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E1" w:rsidRPr="00E37196" w:rsidRDefault="00E37196" w:rsidP="00CD75E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Тема 6</w:t>
      </w:r>
      <w:r w:rsidR="00CD75E1" w:rsidRPr="00E3719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CD75E1" w:rsidRPr="00E37196">
        <w:rPr>
          <w:rFonts w:ascii="Times New Roman" w:hAnsi="Times New Roman"/>
          <w:b/>
          <w:bCs/>
          <w:sz w:val="28"/>
          <w:szCs w:val="28"/>
        </w:rPr>
        <w:t>Ф</w:t>
      </w:r>
      <w:r w:rsidRPr="00E37196">
        <w:rPr>
          <w:rFonts w:ascii="Times New Roman" w:hAnsi="Times New Roman"/>
          <w:b/>
          <w:bCs/>
          <w:sz w:val="28"/>
          <w:szCs w:val="28"/>
        </w:rPr>
        <w:t>ітнес-програми, засновані на оздоровчих видах гімнастики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Cs/>
          <w:sz w:val="28"/>
          <w:szCs w:val="28"/>
        </w:rPr>
      </w:pPr>
    </w:p>
    <w:p w:rsidR="00E37196" w:rsidRPr="00E37196" w:rsidRDefault="00E37196" w:rsidP="00E37196">
      <w:pPr>
        <w:pStyle w:val="a3"/>
        <w:tabs>
          <w:tab w:val="left" w:pos="993"/>
        </w:tabs>
        <w:spacing w:line="240" w:lineRule="auto"/>
        <w:ind w:right="40"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1. Історична довідка розвитку фітнес-програм, заснованих на оздоровчих видах гімнастики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E37196" w:rsidRPr="00E37196" w:rsidRDefault="00E37196" w:rsidP="00E37196">
      <w:pPr>
        <w:pStyle w:val="a3"/>
        <w:tabs>
          <w:tab w:val="left" w:pos="993"/>
        </w:tabs>
        <w:spacing w:line="240" w:lineRule="auto"/>
        <w:ind w:right="40"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2. Фітнес-програми аеробної і силової витривалості, корекції фігури координаційних здатностей, музично-ритмічних навичок, гнучкості та релаксації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E37196" w:rsidRDefault="00E37196" w:rsidP="00E37196">
      <w:pPr>
        <w:pStyle w:val="a3"/>
        <w:tabs>
          <w:tab w:val="left" w:pos="993"/>
        </w:tabs>
        <w:spacing w:line="240" w:lineRule="auto"/>
        <w:ind w:right="40"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3. Фітнес-програми, засновані на видах рухової активності силової спрямованості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E37196" w:rsidRDefault="00E37196" w:rsidP="00E37196">
      <w:pPr>
        <w:pStyle w:val="a3"/>
        <w:tabs>
          <w:tab w:val="left" w:pos="993"/>
        </w:tabs>
        <w:spacing w:line="240" w:lineRule="auto"/>
        <w:ind w:right="40"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D75E1" w:rsidRPr="00E37196" w:rsidRDefault="00CD75E1" w:rsidP="00E37196">
      <w:pPr>
        <w:pStyle w:val="a3"/>
        <w:tabs>
          <w:tab w:val="left" w:pos="993"/>
        </w:tabs>
        <w:spacing w:line="240" w:lineRule="auto"/>
        <w:ind w:right="40" w:firstLine="709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E37196">
        <w:rPr>
          <w:rFonts w:ascii="Times New Roman" w:hAnsi="Times New Roman" w:cs="Times New Roman"/>
          <w:b/>
          <w:bCs/>
          <w:i/>
          <w:sz w:val="28"/>
          <w:szCs w:val="28"/>
        </w:rPr>
        <w:t>Історична довідка розвитку фітнес-програм, заснованих на оздоровчих видах гімнастики</w:t>
      </w:r>
      <w:r w:rsidR="00E37196" w:rsidRPr="00E3719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 xml:space="preserve">Широка популярність науково обґрунтованих К.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Ку</w:t>
      </w:r>
      <w:r w:rsidR="00E37196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 w:rsidRPr="00E37196">
        <w:rPr>
          <w:rFonts w:ascii="Times New Roman" w:hAnsi="Times New Roman" w:cs="Times New Roman"/>
          <w:bCs/>
          <w:sz w:val="28"/>
          <w:szCs w:val="28"/>
        </w:rPr>
        <w:t>ером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аеробних програм ходьби і бігу викликала зацікавленість і до інших видів оздоровчих занять </w:t>
      </w:r>
      <w:r w:rsidR="00E37196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плавання, велоспорту, занять з обтяженнями та ін. Це обумовило переорієнтацію спрямованості традиційних видів рухової активності зі спортивної на оздоровчу. Так, на базі велоспорту інтенсивно розвивається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спінбайк-аеробіка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, на базі боксу і карате </w:t>
      </w:r>
      <w:r w:rsidR="00E37196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кікбоксинг-аеробіка, на основі плавання </w:t>
      </w:r>
      <w:r w:rsidR="00E37196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аквааеробіка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тощо.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 xml:space="preserve">У 1969 р. Дж.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Соренсен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(США) вперше запропонувала використовувати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хореографічно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упорядковані гімнастичні вправи для занять під музику і ввела термін аеробіка для визначення оздоровчого виду гімнастики. Як символ для популяризації й розповсюдження аеробіки успішно виступила відома артистка Джейн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Фонда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>.</w:t>
      </w:r>
    </w:p>
    <w:p w:rsidR="00CD75E1" w:rsidRPr="00E37196" w:rsidRDefault="00CD75E1" w:rsidP="00230B7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Базовими гімнастичними вправами в аеробіці є різні види ходьби, бігу, підскоки та махи ногами, присідання, випади. Застосування цих вправ у поєднанні з пересуваннями, поворотами, рухами руками забезпечує різноманітну дію на організм і розвиток координаційних здібностей у тих, хто займається.</w:t>
      </w:r>
      <w:r w:rsidR="00230B7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37196">
        <w:rPr>
          <w:rFonts w:ascii="Times New Roman" w:hAnsi="Times New Roman" w:cs="Times New Roman"/>
          <w:bCs/>
          <w:sz w:val="28"/>
          <w:szCs w:val="28"/>
        </w:rPr>
        <w:t>Окрім аеробних координаційних вправ, до занять включають велику кількість вправ, спрямованих на розвиток сили і силової витривалості різних груп м’язів, на корекцію фігури, а також на розвиток гнучкості.</w:t>
      </w:r>
    </w:p>
    <w:p w:rsidR="00CD75E1" w:rsidRPr="00E37196" w:rsidRDefault="00230B76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На</w:t>
      </w:r>
      <w:r w:rsidR="00CD75E1" w:rsidRPr="00E37196">
        <w:rPr>
          <w:rFonts w:ascii="Times New Roman" w:hAnsi="Times New Roman" w:cs="Times New Roman"/>
          <w:bCs/>
          <w:sz w:val="28"/>
          <w:szCs w:val="28"/>
        </w:rPr>
        <w:t xml:space="preserve"> Україні наприкінці 70-х років XX ст. почала інтенсивно розвиватися </w:t>
      </w:r>
      <w:proofErr w:type="gramStart"/>
      <w:r w:rsidR="00CD75E1" w:rsidRPr="00E37196">
        <w:rPr>
          <w:rFonts w:ascii="Times New Roman" w:hAnsi="Times New Roman" w:cs="Times New Roman"/>
          <w:bCs/>
          <w:sz w:val="28"/>
          <w:szCs w:val="28"/>
        </w:rPr>
        <w:t>альтернативна</w:t>
      </w:r>
      <w:proofErr w:type="gramEnd"/>
      <w:r w:rsidR="00CD75E1" w:rsidRPr="00E37196">
        <w:rPr>
          <w:rFonts w:ascii="Times New Roman" w:hAnsi="Times New Roman" w:cs="Times New Roman"/>
          <w:bCs/>
          <w:sz w:val="28"/>
          <w:szCs w:val="28"/>
        </w:rPr>
        <w:t xml:space="preserve"> зарубіжній аеробіці ритмічна гімнастика, що об’єднала в собі досягнення художньої й жіночої спортивної гімнастики. Цей вид рухової активності мав різні напрями: оздоровчий, танцювальний, спортивно-орієнтовний, профілактико-реабілітаційний та ін.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Сьогодні на ринку фітнес-індустрії існує понад 100 різних фітнес-програм, заснованих на вправах оздоровчої гімнастики. Класифікація цих фітнес-програм ускладнюється через різноманіття різних цільових настанов, засобів, що використовуються, характеру музичного супроводу та інших факторів.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Разом із тим вибір в якості відмінного характеру дії на організм тих, хто займається, дозволив класифікувати усе різноманіття видів аеробіки по категоріями, котрі спрямовані на розвиток: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I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 аеробної витривалості;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II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 силової витривалості та корекції фігури;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lastRenderedPageBreak/>
        <w:t>III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координаційних здатностей, музично-ритмічних навичок, гнучкості та досягнення релаксації (розслаблення).</w:t>
      </w:r>
    </w:p>
    <w:p w:rsidR="00CD75E1" w:rsidRPr="00656E25" w:rsidRDefault="00CD75E1" w:rsidP="00656E25">
      <w:pPr>
        <w:pStyle w:val="a3"/>
        <w:tabs>
          <w:tab w:val="left" w:pos="993"/>
        </w:tabs>
        <w:spacing w:line="240" w:lineRule="auto"/>
        <w:ind w:right="40"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D75E1" w:rsidRPr="00656E25" w:rsidRDefault="00CD75E1" w:rsidP="00656E25">
      <w:pPr>
        <w:pStyle w:val="a3"/>
        <w:tabs>
          <w:tab w:val="left" w:pos="993"/>
        </w:tabs>
        <w:spacing w:line="240" w:lineRule="auto"/>
        <w:ind w:right="40" w:firstLine="567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656E25">
        <w:rPr>
          <w:rFonts w:ascii="Times New Roman" w:hAnsi="Times New Roman" w:cs="Times New Roman"/>
          <w:b/>
          <w:bCs/>
          <w:i/>
          <w:sz w:val="28"/>
          <w:szCs w:val="28"/>
        </w:rPr>
        <w:t>Фітнес-програми, призначені переважно для розвитку аеробної витривалості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/>
          <w:bCs/>
          <w:sz w:val="28"/>
          <w:szCs w:val="28"/>
        </w:rPr>
        <w:t>Степ-аеробіка.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E25" w:rsidRPr="00E37196">
        <w:rPr>
          <w:rFonts w:ascii="Times New Roman" w:hAnsi="Times New Roman" w:cs="Times New Roman"/>
          <w:bCs/>
          <w:sz w:val="28"/>
          <w:szCs w:val="28"/>
        </w:rPr>
        <w:t>Розроблена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у 90-х роках XX ст. відомим американським тренером Джин Міллером. Вона являє собою тренування в атлетичному стилі на спеціальних платформах висотою 10</w:t>
      </w:r>
      <w:r w:rsidR="00656E25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30 см. Завдяки своїй доступності емоційності і високій оздоровчій ефективності степ-аеробіка широко використовується у заняттях з людьми різного віку та рівня фізичної підготовленості. Вправи на степ-платформі покращують діяльність серцево-судинної системи та опорно-рухового апарату, сприяють розвитку важливіших рухових якостей і формують пропорційну статуру тіла (особливо ніг і нижньої частини тулуба). Застосування гантелей масою до 3 кг також вільних енергійних рухів руками забезпечує оптимальне навантаження на м’язи плечового поясу. 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 xml:space="preserve">Сучасні програми містять широкий діапазон тренувальних засобів, які дозволяють якісно вирішувати різні завдання: посттравматичної реабілітації та кондиційної підготовки. Вони забезпечують високу інтенсивність спортивного тренування. Навантаження на заняттях степ-аеробікою регулюються залежно від обраної висоти платформи, складності рухів, використанням різнопланових обтяжень (гантелей, поясів, накладок та  ін.). Для осіб, які мають недостатній фізичний потенціал, а також слабку  танцювальну підготовку, застосовується комбінована платформа, що передбачає засвоєння координації рухів безпосередньо на платформі і навкруги неї, без хореографії та стрибків. 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 xml:space="preserve">Усього у степ-аеробіці використовується до 250 способів піднімання на платформу, об’єднаних у різні варіанти та комбінації. Основна методична умова їх виконання 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оптимальна висота платформи (при її торканні кут згинання ноги у колінному суглобі повинен бути не менше 90°). Простіший варіант кроку на платформі виконується фронтально поперемінно правою і лівою ногою. Разом із цим широко використовуються кроки діагоналлю, перехід з одного боку платформи на інший через </w:t>
      </w:r>
      <w:r w:rsidR="00656E25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E37196">
        <w:rPr>
          <w:rFonts w:ascii="Times New Roman" w:hAnsi="Times New Roman" w:cs="Times New Roman"/>
          <w:bCs/>
          <w:sz w:val="28"/>
          <w:szCs w:val="28"/>
        </w:rPr>
        <w:t>верх</w:t>
      </w:r>
      <w:r w:rsidR="00656E25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E37196">
        <w:rPr>
          <w:rFonts w:ascii="Times New Roman" w:hAnsi="Times New Roman" w:cs="Times New Roman"/>
          <w:bCs/>
          <w:sz w:val="28"/>
          <w:szCs w:val="28"/>
        </w:rPr>
        <w:t>, крок із підніманням ноги уперед, у сторону, випади тощо.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Сьогодні найбільш відомими видами степ-аеробіки є такі:</w:t>
      </w:r>
    </w:p>
    <w:p w:rsidR="00CD75E1" w:rsidRPr="00E37196" w:rsidRDefault="00CD75E1" w:rsidP="00CD75E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 xml:space="preserve">базовий степ, степ-латина, степ-сіті-джем,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степ-джогінг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дабл-степ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степ-«навколо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світу»; специфіка кожного з них визначається характером рухів, які мають перевагу в заняттях, та їх переважною спрямованістю;</w:t>
      </w:r>
    </w:p>
    <w:p w:rsidR="00CD75E1" w:rsidRPr="00E37196" w:rsidRDefault="00CD75E1" w:rsidP="00CD75E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ІТВІ (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Total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Body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Workout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інтервальне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тренування високої інтенсивності з можливим використанням степ-платформи;</w:t>
      </w:r>
    </w:p>
    <w:p w:rsidR="00CD75E1" w:rsidRPr="00E37196" w:rsidRDefault="00CD75E1" w:rsidP="00CD75E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хай-імпакт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спортивно-орієнтована аеробіка, в якій застосовується ряд простих вправ, а також стрибки, біг на місці;</w:t>
      </w:r>
    </w:p>
    <w:p w:rsidR="00CD75E1" w:rsidRPr="00E37196" w:rsidRDefault="00CD75E1" w:rsidP="00CD75E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хай-лоу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імпакт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змішаний напрям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хай-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лоу-імпакт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аеробіки;</w:t>
      </w:r>
    </w:p>
    <w:p w:rsidR="00CD75E1" w:rsidRPr="00E37196" w:rsidRDefault="00CD75E1" w:rsidP="00CD75E1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роуп-скіппінг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, яка представлена комбінацією різних стрибків, акробатичних і танцювальних елементів з однією або двома скакалками, котрі виконуються індивідуально і в групах (основоположником цієї форми рухової активності став у 80-х роках XX ст. бельгійський тренер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Річард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Стендаль).</w:t>
      </w:r>
    </w:p>
    <w:p w:rsidR="00CD75E1" w:rsidRPr="00E37196" w:rsidRDefault="00CD75E1" w:rsidP="00CD75E1">
      <w:pPr>
        <w:pStyle w:val="a3"/>
        <w:tabs>
          <w:tab w:val="left" w:pos="284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Відповідно до мотивів й інтересів тих, хто займається, їхнього віку, рівня фізичного стану, сучасні модифікації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роуп-скіппінгу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(стрибків зі скакалкою) можуть мати </w:t>
      </w:r>
      <w:r w:rsidR="00656E25">
        <w:rPr>
          <w:rFonts w:ascii="Times New Roman" w:hAnsi="Times New Roman" w:cs="Times New Roman"/>
          <w:bCs/>
          <w:sz w:val="28"/>
          <w:szCs w:val="28"/>
          <w:lang w:val="ru-RU"/>
        </w:rPr>
        <w:t>так</w:t>
      </w:r>
      <w:r w:rsidRPr="00E37196">
        <w:rPr>
          <w:rFonts w:ascii="Times New Roman" w:hAnsi="Times New Roman" w:cs="Times New Roman"/>
          <w:bCs/>
          <w:sz w:val="28"/>
          <w:szCs w:val="28"/>
        </w:rPr>
        <w:t>у спрямованість: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оздоровчу, засновану на навантаженнях помірної і низької інтенсивності переважно аеробно-анаеробного характеру із загальною тривалістю базових вправ від 5 до 20 хв у занятті;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рекреативну, що містить різні ігри, естафети, конкурси, шоу з використанням скакалок;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спортивну, що передбачає проведення змагань із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роуп-скіппінгу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в обсязі обов’язкової і довільної програм Техніка рухів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роуп-скіппінгу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заснована на виконанні елементів стрибків на двох ногах; повертаючи стопи праворуч, ліворуч (твіст); згинання коліна праворуч, ліворуч (слалом); ноги разом, ноги нарізно; поперемінно спереду права, ліва (степ); на двох, права уперед на п’ятку, на двох, назад на носок; ноги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схресно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(поперемінно); з подвійним обертанням зі скакалкою; з пересуванням; обертаючи скакалку назад; з поворотом на 180° поворотом на 360°.</w:t>
      </w:r>
    </w:p>
    <w:p w:rsidR="00656E25" w:rsidRDefault="00CD75E1" w:rsidP="00656E25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 xml:space="preserve">Матеріальні витрати на проведення занять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роуп-скіппінгом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невисокі потрібно мати скакалки різної довжини, музичний супровід і зручну спортивну форму.</w:t>
      </w:r>
    </w:p>
    <w:p w:rsidR="00656E25" w:rsidRDefault="00656E25" w:rsidP="00656E25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D75E1" w:rsidRPr="00656E25" w:rsidRDefault="00656E25" w:rsidP="00656E25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656E25">
        <w:rPr>
          <w:rFonts w:ascii="Times New Roman" w:hAnsi="Times New Roman" w:cs="Times New Roman"/>
          <w:b/>
          <w:bCs/>
          <w:i/>
          <w:sz w:val="28"/>
          <w:szCs w:val="28"/>
        </w:rPr>
        <w:t>Фітнес-програми</w:t>
      </w:r>
      <w:r w:rsidRPr="00656E2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, </w:t>
      </w:r>
      <w:proofErr w:type="spellStart"/>
      <w:r w:rsidRPr="00656E2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спрямовані</w:t>
      </w:r>
      <w:proofErr w:type="spellEnd"/>
      <w:r w:rsidRPr="00656E2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CD75E1" w:rsidRPr="00656E25">
        <w:rPr>
          <w:rFonts w:ascii="Times New Roman" w:hAnsi="Times New Roman" w:cs="Times New Roman"/>
          <w:b/>
          <w:bCs/>
          <w:i/>
          <w:sz w:val="28"/>
          <w:szCs w:val="28"/>
        </w:rPr>
        <w:t>на розвиток силової витривалості та корекції фігури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7196">
        <w:rPr>
          <w:rFonts w:ascii="Times New Roman" w:hAnsi="Times New Roman" w:cs="Times New Roman"/>
          <w:b/>
          <w:bCs/>
          <w:sz w:val="28"/>
          <w:szCs w:val="28"/>
        </w:rPr>
        <w:t>Супер-стронг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силова аеробіка, заснована на використанні важких палиць 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7196">
        <w:rPr>
          <w:rFonts w:ascii="Times New Roman" w:hAnsi="Times New Roman" w:cs="Times New Roman"/>
          <w:b/>
          <w:bCs/>
          <w:sz w:val="28"/>
          <w:szCs w:val="28"/>
        </w:rPr>
        <w:t>бодібар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>, а також різного інвентарю (амортизаторів, гантелей). Існують окремі вправи для розвитку м’язів ніг, черевного пресу й плечового поясу.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/>
          <w:bCs/>
          <w:sz w:val="28"/>
          <w:szCs w:val="28"/>
        </w:rPr>
        <w:t>Памп-аеробіка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створений у фітнес-центрах Австралії напрям танцювальної аеробіки з використанням спортивних снарядів (перекладин міні-штанги, гантел</w:t>
      </w:r>
      <w:r w:rsidR="00656E25">
        <w:rPr>
          <w:rFonts w:ascii="Times New Roman" w:hAnsi="Times New Roman" w:cs="Times New Roman"/>
          <w:bCs/>
          <w:sz w:val="28"/>
          <w:szCs w:val="28"/>
        </w:rPr>
        <w:t>ей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).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Інтервально-коловий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варіант тренінгу передбачає використання степ-платформи. Використовуються різні жими і присідання, нахили, що потребують включення у роботу різних г</w:t>
      </w:r>
      <w:r w:rsidR="00656E25">
        <w:rPr>
          <w:rFonts w:ascii="Times New Roman" w:hAnsi="Times New Roman" w:cs="Times New Roman"/>
          <w:bCs/>
          <w:sz w:val="28"/>
          <w:szCs w:val="28"/>
        </w:rPr>
        <w:t xml:space="preserve">руп </w:t>
      </w:r>
      <w:r w:rsidRPr="00E37196">
        <w:rPr>
          <w:rFonts w:ascii="Times New Roman" w:hAnsi="Times New Roman" w:cs="Times New Roman"/>
          <w:bCs/>
          <w:sz w:val="28"/>
          <w:szCs w:val="28"/>
        </w:rPr>
        <w:t>м’язів.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/>
          <w:bCs/>
          <w:sz w:val="28"/>
          <w:szCs w:val="28"/>
        </w:rPr>
        <w:t>Слайд-аеробіка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представлена програмою різнобічної фізичної підготовки на основі бокових рухів ніг, запозичених із ковзанярського спорту. Вправи слайд-аеробіки підвищують силу і координацію м’язів і верхніх кінцівок, розвивають витривалість, є ефективним засобом регуляції маси тіла. Заняття слайд-аеробікою проводяться на спеціальних матах 180</w:t>
      </w:r>
      <w:r w:rsidR="00656E25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>60 см із плоскою еластичною поверхнею, що забезпечує оптимальну опірність при ковзанні. Основне зусилля при цьому виконують м’язи, приводять стегно, імітуючи спортивний біг на ковзанах. Оскільки первинно ідея слайд-програми полягала в оптимізації підготовки кваліфікованих спортсменів, то і варіанти занять слайд аеробікою мають виражену вибіркову спрямованість:</w:t>
      </w:r>
    </w:p>
    <w:p w:rsidR="00CD75E1" w:rsidRPr="00E37196" w:rsidRDefault="00CD75E1" w:rsidP="00CD75E1">
      <w:pPr>
        <w:pStyle w:val="a3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 базове заняття проводиться з м</w:t>
      </w:r>
      <w:r w:rsidR="00656E25">
        <w:rPr>
          <w:rFonts w:ascii="Times New Roman" w:hAnsi="Times New Roman" w:cs="Times New Roman"/>
          <w:bCs/>
          <w:sz w:val="28"/>
          <w:szCs w:val="28"/>
        </w:rPr>
        <w:t>е</w:t>
      </w:r>
      <w:r w:rsidRPr="00E37196">
        <w:rPr>
          <w:rFonts w:ascii="Times New Roman" w:hAnsi="Times New Roman" w:cs="Times New Roman"/>
          <w:bCs/>
          <w:sz w:val="28"/>
          <w:szCs w:val="28"/>
        </w:rPr>
        <w:t>тою розвитку основних груп м’язів шляхом застосування загальних засобів тренування невисокої інтенсивності;</w:t>
      </w:r>
    </w:p>
    <w:p w:rsidR="00CD75E1" w:rsidRPr="00E37196" w:rsidRDefault="00CD75E1" w:rsidP="00CD75E1">
      <w:pPr>
        <w:pStyle w:val="a3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>комбіноване заняття спрямоване на підвищення загальної й силової витривалості, швидкості, координації латеральних рухів на основі слайда, степу і вправ із обтяженнями;</w:t>
      </w:r>
    </w:p>
    <w:p w:rsidR="00CD75E1" w:rsidRPr="00E37196" w:rsidRDefault="00CD75E1" w:rsidP="00CD75E1">
      <w:pPr>
        <w:pStyle w:val="a3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lastRenderedPageBreak/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>заняття з використанням тренувальних навантажень на професійному рівні сприяють удосконаленню основних фізичних якостей та їх реалізації з урахуванням специфічних вимог конкретної спортивної діяльності.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7196">
        <w:rPr>
          <w:rFonts w:ascii="Times New Roman" w:hAnsi="Times New Roman" w:cs="Times New Roman"/>
          <w:b/>
          <w:bCs/>
          <w:sz w:val="28"/>
          <w:szCs w:val="28"/>
        </w:rPr>
        <w:t>Фітбол-аеробіка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це комплекс різноманітних рухів і статичних поз з опорою на спеціальний м’яч з полівінілхлориду з повітряним наповненням, діаметром від 45 см (дитячий варіант) до 85 см (призначений для людей, що мають зріст вище 190 см і масу тіла понад 150 кг). У технології виготовлення даного інвентарю передбачена його різна конфігурація (два з’єднаних між собою круглих м’ячі, що утворюють стійкий овальний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ролл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; м’ячі-стільці з чотирма невеликими ніжками; м’ячі з ручками для стрибків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“хоп”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), а також враховано такі особливості, як оптимальна пружність й еластичність матеріалу, колір, </w:t>
      </w:r>
      <w:r w:rsidR="005B0F2A">
        <w:rPr>
          <w:rFonts w:ascii="Times New Roman" w:hAnsi="Times New Roman" w:cs="Times New Roman"/>
          <w:bCs/>
          <w:sz w:val="28"/>
          <w:szCs w:val="28"/>
        </w:rPr>
        <w:t>тощо</w:t>
      </w:r>
      <w:r w:rsidRPr="00E37196">
        <w:rPr>
          <w:rFonts w:ascii="Times New Roman" w:hAnsi="Times New Roman" w:cs="Times New Roman"/>
          <w:bCs/>
          <w:sz w:val="28"/>
          <w:szCs w:val="28"/>
        </w:rPr>
        <w:t>. Можливість проведення аеробної частини заняття у положенні сидячи на поверхні м’яча позитивно впливає на м’язи спини, тазового дна, нижніх і верхніх кінцівок, хребет, вестибулярний апарат, дозволяючи значно розширити контингент тих, хто займається, аеробними вправами.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 xml:space="preserve">У заняттях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фітболом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застосовується спеціальний музичний супровід, темп якого визначається характером рухів і ступенем амортизації м’яча з урахуванням індивідуального рівня фізичної підготовленості.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До основних вихідних позицій тренування входять такі положення: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основне (базове) сидячи;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лежачи на животі обличчям униз;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лежачи на м’ячі з опорою на руки;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лежачи на м’ячі обличчям угору;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лежачи на боці на м’ячі;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5B0F2A">
        <w:rPr>
          <w:rFonts w:ascii="Times New Roman" w:hAnsi="Times New Roman" w:cs="Times New Roman"/>
          <w:bCs/>
          <w:sz w:val="28"/>
          <w:szCs w:val="28"/>
        </w:rPr>
        <w:t>«</w:t>
      </w:r>
      <w:r w:rsidRPr="00E37196">
        <w:rPr>
          <w:rFonts w:ascii="Times New Roman" w:hAnsi="Times New Roman" w:cs="Times New Roman"/>
          <w:bCs/>
          <w:sz w:val="28"/>
          <w:szCs w:val="28"/>
        </w:rPr>
        <w:t>ноги на м’ячі</w:t>
      </w:r>
      <w:r w:rsidR="005B0F2A">
        <w:rPr>
          <w:rFonts w:ascii="Times New Roman" w:hAnsi="Times New Roman" w:cs="Times New Roman"/>
          <w:bCs/>
          <w:sz w:val="28"/>
          <w:szCs w:val="28"/>
        </w:rPr>
        <w:t>»</w:t>
      </w:r>
      <w:r w:rsidRPr="00E37196">
        <w:rPr>
          <w:rFonts w:ascii="Times New Roman" w:hAnsi="Times New Roman" w:cs="Times New Roman"/>
          <w:bCs/>
          <w:sz w:val="28"/>
          <w:szCs w:val="28"/>
        </w:rPr>
        <w:t>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лежачи на животі, м’яч притиснутий п’ятками до сідниць.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У цих позиціях виконуються: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вузькоспрямовані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вправи для косих м’язів живота, м’язів плечового пояса, спини, бокових м’язів тулуба й бокової поверхні стегна, а також статичні та динамічні вправи;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комплексні вправи на баланс і розвиток сили великих м’язових груп;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стретчинг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для м’язів, які виконували навантаження в основній частині заняття.</w:t>
      </w:r>
    </w:p>
    <w:tbl>
      <w:tblPr>
        <w:tblW w:w="0" w:type="auto"/>
        <w:tblLook w:val="00A0"/>
      </w:tblPr>
      <w:tblGrid>
        <w:gridCol w:w="3931"/>
        <w:gridCol w:w="5945"/>
      </w:tblGrid>
      <w:tr w:rsidR="00CD75E1" w:rsidRPr="00E37196" w:rsidTr="00BC5E6F">
        <w:trPr>
          <w:trHeight w:val="4114"/>
        </w:trPr>
        <w:tc>
          <w:tcPr>
            <w:tcW w:w="3931" w:type="dxa"/>
          </w:tcPr>
          <w:p w:rsidR="00CD75E1" w:rsidRPr="00E37196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196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635</wp:posOffset>
                  </wp:positionV>
                  <wp:extent cx="2000250" cy="2512060"/>
                  <wp:effectExtent l="19050" t="0" r="0" b="0"/>
                  <wp:wrapSquare wrapText="bothSides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512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D75E1" w:rsidRPr="00E37196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75E1" w:rsidRPr="00E37196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75E1" w:rsidRPr="00E37196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75E1" w:rsidRPr="00E37196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75E1" w:rsidRPr="00E37196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75E1" w:rsidRPr="00E37196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75E1" w:rsidRPr="00E37196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75E1" w:rsidRPr="00E37196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75E1" w:rsidRPr="00E37196" w:rsidRDefault="00CD75E1" w:rsidP="00BC5E6F">
            <w:pPr>
              <w:pStyle w:val="a3"/>
              <w:shd w:val="clear" w:color="auto" w:fill="auto"/>
              <w:tabs>
                <w:tab w:val="left" w:pos="993"/>
                <w:tab w:val="left" w:pos="3686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75E1" w:rsidRPr="00E37196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75E1" w:rsidRPr="00E37196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75E1" w:rsidRPr="00E37196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75E1" w:rsidRPr="00E37196" w:rsidRDefault="00CD75E1" w:rsidP="00BC5E6F">
            <w:pPr>
              <w:pStyle w:val="a3"/>
              <w:shd w:val="clear" w:color="auto" w:fill="auto"/>
              <w:tabs>
                <w:tab w:val="left" w:pos="993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5" w:type="dxa"/>
          </w:tcPr>
          <w:p w:rsidR="00CD75E1" w:rsidRPr="00E37196" w:rsidRDefault="00CD75E1" w:rsidP="00BC5E6F">
            <w:pPr>
              <w:pStyle w:val="a3"/>
              <w:tabs>
                <w:tab w:val="left" w:pos="993"/>
              </w:tabs>
              <w:spacing w:line="240" w:lineRule="auto"/>
              <w:ind w:right="40"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37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Тераробіка</w:t>
            </w:r>
            <w:proofErr w:type="spellEnd"/>
            <w:r w:rsidRPr="00E37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Заснована у 1995 р. німецьким тренером Ю. </w:t>
            </w:r>
            <w:proofErr w:type="spellStart"/>
            <w:r w:rsidRPr="00E37196">
              <w:rPr>
                <w:rFonts w:ascii="Times New Roman" w:hAnsi="Times New Roman" w:cs="Times New Roman"/>
                <w:bCs/>
                <w:sz w:val="28"/>
                <w:szCs w:val="28"/>
              </w:rPr>
              <w:t>Вайсхарзом</w:t>
            </w:r>
            <w:proofErr w:type="spellEnd"/>
            <w:r w:rsidRPr="00E37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містить танцювальні рухи, котрі виконуються в аеробному режимі, у поєднанні з силовою гімнастикою та </w:t>
            </w:r>
            <w:proofErr w:type="spellStart"/>
            <w:r w:rsidRPr="00E37196">
              <w:rPr>
                <w:rFonts w:ascii="Times New Roman" w:hAnsi="Times New Roman" w:cs="Times New Roman"/>
                <w:bCs/>
                <w:sz w:val="28"/>
                <w:szCs w:val="28"/>
              </w:rPr>
              <w:t>стретчингом</w:t>
            </w:r>
            <w:proofErr w:type="spellEnd"/>
            <w:r w:rsidRPr="00E37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Можливе також застосування звичайної гумової стрічки. Ритмічний музичний супровід, нескладна хореографія, диференційована товщина стрічок роблять заняття </w:t>
            </w:r>
            <w:proofErr w:type="spellStart"/>
            <w:r w:rsidRPr="00E37196">
              <w:rPr>
                <w:rFonts w:ascii="Times New Roman" w:hAnsi="Times New Roman" w:cs="Times New Roman"/>
                <w:bCs/>
                <w:sz w:val="28"/>
                <w:szCs w:val="28"/>
              </w:rPr>
              <w:t>тераробікою</w:t>
            </w:r>
            <w:proofErr w:type="spellEnd"/>
            <w:r w:rsidRPr="00E37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привабливими і дозволяють здійснювати індивідуальний підхід у процесі їх виконання. Термінологія, що використовується у </w:t>
            </w:r>
            <w:proofErr w:type="spellStart"/>
            <w:r w:rsidRPr="00E37196">
              <w:rPr>
                <w:rFonts w:ascii="Times New Roman" w:hAnsi="Times New Roman" w:cs="Times New Roman"/>
                <w:bCs/>
                <w:sz w:val="28"/>
                <w:szCs w:val="28"/>
              </w:rPr>
              <w:t>тсраробіці</w:t>
            </w:r>
            <w:proofErr w:type="spellEnd"/>
            <w:r w:rsidRPr="00E37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аналогічна прийнятій у танцювальній аеробіці. </w:t>
            </w:r>
          </w:p>
        </w:tc>
      </w:tr>
    </w:tbl>
    <w:p w:rsidR="005B0F2A" w:rsidRDefault="005B0F2A" w:rsidP="005B0F2A">
      <w:pPr>
        <w:pStyle w:val="a3"/>
        <w:tabs>
          <w:tab w:val="left" w:pos="993"/>
        </w:tabs>
        <w:spacing w:line="240" w:lineRule="auto"/>
        <w:ind w:right="4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0F2A" w:rsidRDefault="005B0F2A" w:rsidP="005B0F2A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D75E1" w:rsidRPr="005B0F2A" w:rsidRDefault="00CD75E1" w:rsidP="005B0F2A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B0F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Фітнес-програми, </w:t>
      </w:r>
      <w:r w:rsidR="005B0F2A" w:rsidRPr="005B0F2A">
        <w:rPr>
          <w:rFonts w:ascii="Times New Roman" w:hAnsi="Times New Roman" w:cs="Times New Roman"/>
          <w:b/>
          <w:bCs/>
          <w:i/>
          <w:sz w:val="28"/>
          <w:szCs w:val="28"/>
        </w:rPr>
        <w:t>спрямовані</w:t>
      </w:r>
      <w:r w:rsidRPr="005B0F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розвиток координаційних здатностей, музично-ритмічних навичок, гнучкості та досягнення релаксації</w:t>
      </w:r>
      <w:r w:rsidR="005B0F2A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5B0F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CD75E1" w:rsidRPr="00E37196" w:rsidRDefault="00CD75E1" w:rsidP="005B0F2A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7196">
        <w:rPr>
          <w:rFonts w:ascii="Times New Roman" w:hAnsi="Times New Roman" w:cs="Times New Roman"/>
          <w:b/>
          <w:bCs/>
          <w:sz w:val="28"/>
          <w:szCs w:val="28"/>
        </w:rPr>
        <w:t>Лoy-імпект</w:t>
      </w:r>
      <w:proofErr w:type="spellEnd"/>
      <w:r w:rsidRPr="00E3719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E37196">
        <w:rPr>
          <w:rFonts w:ascii="Times New Roman" w:hAnsi="Times New Roman" w:cs="Times New Roman"/>
          <w:b/>
          <w:bCs/>
          <w:sz w:val="28"/>
          <w:szCs w:val="28"/>
        </w:rPr>
        <w:t>лоу</w:t>
      </w:r>
      <w:proofErr w:type="spellEnd"/>
      <w:r w:rsidRPr="00E3719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F2A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танцювально-орієнтовний напрям із вправами підвищеної координаційної складності за відсутністю ударних навантажень, які викликають негативний ефект (одна нога постійно залишається на підлозі).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 xml:space="preserve">Танцювальна аеробіка (хіп-хоп,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аероданс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салса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, латина, сіті-джем,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афробік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, рок-н-рол та ін.) заснована на однойменних музичних і танцювальних стилях, логічно й послідовно поєднаних з елементами сучасної хореографії та естради, а також із вправами спортивного характеру. Кроки в танцювальній аеробіці видозмінюються залежно від обраного стилю, що виражається засобами популярної музики. Поєднання в заняттях танцювально-гімнастичних вправ та окремих технічних прийомів і елементів, які застосовуються у боксі, кікбоксингу, карате,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тхеквондо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>, сприяють розви</w:t>
      </w:r>
      <w:r w:rsidR="005B0F2A">
        <w:rPr>
          <w:rFonts w:ascii="Times New Roman" w:hAnsi="Times New Roman" w:cs="Times New Roman"/>
          <w:bCs/>
          <w:sz w:val="28"/>
          <w:szCs w:val="28"/>
        </w:rPr>
        <w:t>тку сили, швидкості, витри</w:t>
      </w:r>
      <w:r w:rsidRPr="00E37196">
        <w:rPr>
          <w:rFonts w:ascii="Times New Roman" w:hAnsi="Times New Roman" w:cs="Times New Roman"/>
          <w:bCs/>
          <w:sz w:val="28"/>
          <w:szCs w:val="28"/>
        </w:rPr>
        <w:t>валості, координації, підвищують емоційний фон заняття.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/>
          <w:bCs/>
          <w:sz w:val="28"/>
          <w:szCs w:val="28"/>
        </w:rPr>
        <w:t>Хіп-хоп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F2A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комбінований варіант американських танцювальних стилів хіп-хоп і кантрі з чергуванням кроків, стрибків, бігу.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B0F2A">
        <w:rPr>
          <w:rFonts w:ascii="Times New Roman" w:hAnsi="Times New Roman" w:cs="Times New Roman"/>
          <w:b/>
          <w:bCs/>
          <w:sz w:val="28"/>
          <w:szCs w:val="28"/>
        </w:rPr>
        <w:t>Бокс-аеробіка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будується на використанні серії дрібно</w:t>
      </w:r>
      <w:r w:rsidR="005B0F2A">
        <w:rPr>
          <w:rFonts w:ascii="Times New Roman" w:hAnsi="Times New Roman" w:cs="Times New Roman"/>
          <w:bCs/>
          <w:sz w:val="28"/>
          <w:szCs w:val="28"/>
        </w:rPr>
        <w:t>-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амплітудних темпових рухів: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джеб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(прямий удар), хук (удар збоку), аперкот (удар знизу) з постійною зміною позиції і різноманітними пересуваннями, що імітують дії боксера на рингу.</w:t>
      </w:r>
    </w:p>
    <w:p w:rsidR="00CD75E1" w:rsidRPr="00E37196" w:rsidRDefault="005B0F2A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Карате-ае</w:t>
      </w:r>
      <w:r w:rsidR="00CD75E1" w:rsidRPr="00E37196">
        <w:rPr>
          <w:rFonts w:ascii="Times New Roman" w:hAnsi="Times New Roman" w:cs="Times New Roman"/>
          <w:b/>
          <w:bCs/>
          <w:sz w:val="28"/>
          <w:szCs w:val="28"/>
        </w:rPr>
        <w:t>робіка</w:t>
      </w:r>
      <w:r w:rsidR="00CD75E1"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CD75E1" w:rsidRPr="00E37196">
        <w:rPr>
          <w:rFonts w:ascii="Times New Roman" w:hAnsi="Times New Roman" w:cs="Times New Roman"/>
          <w:bCs/>
          <w:sz w:val="28"/>
          <w:szCs w:val="28"/>
        </w:rPr>
        <w:t xml:space="preserve"> застосування у заняттях середньої інтенсивності характерних для карате прийомів: </w:t>
      </w:r>
      <w:proofErr w:type="spellStart"/>
      <w:r w:rsidR="00CD75E1" w:rsidRPr="00E37196">
        <w:rPr>
          <w:rFonts w:ascii="Times New Roman" w:hAnsi="Times New Roman" w:cs="Times New Roman"/>
          <w:bCs/>
          <w:sz w:val="28"/>
          <w:szCs w:val="28"/>
        </w:rPr>
        <w:t>йоко-гірі</w:t>
      </w:r>
      <w:proofErr w:type="spellEnd"/>
      <w:r w:rsidR="00CD75E1" w:rsidRPr="00E37196">
        <w:rPr>
          <w:rFonts w:ascii="Times New Roman" w:hAnsi="Times New Roman" w:cs="Times New Roman"/>
          <w:bCs/>
          <w:sz w:val="28"/>
          <w:szCs w:val="28"/>
        </w:rPr>
        <w:t xml:space="preserve"> (прямий удар в бік), </w:t>
      </w:r>
      <w:proofErr w:type="spellStart"/>
      <w:r w:rsidR="00CD75E1" w:rsidRPr="00E37196">
        <w:rPr>
          <w:rFonts w:ascii="Times New Roman" w:hAnsi="Times New Roman" w:cs="Times New Roman"/>
          <w:bCs/>
          <w:sz w:val="28"/>
          <w:szCs w:val="28"/>
        </w:rPr>
        <w:t>май-гірі</w:t>
      </w:r>
      <w:proofErr w:type="spellEnd"/>
      <w:r w:rsidR="00CD75E1" w:rsidRPr="00E37196">
        <w:rPr>
          <w:rFonts w:ascii="Times New Roman" w:hAnsi="Times New Roman" w:cs="Times New Roman"/>
          <w:bCs/>
          <w:sz w:val="28"/>
          <w:szCs w:val="28"/>
        </w:rPr>
        <w:t xml:space="preserve"> (прямий удар уперед).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/>
          <w:bCs/>
          <w:sz w:val="28"/>
          <w:szCs w:val="28"/>
        </w:rPr>
        <w:t>Кікс-аеробіка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F2A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синтез рухів боксера і каратиста (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джеб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лівою, хук правою,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йоко-гірі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джеб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правою, аперкот лівою,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йоко-гірі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, 4 аперкоти,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йоко-гірі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, хук лівою, 2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май-гірі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обома ногами і т. д.).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/>
          <w:bCs/>
          <w:sz w:val="28"/>
          <w:szCs w:val="28"/>
        </w:rPr>
        <w:t>Йога-аеробіка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F2A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поєднання статичних і динамічних асан, дихальних вправ, релаксації й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стретчингу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>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7196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Флекс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F2A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заняття, спрямовані на розвиток гнучкості у поєднанні із засобами психоемоційної регуляції.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7196">
        <w:rPr>
          <w:rFonts w:ascii="Times New Roman" w:hAnsi="Times New Roman" w:cs="Times New Roman"/>
          <w:b/>
          <w:bCs/>
          <w:sz w:val="28"/>
          <w:szCs w:val="28"/>
        </w:rPr>
        <w:t>Аквафітнес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>. Система фізичних вправ в умовах водного середовища, що виконує роль натурального багатофункціонального тренажера, завдяки своїм природним властивостям.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 xml:space="preserve">Оздоровча дія засобів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аквафітнесу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обумовлена активізацією найважливіших функціональних систем організму, високою енергетичною вартістю роботи, що виконується, феноменом гравітаційного розвантаження опорне рухового апарату, наявністю стійкого ефекту загартовування. Систематичні заняття у воді мають широку спрямованість: лікувально-профілактичну, навчальну, спортивну, кондиційну, спортивно-орієнтовну. На практиці форми рухової активності у воді представлені у вигляді майже 20 ізольованих комплексів, об’єднаних у самостійні програми, для прикладу: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гідроаеробіка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(на витривалість);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акватоніка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(для підтримки тонусу м’язів);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аквастретчинг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(на гнучкість);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гідрорелаксація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(на розслаблення);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акваданс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(синхронність і ритміка) та ін.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 xml:space="preserve">Фітнес-програми, засновані на видах оздоровчої гімнастики, володіють комплексною дією на організм тих, хто займається. При цьому фактично у будь-якому виді аеробіки можна досягти головних цілей кондиційного фітнесу 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розвинути аеробну витривалість, силу, силову витривалість і гнучкість. Оздоровчий ефект визначається як видом рухової активності, так і раціональною побудовою заняття. Музичний супровід 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невід’ємна частина більшості сучасних фітнес-програм. Виконання вправ у темпі, заданому музикою, сприяє вихованню естетичного смаку, відчуття ритму, виразності та культурі рухів.</w:t>
      </w:r>
    </w:p>
    <w:p w:rsidR="005B0F2A" w:rsidRDefault="00CD75E1" w:rsidP="005B0F2A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 xml:space="preserve">Наведене положення стало основою для формування уніфікованої методики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фітнес-мікс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>, яка об’єднує можливості різних програм оздоровчої гімнастики.</w:t>
      </w:r>
    </w:p>
    <w:p w:rsidR="005B0F2A" w:rsidRDefault="005B0F2A" w:rsidP="005B0F2A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D75E1" w:rsidRPr="005B0F2A" w:rsidRDefault="00CD75E1" w:rsidP="005B0F2A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5B0F2A">
        <w:rPr>
          <w:rFonts w:ascii="Times New Roman" w:hAnsi="Times New Roman" w:cs="Times New Roman"/>
          <w:b/>
          <w:bCs/>
          <w:i/>
          <w:sz w:val="28"/>
          <w:szCs w:val="28"/>
        </w:rPr>
        <w:t>Фітнес-програми, засновані на видах рухової активності силової спрямованості</w:t>
      </w:r>
      <w:r w:rsidR="005B0F2A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Оптимальний рівень розвитку сили і силової витривалості є важливим компонентом оздоровчого фітнесу. Разом із цим набули широкої популярності спеціалізовані силові вправи, оформлені в окремий вид спорту.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/>
          <w:bCs/>
          <w:sz w:val="28"/>
          <w:szCs w:val="28"/>
        </w:rPr>
        <w:t>Бодібілдинг (культуризм, атлетична гімнастика)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система фізичних вправ з різними обтяженнями, що виконуються з мстою розвитку силових здатностей і корекції форми тіла.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 xml:space="preserve">Засновник бодібілдингу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Фредерік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Мюллер розробив першу програму вправ з гантелями, гирями й гумовими амортизаторами, узагальнивши власний досвід тренування у підручнику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“Будова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тіла”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(1904 р.). З цього часу у СІЛА, Канаді, Англії, Франції, Бельгії, Німеччині й Росії проводяться між народні конкурси з атлетизму.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Спортивна спрямованість занять бодібілдингом має на увазі нарощування міцної, об’ємної, рельєфної й пропорційної мускулатури з її по дальшою демонстрацією на змаганнях. Велике значення при цьому мас якість стандартних поз, які демонструються в обов’язковій і довільній програмах.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 xml:space="preserve">Реалізація засобів культуризму у фізкультурно-оздоровчих цілях сприяє підвищенню рівня фізичного стану атлетів, усуванню недоліків їхньої статури, </w:t>
      </w:r>
      <w:r w:rsidRPr="00E37196">
        <w:rPr>
          <w:rFonts w:ascii="Times New Roman" w:hAnsi="Times New Roman" w:cs="Times New Roman"/>
          <w:bCs/>
          <w:sz w:val="28"/>
          <w:szCs w:val="28"/>
        </w:rPr>
        <w:lastRenderedPageBreak/>
        <w:t>підтримці й продовженню працездатності, отриманню задоволення від виконання фізичних вправ.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Засоби від арсеналу атлетичної гімнастики ефективно використовують ся під час реабілітації травм опорно-рухового апарату.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У бодібілдингу прийнято наступну класифікацію засобів, які застосовуються: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базові - вправи з граничними або майже граничними обтяженнями, що виконуються переважно двома кінцівками із залученням до роботи м’язів навколо кількох суглобів з багатьма ступенями свободи;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формуючі - рухові дії з неграничними обтяженнями з одним ступенем свободи, що виконуються, як правило, однією кінцівкою із залученням до роботи м’язів навколо одного суглоба для їх локального розвитку; при цьому використовуються різні вихідні й кінцеві положення, часто з пронацією та супінацією кінцівки;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додаткові - до яких належать вправ загального розвитку, що є спільними для різних видів спорту.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Серед основних факторів, які визначають специфіку дії засобів атлетизму, необхідно назвати такі: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індивідуальні особливості тих, хто займається, (вік, стать, рівень фізичного стану, наявність або відсутність досвіду та ін.);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характер вправ (базові, формуючі);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режим роботи м’язів;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швидкість виконання вправи;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розміри обтяження та інтервал відпочинку;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обладнання і снаряди.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Техніка рухів відрізняється відносною простотою й доступністю. Проте деякі вправи не можуть виконуватися без попередньої фізичної і технічної підготовки, оскільки розраховані на спортсменів, які володіють досить високим рівнем розвитку координаційних здатностей, сили і гнучкості. Як правило, вправи виконуються у середньому або повільному темпі, рідше у швидкому.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Більшість рухів засвоюється атлетами одразу після демонстрації з наступною їх корекцією інструктором або тренером. Навчання базових і формуючих вправ повинне проводитися з вагою не більше 50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>60 % першого повторного максимуму.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 xml:space="preserve">Заняття культуризмом впливають переважно на розвиток сили, хоча деякі вправи дозволяють поєднувати розвиток силових показників і гнучкості. Варіюючи величину обтяження, інтервали відпочинку та швидкість руху, можна розвивати вибухову м’язову силу, силову витривалість, удосконалювати механізми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внутрішньо-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міжм’язової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координації.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Вправи в культуризмі виконуються як з вільними обтяженнями (штанги, гантелі), так і на спеціальних тренажерах, які дозволяють виконувати рухи у різних режимах роботи м’язів, з різною амплітудою та диференціювати величину навантаження.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7196">
        <w:rPr>
          <w:rFonts w:ascii="Times New Roman" w:hAnsi="Times New Roman" w:cs="Times New Roman"/>
          <w:b/>
          <w:bCs/>
          <w:sz w:val="28"/>
          <w:szCs w:val="28"/>
        </w:rPr>
        <w:t>Калланетика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(створена американською балериною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Каллан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Пінкні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система фізичних вправ, альтернативна травмонебезпечним варіантам аеробіки, </w:t>
      </w:r>
      <w:r w:rsidRPr="00E371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більш ефективна стосовно термінів досягнення результатів. Мета занять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калланетикою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покращання фігури за допомогою спеціально підібраних й організованих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статодинамічних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вправ на розтягування різних м’язових груп. Рухи виконуються з невеликою амплітудою, часто у незручному положенні у повній статиці або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напівстатиці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. Акцент робиться на так звані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“проблемні”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зони (шию, живіт, сідниці, стегна, спину), задіяні також важкодоступні внутрішні м’язи.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 xml:space="preserve">Регулярні заняття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калланетикою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сприяють ефективній зміні зовнішнього вигляду (зміцнення м’язів, формування гармонійної фігури) і практично не мають вікових обмежень.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7196">
        <w:rPr>
          <w:rFonts w:ascii="Times New Roman" w:hAnsi="Times New Roman" w:cs="Times New Roman"/>
          <w:b/>
          <w:bCs/>
          <w:sz w:val="28"/>
          <w:szCs w:val="28"/>
        </w:rPr>
        <w:t>Слім-джим</w:t>
      </w:r>
      <w:proofErr w:type="spellEnd"/>
      <w:r w:rsidRPr="00E3719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37196">
        <w:rPr>
          <w:rFonts w:ascii="Times New Roman" w:hAnsi="Times New Roman" w:cs="Times New Roman"/>
          <w:b/>
          <w:bCs/>
          <w:sz w:val="28"/>
          <w:szCs w:val="28"/>
        </w:rPr>
        <w:t>бодістайлінг</w:t>
      </w:r>
      <w:proofErr w:type="spellEnd"/>
      <w:r w:rsidRPr="00E3719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37196">
        <w:rPr>
          <w:rFonts w:ascii="Times New Roman" w:hAnsi="Times New Roman" w:cs="Times New Roman"/>
          <w:b/>
          <w:bCs/>
          <w:sz w:val="28"/>
          <w:szCs w:val="28"/>
        </w:rPr>
        <w:t>бодіформінг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. Популярні системи вправ, які об’єднують елементи аеробіки,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калланетики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, хореографії,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бодібіддингу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>, метою яких є різнобічна дія на організм атлетів, корекція маси і покращання форми тіла (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слім-джим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бодіформінг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>), оволодіння новими елементами хореографії (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бодістайлінг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>).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7196">
        <w:rPr>
          <w:rFonts w:ascii="Times New Roman" w:hAnsi="Times New Roman" w:cs="Times New Roman"/>
          <w:b/>
          <w:bCs/>
          <w:sz w:val="28"/>
          <w:szCs w:val="28"/>
        </w:rPr>
        <w:t>Шейпінг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>. Розроблена фахівцями радянської школи аеробіки й бодібілдингу система фізкультурно-оздоровчих занять для жінок і дівчат, спрямована на досягнення гармонійно розвинених форм тіла у поєднанні з високим рівнем рухової підготовленості.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 xml:space="preserve">Спочатку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шейпінг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був своєрідною вітчизняною альтернативою закордонному фітнесу, проте й у сучасних умовах зберіг широке коло своїх прихильників. В основі тренувань лежить принцип раціонального використання потенціалу ритмопластичних і силових напрямів гімнастики.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 xml:space="preserve">Програма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шейпінгу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складається з двох етапів.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Завдання першого етапу: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зміцнити здоров’я, зменшити ризик розвитку захворювань (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серцево-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судинної системи, обміну речовин, опорно-рухового апарату та ін.);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нормалізувати масу тіла;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підвищити рівень фізичної підготовленості.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Завдання другого етапу: корекція фігури за допомогою різних видів рухової активності й раціонального харчування.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 xml:space="preserve">Основні засоби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шейпінгу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фізичні вправи, які залежно від методичної доцільності виконуються без предметів, з предметами, на спеціальних приладах. 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 xml:space="preserve">Загальна тривалість стандартного заняття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шейпінгом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50</w:t>
      </w:r>
      <w:r w:rsidR="005B0F2A">
        <w:rPr>
          <w:rFonts w:ascii="Times New Roman" w:hAnsi="Times New Roman" w:cs="Times New Roman"/>
          <w:bCs/>
          <w:sz w:val="28"/>
          <w:szCs w:val="28"/>
        </w:rPr>
        <w:t>-</w:t>
      </w:r>
      <w:r w:rsidRPr="00E37196">
        <w:rPr>
          <w:rFonts w:ascii="Times New Roman" w:hAnsi="Times New Roman" w:cs="Times New Roman"/>
          <w:bCs/>
          <w:sz w:val="28"/>
          <w:szCs w:val="28"/>
        </w:rPr>
        <w:t>60 хв. Тренування містить спеціалізовану розминку (20 % тренувального часу), основи частину (70 %), вправи якої спрямовані на корекцію фігури та розвито</w:t>
      </w:r>
      <w:r w:rsidR="00B04845" w:rsidRPr="00E37196">
        <w:rPr>
          <w:rFonts w:ascii="Times New Roman" w:hAnsi="Times New Roman" w:cs="Times New Roman"/>
          <w:bCs/>
          <w:sz w:val="28"/>
          <w:szCs w:val="28"/>
          <w:lang w:val="ru-RU"/>
        </w:rPr>
        <w:t>к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рухових якостей, а також заключний сегмент, в межах якого використовуються засоби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стретчингу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й релаксації.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Під час складання програми заняття потрібно враховувати оптимальну тривалість тренувальної дії на конкретну м’язову групу: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для м’язів грудей, спини, рук 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40-90 с, 7-15 повторень кожного руху в підході;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м’язів стегон, сідниць 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90-150 с, 15-25 повторень;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>•</w:t>
      </w:r>
      <w:r w:rsidRPr="00E37196">
        <w:rPr>
          <w:rFonts w:ascii="Times New Roman" w:hAnsi="Times New Roman" w:cs="Times New Roman"/>
          <w:bCs/>
          <w:sz w:val="28"/>
          <w:szCs w:val="28"/>
        </w:rPr>
        <w:tab/>
        <w:t xml:space="preserve"> м’язів живота 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150-180 с, 15-20 повторень.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Cs/>
          <w:sz w:val="28"/>
          <w:szCs w:val="28"/>
        </w:rPr>
        <w:t xml:space="preserve">Оцінка фізичного розвитку в процесі занять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шейпінгом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проводиться на підставі розрахунку цілого ряду критеріїв: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t>масо-зростового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 xml:space="preserve"> показника, індексу </w:t>
      </w:r>
      <w:proofErr w:type="spellStart"/>
      <w:r w:rsidRPr="00E37196">
        <w:rPr>
          <w:rFonts w:ascii="Times New Roman" w:hAnsi="Times New Roman" w:cs="Times New Roman"/>
          <w:bCs/>
          <w:sz w:val="28"/>
          <w:szCs w:val="28"/>
        </w:rPr>
        <w:lastRenderedPageBreak/>
        <w:t>Ерисмана</w:t>
      </w:r>
      <w:proofErr w:type="spellEnd"/>
      <w:r w:rsidRPr="00E37196">
        <w:rPr>
          <w:rFonts w:ascii="Times New Roman" w:hAnsi="Times New Roman" w:cs="Times New Roman"/>
          <w:bCs/>
          <w:sz w:val="28"/>
          <w:szCs w:val="28"/>
        </w:rPr>
        <w:t>, показників пропорційності й міцності статури, співвідношення м’язової сили до маси тіла тощо.</w:t>
      </w:r>
    </w:p>
    <w:p w:rsidR="00CD75E1" w:rsidRPr="00E37196" w:rsidRDefault="00CD75E1" w:rsidP="00CD75E1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7196">
        <w:rPr>
          <w:rFonts w:ascii="Times New Roman" w:hAnsi="Times New Roman" w:cs="Times New Roman"/>
          <w:b/>
          <w:bCs/>
          <w:sz w:val="28"/>
          <w:szCs w:val="28"/>
        </w:rPr>
        <w:t>Вправи за системою Пілатеса.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Ця система, заснована за принципами йоги, відрізняється від традиційних комплексів силових вправ, в яких ізольовано проробляється той чи інший м’яз, тим що у ході занять за системою Пілатес задіяна більшість груп внутрішніх м’язів. Особливість цієї системи </w:t>
      </w:r>
      <w:r w:rsidR="00656E25">
        <w:rPr>
          <w:rFonts w:ascii="Times New Roman" w:hAnsi="Times New Roman" w:cs="Times New Roman"/>
          <w:bCs/>
          <w:sz w:val="28"/>
          <w:szCs w:val="28"/>
        </w:rPr>
        <w:t>–</w:t>
      </w:r>
      <w:r w:rsidRPr="00E37196">
        <w:rPr>
          <w:rFonts w:ascii="Times New Roman" w:hAnsi="Times New Roman" w:cs="Times New Roman"/>
          <w:bCs/>
          <w:sz w:val="28"/>
          <w:szCs w:val="28"/>
        </w:rPr>
        <w:t xml:space="preserve"> свідоме виконання вправ, які сприятливо діють на опорно-руховий апарат, сприяють підвищенню гнучкості, стимулюють розвиток функції зовнішнього дихання.</w:t>
      </w:r>
    </w:p>
    <w:sectPr w:rsidR="00CD75E1" w:rsidRPr="00E37196" w:rsidSect="00E371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9072E"/>
    <w:multiLevelType w:val="hybridMultilevel"/>
    <w:tmpl w:val="422013AA"/>
    <w:lvl w:ilvl="0" w:tplc="9D58B166">
      <w:numFmt w:val="bullet"/>
      <w:lvlText w:val="-"/>
      <w:lvlJc w:val="left"/>
      <w:pPr>
        <w:ind w:left="1003" w:hanging="435"/>
      </w:p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321787"/>
    <w:multiLevelType w:val="hybridMultilevel"/>
    <w:tmpl w:val="AB2065F4"/>
    <w:lvl w:ilvl="0" w:tplc="60505D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5E1"/>
    <w:rsid w:val="00230B76"/>
    <w:rsid w:val="005B0F2A"/>
    <w:rsid w:val="00656E25"/>
    <w:rsid w:val="007C6E74"/>
    <w:rsid w:val="00B04845"/>
    <w:rsid w:val="00B27382"/>
    <w:rsid w:val="00C72CE9"/>
    <w:rsid w:val="00CD75E1"/>
    <w:rsid w:val="00E3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E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CD75E1"/>
    <w:pPr>
      <w:shd w:val="clear" w:color="auto" w:fill="FFFFFF"/>
      <w:spacing w:after="0" w:line="235" w:lineRule="exact"/>
      <w:ind w:hanging="180"/>
      <w:jc w:val="both"/>
    </w:pPr>
    <w:rPr>
      <w:rFonts w:ascii="Century Schoolbook" w:eastAsia="Arial Unicode MS" w:hAnsi="Century Schoolbook" w:cs="Century Schoolbook"/>
      <w:sz w:val="20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CD75E1"/>
    <w:rPr>
      <w:rFonts w:ascii="Calibri" w:eastAsia="Calibri" w:hAnsi="Calibri" w:cs="Times New Roman"/>
      <w:lang w:val="uk-UA"/>
    </w:rPr>
  </w:style>
  <w:style w:type="character" w:customStyle="1" w:styleId="1">
    <w:name w:val="Основной текст Знак1"/>
    <w:link w:val="a3"/>
    <w:uiPriority w:val="99"/>
    <w:locked/>
    <w:rsid w:val="00CD75E1"/>
    <w:rPr>
      <w:rFonts w:ascii="Century Schoolbook" w:eastAsia="Arial Unicode MS" w:hAnsi="Century Schoolbook" w:cs="Century Schoolbook"/>
      <w:sz w:val="20"/>
      <w:szCs w:val="20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dcterms:created xsi:type="dcterms:W3CDTF">2020-03-31T19:02:00Z</dcterms:created>
  <dcterms:modified xsi:type="dcterms:W3CDTF">2025-01-31T18:03:00Z</dcterms:modified>
</cp:coreProperties>
</file>