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0D" w:rsidRDefault="00D4350D" w:rsidP="00D4350D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1B2A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13: Драма І. Франка  </w:t>
      </w: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Украдене щастя”</w:t>
      </w:r>
    </w:p>
    <w:bookmarkEnd w:id="0"/>
    <w:p w:rsidR="00D4350D" w:rsidRPr="001B2AFD" w:rsidRDefault="00D4350D" w:rsidP="00D4350D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350D" w:rsidRPr="001B2AFD" w:rsidRDefault="00D4350D" w:rsidP="00D4350D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5"/>
        </w:tabs>
        <w:spacing w:after="0"/>
        <w:ind w:right="-108" w:hanging="6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Франко – аналітик і практик драми.</w:t>
      </w:r>
    </w:p>
    <w:p w:rsidR="00D4350D" w:rsidRDefault="00D4350D" w:rsidP="00D4350D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5"/>
        </w:tabs>
        <w:spacing w:after="0"/>
        <w:ind w:right="-108" w:hanging="69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Творча лабораторія драми </w:t>
      </w:r>
      <w:r w:rsidRPr="007835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 Франка  </w:t>
      </w:r>
      <w:r w:rsidRPr="007835D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7835DC">
        <w:rPr>
          <w:rFonts w:ascii="Times New Roman" w:hAnsi="Times New Roman" w:cs="Times New Roman"/>
          <w:bCs/>
          <w:sz w:val="28"/>
          <w:szCs w:val="28"/>
          <w:lang w:val="uk-UA"/>
        </w:rPr>
        <w:t>Украдене щастя”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4350D" w:rsidRDefault="00D4350D" w:rsidP="00D4350D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5"/>
        </w:tabs>
        <w:spacing w:after="0"/>
        <w:ind w:left="455" w:right="-108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Оригінальність авторської версії традиційної тематики в драмі </w:t>
      </w:r>
      <w:r w:rsidRPr="007835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 Франка  </w:t>
      </w:r>
      <w:r w:rsidRPr="007835D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7835DC">
        <w:rPr>
          <w:rFonts w:ascii="Times New Roman" w:hAnsi="Times New Roman" w:cs="Times New Roman"/>
          <w:bCs/>
          <w:sz w:val="28"/>
          <w:szCs w:val="28"/>
          <w:lang w:val="uk-UA"/>
        </w:rPr>
        <w:t>Украдене щастя”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4350D" w:rsidRDefault="00D4350D" w:rsidP="00D4350D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5"/>
        </w:tabs>
        <w:spacing w:after="0"/>
        <w:ind w:right="-108" w:hanging="6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 драми.</w:t>
      </w:r>
    </w:p>
    <w:p w:rsidR="00D4350D" w:rsidRDefault="00D4350D" w:rsidP="00D4350D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5"/>
        </w:tabs>
        <w:spacing w:after="0"/>
        <w:ind w:right="-108" w:hanging="6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хронотопу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творі.</w:t>
      </w:r>
    </w:p>
    <w:p w:rsidR="00D4350D" w:rsidRDefault="00D4350D" w:rsidP="00D4350D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5"/>
        </w:tabs>
        <w:spacing w:after="0"/>
        <w:ind w:right="-108" w:hanging="6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персонажів драми.</w:t>
      </w:r>
    </w:p>
    <w:p w:rsidR="00D4350D" w:rsidRDefault="00D4350D" w:rsidP="00D4350D">
      <w:pPr>
        <w:pStyle w:val="a4"/>
        <w:tabs>
          <w:tab w:val="left" w:pos="-3060"/>
          <w:tab w:val="left" w:pos="-540"/>
          <w:tab w:val="left" w:pos="455"/>
        </w:tabs>
        <w:spacing w:after="0"/>
        <w:ind w:left="72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50D" w:rsidRPr="001B2AFD" w:rsidRDefault="00D4350D" w:rsidP="00D4350D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D4350D" w:rsidRDefault="00D4350D" w:rsidP="00D4350D">
      <w:pPr>
        <w:pStyle w:val="a4"/>
        <w:tabs>
          <w:tab w:val="left" w:pos="-3060"/>
          <w:tab w:val="left" w:pos="-540"/>
        </w:tabs>
        <w:spacing w:after="0"/>
        <w:ind w:right="-108" w:firstLine="3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D4350D" w:rsidRPr="001B2AFD" w:rsidRDefault="00D4350D" w:rsidP="00D4350D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360"/>
        </w:tabs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української літератури ХІХ століття : 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а ред. акад. М. Г. Жулинського.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 Либідь, 2006.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2. С. 313–315.</w:t>
      </w:r>
    </w:p>
    <w:p w:rsidR="00D4350D" w:rsidRDefault="00D4350D" w:rsidP="00D4350D">
      <w:pPr>
        <w:pStyle w:val="a4"/>
        <w:numPr>
          <w:ilvl w:val="0"/>
          <w:numId w:val="1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5DE1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 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 w:cs="Times New Roman"/>
          <w:sz w:val="28"/>
          <w:szCs w:val="28"/>
          <w:lang w:val="uk-UA"/>
        </w:rPr>
        <w:t>за ред. 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Т. 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Яценка.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Либідь, 1997.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3. С. 335–336.</w:t>
      </w:r>
    </w:p>
    <w:p w:rsidR="00D4350D" w:rsidRPr="00C44265" w:rsidRDefault="00D4350D" w:rsidP="00D4350D">
      <w:pPr>
        <w:pStyle w:val="a4"/>
        <w:numPr>
          <w:ilvl w:val="0"/>
          <w:numId w:val="1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Іван Франко. </w:t>
      </w:r>
      <w:r w:rsidRPr="00C44265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/ за ред. О. Д.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>. 2. С. 202–245.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 Іван Франко.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 2. С. 202–205.</w:t>
      </w:r>
    </w:p>
    <w:p w:rsidR="00D4350D" w:rsidRPr="00C44265" w:rsidRDefault="00D4350D" w:rsidP="00D4350D">
      <w:pPr>
        <w:pStyle w:val="a4"/>
        <w:numPr>
          <w:ilvl w:val="0"/>
          <w:numId w:val="1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C44265">
        <w:rPr>
          <w:rFonts w:ascii="Times New Roman" w:hAnsi="Times New Roman"/>
          <w:sz w:val="28"/>
          <w:szCs w:val="28"/>
          <w:lang w:val="uk-UA"/>
        </w:rPr>
        <w:t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Луцьк: Терен, 2021. С. 42–45.</w:t>
      </w:r>
    </w:p>
    <w:p w:rsidR="00D4350D" w:rsidRDefault="00D4350D" w:rsidP="00D4350D">
      <w:pPr>
        <w:pStyle w:val="a4"/>
        <w:tabs>
          <w:tab w:val="left" w:pos="-3060"/>
          <w:tab w:val="left" w:pos="-540"/>
        </w:tabs>
        <w:spacing w:after="0"/>
        <w:ind w:right="-108"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350D" w:rsidRDefault="00D4350D" w:rsidP="00D4350D">
      <w:pPr>
        <w:pStyle w:val="a4"/>
        <w:tabs>
          <w:tab w:val="left" w:pos="-3060"/>
          <w:tab w:val="left" w:pos="-540"/>
        </w:tabs>
        <w:spacing w:after="0"/>
        <w:ind w:right="-108"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350D" w:rsidRPr="001B2AFD" w:rsidRDefault="00D4350D" w:rsidP="00D4350D">
      <w:pPr>
        <w:pStyle w:val="a4"/>
        <w:spacing w:after="0"/>
        <w:ind w:left="360" w:right="-108" w:hanging="3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D4350D" w:rsidRPr="00D45DE1" w:rsidRDefault="00D4350D" w:rsidP="00D435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55" w:right="-108" w:hanging="425"/>
        <w:jc w:val="both"/>
        <w:rPr>
          <w:rFonts w:ascii="Times New Roman" w:hAnsi="Times New Roman"/>
          <w:sz w:val="28"/>
          <w:szCs w:val="28"/>
        </w:rPr>
      </w:pPr>
      <w:r w:rsidRPr="00D45DE1">
        <w:rPr>
          <w:rFonts w:ascii="Times New Roman" w:hAnsi="Times New Roman"/>
          <w:sz w:val="28"/>
          <w:szCs w:val="28"/>
          <w:lang w:val="uk-UA"/>
        </w:rPr>
        <w:t>Бережна Н. Рецепція образу „Доля” в драмі І. Франка „Украдене щастя”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C4229">
        <w:rPr>
          <w:rFonts w:ascii="Times New Roman" w:hAnsi="Times New Roman"/>
          <w:i/>
          <w:sz w:val="28"/>
          <w:szCs w:val="28"/>
          <w:lang w:val="uk-UA"/>
        </w:rPr>
        <w:t>Вісник Запорізького державного університету</w:t>
      </w:r>
      <w:r w:rsidRPr="00D45DE1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D45DE1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D45DE1">
        <w:rPr>
          <w:rFonts w:ascii="Times New Roman" w:hAnsi="Times New Roman"/>
          <w:sz w:val="28"/>
          <w:szCs w:val="28"/>
          <w:lang w:val="uk-UA"/>
        </w:rPr>
        <w:t>. наук. статей.</w:t>
      </w:r>
      <w:r w:rsidRPr="00D45DE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45DE1">
        <w:rPr>
          <w:rFonts w:ascii="Times New Roman" w:hAnsi="Times New Roman"/>
          <w:sz w:val="28"/>
          <w:szCs w:val="28"/>
        </w:rPr>
        <w:t>Серія</w:t>
      </w:r>
      <w:proofErr w:type="spellEnd"/>
      <w:r w:rsidRPr="00D45DE1">
        <w:rPr>
          <w:rFonts w:ascii="Times New Roman" w:hAnsi="Times New Roman"/>
          <w:sz w:val="28"/>
          <w:szCs w:val="28"/>
          <w:lang w:val="uk-UA"/>
        </w:rPr>
        <w:t> </w:t>
      </w:r>
      <w:r w:rsidRPr="00D45DE1">
        <w:rPr>
          <w:rFonts w:ascii="Times New Roman" w:hAnsi="Times New Roman"/>
          <w:sz w:val="28"/>
          <w:szCs w:val="28"/>
        </w:rPr>
        <w:t>:</w:t>
      </w:r>
      <w:proofErr w:type="gramEnd"/>
      <w:r w:rsidRPr="00D45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DE1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D45DE1">
        <w:rPr>
          <w:rFonts w:ascii="Times New Roman" w:hAnsi="Times New Roman"/>
          <w:sz w:val="28"/>
          <w:szCs w:val="28"/>
        </w:rPr>
        <w:t xml:space="preserve"> науки.</w:t>
      </w:r>
      <w:r w:rsidRPr="00D45DE1">
        <w:rPr>
          <w:rFonts w:ascii="Times New Roman" w:hAnsi="Times New Roman"/>
          <w:sz w:val="28"/>
          <w:szCs w:val="28"/>
          <w:lang w:val="uk-UA"/>
        </w:rPr>
        <w:t xml:space="preserve"> Запоріжжя : Запорізький державний університет, 2001. № 2. С. 65–69.</w:t>
      </w:r>
    </w:p>
    <w:p w:rsidR="00D4350D" w:rsidRPr="00D45DE1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D45DE1">
        <w:rPr>
          <w:sz w:val="28"/>
          <w:szCs w:val="28"/>
          <w:shd w:val="clear" w:color="auto" w:fill="FFFFFF"/>
        </w:rPr>
        <w:t xml:space="preserve">Захарчук З. </w:t>
      </w:r>
      <w:proofErr w:type="spellStart"/>
      <w:r w:rsidRPr="00D45DE1">
        <w:rPr>
          <w:sz w:val="28"/>
          <w:szCs w:val="28"/>
          <w:shd w:val="clear" w:color="auto" w:fill="FFFFFF"/>
        </w:rPr>
        <w:t>Франкова</w:t>
      </w:r>
      <w:proofErr w:type="spellEnd"/>
      <w:r w:rsidRPr="00D45DE1">
        <w:rPr>
          <w:sz w:val="28"/>
          <w:szCs w:val="28"/>
          <w:shd w:val="clear" w:color="auto" w:fill="FFFFFF"/>
        </w:rPr>
        <w:t xml:space="preserve"> модель любовного </w:t>
      </w:r>
      <w:proofErr w:type="spellStart"/>
      <w:r w:rsidRPr="00D45DE1">
        <w:rPr>
          <w:sz w:val="28"/>
          <w:szCs w:val="28"/>
          <w:shd w:val="clear" w:color="auto" w:fill="FFFFFF"/>
        </w:rPr>
        <w:t>трикутника</w:t>
      </w:r>
      <w:proofErr w:type="spellEnd"/>
      <w:r w:rsidRPr="00D45DE1">
        <w:rPr>
          <w:sz w:val="28"/>
          <w:szCs w:val="28"/>
          <w:shd w:val="clear" w:color="auto" w:fill="FFFFFF"/>
        </w:rPr>
        <w:t xml:space="preserve"> (за </w:t>
      </w:r>
      <w:proofErr w:type="spellStart"/>
      <w:r w:rsidRPr="00D45DE1">
        <w:rPr>
          <w:sz w:val="28"/>
          <w:szCs w:val="28"/>
          <w:shd w:val="clear" w:color="auto" w:fill="FFFFFF"/>
        </w:rPr>
        <w:t>п’єсою</w:t>
      </w:r>
      <w:proofErr w:type="spellEnd"/>
      <w:r w:rsidRPr="00D45DE1">
        <w:rPr>
          <w:sz w:val="28"/>
          <w:szCs w:val="28"/>
          <w:shd w:val="clear" w:color="auto" w:fill="FFFFFF"/>
        </w:rPr>
        <w:t xml:space="preserve"> </w:t>
      </w:r>
      <w:r w:rsidRPr="00D45DE1">
        <w:rPr>
          <w:sz w:val="28"/>
          <w:szCs w:val="28"/>
          <w:lang w:val="uk-UA"/>
        </w:rPr>
        <w:t>„</w:t>
      </w:r>
      <w:proofErr w:type="spellStart"/>
      <w:r w:rsidRPr="00D45DE1">
        <w:rPr>
          <w:sz w:val="28"/>
          <w:szCs w:val="28"/>
          <w:shd w:val="clear" w:color="auto" w:fill="FFFFFF"/>
        </w:rPr>
        <w:t>Украдене</w:t>
      </w:r>
      <w:proofErr w:type="spellEnd"/>
      <w:r w:rsidRPr="00D45DE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5DE1">
        <w:rPr>
          <w:sz w:val="28"/>
          <w:szCs w:val="28"/>
          <w:shd w:val="clear" w:color="auto" w:fill="FFFFFF"/>
        </w:rPr>
        <w:t>щастя</w:t>
      </w:r>
      <w:proofErr w:type="spellEnd"/>
      <w:r w:rsidRPr="00D45DE1">
        <w:rPr>
          <w:sz w:val="28"/>
          <w:szCs w:val="28"/>
          <w:lang w:val="uk-UA"/>
        </w:rPr>
        <w:t>”</w:t>
      </w:r>
      <w:r w:rsidRPr="00D45DE1">
        <w:rPr>
          <w:sz w:val="28"/>
          <w:szCs w:val="28"/>
          <w:shd w:val="clear" w:color="auto" w:fill="FFFFFF"/>
        </w:rPr>
        <w:t>). </w:t>
      </w:r>
      <w:proofErr w:type="spellStart"/>
      <w:r w:rsidRPr="00D45DE1">
        <w:rPr>
          <w:i/>
          <w:iCs/>
          <w:sz w:val="28"/>
          <w:szCs w:val="28"/>
          <w:shd w:val="clear" w:color="auto" w:fill="FFFFFF"/>
        </w:rPr>
        <w:t>Наукові</w:t>
      </w:r>
      <w:proofErr w:type="spellEnd"/>
      <w:r w:rsidRPr="00D45DE1">
        <w:rPr>
          <w:i/>
          <w:iCs/>
          <w:sz w:val="28"/>
          <w:szCs w:val="28"/>
          <w:shd w:val="clear" w:color="auto" w:fill="FFFFFF"/>
        </w:rPr>
        <w:t xml:space="preserve"> записки. </w:t>
      </w:r>
      <w:proofErr w:type="spellStart"/>
      <w:proofErr w:type="gramStart"/>
      <w:r w:rsidRPr="00D45DE1">
        <w:rPr>
          <w:sz w:val="28"/>
          <w:szCs w:val="28"/>
          <w:shd w:val="clear" w:color="auto" w:fill="FFFFFF"/>
        </w:rPr>
        <w:t>Серія</w:t>
      </w:r>
      <w:proofErr w:type="spellEnd"/>
      <w:r w:rsidRPr="00D45DE1">
        <w:rPr>
          <w:sz w:val="28"/>
          <w:szCs w:val="28"/>
          <w:shd w:val="clear" w:color="auto" w:fill="FFFFFF"/>
          <w:lang w:val="uk-UA"/>
        </w:rPr>
        <w:t xml:space="preserve"> </w:t>
      </w:r>
      <w:r w:rsidRPr="00D45DE1">
        <w:rPr>
          <w:sz w:val="28"/>
          <w:szCs w:val="28"/>
          <w:shd w:val="clear" w:color="auto" w:fill="FFFFFF"/>
        </w:rPr>
        <w:t>:</w:t>
      </w:r>
      <w:proofErr w:type="gramEnd"/>
      <w:r w:rsidRPr="00D45DE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5DE1">
        <w:rPr>
          <w:sz w:val="28"/>
          <w:szCs w:val="28"/>
          <w:shd w:val="clear" w:color="auto" w:fill="FFFFFF"/>
        </w:rPr>
        <w:t>Філологічні</w:t>
      </w:r>
      <w:proofErr w:type="spellEnd"/>
      <w:r w:rsidRPr="00D45DE1">
        <w:rPr>
          <w:sz w:val="28"/>
          <w:szCs w:val="28"/>
          <w:shd w:val="clear" w:color="auto" w:fill="FFFFFF"/>
        </w:rPr>
        <w:t xml:space="preserve"> науки</w:t>
      </w:r>
      <w:r w:rsidRPr="00D45DE1">
        <w:rPr>
          <w:sz w:val="28"/>
          <w:szCs w:val="28"/>
          <w:shd w:val="clear" w:color="auto" w:fill="FFFFFF"/>
          <w:lang w:val="uk-UA"/>
        </w:rPr>
        <w:t>.</w:t>
      </w:r>
      <w:r w:rsidRPr="00D45DE1">
        <w:rPr>
          <w:sz w:val="28"/>
          <w:szCs w:val="28"/>
          <w:shd w:val="clear" w:color="auto" w:fill="FFFFFF"/>
        </w:rPr>
        <w:t xml:space="preserve"> </w:t>
      </w:r>
      <w:r w:rsidRPr="00D45DE1">
        <w:rPr>
          <w:sz w:val="28"/>
          <w:szCs w:val="28"/>
          <w:lang w:val="en-US"/>
        </w:rPr>
        <w:t>URL</w:t>
      </w:r>
      <w:r w:rsidRPr="00D45DE1">
        <w:rPr>
          <w:sz w:val="28"/>
          <w:szCs w:val="28"/>
          <w:lang w:val="uk-UA"/>
        </w:rPr>
        <w:t xml:space="preserve">:  </w:t>
      </w:r>
      <w:r w:rsidRPr="00D45DE1">
        <w:rPr>
          <w:sz w:val="28"/>
          <w:szCs w:val="28"/>
          <w:shd w:val="clear" w:color="auto" w:fill="FFFFFF"/>
        </w:rPr>
        <w:t>https://doi.org/10.32782/2522-4077-2024-208-23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84288A">
        <w:rPr>
          <w:sz w:val="28"/>
          <w:szCs w:val="28"/>
        </w:rPr>
        <w:t xml:space="preserve">Козлов Р. </w:t>
      </w:r>
      <w:proofErr w:type="spellStart"/>
      <w:r w:rsidRPr="0084288A">
        <w:rPr>
          <w:sz w:val="28"/>
          <w:szCs w:val="28"/>
        </w:rPr>
        <w:t>Хронотопіка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Франкових</w:t>
      </w:r>
      <w:proofErr w:type="spellEnd"/>
      <w:r w:rsidRPr="0084288A">
        <w:rPr>
          <w:sz w:val="28"/>
          <w:szCs w:val="28"/>
        </w:rPr>
        <w:t xml:space="preserve"> драм: </w:t>
      </w:r>
      <w:proofErr w:type="spellStart"/>
      <w:r w:rsidRPr="0084288A">
        <w:rPr>
          <w:sz w:val="28"/>
          <w:szCs w:val="28"/>
        </w:rPr>
        <w:t>теорія</w:t>
      </w:r>
      <w:proofErr w:type="spellEnd"/>
      <w:r w:rsidRPr="0084288A">
        <w:rPr>
          <w:sz w:val="28"/>
          <w:szCs w:val="28"/>
        </w:rPr>
        <w:t xml:space="preserve">, практика, </w:t>
      </w:r>
      <w:proofErr w:type="spellStart"/>
      <w:r w:rsidRPr="0084288A">
        <w:rPr>
          <w:sz w:val="28"/>
          <w:szCs w:val="28"/>
        </w:rPr>
        <w:t>інтерпретація</w:t>
      </w:r>
      <w:proofErr w:type="spellEnd"/>
      <w:r w:rsidRPr="0084288A">
        <w:rPr>
          <w:sz w:val="28"/>
          <w:szCs w:val="28"/>
        </w:rPr>
        <w:t xml:space="preserve">. </w:t>
      </w:r>
      <w:proofErr w:type="spellStart"/>
      <w:r w:rsidRPr="0084288A">
        <w:rPr>
          <w:sz w:val="28"/>
          <w:szCs w:val="28"/>
        </w:rPr>
        <w:t>Кривий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proofErr w:type="gramStart"/>
      <w:r w:rsidRPr="0084288A">
        <w:rPr>
          <w:sz w:val="28"/>
          <w:szCs w:val="28"/>
        </w:rPr>
        <w:t>Ріг</w:t>
      </w:r>
      <w:proofErr w:type="spellEnd"/>
      <w:r w:rsidRPr="0084288A">
        <w:rPr>
          <w:sz w:val="28"/>
          <w:szCs w:val="28"/>
        </w:rPr>
        <w:t xml:space="preserve"> :</w:t>
      </w:r>
      <w:proofErr w:type="gram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Видавничий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дім</w:t>
      </w:r>
      <w:proofErr w:type="spellEnd"/>
      <w:r w:rsidRPr="0084288A">
        <w:rPr>
          <w:sz w:val="28"/>
          <w:szCs w:val="28"/>
        </w:rPr>
        <w:t>, 2012. 352 с.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84288A">
        <w:rPr>
          <w:sz w:val="28"/>
          <w:szCs w:val="28"/>
        </w:rPr>
        <w:t>Летнянчин</w:t>
      </w:r>
      <w:proofErr w:type="spellEnd"/>
      <w:r w:rsidRPr="0084288A">
        <w:rPr>
          <w:sz w:val="28"/>
          <w:szCs w:val="28"/>
        </w:rPr>
        <w:t xml:space="preserve"> П. </w:t>
      </w:r>
      <w:proofErr w:type="spellStart"/>
      <w:r w:rsidRPr="0084288A">
        <w:rPr>
          <w:sz w:val="28"/>
          <w:szCs w:val="28"/>
        </w:rPr>
        <w:t>Феміністичний</w:t>
      </w:r>
      <w:proofErr w:type="spellEnd"/>
      <w:r w:rsidRPr="0084288A">
        <w:rPr>
          <w:sz w:val="28"/>
          <w:szCs w:val="28"/>
        </w:rPr>
        <w:t xml:space="preserve"> дискурс </w:t>
      </w:r>
      <w:proofErr w:type="gramStart"/>
      <w:r w:rsidRPr="0084288A">
        <w:rPr>
          <w:sz w:val="28"/>
          <w:szCs w:val="28"/>
        </w:rPr>
        <w:t>у драмах</w:t>
      </w:r>
      <w:proofErr w:type="gram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Б.Шоу</w:t>
      </w:r>
      <w:proofErr w:type="spellEnd"/>
      <w:r w:rsidRPr="0084288A">
        <w:rPr>
          <w:sz w:val="28"/>
          <w:szCs w:val="28"/>
        </w:rPr>
        <w:t xml:space="preserve"> </w:t>
      </w:r>
      <w:r w:rsidRPr="00D45DE1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Професія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місіс</w:t>
      </w:r>
      <w:proofErr w:type="spellEnd"/>
      <w:r w:rsidRPr="0084288A">
        <w:rPr>
          <w:sz w:val="28"/>
          <w:szCs w:val="28"/>
        </w:rPr>
        <w:t xml:space="preserve"> Уоррен</w:t>
      </w:r>
      <w:r w:rsidRPr="00D45DE1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 та </w:t>
      </w:r>
      <w:proofErr w:type="spellStart"/>
      <w:r w:rsidRPr="0084288A">
        <w:rPr>
          <w:sz w:val="28"/>
          <w:szCs w:val="28"/>
        </w:rPr>
        <w:t>І.Франка</w:t>
      </w:r>
      <w:proofErr w:type="spellEnd"/>
      <w:r w:rsidRPr="0084288A">
        <w:rPr>
          <w:sz w:val="28"/>
          <w:szCs w:val="28"/>
        </w:rPr>
        <w:t xml:space="preserve"> </w:t>
      </w:r>
      <w:r w:rsidRPr="00D45DE1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Украдене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щастя</w:t>
      </w:r>
      <w:proofErr w:type="spellEnd"/>
      <w:r w:rsidRPr="00D45DE1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. </w:t>
      </w:r>
      <w:proofErr w:type="spellStart"/>
      <w:r w:rsidRPr="00DF5621">
        <w:rPr>
          <w:i/>
          <w:sz w:val="28"/>
          <w:szCs w:val="28"/>
        </w:rPr>
        <w:t>Волинь</w:t>
      </w:r>
      <w:proofErr w:type="spellEnd"/>
      <w:r w:rsidRPr="00DF5621">
        <w:rPr>
          <w:i/>
          <w:sz w:val="28"/>
          <w:szCs w:val="28"/>
        </w:rPr>
        <w:t xml:space="preserve"> </w:t>
      </w:r>
      <w:proofErr w:type="spellStart"/>
      <w:r w:rsidRPr="00DF5621">
        <w:rPr>
          <w:i/>
          <w:sz w:val="28"/>
          <w:szCs w:val="28"/>
        </w:rPr>
        <w:t>філологічна</w:t>
      </w:r>
      <w:proofErr w:type="spellEnd"/>
      <w:r w:rsidRPr="0084288A">
        <w:rPr>
          <w:sz w:val="28"/>
          <w:szCs w:val="28"/>
        </w:rPr>
        <w:t>: текст і контекст. Т 6. №</w:t>
      </w:r>
      <w:r w:rsidRPr="0084288A">
        <w:rPr>
          <w:sz w:val="28"/>
          <w:szCs w:val="28"/>
          <w:lang w:val="uk-UA"/>
        </w:rPr>
        <w:t xml:space="preserve"> </w:t>
      </w:r>
      <w:r w:rsidRPr="0084288A">
        <w:rPr>
          <w:sz w:val="28"/>
          <w:szCs w:val="28"/>
        </w:rPr>
        <w:t>2.</w:t>
      </w:r>
      <w:r w:rsidRPr="0084288A">
        <w:rPr>
          <w:sz w:val="28"/>
          <w:szCs w:val="28"/>
          <w:lang w:val="uk-UA"/>
        </w:rPr>
        <w:t xml:space="preserve"> </w:t>
      </w:r>
      <w:r w:rsidRPr="0084288A">
        <w:rPr>
          <w:sz w:val="28"/>
          <w:szCs w:val="28"/>
        </w:rPr>
        <w:t>Ч. 1. 2008. С. 195–208.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84288A">
        <w:rPr>
          <w:sz w:val="28"/>
          <w:szCs w:val="28"/>
        </w:rPr>
        <w:lastRenderedPageBreak/>
        <w:t>Лужницький</w:t>
      </w:r>
      <w:proofErr w:type="spellEnd"/>
      <w:r w:rsidRPr="0084288A">
        <w:rPr>
          <w:sz w:val="28"/>
          <w:szCs w:val="28"/>
        </w:rPr>
        <w:t xml:space="preserve"> Г. Три </w:t>
      </w:r>
      <w:proofErr w:type="spellStart"/>
      <w:r w:rsidRPr="0084288A">
        <w:rPr>
          <w:sz w:val="28"/>
          <w:szCs w:val="28"/>
        </w:rPr>
        <w:t>редакції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Франкової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драми</w:t>
      </w:r>
      <w:proofErr w:type="spellEnd"/>
      <w:r w:rsidRPr="0084288A">
        <w:rPr>
          <w:sz w:val="28"/>
          <w:szCs w:val="28"/>
        </w:rPr>
        <w:t xml:space="preserve"> </w:t>
      </w:r>
      <w:r w:rsidRPr="00D45DE1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Украдене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щастя</w:t>
      </w:r>
      <w:proofErr w:type="spellEnd"/>
      <w:r w:rsidRPr="00D45DE1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. </w:t>
      </w:r>
      <w:proofErr w:type="spellStart"/>
      <w:r w:rsidRPr="00DF5621">
        <w:rPr>
          <w:i/>
          <w:sz w:val="28"/>
          <w:szCs w:val="28"/>
        </w:rPr>
        <w:t>Іван</w:t>
      </w:r>
      <w:proofErr w:type="spellEnd"/>
      <w:r w:rsidRPr="00DF5621">
        <w:rPr>
          <w:i/>
          <w:sz w:val="28"/>
          <w:szCs w:val="28"/>
        </w:rPr>
        <w:t xml:space="preserve"> Франко: </w:t>
      </w:r>
      <w:proofErr w:type="spellStart"/>
      <w:r w:rsidRPr="00DF5621">
        <w:rPr>
          <w:i/>
          <w:sz w:val="28"/>
          <w:szCs w:val="28"/>
        </w:rPr>
        <w:t>Мистецтвознавчі</w:t>
      </w:r>
      <w:proofErr w:type="spellEnd"/>
      <w:r w:rsidRPr="00DF5621">
        <w:rPr>
          <w:i/>
          <w:sz w:val="28"/>
          <w:szCs w:val="28"/>
        </w:rPr>
        <w:t xml:space="preserve"> </w:t>
      </w:r>
      <w:proofErr w:type="spellStart"/>
      <w:r w:rsidRPr="00DF5621">
        <w:rPr>
          <w:i/>
          <w:sz w:val="28"/>
          <w:szCs w:val="28"/>
        </w:rPr>
        <w:t>рецепції</w:t>
      </w:r>
      <w:proofErr w:type="spellEnd"/>
      <w:r w:rsidRPr="00DF5621">
        <w:rPr>
          <w:i/>
          <w:sz w:val="28"/>
          <w:szCs w:val="28"/>
        </w:rPr>
        <w:t xml:space="preserve">. </w:t>
      </w:r>
      <w:proofErr w:type="spellStart"/>
      <w:r w:rsidRPr="0084288A">
        <w:rPr>
          <w:sz w:val="28"/>
          <w:szCs w:val="28"/>
        </w:rPr>
        <w:t>Збірник</w:t>
      </w:r>
      <w:proofErr w:type="spellEnd"/>
      <w:r w:rsidRPr="0084288A">
        <w:rPr>
          <w:sz w:val="28"/>
          <w:szCs w:val="28"/>
        </w:rPr>
        <w:t xml:space="preserve"> статей. </w:t>
      </w:r>
      <w:proofErr w:type="spellStart"/>
      <w:proofErr w:type="gramStart"/>
      <w:r w:rsidRPr="0084288A">
        <w:rPr>
          <w:sz w:val="28"/>
          <w:szCs w:val="28"/>
        </w:rPr>
        <w:t>Львів</w:t>
      </w:r>
      <w:proofErr w:type="spellEnd"/>
      <w:r w:rsidRPr="0084288A">
        <w:rPr>
          <w:sz w:val="28"/>
          <w:szCs w:val="28"/>
        </w:rPr>
        <w:t xml:space="preserve"> :</w:t>
      </w:r>
      <w:proofErr w:type="gramEnd"/>
      <w:r w:rsidRPr="0084288A">
        <w:rPr>
          <w:sz w:val="28"/>
          <w:szCs w:val="28"/>
        </w:rPr>
        <w:t xml:space="preserve"> ВЦ ЛНУ </w:t>
      </w:r>
      <w:proofErr w:type="spellStart"/>
      <w:r w:rsidRPr="0084288A">
        <w:rPr>
          <w:sz w:val="28"/>
          <w:szCs w:val="28"/>
        </w:rPr>
        <w:t>імені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Івана</w:t>
      </w:r>
      <w:proofErr w:type="spellEnd"/>
      <w:r w:rsidRPr="0084288A">
        <w:rPr>
          <w:sz w:val="28"/>
          <w:szCs w:val="28"/>
        </w:rPr>
        <w:t xml:space="preserve"> Франка, 2016. С. 333–367.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84288A">
        <w:rPr>
          <w:sz w:val="28"/>
          <w:szCs w:val="28"/>
        </w:rPr>
        <w:t>Працьовитий</w:t>
      </w:r>
      <w:proofErr w:type="spellEnd"/>
      <w:r w:rsidRPr="0084288A">
        <w:rPr>
          <w:sz w:val="28"/>
          <w:szCs w:val="28"/>
        </w:rPr>
        <w:t xml:space="preserve"> В. </w:t>
      </w:r>
      <w:proofErr w:type="spellStart"/>
      <w:r w:rsidRPr="0084288A">
        <w:rPr>
          <w:sz w:val="28"/>
          <w:szCs w:val="28"/>
        </w:rPr>
        <w:t>Естетична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функція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хронотопу</w:t>
      </w:r>
      <w:proofErr w:type="spellEnd"/>
      <w:r w:rsidRPr="0084288A">
        <w:rPr>
          <w:sz w:val="28"/>
          <w:szCs w:val="28"/>
        </w:rPr>
        <w:t xml:space="preserve"> в </w:t>
      </w:r>
      <w:proofErr w:type="spellStart"/>
      <w:r w:rsidRPr="0084288A">
        <w:rPr>
          <w:sz w:val="28"/>
          <w:szCs w:val="28"/>
        </w:rPr>
        <w:t>трагедії</w:t>
      </w:r>
      <w:proofErr w:type="spellEnd"/>
      <w:r w:rsidRPr="0084288A">
        <w:rPr>
          <w:sz w:val="28"/>
          <w:szCs w:val="28"/>
        </w:rPr>
        <w:t xml:space="preserve"> </w:t>
      </w:r>
      <w:r w:rsidRPr="001B2AFD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Украдене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щастя</w:t>
      </w:r>
      <w:proofErr w:type="spellEnd"/>
      <w:r w:rsidRPr="00D45DE1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Івана</w:t>
      </w:r>
      <w:proofErr w:type="spellEnd"/>
      <w:r w:rsidRPr="0084288A">
        <w:rPr>
          <w:sz w:val="28"/>
          <w:szCs w:val="28"/>
        </w:rPr>
        <w:t xml:space="preserve"> Франка. </w:t>
      </w:r>
      <w:proofErr w:type="spellStart"/>
      <w:r w:rsidRPr="0084288A">
        <w:rPr>
          <w:i/>
          <w:iCs/>
          <w:sz w:val="28"/>
          <w:szCs w:val="28"/>
        </w:rPr>
        <w:t>Українське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літературознавство</w:t>
      </w:r>
      <w:proofErr w:type="spellEnd"/>
      <w:r w:rsidRPr="0084288A">
        <w:rPr>
          <w:sz w:val="28"/>
          <w:szCs w:val="28"/>
        </w:rPr>
        <w:t xml:space="preserve">. 2014. </w:t>
      </w:r>
      <w:proofErr w:type="spellStart"/>
      <w:r w:rsidRPr="0084288A">
        <w:rPr>
          <w:sz w:val="28"/>
          <w:szCs w:val="28"/>
        </w:rPr>
        <w:t>Вип</w:t>
      </w:r>
      <w:proofErr w:type="spellEnd"/>
      <w:r w:rsidRPr="0084288A">
        <w:rPr>
          <w:sz w:val="28"/>
          <w:szCs w:val="28"/>
        </w:rPr>
        <w:t>. 78. С. 60–68.</w:t>
      </w:r>
    </w:p>
    <w:p w:rsidR="00D4350D" w:rsidRPr="001B2AFD" w:rsidRDefault="00D4350D" w:rsidP="00D4350D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Працьовитий В. Михайло Возняк про п’єсу „Украдене щастя” Івана Франка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229">
        <w:rPr>
          <w:rFonts w:ascii="Times New Roman" w:hAnsi="Times New Roman" w:cs="Times New Roman"/>
          <w:i/>
          <w:sz w:val="28"/>
          <w:szCs w:val="28"/>
          <w:lang w:val="uk-UA"/>
        </w:rPr>
        <w:t>Українське літературознавство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праць. Львів : Вид-во ЛНУ імені Івана Франка, 2010.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69. С. 144–159.</w:t>
      </w:r>
    </w:p>
    <w:p w:rsidR="00D4350D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84288A">
        <w:rPr>
          <w:sz w:val="28"/>
          <w:szCs w:val="28"/>
        </w:rPr>
        <w:t xml:space="preserve">Проценко К. </w:t>
      </w:r>
      <w:proofErr w:type="spellStart"/>
      <w:r w:rsidRPr="0084288A">
        <w:rPr>
          <w:sz w:val="28"/>
          <w:szCs w:val="28"/>
        </w:rPr>
        <w:t>Наративні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особливості</w:t>
      </w:r>
      <w:proofErr w:type="spellEnd"/>
      <w:r w:rsidRPr="0084288A">
        <w:rPr>
          <w:sz w:val="28"/>
          <w:szCs w:val="28"/>
        </w:rPr>
        <w:t xml:space="preserve"> </w:t>
      </w:r>
      <w:r w:rsidRPr="001B2AFD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Украденого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щастя</w:t>
      </w:r>
      <w:proofErr w:type="spellEnd"/>
      <w:r w:rsidRPr="001B2AFD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 І. Франка (</w:t>
      </w:r>
      <w:proofErr w:type="spellStart"/>
      <w:r w:rsidRPr="0084288A">
        <w:rPr>
          <w:sz w:val="28"/>
          <w:szCs w:val="28"/>
        </w:rPr>
        <w:t>літературна</w:t>
      </w:r>
      <w:proofErr w:type="spellEnd"/>
      <w:r w:rsidRPr="0084288A">
        <w:rPr>
          <w:sz w:val="28"/>
          <w:szCs w:val="28"/>
        </w:rPr>
        <w:t xml:space="preserve"> та </w:t>
      </w:r>
      <w:proofErr w:type="spellStart"/>
      <w:r w:rsidRPr="0084288A">
        <w:rPr>
          <w:sz w:val="28"/>
          <w:szCs w:val="28"/>
        </w:rPr>
        <w:t>сценічна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версії</w:t>
      </w:r>
      <w:proofErr w:type="spellEnd"/>
      <w:r w:rsidRPr="0084288A">
        <w:rPr>
          <w:sz w:val="28"/>
          <w:szCs w:val="28"/>
        </w:rPr>
        <w:t xml:space="preserve">). </w:t>
      </w:r>
      <w:proofErr w:type="spellStart"/>
      <w:r w:rsidRPr="0084288A">
        <w:rPr>
          <w:i/>
          <w:iCs/>
          <w:sz w:val="28"/>
          <w:szCs w:val="28"/>
        </w:rPr>
        <w:t>Вісник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Харківського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національного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університету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імені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 w:rsidRPr="0084288A">
        <w:rPr>
          <w:i/>
          <w:iCs/>
          <w:sz w:val="28"/>
          <w:szCs w:val="28"/>
        </w:rPr>
        <w:t xml:space="preserve">В. Н. </w:t>
      </w:r>
      <w:proofErr w:type="spellStart"/>
      <w:r w:rsidRPr="0084288A">
        <w:rPr>
          <w:i/>
          <w:iCs/>
          <w:sz w:val="28"/>
          <w:szCs w:val="28"/>
        </w:rPr>
        <w:t>Каразіна</w:t>
      </w:r>
      <w:proofErr w:type="spellEnd"/>
      <w:r w:rsidRPr="0084288A">
        <w:rPr>
          <w:sz w:val="28"/>
          <w:szCs w:val="28"/>
        </w:rPr>
        <w:t xml:space="preserve">. </w:t>
      </w:r>
      <w:proofErr w:type="spellStart"/>
      <w:r w:rsidRPr="0084288A">
        <w:rPr>
          <w:sz w:val="28"/>
          <w:szCs w:val="28"/>
        </w:rPr>
        <w:t>Серія</w:t>
      </w:r>
      <w:proofErr w:type="spellEnd"/>
      <w:r w:rsidRPr="0084288A">
        <w:rPr>
          <w:sz w:val="28"/>
          <w:szCs w:val="28"/>
        </w:rPr>
        <w:t xml:space="preserve"> </w:t>
      </w:r>
      <w:r w:rsidRPr="001B2AFD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Філологія</w:t>
      </w:r>
      <w:proofErr w:type="spellEnd"/>
      <w:r w:rsidRPr="001B2AFD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. 2019. </w:t>
      </w:r>
      <w:proofErr w:type="spellStart"/>
      <w:r w:rsidRPr="0084288A">
        <w:rPr>
          <w:sz w:val="28"/>
          <w:szCs w:val="28"/>
        </w:rPr>
        <w:t>Вип</w:t>
      </w:r>
      <w:proofErr w:type="spellEnd"/>
      <w:r w:rsidRPr="0084288A">
        <w:rPr>
          <w:sz w:val="28"/>
          <w:szCs w:val="28"/>
        </w:rPr>
        <w:t>. 81. С. 81–84.</w:t>
      </w:r>
    </w:p>
    <w:p w:rsidR="00D4350D" w:rsidRPr="00631BB9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631BB9">
        <w:rPr>
          <w:sz w:val="28"/>
          <w:szCs w:val="28"/>
          <w:lang w:val="uk-UA"/>
        </w:rPr>
        <w:t>Рудь</w:t>
      </w:r>
      <w:proofErr w:type="spellEnd"/>
      <w:r w:rsidRPr="00631BB9">
        <w:rPr>
          <w:sz w:val="28"/>
          <w:szCs w:val="28"/>
          <w:lang w:val="uk-UA"/>
        </w:rPr>
        <w:t xml:space="preserve"> В. Принцип „поетичної справедливості” та його вияв у драмі Івана Франка „Украдене щастя”. </w:t>
      </w:r>
      <w:r w:rsidRPr="00631BB9">
        <w:rPr>
          <w:i/>
          <w:sz w:val="28"/>
          <w:szCs w:val="28"/>
          <w:lang w:val="uk-UA"/>
        </w:rPr>
        <w:t>Радянське літературознавство</w:t>
      </w:r>
      <w:r w:rsidRPr="00631BB9">
        <w:rPr>
          <w:sz w:val="28"/>
          <w:szCs w:val="28"/>
          <w:lang w:val="uk-UA"/>
        </w:rPr>
        <w:t xml:space="preserve">. 1986. </w:t>
      </w:r>
      <w:r>
        <w:rPr>
          <w:sz w:val="28"/>
          <w:szCs w:val="28"/>
          <w:lang w:val="uk-UA"/>
        </w:rPr>
        <w:br/>
      </w:r>
      <w:r w:rsidRPr="00631BB9">
        <w:rPr>
          <w:sz w:val="28"/>
          <w:szCs w:val="28"/>
          <w:lang w:val="uk-UA"/>
        </w:rPr>
        <w:t>№ 5. С. 37–44.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D45DE1">
        <w:rPr>
          <w:sz w:val="28"/>
          <w:szCs w:val="28"/>
          <w:lang w:val="uk-UA"/>
        </w:rPr>
        <w:t>Свербілова</w:t>
      </w:r>
      <w:proofErr w:type="spellEnd"/>
      <w:r w:rsidRPr="00D45DE1">
        <w:rPr>
          <w:sz w:val="28"/>
          <w:szCs w:val="28"/>
          <w:lang w:val="uk-UA"/>
        </w:rPr>
        <w:t xml:space="preserve"> Т., Малютіна Н., Скорина Л. Від модерну до авангарду: жанрово-стильова парадигма української драматургії першої третини ХХ століття. </w:t>
      </w:r>
      <w:proofErr w:type="spellStart"/>
      <w:r w:rsidRPr="0084288A">
        <w:rPr>
          <w:sz w:val="28"/>
          <w:szCs w:val="28"/>
        </w:rPr>
        <w:t>Черкаси</w:t>
      </w:r>
      <w:proofErr w:type="spellEnd"/>
      <w:r w:rsidRPr="0084288A">
        <w:rPr>
          <w:sz w:val="28"/>
          <w:szCs w:val="28"/>
        </w:rPr>
        <w:t>, 2009. 595 с.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84288A">
        <w:rPr>
          <w:sz w:val="28"/>
          <w:szCs w:val="28"/>
        </w:rPr>
        <w:t>Тхорук</w:t>
      </w:r>
      <w:proofErr w:type="spellEnd"/>
      <w:r w:rsidRPr="0084288A">
        <w:rPr>
          <w:sz w:val="28"/>
          <w:szCs w:val="28"/>
        </w:rPr>
        <w:t xml:space="preserve"> Р. </w:t>
      </w:r>
      <w:proofErr w:type="spellStart"/>
      <w:r w:rsidRPr="0084288A">
        <w:rPr>
          <w:sz w:val="28"/>
          <w:szCs w:val="28"/>
        </w:rPr>
        <w:t>Архетипні</w:t>
      </w:r>
      <w:proofErr w:type="spellEnd"/>
      <w:r w:rsidRPr="0084288A">
        <w:rPr>
          <w:sz w:val="28"/>
          <w:szCs w:val="28"/>
        </w:rPr>
        <w:t xml:space="preserve"> теми в </w:t>
      </w:r>
      <w:r w:rsidRPr="001B2AFD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Украденому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щасті</w:t>
      </w:r>
      <w:proofErr w:type="spellEnd"/>
      <w:r w:rsidRPr="001B2AFD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Івана</w:t>
      </w:r>
      <w:proofErr w:type="spellEnd"/>
      <w:r w:rsidRPr="0084288A">
        <w:rPr>
          <w:sz w:val="28"/>
          <w:szCs w:val="28"/>
        </w:rPr>
        <w:t xml:space="preserve"> Франка. </w:t>
      </w:r>
      <w:proofErr w:type="spellStart"/>
      <w:r w:rsidRPr="0084288A">
        <w:rPr>
          <w:i/>
          <w:iCs/>
          <w:sz w:val="28"/>
          <w:szCs w:val="28"/>
        </w:rPr>
        <w:t>Актуальні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проблеми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сучасної</w:t>
      </w:r>
      <w:proofErr w:type="spellEnd"/>
      <w:r w:rsidRPr="0084288A">
        <w:rPr>
          <w:i/>
          <w:iCs/>
          <w:sz w:val="28"/>
          <w:szCs w:val="28"/>
        </w:rPr>
        <w:t xml:space="preserve"> </w:t>
      </w:r>
      <w:proofErr w:type="spellStart"/>
      <w:r w:rsidRPr="0084288A">
        <w:rPr>
          <w:i/>
          <w:iCs/>
          <w:sz w:val="28"/>
          <w:szCs w:val="28"/>
        </w:rPr>
        <w:t>філології</w:t>
      </w:r>
      <w:proofErr w:type="spellEnd"/>
      <w:r w:rsidRPr="0084288A">
        <w:rPr>
          <w:sz w:val="28"/>
          <w:szCs w:val="28"/>
        </w:rPr>
        <w:t xml:space="preserve">. </w:t>
      </w:r>
      <w:proofErr w:type="spellStart"/>
      <w:r w:rsidRPr="0084288A">
        <w:rPr>
          <w:sz w:val="28"/>
          <w:szCs w:val="28"/>
        </w:rPr>
        <w:t>Літературознавство</w:t>
      </w:r>
      <w:proofErr w:type="spellEnd"/>
      <w:r w:rsidRPr="0084288A">
        <w:rPr>
          <w:sz w:val="28"/>
          <w:szCs w:val="28"/>
        </w:rPr>
        <w:t xml:space="preserve">. </w:t>
      </w:r>
      <w:proofErr w:type="spellStart"/>
      <w:r w:rsidRPr="0084288A">
        <w:rPr>
          <w:sz w:val="28"/>
          <w:szCs w:val="28"/>
        </w:rPr>
        <w:t>Вип</w:t>
      </w:r>
      <w:proofErr w:type="spellEnd"/>
      <w:r w:rsidRPr="0084288A">
        <w:rPr>
          <w:sz w:val="28"/>
          <w:szCs w:val="28"/>
        </w:rPr>
        <w:t xml:space="preserve">. ІХ. </w:t>
      </w:r>
      <w:proofErr w:type="spellStart"/>
      <w:proofErr w:type="gramStart"/>
      <w:r w:rsidRPr="0084288A">
        <w:rPr>
          <w:sz w:val="28"/>
          <w:szCs w:val="28"/>
        </w:rPr>
        <w:t>Рівне</w:t>
      </w:r>
      <w:proofErr w:type="spellEnd"/>
      <w:r w:rsidRPr="0084288A">
        <w:rPr>
          <w:sz w:val="28"/>
          <w:szCs w:val="28"/>
        </w:rPr>
        <w:t xml:space="preserve"> :</w:t>
      </w:r>
      <w:proofErr w:type="gramEnd"/>
      <w:r w:rsidRPr="0084288A">
        <w:rPr>
          <w:sz w:val="28"/>
          <w:szCs w:val="28"/>
        </w:rPr>
        <w:t xml:space="preserve"> РДГУ, 2000. С. 96–113.</w:t>
      </w:r>
    </w:p>
    <w:p w:rsidR="00D4350D" w:rsidRPr="00C3636C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84288A">
        <w:rPr>
          <w:sz w:val="28"/>
          <w:szCs w:val="28"/>
        </w:rPr>
        <w:t xml:space="preserve">Франко І. </w:t>
      </w:r>
      <w:proofErr w:type="spellStart"/>
      <w:r w:rsidRPr="0084288A">
        <w:rPr>
          <w:sz w:val="28"/>
          <w:szCs w:val="28"/>
        </w:rPr>
        <w:t>Жіноча</w:t>
      </w:r>
      <w:proofErr w:type="spellEnd"/>
      <w:r w:rsidRPr="0084288A">
        <w:rPr>
          <w:sz w:val="28"/>
          <w:szCs w:val="28"/>
        </w:rPr>
        <w:t xml:space="preserve"> неволя в </w:t>
      </w:r>
      <w:proofErr w:type="spellStart"/>
      <w:r w:rsidRPr="0084288A">
        <w:rPr>
          <w:sz w:val="28"/>
          <w:szCs w:val="28"/>
        </w:rPr>
        <w:t>руських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піснях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народних</w:t>
      </w:r>
      <w:proofErr w:type="spellEnd"/>
      <w:r w:rsidRPr="0084288A">
        <w:rPr>
          <w:sz w:val="28"/>
          <w:szCs w:val="28"/>
        </w:rPr>
        <w:t xml:space="preserve">. </w:t>
      </w:r>
      <w:proofErr w:type="spellStart"/>
      <w:r w:rsidRPr="0084288A">
        <w:rPr>
          <w:sz w:val="28"/>
          <w:szCs w:val="28"/>
        </w:rPr>
        <w:t>Зібрання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творів</w:t>
      </w:r>
      <w:proofErr w:type="spellEnd"/>
      <w:r w:rsidRPr="0084288A">
        <w:rPr>
          <w:sz w:val="28"/>
          <w:szCs w:val="28"/>
        </w:rPr>
        <w:t xml:space="preserve">: У 50 т. </w:t>
      </w:r>
      <w:proofErr w:type="spellStart"/>
      <w:proofErr w:type="gramStart"/>
      <w:r w:rsidRPr="00C3636C">
        <w:rPr>
          <w:sz w:val="28"/>
          <w:szCs w:val="28"/>
        </w:rPr>
        <w:t>Київ</w:t>
      </w:r>
      <w:proofErr w:type="spellEnd"/>
      <w:r w:rsidRPr="00C3636C">
        <w:rPr>
          <w:sz w:val="28"/>
          <w:szCs w:val="28"/>
        </w:rPr>
        <w:t xml:space="preserve"> :</w:t>
      </w:r>
      <w:proofErr w:type="gramEnd"/>
      <w:r w:rsidRPr="00C3636C">
        <w:rPr>
          <w:sz w:val="28"/>
          <w:szCs w:val="28"/>
        </w:rPr>
        <w:t xml:space="preserve"> </w:t>
      </w:r>
      <w:proofErr w:type="spellStart"/>
      <w:r w:rsidRPr="00C3636C">
        <w:rPr>
          <w:sz w:val="28"/>
          <w:szCs w:val="28"/>
        </w:rPr>
        <w:t>Наукова</w:t>
      </w:r>
      <w:proofErr w:type="spellEnd"/>
      <w:r w:rsidRPr="00C3636C">
        <w:rPr>
          <w:sz w:val="28"/>
          <w:szCs w:val="28"/>
        </w:rPr>
        <w:t xml:space="preserve"> думка, 1980. Т. 26. С. 210–253.</w:t>
      </w:r>
    </w:p>
    <w:p w:rsidR="00D4350D" w:rsidRPr="00C3636C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C3636C">
        <w:rPr>
          <w:sz w:val="28"/>
          <w:szCs w:val="28"/>
        </w:rPr>
        <w:t xml:space="preserve">Франко І. Наш театр. </w:t>
      </w:r>
      <w:r w:rsidRPr="00C3636C">
        <w:rPr>
          <w:i/>
          <w:sz w:val="28"/>
          <w:szCs w:val="28"/>
        </w:rPr>
        <w:t xml:space="preserve">Франко І. </w:t>
      </w:r>
      <w:proofErr w:type="spellStart"/>
      <w:r w:rsidRPr="00C3636C">
        <w:rPr>
          <w:i/>
          <w:sz w:val="28"/>
          <w:szCs w:val="28"/>
        </w:rPr>
        <w:t>Зібрання</w:t>
      </w:r>
      <w:proofErr w:type="spellEnd"/>
      <w:r w:rsidRPr="00C3636C">
        <w:rPr>
          <w:i/>
          <w:sz w:val="28"/>
          <w:szCs w:val="28"/>
        </w:rPr>
        <w:t xml:space="preserve"> </w:t>
      </w:r>
      <w:proofErr w:type="spellStart"/>
      <w:proofErr w:type="gramStart"/>
      <w:r w:rsidRPr="00C3636C">
        <w:rPr>
          <w:i/>
          <w:sz w:val="28"/>
          <w:szCs w:val="28"/>
        </w:rPr>
        <w:t>творів</w:t>
      </w:r>
      <w:proofErr w:type="spellEnd"/>
      <w:r w:rsidRPr="00C3636C">
        <w:rPr>
          <w:i/>
          <w:sz w:val="28"/>
          <w:szCs w:val="28"/>
          <w:lang w:val="uk-UA"/>
        </w:rPr>
        <w:t xml:space="preserve"> </w:t>
      </w:r>
      <w:r w:rsidRPr="00C3636C">
        <w:rPr>
          <w:sz w:val="28"/>
          <w:szCs w:val="28"/>
        </w:rPr>
        <w:t>:</w:t>
      </w:r>
      <w:proofErr w:type="gramEnd"/>
      <w:r w:rsidRPr="00C3636C">
        <w:rPr>
          <w:sz w:val="28"/>
          <w:szCs w:val="28"/>
        </w:rPr>
        <w:t xml:space="preserve"> у 50</w:t>
      </w:r>
      <w:r w:rsidRPr="00C3636C">
        <w:rPr>
          <w:sz w:val="28"/>
          <w:szCs w:val="28"/>
          <w:lang w:val="uk-UA"/>
        </w:rPr>
        <w:t>-ти т.</w:t>
      </w:r>
      <w:r w:rsidRPr="00C3636C">
        <w:rPr>
          <w:sz w:val="28"/>
          <w:szCs w:val="28"/>
        </w:rPr>
        <w:t xml:space="preserve"> </w:t>
      </w:r>
      <w:proofErr w:type="spellStart"/>
      <w:r w:rsidRPr="00C3636C">
        <w:rPr>
          <w:sz w:val="28"/>
          <w:szCs w:val="28"/>
        </w:rPr>
        <w:t>Київ</w:t>
      </w:r>
      <w:proofErr w:type="spellEnd"/>
      <w:r w:rsidRPr="00C3636C">
        <w:rPr>
          <w:sz w:val="28"/>
          <w:szCs w:val="28"/>
          <w:lang w:val="uk-UA"/>
        </w:rPr>
        <w:t xml:space="preserve"> </w:t>
      </w:r>
      <w:r w:rsidRPr="00C3636C">
        <w:rPr>
          <w:sz w:val="28"/>
          <w:szCs w:val="28"/>
        </w:rPr>
        <w:t xml:space="preserve">: </w:t>
      </w:r>
      <w:proofErr w:type="spellStart"/>
      <w:r w:rsidRPr="00C3636C">
        <w:rPr>
          <w:sz w:val="28"/>
          <w:szCs w:val="28"/>
        </w:rPr>
        <w:t>Наукова</w:t>
      </w:r>
      <w:proofErr w:type="spellEnd"/>
      <w:r w:rsidRPr="00C3636C">
        <w:rPr>
          <w:sz w:val="28"/>
          <w:szCs w:val="28"/>
        </w:rPr>
        <w:t xml:space="preserve"> думка</w:t>
      </w:r>
      <w:r w:rsidRPr="00C3636C">
        <w:rPr>
          <w:sz w:val="28"/>
          <w:szCs w:val="28"/>
          <w:lang w:val="uk-UA"/>
        </w:rPr>
        <w:t>,</w:t>
      </w:r>
      <w:r w:rsidRPr="00C3636C">
        <w:rPr>
          <w:sz w:val="28"/>
          <w:szCs w:val="28"/>
        </w:rPr>
        <w:t xml:space="preserve"> </w:t>
      </w:r>
      <w:r w:rsidRPr="00C3636C">
        <w:rPr>
          <w:sz w:val="28"/>
          <w:szCs w:val="28"/>
          <w:lang w:val="uk-UA"/>
        </w:rPr>
        <w:t>1980. Т</w:t>
      </w:r>
      <w:r w:rsidRPr="00C3636C">
        <w:rPr>
          <w:sz w:val="28"/>
          <w:szCs w:val="28"/>
        </w:rPr>
        <w:t>.</w:t>
      </w:r>
      <w:r w:rsidRPr="00C3636C">
        <w:rPr>
          <w:sz w:val="28"/>
          <w:szCs w:val="28"/>
          <w:lang w:val="uk-UA"/>
        </w:rPr>
        <w:t> </w:t>
      </w:r>
      <w:r w:rsidRPr="00C3636C">
        <w:rPr>
          <w:sz w:val="28"/>
          <w:szCs w:val="28"/>
        </w:rPr>
        <w:t>28</w:t>
      </w:r>
      <w:r w:rsidRPr="00C3636C">
        <w:rPr>
          <w:sz w:val="28"/>
          <w:szCs w:val="28"/>
          <w:lang w:val="uk-UA"/>
        </w:rPr>
        <w:t>. С. 279–293.</w:t>
      </w:r>
    </w:p>
    <w:p w:rsidR="00D4350D" w:rsidRPr="00C3636C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C3636C">
        <w:rPr>
          <w:sz w:val="28"/>
          <w:szCs w:val="28"/>
        </w:rPr>
        <w:t xml:space="preserve">Франко І. </w:t>
      </w:r>
      <w:proofErr w:type="spellStart"/>
      <w:r w:rsidRPr="00C3636C">
        <w:rPr>
          <w:sz w:val="28"/>
          <w:szCs w:val="28"/>
        </w:rPr>
        <w:t>Львівський</w:t>
      </w:r>
      <w:proofErr w:type="spellEnd"/>
      <w:r w:rsidRPr="00C3636C">
        <w:rPr>
          <w:sz w:val="28"/>
          <w:szCs w:val="28"/>
        </w:rPr>
        <w:t xml:space="preserve"> театр і народна честь. </w:t>
      </w:r>
      <w:r w:rsidRPr="00C3636C">
        <w:rPr>
          <w:i/>
          <w:sz w:val="28"/>
          <w:szCs w:val="28"/>
        </w:rPr>
        <w:t xml:space="preserve">Франко І. </w:t>
      </w:r>
      <w:proofErr w:type="spellStart"/>
      <w:r w:rsidRPr="00C3636C">
        <w:rPr>
          <w:i/>
          <w:sz w:val="28"/>
          <w:szCs w:val="28"/>
        </w:rPr>
        <w:t>Зібрання</w:t>
      </w:r>
      <w:proofErr w:type="spellEnd"/>
      <w:r w:rsidRPr="00C3636C">
        <w:rPr>
          <w:i/>
          <w:sz w:val="28"/>
          <w:szCs w:val="28"/>
        </w:rPr>
        <w:t xml:space="preserve"> </w:t>
      </w:r>
      <w:proofErr w:type="spellStart"/>
      <w:r w:rsidRPr="00C3636C">
        <w:rPr>
          <w:i/>
          <w:sz w:val="28"/>
          <w:szCs w:val="28"/>
        </w:rPr>
        <w:t>творів</w:t>
      </w:r>
      <w:proofErr w:type="spellEnd"/>
      <w:r w:rsidRPr="00C3636C">
        <w:rPr>
          <w:sz w:val="28"/>
          <w:szCs w:val="28"/>
        </w:rPr>
        <w:t xml:space="preserve">: </w:t>
      </w:r>
      <w:r w:rsidRPr="00C3636C">
        <w:rPr>
          <w:sz w:val="28"/>
          <w:szCs w:val="28"/>
        </w:rPr>
        <w:br/>
        <w:t>у 50</w:t>
      </w:r>
      <w:r w:rsidRPr="00C3636C">
        <w:rPr>
          <w:sz w:val="28"/>
          <w:szCs w:val="28"/>
          <w:lang w:val="uk-UA"/>
        </w:rPr>
        <w:t>-ти т.</w:t>
      </w:r>
      <w:r w:rsidRPr="00C3636C">
        <w:rPr>
          <w:sz w:val="28"/>
          <w:szCs w:val="28"/>
        </w:rPr>
        <w:t xml:space="preserve"> </w:t>
      </w:r>
      <w:proofErr w:type="spellStart"/>
      <w:r w:rsidRPr="00C3636C">
        <w:rPr>
          <w:sz w:val="28"/>
          <w:szCs w:val="28"/>
        </w:rPr>
        <w:t>Київ</w:t>
      </w:r>
      <w:proofErr w:type="spellEnd"/>
      <w:r w:rsidRPr="00C3636C">
        <w:rPr>
          <w:sz w:val="28"/>
          <w:szCs w:val="28"/>
          <w:lang w:val="uk-UA"/>
        </w:rPr>
        <w:t xml:space="preserve"> </w:t>
      </w:r>
      <w:r w:rsidRPr="00C3636C">
        <w:rPr>
          <w:sz w:val="28"/>
          <w:szCs w:val="28"/>
        </w:rPr>
        <w:t xml:space="preserve">: </w:t>
      </w:r>
      <w:proofErr w:type="spellStart"/>
      <w:r w:rsidRPr="00C3636C">
        <w:rPr>
          <w:sz w:val="28"/>
          <w:szCs w:val="28"/>
        </w:rPr>
        <w:t>Наукова</w:t>
      </w:r>
      <w:proofErr w:type="spellEnd"/>
      <w:r w:rsidRPr="00C3636C">
        <w:rPr>
          <w:sz w:val="28"/>
          <w:szCs w:val="28"/>
        </w:rPr>
        <w:t xml:space="preserve"> думка</w:t>
      </w:r>
      <w:r w:rsidRPr="00C3636C">
        <w:rPr>
          <w:sz w:val="28"/>
          <w:szCs w:val="28"/>
          <w:lang w:val="uk-UA"/>
        </w:rPr>
        <w:t>,</w:t>
      </w:r>
      <w:r w:rsidRPr="00C3636C">
        <w:rPr>
          <w:sz w:val="28"/>
          <w:szCs w:val="28"/>
        </w:rPr>
        <w:t xml:space="preserve"> </w:t>
      </w:r>
      <w:r w:rsidRPr="00C3636C">
        <w:rPr>
          <w:sz w:val="28"/>
          <w:szCs w:val="28"/>
          <w:lang w:val="uk-UA"/>
        </w:rPr>
        <w:t>1980. Т</w:t>
      </w:r>
      <w:r w:rsidRPr="00C3636C">
        <w:rPr>
          <w:sz w:val="28"/>
          <w:szCs w:val="28"/>
        </w:rPr>
        <w:t>.</w:t>
      </w:r>
      <w:r w:rsidRPr="00C3636C">
        <w:rPr>
          <w:sz w:val="28"/>
          <w:szCs w:val="28"/>
          <w:lang w:val="uk-UA"/>
        </w:rPr>
        <w:t xml:space="preserve"> </w:t>
      </w:r>
      <w:r w:rsidRPr="00C3636C">
        <w:rPr>
          <w:sz w:val="28"/>
          <w:szCs w:val="28"/>
        </w:rPr>
        <w:t>35</w:t>
      </w:r>
      <w:r w:rsidRPr="00C3636C">
        <w:rPr>
          <w:sz w:val="28"/>
          <w:szCs w:val="28"/>
          <w:lang w:val="uk-UA"/>
        </w:rPr>
        <w:t>. С. 337–349.</w:t>
      </w:r>
    </w:p>
    <w:p w:rsidR="00D4350D" w:rsidRPr="00C3636C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r w:rsidRPr="00C3636C">
        <w:rPr>
          <w:sz w:val="28"/>
          <w:szCs w:val="28"/>
        </w:rPr>
        <w:t xml:space="preserve">Франко І. </w:t>
      </w:r>
      <w:proofErr w:type="spellStart"/>
      <w:r w:rsidRPr="00C3636C">
        <w:rPr>
          <w:sz w:val="28"/>
          <w:szCs w:val="28"/>
        </w:rPr>
        <w:t>Руський</w:t>
      </w:r>
      <w:proofErr w:type="spellEnd"/>
      <w:r w:rsidRPr="00C3636C">
        <w:rPr>
          <w:sz w:val="28"/>
          <w:szCs w:val="28"/>
        </w:rPr>
        <w:t xml:space="preserve"> театр</w:t>
      </w:r>
      <w:r w:rsidRPr="00C3636C">
        <w:rPr>
          <w:i/>
          <w:sz w:val="28"/>
          <w:szCs w:val="28"/>
        </w:rPr>
        <w:t xml:space="preserve">. Франко І. </w:t>
      </w:r>
      <w:proofErr w:type="spellStart"/>
      <w:r w:rsidRPr="00C3636C">
        <w:rPr>
          <w:i/>
          <w:sz w:val="28"/>
          <w:szCs w:val="28"/>
        </w:rPr>
        <w:t>Зібрання</w:t>
      </w:r>
      <w:proofErr w:type="spellEnd"/>
      <w:r w:rsidRPr="00C3636C">
        <w:rPr>
          <w:i/>
          <w:sz w:val="28"/>
          <w:szCs w:val="28"/>
        </w:rPr>
        <w:t xml:space="preserve"> </w:t>
      </w:r>
      <w:proofErr w:type="spellStart"/>
      <w:r w:rsidRPr="00C3636C">
        <w:rPr>
          <w:i/>
          <w:sz w:val="28"/>
          <w:szCs w:val="28"/>
        </w:rPr>
        <w:t>творів</w:t>
      </w:r>
      <w:proofErr w:type="spellEnd"/>
      <w:r w:rsidRPr="00C3636C">
        <w:rPr>
          <w:sz w:val="28"/>
          <w:szCs w:val="28"/>
        </w:rPr>
        <w:t>: у 50</w:t>
      </w:r>
      <w:r w:rsidRPr="00C3636C">
        <w:rPr>
          <w:sz w:val="28"/>
          <w:szCs w:val="28"/>
          <w:lang w:val="uk-UA"/>
        </w:rPr>
        <w:t>-ти т.</w:t>
      </w:r>
      <w:r w:rsidRPr="00C3636C">
        <w:rPr>
          <w:sz w:val="28"/>
          <w:szCs w:val="28"/>
        </w:rPr>
        <w:t xml:space="preserve"> </w:t>
      </w:r>
      <w:proofErr w:type="spellStart"/>
      <w:proofErr w:type="gramStart"/>
      <w:r w:rsidRPr="00C3636C">
        <w:rPr>
          <w:sz w:val="28"/>
          <w:szCs w:val="28"/>
        </w:rPr>
        <w:t>Київ</w:t>
      </w:r>
      <w:proofErr w:type="spellEnd"/>
      <w:r w:rsidRPr="00C3636C">
        <w:rPr>
          <w:sz w:val="28"/>
          <w:szCs w:val="28"/>
          <w:lang w:val="uk-UA"/>
        </w:rPr>
        <w:t xml:space="preserve"> </w:t>
      </w:r>
      <w:r w:rsidRPr="00C3636C">
        <w:rPr>
          <w:sz w:val="28"/>
          <w:szCs w:val="28"/>
        </w:rPr>
        <w:t>:</w:t>
      </w:r>
      <w:proofErr w:type="gramEnd"/>
      <w:r w:rsidRPr="00C3636C">
        <w:rPr>
          <w:sz w:val="28"/>
          <w:szCs w:val="28"/>
        </w:rPr>
        <w:t xml:space="preserve"> </w:t>
      </w:r>
      <w:proofErr w:type="spellStart"/>
      <w:r w:rsidRPr="00C3636C">
        <w:rPr>
          <w:sz w:val="28"/>
          <w:szCs w:val="28"/>
        </w:rPr>
        <w:t>Наукова</w:t>
      </w:r>
      <w:proofErr w:type="spellEnd"/>
      <w:r w:rsidRPr="00C3636C">
        <w:rPr>
          <w:sz w:val="28"/>
          <w:szCs w:val="28"/>
        </w:rPr>
        <w:t xml:space="preserve"> думка</w:t>
      </w:r>
      <w:r w:rsidRPr="00C3636C">
        <w:rPr>
          <w:sz w:val="28"/>
          <w:szCs w:val="28"/>
          <w:lang w:val="uk-UA"/>
        </w:rPr>
        <w:t>,</w:t>
      </w:r>
      <w:r w:rsidRPr="00C3636C">
        <w:rPr>
          <w:sz w:val="28"/>
          <w:szCs w:val="28"/>
        </w:rPr>
        <w:t xml:space="preserve"> </w:t>
      </w:r>
      <w:r w:rsidRPr="00C3636C">
        <w:rPr>
          <w:sz w:val="28"/>
          <w:szCs w:val="28"/>
          <w:lang w:val="uk-UA"/>
        </w:rPr>
        <w:t>1980. Т</w:t>
      </w:r>
      <w:r w:rsidRPr="00C3636C">
        <w:rPr>
          <w:sz w:val="28"/>
          <w:szCs w:val="28"/>
        </w:rPr>
        <w:t xml:space="preserve">. 29. </w:t>
      </w:r>
      <w:r w:rsidRPr="00C3636C">
        <w:rPr>
          <w:sz w:val="28"/>
          <w:szCs w:val="28"/>
          <w:lang w:val="uk-UA"/>
        </w:rPr>
        <w:t>С. 96–113.</w:t>
      </w:r>
    </w:p>
    <w:p w:rsidR="00D4350D" w:rsidRPr="0084288A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C3636C">
        <w:rPr>
          <w:sz w:val="28"/>
          <w:szCs w:val="28"/>
        </w:rPr>
        <w:t>Хороб</w:t>
      </w:r>
      <w:proofErr w:type="spellEnd"/>
      <w:r w:rsidRPr="00C3636C">
        <w:rPr>
          <w:sz w:val="28"/>
          <w:szCs w:val="28"/>
        </w:rPr>
        <w:t xml:space="preserve"> С.</w:t>
      </w:r>
      <w:r w:rsidRPr="0084288A">
        <w:rPr>
          <w:sz w:val="28"/>
          <w:szCs w:val="28"/>
        </w:rPr>
        <w:t xml:space="preserve"> </w:t>
      </w:r>
      <w:r w:rsidRPr="001B2AFD">
        <w:rPr>
          <w:sz w:val="28"/>
          <w:szCs w:val="28"/>
          <w:lang w:val="uk-UA"/>
        </w:rPr>
        <w:t>„</w:t>
      </w:r>
      <w:r w:rsidRPr="0084288A">
        <w:rPr>
          <w:sz w:val="28"/>
          <w:szCs w:val="28"/>
        </w:rPr>
        <w:t xml:space="preserve">Драма – моя </w:t>
      </w:r>
      <w:proofErr w:type="spellStart"/>
      <w:r w:rsidRPr="0084288A">
        <w:rPr>
          <w:sz w:val="28"/>
          <w:szCs w:val="28"/>
        </w:rPr>
        <w:t>стародавня</w:t>
      </w:r>
      <w:proofErr w:type="spellEnd"/>
      <w:r w:rsidRPr="0084288A">
        <w:rPr>
          <w:sz w:val="28"/>
          <w:szCs w:val="28"/>
        </w:rPr>
        <w:t xml:space="preserve"> страсть</w:t>
      </w:r>
      <w:proofErr w:type="gramStart"/>
      <w:r w:rsidRPr="0084288A">
        <w:rPr>
          <w:sz w:val="28"/>
          <w:szCs w:val="28"/>
        </w:rPr>
        <w:t>...</w:t>
      </w:r>
      <w:r w:rsidRPr="001B2AFD">
        <w:rPr>
          <w:sz w:val="28"/>
          <w:szCs w:val="28"/>
          <w:lang w:val="uk-UA"/>
        </w:rPr>
        <w:t xml:space="preserve"> ”</w:t>
      </w:r>
      <w:proofErr w:type="gramEnd"/>
      <w:r w:rsidRPr="0084288A">
        <w:rPr>
          <w:sz w:val="28"/>
          <w:szCs w:val="28"/>
        </w:rPr>
        <w:t xml:space="preserve"> (</w:t>
      </w:r>
      <w:proofErr w:type="spellStart"/>
      <w:r w:rsidRPr="0084288A">
        <w:rPr>
          <w:sz w:val="28"/>
          <w:szCs w:val="28"/>
        </w:rPr>
        <w:t>Драматургія</w:t>
      </w:r>
      <w:proofErr w:type="spellEnd"/>
      <w:r w:rsidRPr="0084288A">
        <w:rPr>
          <w:sz w:val="28"/>
          <w:szCs w:val="28"/>
        </w:rPr>
        <w:t xml:space="preserve"> і театр </w:t>
      </w:r>
      <w:proofErr w:type="spellStart"/>
      <w:r w:rsidRPr="0084288A">
        <w:rPr>
          <w:sz w:val="28"/>
          <w:szCs w:val="28"/>
        </w:rPr>
        <w:t>Івана</w:t>
      </w:r>
      <w:proofErr w:type="spellEnd"/>
      <w:r w:rsidRPr="0084288A">
        <w:rPr>
          <w:sz w:val="28"/>
          <w:szCs w:val="28"/>
        </w:rPr>
        <w:t xml:space="preserve"> Франка). </w:t>
      </w:r>
      <w:proofErr w:type="spellStart"/>
      <w:r w:rsidRPr="0084288A">
        <w:rPr>
          <w:sz w:val="28"/>
          <w:szCs w:val="28"/>
        </w:rPr>
        <w:t>Івано-</w:t>
      </w:r>
      <w:proofErr w:type="gramStart"/>
      <w:r w:rsidRPr="0084288A">
        <w:rPr>
          <w:sz w:val="28"/>
          <w:szCs w:val="28"/>
        </w:rPr>
        <w:t>Франківськ</w:t>
      </w:r>
      <w:proofErr w:type="spellEnd"/>
      <w:r w:rsidRPr="0084288A">
        <w:rPr>
          <w:sz w:val="28"/>
          <w:szCs w:val="28"/>
        </w:rPr>
        <w:t xml:space="preserve"> :</w:t>
      </w:r>
      <w:proofErr w:type="gram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Місто</w:t>
      </w:r>
      <w:proofErr w:type="spellEnd"/>
      <w:r w:rsidRPr="0084288A">
        <w:rPr>
          <w:sz w:val="28"/>
          <w:szCs w:val="28"/>
        </w:rPr>
        <w:t xml:space="preserve"> НВ, 2016. 268 с.</w:t>
      </w:r>
    </w:p>
    <w:p w:rsidR="00D4350D" w:rsidRPr="00C3636C" w:rsidRDefault="00D4350D" w:rsidP="00D4350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b/>
          <w:sz w:val="28"/>
          <w:szCs w:val="28"/>
          <w:lang w:val="uk-UA"/>
        </w:rPr>
      </w:pPr>
      <w:proofErr w:type="spellStart"/>
      <w:r w:rsidRPr="0084288A">
        <w:rPr>
          <w:sz w:val="28"/>
          <w:szCs w:val="28"/>
        </w:rPr>
        <w:t>Швець</w:t>
      </w:r>
      <w:proofErr w:type="spellEnd"/>
      <w:r w:rsidRPr="0084288A">
        <w:rPr>
          <w:sz w:val="28"/>
          <w:szCs w:val="28"/>
        </w:rPr>
        <w:t xml:space="preserve"> А. </w:t>
      </w:r>
      <w:r w:rsidRPr="001B2AFD">
        <w:rPr>
          <w:sz w:val="28"/>
          <w:szCs w:val="28"/>
          <w:lang w:val="uk-UA"/>
        </w:rPr>
        <w:t>„</w:t>
      </w:r>
      <w:proofErr w:type="spellStart"/>
      <w:r w:rsidRPr="0084288A">
        <w:rPr>
          <w:sz w:val="28"/>
          <w:szCs w:val="28"/>
        </w:rPr>
        <w:t>Подружжя</w:t>
      </w:r>
      <w:proofErr w:type="spellEnd"/>
      <w:r w:rsidRPr="0084288A">
        <w:rPr>
          <w:sz w:val="28"/>
          <w:szCs w:val="28"/>
        </w:rPr>
        <w:t xml:space="preserve"> – </w:t>
      </w:r>
      <w:proofErr w:type="spellStart"/>
      <w:r w:rsidRPr="0084288A">
        <w:rPr>
          <w:sz w:val="28"/>
          <w:szCs w:val="28"/>
        </w:rPr>
        <w:t>майже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завсіди</w:t>
      </w:r>
      <w:proofErr w:type="spellEnd"/>
      <w:r w:rsidRPr="0084288A">
        <w:rPr>
          <w:sz w:val="28"/>
          <w:szCs w:val="28"/>
        </w:rPr>
        <w:t xml:space="preserve"> лотерея…</w:t>
      </w:r>
      <w:r w:rsidRPr="001B2AFD">
        <w:rPr>
          <w:sz w:val="28"/>
          <w:szCs w:val="28"/>
          <w:lang w:val="uk-UA"/>
        </w:rPr>
        <w:t>”</w:t>
      </w:r>
      <w:r w:rsidRPr="0084288A">
        <w:rPr>
          <w:sz w:val="28"/>
          <w:szCs w:val="28"/>
        </w:rPr>
        <w:t xml:space="preserve"> (</w:t>
      </w:r>
      <w:proofErr w:type="spellStart"/>
      <w:r w:rsidRPr="0084288A">
        <w:rPr>
          <w:sz w:val="28"/>
          <w:szCs w:val="28"/>
        </w:rPr>
        <w:t>Матримоніальна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концепція</w:t>
      </w:r>
      <w:proofErr w:type="spell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Івана</w:t>
      </w:r>
      <w:proofErr w:type="spellEnd"/>
      <w:r w:rsidRPr="0084288A">
        <w:rPr>
          <w:sz w:val="28"/>
          <w:szCs w:val="28"/>
        </w:rPr>
        <w:t xml:space="preserve"> Франка). </w:t>
      </w:r>
      <w:proofErr w:type="spellStart"/>
      <w:r w:rsidRPr="0084288A">
        <w:rPr>
          <w:i/>
          <w:iCs/>
          <w:sz w:val="28"/>
          <w:szCs w:val="28"/>
        </w:rPr>
        <w:t>Іван</w:t>
      </w:r>
      <w:proofErr w:type="spellEnd"/>
      <w:r w:rsidRPr="0084288A">
        <w:rPr>
          <w:i/>
          <w:iCs/>
          <w:sz w:val="28"/>
          <w:szCs w:val="28"/>
        </w:rPr>
        <w:t xml:space="preserve"> Франко: </w:t>
      </w:r>
      <w:proofErr w:type="spellStart"/>
      <w:r w:rsidRPr="0084288A">
        <w:rPr>
          <w:i/>
          <w:iCs/>
          <w:sz w:val="28"/>
          <w:szCs w:val="28"/>
        </w:rPr>
        <w:t>Тексти</w:t>
      </w:r>
      <w:proofErr w:type="spellEnd"/>
      <w:r w:rsidRPr="0084288A">
        <w:rPr>
          <w:i/>
          <w:iCs/>
          <w:sz w:val="28"/>
          <w:szCs w:val="28"/>
        </w:rPr>
        <w:t xml:space="preserve">. </w:t>
      </w:r>
      <w:proofErr w:type="spellStart"/>
      <w:r w:rsidRPr="0084288A">
        <w:rPr>
          <w:i/>
          <w:iCs/>
          <w:sz w:val="28"/>
          <w:szCs w:val="28"/>
        </w:rPr>
        <w:t>Факти</w:t>
      </w:r>
      <w:proofErr w:type="spellEnd"/>
      <w:r w:rsidRPr="0084288A">
        <w:rPr>
          <w:i/>
          <w:iCs/>
          <w:sz w:val="28"/>
          <w:szCs w:val="28"/>
        </w:rPr>
        <w:t xml:space="preserve">. </w:t>
      </w:r>
      <w:proofErr w:type="spellStart"/>
      <w:proofErr w:type="gramStart"/>
      <w:r w:rsidRPr="0084288A">
        <w:rPr>
          <w:i/>
          <w:iCs/>
          <w:sz w:val="28"/>
          <w:szCs w:val="28"/>
        </w:rPr>
        <w:t>Інтерпретації</w:t>
      </w:r>
      <w:proofErr w:type="spellEnd"/>
      <w:r w:rsidRPr="0084288A">
        <w:rPr>
          <w:sz w:val="28"/>
          <w:szCs w:val="28"/>
        </w:rPr>
        <w:t xml:space="preserve"> :</w:t>
      </w:r>
      <w:proofErr w:type="gram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зб</w:t>
      </w:r>
      <w:proofErr w:type="spellEnd"/>
      <w:r w:rsidRPr="0084288A">
        <w:rPr>
          <w:sz w:val="28"/>
          <w:szCs w:val="28"/>
        </w:rPr>
        <w:t xml:space="preserve">. наук. </w:t>
      </w:r>
      <w:proofErr w:type="spellStart"/>
      <w:r w:rsidRPr="0084288A">
        <w:rPr>
          <w:sz w:val="28"/>
          <w:szCs w:val="28"/>
        </w:rPr>
        <w:t>праць</w:t>
      </w:r>
      <w:proofErr w:type="spellEnd"/>
      <w:r w:rsidRPr="0084288A">
        <w:rPr>
          <w:sz w:val="28"/>
          <w:szCs w:val="28"/>
        </w:rPr>
        <w:t xml:space="preserve">. </w:t>
      </w:r>
      <w:proofErr w:type="spellStart"/>
      <w:proofErr w:type="gramStart"/>
      <w:r w:rsidRPr="0084288A">
        <w:rPr>
          <w:sz w:val="28"/>
          <w:szCs w:val="28"/>
        </w:rPr>
        <w:t>Київ</w:t>
      </w:r>
      <w:proofErr w:type="spellEnd"/>
      <w:r w:rsidRPr="0084288A">
        <w:rPr>
          <w:sz w:val="28"/>
          <w:szCs w:val="28"/>
        </w:rPr>
        <w:t xml:space="preserve"> ;</w:t>
      </w:r>
      <w:proofErr w:type="gramEnd"/>
      <w:r w:rsidRPr="0084288A">
        <w:rPr>
          <w:sz w:val="28"/>
          <w:szCs w:val="28"/>
        </w:rPr>
        <w:t xml:space="preserve"> </w:t>
      </w:r>
      <w:proofErr w:type="spellStart"/>
      <w:r w:rsidRPr="0084288A">
        <w:rPr>
          <w:sz w:val="28"/>
          <w:szCs w:val="28"/>
        </w:rPr>
        <w:t>Львів</w:t>
      </w:r>
      <w:proofErr w:type="spellEnd"/>
      <w:r w:rsidRPr="0084288A">
        <w:rPr>
          <w:sz w:val="28"/>
          <w:szCs w:val="28"/>
        </w:rPr>
        <w:t xml:space="preserve">, 2011. С. 128–137. </w:t>
      </w:r>
    </w:p>
    <w:p w:rsidR="00D4350D" w:rsidRPr="00C3636C" w:rsidRDefault="00D4350D" w:rsidP="00D4350D">
      <w:pPr>
        <w:pStyle w:val="a6"/>
        <w:shd w:val="clear" w:color="auto" w:fill="FFFFFF"/>
        <w:spacing w:before="0" w:beforeAutospacing="0" w:after="0" w:afterAutospacing="0"/>
        <w:ind w:left="455" w:right="-108"/>
        <w:jc w:val="both"/>
        <w:rPr>
          <w:b/>
          <w:sz w:val="28"/>
          <w:szCs w:val="28"/>
          <w:lang w:val="uk-UA"/>
        </w:rPr>
      </w:pPr>
    </w:p>
    <w:p w:rsidR="00D4350D" w:rsidRDefault="00D4350D" w:rsidP="00D4350D">
      <w:pPr>
        <w:pStyle w:val="a6"/>
        <w:shd w:val="clear" w:color="auto" w:fill="FFFFFF"/>
        <w:spacing w:before="0" w:beforeAutospacing="0" w:after="0" w:afterAutospacing="0"/>
        <w:ind w:left="455" w:right="-108" w:firstLine="285"/>
        <w:jc w:val="both"/>
        <w:rPr>
          <w:b/>
          <w:sz w:val="28"/>
          <w:szCs w:val="28"/>
          <w:lang w:val="uk-UA"/>
        </w:rPr>
      </w:pPr>
      <w:r w:rsidRPr="005F03F6">
        <w:rPr>
          <w:b/>
          <w:sz w:val="28"/>
          <w:szCs w:val="28"/>
          <w:lang w:val="uk-UA"/>
        </w:rPr>
        <w:t>Методичні вказівки:</w:t>
      </w:r>
    </w:p>
    <w:p w:rsidR="00D4350D" w:rsidRDefault="00D4350D" w:rsidP="00D4350D">
      <w:pPr>
        <w:pStyle w:val="a4"/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Фр</w:t>
      </w:r>
      <w:r w:rsidRPr="00E95A3F">
        <w:rPr>
          <w:rFonts w:ascii="Times New Roman" w:hAnsi="Times New Roman" w:cs="Times New Roman"/>
          <w:sz w:val="28"/>
          <w:szCs w:val="28"/>
          <w:lang w:val="uk-UA"/>
        </w:rPr>
        <w:t xml:space="preserve">анко </w:t>
      </w:r>
      <w:r>
        <w:rPr>
          <w:rFonts w:ascii="Times New Roman" w:hAnsi="Times New Roman" w:cs="Times New Roman"/>
          <w:sz w:val="28"/>
          <w:szCs w:val="28"/>
          <w:lang w:val="uk-UA"/>
        </w:rPr>
        <w:t>ніколи не був байдужим до драми. Вона цікавила його як глядача, театрального критика, драматурга, теоретика. Драму письменник класифікував як найс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ладніший літературний рід. Аби зрозуміти всі тонкощі цього виду мистецтва, І. Франко багато уваги приділяв осмисленню й аналізу театрального репертуару. Його тези, зауваження й висновки були виваженими, у їх основі простежуються розуміння запитів публіки, знання соціології, теоретичних засад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реалізму тощо. Поза увагою Франка-критика не залишилися умови розвитку, що попри всі труднощі все ж таки долалися, і театральні аматори завдяки талантам та наполегливості сягали рівня професіоналізму, якого вимагав вибагливий глядач.</w:t>
      </w:r>
    </w:p>
    <w:p w:rsidR="00D4350D" w:rsidRPr="00342561" w:rsidRDefault="00D4350D" w:rsidP="00D4350D">
      <w:pPr>
        <w:pStyle w:val="a4"/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92725">
        <w:rPr>
          <w:rFonts w:ascii="Times New Roman" w:hAnsi="Times New Roman" w:cs="Times New Roman"/>
          <w:sz w:val="28"/>
          <w:szCs w:val="28"/>
          <w:lang w:val="uk-UA"/>
        </w:rPr>
        <w:t>знайомлення з працями І. Франка „Наш театр”, „Львівський театр і народна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2725">
        <w:rPr>
          <w:rFonts w:ascii="Times New Roman" w:hAnsi="Times New Roman" w:cs="Times New Roman"/>
          <w:sz w:val="28"/>
          <w:szCs w:val="28"/>
          <w:lang w:val="uk-UA"/>
        </w:rPr>
        <w:t>честь” „Руський театр”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допоможе краще зорієнтуватися в особливостях функціювання театру ІІ половини ХІХ століття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зʼясувати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автора специфіки драматичного твору, яка знайш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своє втілення у його творах. Наприклад,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пʼєсі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„Украдене щастя”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зреалізована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вповні. Опрацювання розвідок Р. </w:t>
      </w:r>
      <w:r w:rsidRPr="00342561">
        <w:rPr>
          <w:rFonts w:ascii="Times New Roman" w:hAnsi="Times New Roman" w:cs="Times New Roman"/>
          <w:sz w:val="28"/>
          <w:szCs w:val="28"/>
          <w:lang w:val="uk-UA"/>
        </w:rPr>
        <w:t xml:space="preserve">Козлова, К. Проценко, Т. </w:t>
      </w:r>
      <w:proofErr w:type="spellStart"/>
      <w:r w:rsidRPr="00342561">
        <w:rPr>
          <w:rFonts w:ascii="Times New Roman" w:hAnsi="Times New Roman" w:cs="Times New Roman"/>
          <w:sz w:val="28"/>
          <w:szCs w:val="28"/>
          <w:lang w:val="uk-UA"/>
        </w:rPr>
        <w:t>Свербілов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42561"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 w:rsidRPr="00342561">
        <w:rPr>
          <w:rFonts w:ascii="Times New Roman" w:hAnsi="Times New Roman" w:cs="Times New Roman"/>
          <w:sz w:val="28"/>
          <w:szCs w:val="28"/>
          <w:lang w:val="uk-UA"/>
        </w:rPr>
        <w:t>Малютін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42561">
        <w:rPr>
          <w:rFonts w:ascii="Times New Roman" w:hAnsi="Times New Roman" w:cs="Times New Roman"/>
          <w:sz w:val="28"/>
          <w:szCs w:val="28"/>
          <w:lang w:val="uk-UA"/>
        </w:rPr>
        <w:t>, Л. Скорин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42561">
        <w:rPr>
          <w:rFonts w:ascii="Times New Roman" w:hAnsi="Times New Roman" w:cs="Times New Roman"/>
          <w:sz w:val="28"/>
          <w:szCs w:val="28"/>
          <w:lang w:val="uk-UA"/>
        </w:rPr>
        <w:t>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2561">
        <w:rPr>
          <w:rFonts w:ascii="Times New Roman" w:hAnsi="Times New Roman" w:cs="Times New Roman"/>
          <w:sz w:val="28"/>
          <w:szCs w:val="28"/>
          <w:lang w:val="uk-UA"/>
        </w:rPr>
        <w:t>Швець та</w:t>
      </w:r>
      <w:r>
        <w:rPr>
          <w:rFonts w:ascii="Times New Roman" w:hAnsi="Times New Roman" w:cs="Times New Roman"/>
          <w:sz w:val="28"/>
          <w:szCs w:val="28"/>
          <w:lang w:val="uk-UA"/>
        </w:rPr>
        <w:t> ін.  допоможе виокремити й проаналізувати риси нової драми, яка йш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 на зміну реалістичній.</w:t>
      </w:r>
      <w:r w:rsidRPr="00342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4B89" w:rsidRPr="00D4350D" w:rsidRDefault="00304B89">
      <w:pPr>
        <w:rPr>
          <w:lang w:val="uk-UA"/>
        </w:rPr>
      </w:pPr>
    </w:p>
    <w:sectPr w:rsidR="00304B89" w:rsidRPr="00D435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C4A"/>
    <w:multiLevelType w:val="hybridMultilevel"/>
    <w:tmpl w:val="2F346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0B6"/>
    <w:multiLevelType w:val="hybridMultilevel"/>
    <w:tmpl w:val="35E28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F6B"/>
    <w:multiLevelType w:val="hybridMultilevel"/>
    <w:tmpl w:val="983E1028"/>
    <w:lvl w:ilvl="0" w:tplc="4D540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1F"/>
    <w:rsid w:val="00304B89"/>
    <w:rsid w:val="00706A1F"/>
    <w:rsid w:val="00D4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5F40"/>
  <w15:chartTrackingRefBased/>
  <w15:docId w15:val="{DF87254E-D31D-47A6-92F2-5D6A381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D4350D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D4350D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D4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2025-01-21T22:46:00Z</dcterms:created>
  <dcterms:modified xsi:type="dcterms:W3CDTF">2025-01-21T22:47:00Z</dcterms:modified>
</cp:coreProperties>
</file>