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E80" w:rsidRPr="00B00518" w:rsidRDefault="00220E80" w:rsidP="00B00518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  <w:lang w:val="uk-UA"/>
        </w:rPr>
      </w:pPr>
      <w:proofErr w:type="spellStart"/>
      <w:r w:rsidRPr="00B00518">
        <w:rPr>
          <w:b/>
          <w:bCs/>
          <w:color w:val="202122"/>
          <w:sz w:val="28"/>
          <w:szCs w:val="28"/>
          <w:lang w:val="uk-UA"/>
        </w:rPr>
        <w:t>Держа́вна</w:t>
      </w:r>
      <w:proofErr w:type="spellEnd"/>
      <w:r w:rsidRPr="00B00518">
        <w:rPr>
          <w:b/>
          <w:bCs/>
          <w:color w:val="202122"/>
          <w:sz w:val="28"/>
          <w:szCs w:val="28"/>
          <w:lang w:val="uk-UA"/>
        </w:rPr>
        <w:t xml:space="preserve"> </w:t>
      </w:r>
      <w:proofErr w:type="spellStart"/>
      <w:r w:rsidRPr="00B00518">
        <w:rPr>
          <w:b/>
          <w:bCs/>
          <w:color w:val="202122"/>
          <w:sz w:val="28"/>
          <w:szCs w:val="28"/>
          <w:lang w:val="uk-UA"/>
        </w:rPr>
        <w:t>мо́ва</w:t>
      </w:r>
      <w:proofErr w:type="spellEnd"/>
      <w:r w:rsidRPr="00B00518">
        <w:rPr>
          <w:color w:val="202122"/>
          <w:sz w:val="28"/>
          <w:szCs w:val="28"/>
          <w:lang w:val="uk-UA"/>
        </w:rPr>
        <w:t> — правовий статус мови, вживання якої обов'язкове в офіційних документах та загалом у публічних сферах суспільного життя в державі (законодавство, управління, судочинство, освіта тощо).</w:t>
      </w:r>
    </w:p>
    <w:p w:rsidR="00220E80" w:rsidRPr="00B00518" w:rsidRDefault="00220E80" w:rsidP="00B00518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  <w:lang w:val="uk-UA"/>
        </w:rPr>
      </w:pPr>
      <w:r w:rsidRPr="00B00518">
        <w:rPr>
          <w:color w:val="202122"/>
          <w:sz w:val="28"/>
          <w:szCs w:val="28"/>
          <w:lang w:val="uk-UA"/>
        </w:rPr>
        <w:t>Державна мова постає як мова національності, яка самовизначилася в даній державі. Вжив</w:t>
      </w:r>
      <w:bookmarkStart w:id="0" w:name="_GoBack"/>
      <w:bookmarkEnd w:id="0"/>
      <w:r w:rsidRPr="00B00518">
        <w:rPr>
          <w:color w:val="202122"/>
          <w:sz w:val="28"/>
          <w:szCs w:val="28"/>
          <w:lang w:val="uk-UA"/>
        </w:rPr>
        <w:t>ання державної мови закріплюється </w:t>
      </w:r>
      <w:hyperlink r:id="rId4" w:tooltip="Традиція" w:history="1">
        <w:r w:rsidRPr="00B00518">
          <w:rPr>
            <w:rStyle w:val="a4"/>
            <w:color w:val="0645AD"/>
            <w:sz w:val="28"/>
            <w:szCs w:val="28"/>
            <w:lang w:val="uk-UA"/>
          </w:rPr>
          <w:t>традицією</w:t>
        </w:r>
      </w:hyperlink>
      <w:r w:rsidRPr="00B00518">
        <w:rPr>
          <w:color w:val="202122"/>
          <w:sz w:val="28"/>
          <w:szCs w:val="28"/>
          <w:lang w:val="uk-UA"/>
        </w:rPr>
        <w:t> або </w:t>
      </w:r>
      <w:hyperlink r:id="rId5" w:tooltip="Законодавство" w:history="1">
        <w:r w:rsidRPr="00B00518">
          <w:rPr>
            <w:rStyle w:val="a4"/>
            <w:color w:val="0645AD"/>
            <w:sz w:val="28"/>
            <w:szCs w:val="28"/>
            <w:lang w:val="uk-UA"/>
          </w:rPr>
          <w:t>законодавством</w:t>
        </w:r>
      </w:hyperlink>
      <w:r w:rsidRPr="00B00518">
        <w:rPr>
          <w:color w:val="202122"/>
          <w:sz w:val="28"/>
          <w:szCs w:val="28"/>
          <w:lang w:val="uk-UA"/>
        </w:rPr>
        <w:t>.</w:t>
      </w:r>
    </w:p>
    <w:p w:rsidR="00220E80" w:rsidRPr="00B00518" w:rsidRDefault="00220E80" w:rsidP="00B00518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  <w:lang w:val="uk-UA"/>
        </w:rPr>
      </w:pPr>
      <w:r w:rsidRPr="00B00518">
        <w:rPr>
          <w:color w:val="202122"/>
          <w:sz w:val="28"/>
          <w:szCs w:val="28"/>
          <w:lang w:val="uk-UA"/>
        </w:rPr>
        <w:t>Термін </w:t>
      </w:r>
      <w:r w:rsidRPr="00B00518">
        <w:rPr>
          <w:i/>
          <w:iCs/>
          <w:color w:val="202122"/>
          <w:sz w:val="28"/>
          <w:szCs w:val="28"/>
          <w:lang w:val="uk-UA"/>
        </w:rPr>
        <w:t>державна мова</w:t>
      </w:r>
      <w:r w:rsidRPr="00B00518">
        <w:rPr>
          <w:color w:val="202122"/>
          <w:sz w:val="28"/>
          <w:szCs w:val="28"/>
          <w:lang w:val="uk-UA"/>
        </w:rPr>
        <w:t> з'явився у часи виникнення </w:t>
      </w:r>
      <w:hyperlink r:id="rId6" w:tooltip="Національна держава" w:history="1">
        <w:r w:rsidRPr="00B00518">
          <w:rPr>
            <w:rStyle w:val="a4"/>
            <w:color w:val="0645AD"/>
            <w:sz w:val="28"/>
            <w:szCs w:val="28"/>
            <w:lang w:val="uk-UA"/>
          </w:rPr>
          <w:t>національних держав</w:t>
        </w:r>
      </w:hyperlink>
      <w:r w:rsidRPr="00B00518">
        <w:rPr>
          <w:color w:val="202122"/>
          <w:sz w:val="28"/>
          <w:szCs w:val="28"/>
          <w:lang w:val="uk-UA"/>
        </w:rPr>
        <w:t xml:space="preserve">. В </w:t>
      </w:r>
      <w:proofErr w:type="spellStart"/>
      <w:r w:rsidRPr="00B00518">
        <w:rPr>
          <w:color w:val="202122"/>
          <w:sz w:val="28"/>
          <w:szCs w:val="28"/>
          <w:lang w:val="uk-UA"/>
        </w:rPr>
        <w:t>однонаціональних</w:t>
      </w:r>
      <w:proofErr w:type="spellEnd"/>
      <w:r w:rsidRPr="00B00518">
        <w:rPr>
          <w:color w:val="202122"/>
          <w:sz w:val="28"/>
          <w:szCs w:val="28"/>
          <w:lang w:val="uk-UA"/>
        </w:rPr>
        <w:t xml:space="preserve"> державах немає необхідності юридичного закріплення державної мови.</w:t>
      </w:r>
    </w:p>
    <w:p w:rsidR="00220E80" w:rsidRPr="00B00518" w:rsidRDefault="00220E80" w:rsidP="00B00518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  <w:lang w:val="uk-UA"/>
        </w:rPr>
      </w:pPr>
      <w:r w:rsidRPr="00B00518">
        <w:rPr>
          <w:color w:val="202122"/>
          <w:sz w:val="28"/>
          <w:szCs w:val="28"/>
          <w:lang w:val="uk-UA"/>
        </w:rPr>
        <w:t>Статус державної (офіційної) мови в багатонаціональних країнах, закріплюється законодавчо (конституцією) як правило, за мовою більшості населення</w:t>
      </w:r>
      <w:hyperlink r:id="rId7" w:anchor="cite_note-1" w:history="1">
        <w:r w:rsidRPr="00B00518">
          <w:rPr>
            <w:rStyle w:val="a4"/>
            <w:color w:val="0645AD"/>
            <w:sz w:val="28"/>
            <w:szCs w:val="28"/>
            <w:vertAlign w:val="superscript"/>
            <w:lang w:val="uk-UA"/>
          </w:rPr>
          <w:t>[1]</w:t>
        </w:r>
      </w:hyperlink>
      <w:r w:rsidRPr="00B00518">
        <w:rPr>
          <w:color w:val="202122"/>
          <w:sz w:val="28"/>
          <w:szCs w:val="28"/>
          <w:lang w:val="uk-UA"/>
        </w:rPr>
        <w:t xml:space="preserve">. З другого боку, у деяких країнах статус державних надано двом і більше мовам незалежно від чисельності </w:t>
      </w:r>
      <w:proofErr w:type="spellStart"/>
      <w:r w:rsidRPr="00B00518">
        <w:rPr>
          <w:color w:val="202122"/>
          <w:sz w:val="28"/>
          <w:szCs w:val="28"/>
          <w:lang w:val="uk-UA"/>
        </w:rPr>
        <w:t>мовних</w:t>
      </w:r>
      <w:proofErr w:type="spellEnd"/>
      <w:r w:rsidRPr="00B00518">
        <w:rPr>
          <w:color w:val="202122"/>
          <w:sz w:val="28"/>
          <w:szCs w:val="28"/>
          <w:lang w:val="uk-UA"/>
        </w:rPr>
        <w:t xml:space="preserve"> меншин</w:t>
      </w:r>
      <w:hyperlink r:id="rId8" w:anchor="cite_note-2" w:history="1">
        <w:r w:rsidRPr="00B00518">
          <w:rPr>
            <w:rStyle w:val="a4"/>
            <w:color w:val="0645AD"/>
            <w:sz w:val="28"/>
            <w:szCs w:val="28"/>
            <w:vertAlign w:val="superscript"/>
            <w:lang w:val="uk-UA"/>
          </w:rPr>
          <w:t>[2]</w:t>
        </w:r>
      </w:hyperlink>
      <w:r w:rsidRPr="00B00518">
        <w:rPr>
          <w:color w:val="202122"/>
          <w:sz w:val="28"/>
          <w:szCs w:val="28"/>
          <w:lang w:val="uk-UA"/>
        </w:rPr>
        <w:t>.</w:t>
      </w:r>
    </w:p>
    <w:p w:rsidR="00220E80" w:rsidRPr="00B00518" w:rsidRDefault="00220E80" w:rsidP="00B00518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  <w:lang w:val="uk-UA"/>
        </w:rPr>
      </w:pPr>
      <w:r w:rsidRPr="00B00518">
        <w:rPr>
          <w:color w:val="202122"/>
          <w:sz w:val="28"/>
          <w:szCs w:val="28"/>
          <w:lang w:val="uk-UA"/>
        </w:rPr>
        <w:t>У таких країнах </w:t>
      </w:r>
      <w:hyperlink r:id="rId9" w:tooltip="Федерація" w:history="1">
        <w:r w:rsidRPr="00B00518">
          <w:rPr>
            <w:rStyle w:val="a4"/>
            <w:color w:val="0645AD"/>
            <w:sz w:val="28"/>
            <w:szCs w:val="28"/>
            <w:lang w:val="uk-UA"/>
          </w:rPr>
          <w:t>федеративного</w:t>
        </w:r>
      </w:hyperlink>
      <w:r w:rsidRPr="00B00518">
        <w:rPr>
          <w:color w:val="202122"/>
          <w:sz w:val="28"/>
          <w:szCs w:val="28"/>
          <w:lang w:val="uk-UA"/>
        </w:rPr>
        <w:t> устрою як Канада або Швейцарія, статус державної (офіційної) мови визначається також окремо на регіональному рівні. Це призводить на практиці до того, що, наприклад, у провінції </w:t>
      </w:r>
      <w:proofErr w:type="spellStart"/>
      <w:r w:rsidR="00B00518" w:rsidRPr="00B00518">
        <w:rPr>
          <w:lang w:val="uk-UA"/>
        </w:rPr>
        <w:fldChar w:fldCharType="begin"/>
      </w:r>
      <w:r w:rsidR="00B00518" w:rsidRPr="00B00518">
        <w:rPr>
          <w:lang w:val="uk-UA"/>
        </w:rPr>
        <w:instrText xml:space="preserve"> HYPERLINK "https://uk.wikipedia.org/wiki/%D0%9A%D0%B2%D0%B5%D0%B1%D0%B5%D0%BA_(%D0%BF%D1%80%D0%BE%D0%B2%D1%96%D0%BD%D1%86%D1%96%D1%8F)" \o "Квебек (провінція)" </w:instrText>
      </w:r>
      <w:r w:rsidR="00B00518" w:rsidRPr="00B00518">
        <w:rPr>
          <w:lang w:val="uk-UA"/>
        </w:rPr>
        <w:fldChar w:fldCharType="separate"/>
      </w:r>
      <w:r w:rsidRPr="00B00518">
        <w:rPr>
          <w:rStyle w:val="a4"/>
          <w:color w:val="0645AD"/>
          <w:sz w:val="28"/>
          <w:szCs w:val="28"/>
          <w:lang w:val="uk-UA"/>
        </w:rPr>
        <w:t>Квебек</w:t>
      </w:r>
      <w:proofErr w:type="spellEnd"/>
      <w:r w:rsidR="00B00518" w:rsidRPr="00B00518">
        <w:rPr>
          <w:rStyle w:val="a4"/>
          <w:color w:val="0645AD"/>
          <w:sz w:val="28"/>
          <w:szCs w:val="28"/>
          <w:lang w:val="uk-UA"/>
        </w:rPr>
        <w:fldChar w:fldCharType="end"/>
      </w:r>
      <w:r w:rsidRPr="00B00518">
        <w:rPr>
          <w:color w:val="202122"/>
          <w:sz w:val="28"/>
          <w:szCs w:val="28"/>
          <w:lang w:val="uk-UA"/>
        </w:rPr>
        <w:t> (</w:t>
      </w:r>
      <w:hyperlink r:id="rId10" w:tooltip="Канада" w:history="1">
        <w:r w:rsidRPr="00B00518">
          <w:rPr>
            <w:rStyle w:val="a4"/>
            <w:color w:val="0645AD"/>
            <w:sz w:val="28"/>
            <w:szCs w:val="28"/>
            <w:lang w:val="uk-UA"/>
          </w:rPr>
          <w:t>Канада</w:t>
        </w:r>
      </w:hyperlink>
      <w:r w:rsidRPr="00B00518">
        <w:rPr>
          <w:color w:val="202122"/>
          <w:sz w:val="28"/>
          <w:szCs w:val="28"/>
          <w:lang w:val="uk-UA"/>
        </w:rPr>
        <w:t xml:space="preserve">) підприємства федерального підпорядкування виконують федеральний закон про мови і надають послуги англійською і французькою мовами, а підприємства провінційного підпорядкування — лише французькою. Підприємства ж муніципального рівня (аналог </w:t>
      </w:r>
      <w:proofErr w:type="spellStart"/>
      <w:r w:rsidRPr="00B00518">
        <w:rPr>
          <w:color w:val="202122"/>
          <w:sz w:val="28"/>
          <w:szCs w:val="28"/>
          <w:lang w:val="uk-UA"/>
        </w:rPr>
        <w:t>укр</w:t>
      </w:r>
      <w:proofErr w:type="spellEnd"/>
      <w:r w:rsidRPr="00B00518">
        <w:rPr>
          <w:color w:val="202122"/>
          <w:sz w:val="28"/>
          <w:szCs w:val="28"/>
          <w:lang w:val="uk-UA"/>
        </w:rPr>
        <w:t xml:space="preserve">. </w:t>
      </w:r>
      <w:proofErr w:type="spellStart"/>
      <w:r w:rsidRPr="00B00518">
        <w:rPr>
          <w:color w:val="202122"/>
          <w:sz w:val="28"/>
          <w:szCs w:val="28"/>
          <w:lang w:val="uk-UA"/>
        </w:rPr>
        <w:t>ЖЕКів</w:t>
      </w:r>
      <w:proofErr w:type="spellEnd"/>
      <w:r w:rsidRPr="00B00518">
        <w:rPr>
          <w:color w:val="202122"/>
          <w:sz w:val="28"/>
          <w:szCs w:val="28"/>
          <w:lang w:val="uk-UA"/>
        </w:rPr>
        <w:t>) виконують місцеве муніципальне розпорядження й обирають який — федеральний чи провінційний — закон про мови виконувати. Так на території Великого </w:t>
      </w:r>
      <w:hyperlink r:id="rId11" w:tooltip="Монреаль" w:history="1">
        <w:r w:rsidRPr="00B00518">
          <w:rPr>
            <w:rStyle w:val="a4"/>
            <w:color w:val="0645AD"/>
            <w:sz w:val="28"/>
            <w:szCs w:val="28"/>
            <w:lang w:val="uk-UA"/>
          </w:rPr>
          <w:t>Монреаля</w:t>
        </w:r>
      </w:hyperlink>
      <w:r w:rsidRPr="00B00518">
        <w:rPr>
          <w:color w:val="202122"/>
          <w:sz w:val="28"/>
          <w:szCs w:val="28"/>
          <w:lang w:val="uk-UA"/>
        </w:rPr>
        <w:t> переважно під цим впливом </w:t>
      </w:r>
      <w:proofErr w:type="spellStart"/>
      <w:r w:rsidR="00B00518" w:rsidRPr="00B00518">
        <w:rPr>
          <w:lang w:val="uk-UA"/>
        </w:rPr>
        <w:fldChar w:fldCharType="begin"/>
      </w:r>
      <w:r w:rsidR="00B00518" w:rsidRPr="00B00518">
        <w:rPr>
          <w:lang w:val="uk-UA"/>
        </w:rPr>
        <w:instrText xml:space="preserve"> HYPERLINK "https://uk.wikipedia.org/w/index.php?title=%D0%9C%D0%BE%D0%B2%D0%BD%D0%B8%D0%B9_%D1%81%D1%83%D0%B2%D0%B5%D1%80%D0%B5%D0%BD%D1%96%D1%82%D0%B5%D1</w:instrText>
      </w:r>
      <w:r w:rsidR="00B00518" w:rsidRPr="00B00518">
        <w:rPr>
          <w:lang w:val="uk-UA"/>
        </w:rPr>
        <w:instrText xml:space="preserve">%82&amp;action=edit&amp;redlink=1" \o "Мовний суверенітет (ще не написана)" </w:instrText>
      </w:r>
      <w:r w:rsidR="00B00518" w:rsidRPr="00B00518">
        <w:rPr>
          <w:lang w:val="uk-UA"/>
        </w:rPr>
        <w:fldChar w:fldCharType="separate"/>
      </w:r>
      <w:r w:rsidRPr="00B00518">
        <w:rPr>
          <w:rStyle w:val="a4"/>
          <w:color w:val="BA0000"/>
          <w:sz w:val="28"/>
          <w:szCs w:val="28"/>
          <w:lang w:val="uk-UA"/>
        </w:rPr>
        <w:t>мовного</w:t>
      </w:r>
      <w:proofErr w:type="spellEnd"/>
      <w:r w:rsidRPr="00B00518">
        <w:rPr>
          <w:rStyle w:val="a4"/>
          <w:color w:val="BA0000"/>
          <w:sz w:val="28"/>
          <w:szCs w:val="28"/>
          <w:lang w:val="uk-UA"/>
        </w:rPr>
        <w:t xml:space="preserve"> суверенітету</w:t>
      </w:r>
      <w:r w:rsidR="00B00518" w:rsidRPr="00B00518">
        <w:rPr>
          <w:rStyle w:val="a4"/>
          <w:color w:val="BA0000"/>
          <w:sz w:val="28"/>
          <w:szCs w:val="28"/>
          <w:lang w:val="uk-UA"/>
        </w:rPr>
        <w:fldChar w:fldCharType="end"/>
      </w:r>
      <w:r w:rsidRPr="00B00518">
        <w:rPr>
          <w:color w:val="202122"/>
          <w:sz w:val="28"/>
          <w:szCs w:val="28"/>
          <w:lang w:val="uk-UA"/>
        </w:rPr>
        <w:t> місто поділилося на більш ніж десять маленьких міст, які керуються федеральним або провінційним законом про мови.</w:t>
      </w:r>
    </w:p>
    <w:p w:rsidR="00220E80" w:rsidRPr="00B00518" w:rsidRDefault="00220E80" w:rsidP="00B00518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  <w:lang w:val="uk-UA"/>
        </w:rPr>
      </w:pPr>
      <w:r w:rsidRPr="00B00518">
        <w:rPr>
          <w:color w:val="202122"/>
          <w:sz w:val="28"/>
          <w:szCs w:val="28"/>
          <w:lang w:val="uk-UA"/>
        </w:rPr>
        <w:t xml:space="preserve">У країнах, де лише одна мова має статус державної, забороняється дискримінація громадян за </w:t>
      </w:r>
      <w:proofErr w:type="spellStart"/>
      <w:r w:rsidRPr="00B00518">
        <w:rPr>
          <w:color w:val="202122"/>
          <w:sz w:val="28"/>
          <w:szCs w:val="28"/>
          <w:lang w:val="uk-UA"/>
        </w:rPr>
        <w:t>мовною</w:t>
      </w:r>
      <w:proofErr w:type="spellEnd"/>
      <w:r w:rsidRPr="00B00518">
        <w:rPr>
          <w:color w:val="202122"/>
          <w:sz w:val="28"/>
          <w:szCs w:val="28"/>
          <w:lang w:val="uk-UA"/>
        </w:rPr>
        <w:t xml:space="preserve"> ознакою, носії інших мов мають право користуватися ними для задоволення своїх потреб.</w:t>
      </w:r>
    </w:p>
    <w:p w:rsidR="00220E80" w:rsidRPr="00B00518" w:rsidRDefault="00220E80" w:rsidP="00B00518">
      <w:pPr>
        <w:pStyle w:val="a3"/>
        <w:shd w:val="clear" w:color="auto" w:fill="FFFFFF"/>
        <w:spacing w:before="120" w:beforeAutospacing="0" w:after="120" w:afterAutospacing="0"/>
        <w:jc w:val="both"/>
        <w:rPr>
          <w:color w:val="202122"/>
          <w:sz w:val="28"/>
          <w:szCs w:val="28"/>
          <w:lang w:val="uk-UA"/>
        </w:rPr>
      </w:pPr>
      <w:r w:rsidRPr="00B00518">
        <w:rPr>
          <w:color w:val="202122"/>
          <w:sz w:val="28"/>
          <w:szCs w:val="28"/>
          <w:lang w:val="uk-UA"/>
        </w:rPr>
        <w:t xml:space="preserve">Державна мова не є втручанням у приватний та інші </w:t>
      </w:r>
      <w:proofErr w:type="spellStart"/>
      <w:r w:rsidRPr="00B00518">
        <w:rPr>
          <w:color w:val="202122"/>
          <w:sz w:val="28"/>
          <w:szCs w:val="28"/>
          <w:lang w:val="uk-UA"/>
        </w:rPr>
        <w:t>мовні</w:t>
      </w:r>
      <w:proofErr w:type="spellEnd"/>
      <w:r w:rsidRPr="00B00518">
        <w:rPr>
          <w:color w:val="202122"/>
          <w:sz w:val="28"/>
          <w:szCs w:val="28"/>
          <w:lang w:val="uk-UA"/>
        </w:rPr>
        <w:t xml:space="preserve"> аспекти життя громадянина, що не є сферою державного офіційного спілкування.</w:t>
      </w:r>
    </w:p>
    <w:p w:rsidR="00220E80" w:rsidRPr="00B00518" w:rsidRDefault="00220E80" w:rsidP="00220E80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  <w:lang w:val="uk-UA"/>
        </w:rPr>
      </w:pPr>
    </w:p>
    <w:p w:rsidR="00F16ABC" w:rsidRPr="00B00518" w:rsidRDefault="00F16AB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16ABC" w:rsidRPr="00B005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04"/>
    <w:rsid w:val="00220E80"/>
    <w:rsid w:val="005A0C3E"/>
    <w:rsid w:val="00B00518"/>
    <w:rsid w:val="00EB1004"/>
    <w:rsid w:val="00F1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A46BA-0145-4EAB-87A1-D65B4820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20E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2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94%D0%B5%D1%80%D0%B6%D0%B0%D0%B2%D0%BD%D0%B0_%D0%BC%D0%BE%D0%B2%D0%B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k.wikipedia.org/wiki/%D0%94%D0%B5%D1%80%D0%B6%D0%B0%D0%B2%D0%BD%D0%B0_%D0%BC%D0%BE%D0%B2%D0%B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D%D0%B0%D1%86%D1%96%D0%BE%D0%BD%D0%B0%D0%BB%D1%8C%D0%BD%D0%B0_%D0%B4%D0%B5%D1%80%D0%B6%D0%B0%D0%B2%D0%B0" TargetMode="External"/><Relationship Id="rId11" Type="http://schemas.openxmlformats.org/officeDocument/2006/relationships/hyperlink" Target="https://uk.wikipedia.org/wiki/%D0%9C%D0%BE%D0%BD%D1%80%D0%B5%D0%B0%D0%BB%D1%8C" TargetMode="External"/><Relationship Id="rId5" Type="http://schemas.openxmlformats.org/officeDocument/2006/relationships/hyperlink" Target="https://uk.wikipedia.org/wiki/%D0%97%D0%B0%D0%BA%D0%BE%D0%BD%D0%BE%D0%B4%D0%B0%D0%B2%D1%81%D1%82%D0%B2%D0%BE" TargetMode="External"/><Relationship Id="rId10" Type="http://schemas.openxmlformats.org/officeDocument/2006/relationships/hyperlink" Target="https://uk.wikipedia.org/wiki/%D0%9A%D0%B0%D0%BD%D0%B0%D0%B4%D0%B0" TargetMode="External"/><Relationship Id="rId4" Type="http://schemas.openxmlformats.org/officeDocument/2006/relationships/hyperlink" Target="https://uk.wikipedia.org/wiki/%D0%A2%D1%80%D0%B0%D0%B4%D0%B8%D1%86%D1%96%D1%8F" TargetMode="External"/><Relationship Id="rId9" Type="http://schemas.openxmlformats.org/officeDocument/2006/relationships/hyperlink" Target="https://uk.wikipedia.org/wiki/%D0%A4%D0%B5%D0%B4%D0%B5%D1%80%D0%B0%D1%86%D1%96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2022-02-11T08:49:00Z</dcterms:created>
  <dcterms:modified xsi:type="dcterms:W3CDTF">2025-02-10T14:12:00Z</dcterms:modified>
</cp:coreProperties>
</file>