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3D" w:rsidRDefault="0020701B" w:rsidP="008A433D">
      <w:p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Р</w:t>
      </w:r>
      <w:r w:rsidR="008A433D" w:rsidRPr="008A433D">
        <w:rPr>
          <w:rFonts w:ascii="Times New Roman" w:hAnsi="Times New Roman" w:cs="Times New Roman"/>
          <w:b/>
          <w:lang w:val="ru-RU"/>
        </w:rPr>
        <w:t>осійсько-української</w:t>
      </w:r>
      <w:proofErr w:type="spellEnd"/>
      <w:r w:rsidR="008A433D" w:rsidRPr="008A433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A433D" w:rsidRPr="008A433D">
        <w:rPr>
          <w:rFonts w:ascii="Times New Roman" w:hAnsi="Times New Roman" w:cs="Times New Roman"/>
          <w:b/>
          <w:lang w:val="ru-RU"/>
        </w:rPr>
        <w:t>війн</w:t>
      </w:r>
      <w:r>
        <w:rPr>
          <w:rFonts w:ascii="Times New Roman" w:hAnsi="Times New Roman" w:cs="Times New Roman"/>
          <w:b/>
          <w:lang w:val="ru-RU"/>
        </w:rPr>
        <w:t>а</w:t>
      </w:r>
      <w:proofErr w:type="spellEnd"/>
      <w:r w:rsidR="008A433D" w:rsidRPr="008A433D"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 w:rsidR="008A433D" w:rsidRPr="008A433D">
        <w:rPr>
          <w:rFonts w:ascii="Times New Roman" w:hAnsi="Times New Roman" w:cs="Times New Roman"/>
          <w:b/>
          <w:lang w:val="ru-RU"/>
        </w:rPr>
        <w:t>український</w:t>
      </w:r>
      <w:proofErr w:type="spellEnd"/>
      <w:r w:rsidR="008A433D" w:rsidRPr="008A433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A433D" w:rsidRPr="008A433D">
        <w:rPr>
          <w:rFonts w:ascii="Times New Roman" w:hAnsi="Times New Roman" w:cs="Times New Roman"/>
          <w:b/>
          <w:lang w:val="ru-RU"/>
        </w:rPr>
        <w:t>художній</w:t>
      </w:r>
      <w:proofErr w:type="spellEnd"/>
      <w:r w:rsidR="008A433D" w:rsidRPr="008A433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A433D" w:rsidRPr="008A433D">
        <w:rPr>
          <w:rFonts w:ascii="Times New Roman" w:hAnsi="Times New Roman" w:cs="Times New Roman"/>
          <w:b/>
          <w:lang w:val="ru-RU"/>
        </w:rPr>
        <w:t>вимір</w:t>
      </w:r>
      <w:proofErr w:type="spellEnd"/>
      <w:r w:rsidR="008A433D" w:rsidRPr="008A433D">
        <w:rPr>
          <w:rFonts w:ascii="Times New Roman" w:hAnsi="Times New Roman" w:cs="Times New Roman"/>
          <w:lang w:val="ru-RU"/>
        </w:rPr>
        <w:t xml:space="preserve">. </w:t>
      </w:r>
    </w:p>
    <w:p w:rsidR="008A433D" w:rsidRPr="008A433D" w:rsidRDefault="00D21071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Війна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війну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A433D" w:rsidRPr="008A433D">
        <w:rPr>
          <w:rFonts w:ascii="Times New Roman" w:hAnsi="Times New Roman" w:cs="Times New Roman"/>
          <w:sz w:val="24"/>
          <w:szCs w:val="24"/>
          <w:lang w:val="ru-RU"/>
        </w:rPr>
        <w:t>омбатантська</w:t>
      </w:r>
      <w:proofErr w:type="spellEnd"/>
      <w:r w:rsidR="008A433D"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433D" w:rsidRPr="008A433D">
        <w:rPr>
          <w:rFonts w:ascii="Times New Roman" w:hAnsi="Times New Roman" w:cs="Times New Roman"/>
          <w:sz w:val="24"/>
          <w:szCs w:val="24"/>
          <w:lang w:val="ru-RU"/>
        </w:rPr>
        <w:t>література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; твори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написані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воєнкорами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93286">
        <w:rPr>
          <w:rFonts w:ascii="Times New Roman" w:hAnsi="Times New Roman" w:cs="Times New Roman"/>
          <w:sz w:val="24"/>
          <w:szCs w:val="24"/>
          <w:lang w:val="ru-RU"/>
        </w:rPr>
        <w:t>капеланами</w:t>
      </w:r>
      <w:proofErr w:type="spellEnd"/>
      <w:r w:rsidR="00993286">
        <w:rPr>
          <w:rFonts w:ascii="Times New Roman" w:hAnsi="Times New Roman" w:cs="Times New Roman"/>
          <w:sz w:val="24"/>
          <w:szCs w:val="24"/>
          <w:lang w:val="ru-RU"/>
        </w:rPr>
        <w:t>, волонтерами та ін.</w:t>
      </w:r>
      <w:bookmarkStart w:id="0" w:name="_GoBack"/>
      <w:bookmarkEnd w:id="0"/>
      <w:r w:rsidR="008A433D"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33D">
        <w:rPr>
          <w:rFonts w:ascii="Times New Roman" w:hAnsi="Times New Roman" w:cs="Times New Roman"/>
          <w:sz w:val="24"/>
          <w:szCs w:val="24"/>
          <w:lang w:val="ru-RU"/>
        </w:rPr>
        <w:t>Жанрово-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тематичні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творчості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військових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письменників-захисників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(В.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Ананьєв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, А. Чех, С.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Гридін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, В.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Гуменюк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, В. Якушев).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Книга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есеїв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А. Чех «Точка нуль» як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зразок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репортажної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прози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Щоденникова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проза: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жанру (Р.</w:t>
      </w:r>
      <w:r w:rsidRPr="008A433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Зіненко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Іловайський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щоденник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»).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Саморефлексія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самоаналіз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збірки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Б.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Гуменюка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«100 новел про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війну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Психологія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занурення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війну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екзистенція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виживання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 в</w:t>
      </w:r>
      <w:proofErr w:type="gram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романі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Тамари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Горіха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Зерня «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Доця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травматичного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романі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С. </w:t>
      </w:r>
      <w:proofErr w:type="spellStart"/>
      <w:proofErr w:type="gram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Жадана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 «</w:t>
      </w:r>
      <w:proofErr w:type="spellStart"/>
      <w:proofErr w:type="gramEnd"/>
      <w:r w:rsidRPr="008A433D">
        <w:rPr>
          <w:rFonts w:ascii="Times New Roman" w:hAnsi="Times New Roman" w:cs="Times New Roman"/>
          <w:sz w:val="24"/>
          <w:szCs w:val="24"/>
          <w:lang w:val="ru-RU"/>
        </w:rPr>
        <w:t>Інтернат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8A433D" w:rsidRPr="008A433D" w:rsidRDefault="008A433D" w:rsidP="008A433D">
      <w:pPr>
        <w:pStyle w:val="a4"/>
        <w:numPr>
          <w:ilvl w:val="0"/>
          <w:numId w:val="1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Тема Дому в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художній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літературі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A433D">
        <w:rPr>
          <w:rFonts w:ascii="Times New Roman" w:hAnsi="Times New Roman" w:cs="Times New Roman"/>
          <w:sz w:val="24"/>
          <w:szCs w:val="24"/>
          <w:lang w:val="ru-RU"/>
        </w:rPr>
        <w:t>війну</w:t>
      </w:r>
      <w:proofErr w:type="spellEnd"/>
      <w:r w:rsidRPr="008A43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A433D" w:rsidRPr="008A433D" w:rsidRDefault="008A433D" w:rsidP="008A433D">
      <w:p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8A433D">
        <w:rPr>
          <w:rFonts w:ascii="Times New Roman" w:hAnsi="Times New Roman" w:cs="Times New Roman"/>
          <w:b/>
          <w:lang w:val="ru-RU"/>
        </w:rPr>
        <w:t>Література</w:t>
      </w:r>
      <w:proofErr w:type="spellEnd"/>
      <w:r w:rsidRPr="008A433D">
        <w:rPr>
          <w:rFonts w:ascii="Times New Roman" w:hAnsi="Times New Roman" w:cs="Times New Roman"/>
          <w:b/>
          <w:lang w:val="ru-RU"/>
        </w:rPr>
        <w:t>: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Військовий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хортинг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України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: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Міжнародний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науково-популярний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журнал:  веб-сайт. 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URL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https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://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military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khortynh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org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ua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category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slovo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zbroia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23"/>
          <w:szCs w:val="23"/>
          <w:lang w:val="ru-RU"/>
        </w:rPr>
      </w:pP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Горболіс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Л.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М.  </w:t>
      </w: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Читання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як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самозбереження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реципієнта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Науковий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вісник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Міжнародного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гуманітарного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університету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Серія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Філологічна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2016.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24. Том 1. С. 126–129.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Єшкілєв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В.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З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війни</w:t>
      </w:r>
      <w:proofErr w:type="spellEnd"/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на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Донбасі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почнеться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біографія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не одного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письменника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URL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http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://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www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dw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com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uk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-17927985 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Іванов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М.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«</w:t>
      </w: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Гібридна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війна</w:t>
      </w:r>
      <w:proofErr w:type="spellEnd"/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»: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авторська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рецепція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Оксани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Забужко  (за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матеріалами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інтерв’ю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2014-2015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рр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.). Образ.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Публіцистичні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обрії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2015.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Вип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 3 (18). С. 17–24.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Кулінська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Я.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Співвідношення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історичної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та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художньої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правди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в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прозі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письменників-постмодерністів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Вісник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Запорізького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національного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університету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Філологічні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науки. 2014.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2. С. 126–134.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Любка А.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Читання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під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час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війни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День.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7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квітня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2022 р.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URL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https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://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day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kyiv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ua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uk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blog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suspilstvo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/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chytannya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pid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chas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</w:rPr>
        <w:t>viyny</w:t>
      </w:r>
      <w:proofErr w:type="spellEnd"/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Пастух  Б.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Метафізика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страждання</w:t>
      </w:r>
      <w:proofErr w:type="spellEnd"/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у  «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Віршах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з 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війни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» Бориса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Гуменюка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Дивослово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2016. </w:t>
      </w:r>
      <w:r w:rsidRPr="008A433D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9. С. 55–58.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Поліщук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Я.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Реактивність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літератури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proofErr w:type="gram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Київ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:</w:t>
      </w:r>
      <w:proofErr w:type="gram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Академвидав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, 2016. С. 103.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23"/>
          <w:szCs w:val="23"/>
          <w:lang w:val="ru-RU"/>
        </w:rPr>
      </w:pP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Рябченко М.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Гумористичний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дискурс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сучасної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української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комбатантської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прози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Проблеми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сучасного</w:t>
      </w:r>
      <w:proofErr w:type="spellEnd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літературознавства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2019.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Вип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. 29. С. 168–176.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Рябченко М.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Комбатантська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проза в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сучасній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українській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літературі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жанрові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художні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>особливості</w:t>
      </w:r>
      <w:proofErr w:type="spellEnd"/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r w:rsidRPr="008A433D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>Слово і Час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2019. 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uk-UA"/>
        </w:rPr>
        <w:t>№</w:t>
      </w:r>
      <w:r w:rsidRPr="008A433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6. С. 62–72.</w:t>
      </w:r>
    </w:p>
    <w:p w:rsidR="008A433D" w:rsidRPr="008A433D" w:rsidRDefault="008A433D" w:rsidP="0020701B">
      <w:pPr>
        <w:pStyle w:val="a4"/>
        <w:numPr>
          <w:ilvl w:val="0"/>
          <w:numId w:val="3"/>
        </w:numPr>
        <w:ind w:left="426" w:hanging="284"/>
        <w:rPr>
          <w:lang w:val="uk-UA"/>
        </w:rPr>
      </w:pPr>
      <w:proofErr w:type="spellStart"/>
      <w:r w:rsidRPr="008A433D">
        <w:rPr>
          <w:lang w:val="ru-RU"/>
        </w:rPr>
        <w:t>Шелюх</w:t>
      </w:r>
      <w:proofErr w:type="spellEnd"/>
      <w:r w:rsidRPr="008A433D">
        <w:rPr>
          <w:lang w:val="ru-RU"/>
        </w:rPr>
        <w:t xml:space="preserve"> О. М. </w:t>
      </w:r>
      <w:proofErr w:type="spellStart"/>
      <w:r w:rsidRPr="008A433D">
        <w:rPr>
          <w:lang w:val="ru-RU"/>
        </w:rPr>
        <w:t>Особливості</w:t>
      </w:r>
      <w:proofErr w:type="spellEnd"/>
      <w:r w:rsidRPr="008A433D">
        <w:rPr>
          <w:lang w:val="ru-RU"/>
        </w:rPr>
        <w:t xml:space="preserve"> </w:t>
      </w:r>
      <w:proofErr w:type="spellStart"/>
      <w:r w:rsidRPr="008A433D">
        <w:rPr>
          <w:lang w:val="ru-RU"/>
        </w:rPr>
        <w:t>сучасної</w:t>
      </w:r>
      <w:proofErr w:type="spellEnd"/>
      <w:r w:rsidRPr="008A433D">
        <w:rPr>
          <w:lang w:val="ru-RU"/>
        </w:rPr>
        <w:t xml:space="preserve"> </w:t>
      </w:r>
      <w:proofErr w:type="spellStart"/>
      <w:r w:rsidRPr="008A433D">
        <w:rPr>
          <w:lang w:val="ru-RU"/>
        </w:rPr>
        <w:t>літератури</w:t>
      </w:r>
      <w:proofErr w:type="spellEnd"/>
      <w:r w:rsidRPr="008A433D">
        <w:rPr>
          <w:lang w:val="ru-RU"/>
        </w:rPr>
        <w:t xml:space="preserve"> про </w:t>
      </w:r>
      <w:proofErr w:type="spellStart"/>
      <w:r w:rsidRPr="008A433D">
        <w:rPr>
          <w:lang w:val="ru-RU"/>
        </w:rPr>
        <w:t>російсько-українську</w:t>
      </w:r>
      <w:proofErr w:type="spellEnd"/>
      <w:r w:rsidRPr="008A433D">
        <w:rPr>
          <w:lang w:val="ru-RU"/>
        </w:rPr>
        <w:t xml:space="preserve"> </w:t>
      </w:r>
      <w:proofErr w:type="spellStart"/>
      <w:r w:rsidRPr="008A433D">
        <w:rPr>
          <w:lang w:val="ru-RU"/>
        </w:rPr>
        <w:t>війну</w:t>
      </w:r>
      <w:proofErr w:type="spellEnd"/>
      <w:r w:rsidRPr="008A433D">
        <w:rPr>
          <w:lang w:val="ru-RU"/>
        </w:rPr>
        <w:t xml:space="preserve">. </w:t>
      </w:r>
      <w:r>
        <w:t>URL</w:t>
      </w:r>
      <w:r w:rsidRPr="008A433D">
        <w:rPr>
          <w:lang w:val="uk-UA"/>
        </w:rPr>
        <w:t xml:space="preserve">: </w:t>
      </w:r>
      <w:hyperlink r:id="rId5" w:history="1">
        <w:r w:rsidRPr="008A433D">
          <w:rPr>
            <w:rStyle w:val="a3"/>
            <w:lang w:val="uk-UA"/>
          </w:rPr>
          <w:t>https://doi.org/10.30525/978-9934-26-223-4-100</w:t>
        </w:r>
      </w:hyperlink>
    </w:p>
    <w:p w:rsidR="00B147CB" w:rsidRPr="00B147CB" w:rsidRDefault="00B147CB">
      <w:pPr>
        <w:rPr>
          <w:lang w:val="uk-UA"/>
        </w:rPr>
      </w:pPr>
    </w:p>
    <w:sectPr w:rsidR="00B147CB" w:rsidRPr="00B147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5BF"/>
    <w:multiLevelType w:val="hybridMultilevel"/>
    <w:tmpl w:val="8B26A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2DDE"/>
    <w:multiLevelType w:val="hybridMultilevel"/>
    <w:tmpl w:val="9E6E7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93F91"/>
    <w:multiLevelType w:val="hybridMultilevel"/>
    <w:tmpl w:val="CD06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3A"/>
    <w:rsid w:val="0020701B"/>
    <w:rsid w:val="005E2E3A"/>
    <w:rsid w:val="008A433D"/>
    <w:rsid w:val="00993286"/>
    <w:rsid w:val="00B147CB"/>
    <w:rsid w:val="00C351D2"/>
    <w:rsid w:val="00D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ADEA"/>
  <w15:chartTrackingRefBased/>
  <w15:docId w15:val="{9729AC4F-B253-4731-82F9-54D0A003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7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6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9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0525/978-9934-26-223-4-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2025-02-10T20:02:00Z</dcterms:created>
  <dcterms:modified xsi:type="dcterms:W3CDTF">2025-04-24T15:13:00Z</dcterms:modified>
</cp:coreProperties>
</file>