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98"/>
        <w:gridCol w:w="1134"/>
        <w:gridCol w:w="850"/>
        <w:gridCol w:w="2381"/>
      </w:tblGrid>
      <w:tr w:rsidR="00937AED" w:rsidTr="00937AED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937AED" w:rsidRDefault="00937AED" w:rsidP="00937AE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937AED" w:rsidRDefault="00937AED" w:rsidP="00937A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76" w:lineRule="auto"/>
              <w:ind w:left="-7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937AED" w:rsidRDefault="00937AED" w:rsidP="00937AED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AED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</w:tr>
      <w:tr w:rsidR="00937AED" w:rsidRPr="00937AED" w:rsidTr="00937AED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C503F6">
              <w:rPr>
                <w:rFonts w:ascii="Times New Roman" w:hAnsi="Times New Roman" w:cs="Times New Roman"/>
              </w:rPr>
              <w:t>Творчість Л. Костенко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Творчість Р. Іваничука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2CC" w:themeFill="accent4" w:themeFillTint="33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65D2">
              <w:rPr>
                <w:rFonts w:ascii="Times New Roman" w:hAnsi="Times New Roman" w:cs="Times New Roman"/>
              </w:rPr>
              <w:t>Творчість Ю. Андруховича.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5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Творчість М. </w:t>
            </w:r>
            <w:proofErr w:type="spellStart"/>
            <w:r>
              <w:rPr>
                <w:rFonts w:ascii="Times New Roman" w:hAnsi="Times New Roman" w:cs="Times New Roman"/>
              </w:rPr>
              <w:t>Матіос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4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Творчість В. Лиса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Творчість В. Шкляра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Творчість</w:t>
            </w:r>
            <w:r w:rsidRPr="00414501">
              <w:rPr>
                <w:rFonts w:ascii="Times New Roman" w:hAnsi="Times New Roman" w:cs="Times New Roman"/>
              </w:rPr>
              <w:t xml:space="preserve"> Л. Кононовича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7935F9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935F9">
              <w:rPr>
                <w:rFonts w:ascii="Times New Roman" w:hAnsi="Times New Roman" w:cs="Times New Roman"/>
              </w:rPr>
              <w:t xml:space="preserve">Творчість Павла </w:t>
            </w:r>
            <w:proofErr w:type="spellStart"/>
            <w:r w:rsidRPr="007935F9">
              <w:rPr>
                <w:rFonts w:ascii="Times New Roman" w:hAnsi="Times New Roman" w:cs="Times New Roman"/>
              </w:rPr>
              <w:t>Вольвача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Антиутопія в українській літературі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7935F9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935F9">
              <w:rPr>
                <w:rFonts w:ascii="Times New Roman" w:hAnsi="Times New Roman" w:cs="Times New Roman"/>
              </w:rPr>
              <w:t>Тема інклюзії в сучасній українській літературі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7935F9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7935F9">
              <w:rPr>
                <w:rFonts w:ascii="Times New Roman" w:hAnsi="Times New Roman" w:cs="Times New Roman"/>
              </w:rPr>
              <w:t>Сучасна українська драматургія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  <w:tr w:rsidR="00937AED" w:rsidTr="00937AED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Самостійна робота 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російсько-української війни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Default="00937AED" w:rsidP="00937AED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ED" w:rsidRPr="00937AED" w:rsidRDefault="00937AED" w:rsidP="00937AED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7AED">
              <w:rPr>
                <w:rFonts w:ascii="Times New Roman" w:hAnsi="Times New Roman" w:cs="Times New Roman"/>
                <w:sz w:val="18"/>
                <w:szCs w:val="18"/>
              </w:rPr>
              <w:t>Читання творів, укласти список джерел з теми,  робота з науковими дослідженнями</w:t>
            </w:r>
          </w:p>
        </w:tc>
      </w:tr>
    </w:tbl>
    <w:p w:rsidR="002E3F6B" w:rsidRDefault="002E3F6B"/>
    <w:sectPr w:rsidR="002E3F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3F"/>
    <w:rsid w:val="002E3F6B"/>
    <w:rsid w:val="00937AED"/>
    <w:rsid w:val="00B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7E7"/>
  <w15:chartTrackingRefBased/>
  <w15:docId w15:val="{F401C1F9-FC3B-4DFF-9E04-04B47F57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AE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2025-02-11T13:23:00Z</dcterms:created>
  <dcterms:modified xsi:type="dcterms:W3CDTF">2025-02-11T13:28:00Z</dcterms:modified>
</cp:coreProperties>
</file>