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72" w:rsidRPr="007D3372" w:rsidRDefault="007D3372" w:rsidP="007D3372">
      <w:pPr>
        <w:pStyle w:val="Default"/>
        <w:pageBreakBefore/>
        <w:jc w:val="both"/>
        <w:rPr>
          <w:b/>
          <w:i/>
          <w:sz w:val="28"/>
          <w:szCs w:val="28"/>
        </w:rPr>
      </w:pPr>
      <w:r w:rsidRPr="007D3372">
        <w:rPr>
          <w:b/>
          <w:bCs/>
          <w:sz w:val="28"/>
          <w:szCs w:val="28"/>
          <w:lang w:val="uk-UA"/>
        </w:rPr>
        <w:t xml:space="preserve">ПРАКТИЧНЕ ЗАНЯТТЯ </w:t>
      </w:r>
      <w:r w:rsidRPr="007D3372">
        <w:rPr>
          <w:b/>
          <w:bCs/>
          <w:sz w:val="28"/>
          <w:szCs w:val="28"/>
          <w:lang w:val="uk-UA"/>
        </w:rPr>
        <w:t>2</w:t>
      </w:r>
      <w:r w:rsidRPr="007D3372">
        <w:rPr>
          <w:b/>
          <w:bCs/>
          <w:sz w:val="28"/>
          <w:szCs w:val="28"/>
          <w:lang w:val="uk-UA"/>
        </w:rPr>
        <w:t xml:space="preserve">: </w:t>
      </w:r>
      <w:proofErr w:type="spellStart"/>
      <w:r w:rsidRPr="007D3372">
        <w:rPr>
          <w:b/>
          <w:i/>
          <w:sz w:val="28"/>
          <w:szCs w:val="28"/>
        </w:rPr>
        <w:t>Поняття</w:t>
      </w:r>
      <w:proofErr w:type="spellEnd"/>
      <w:r w:rsidRPr="007D3372">
        <w:rPr>
          <w:b/>
          <w:i/>
          <w:sz w:val="28"/>
          <w:szCs w:val="28"/>
        </w:rPr>
        <w:t xml:space="preserve"> про </w:t>
      </w:r>
      <w:proofErr w:type="spellStart"/>
      <w:r w:rsidRPr="007D3372">
        <w:rPr>
          <w:b/>
          <w:i/>
          <w:sz w:val="28"/>
          <w:szCs w:val="28"/>
          <w:lang w:val="uk-UA"/>
        </w:rPr>
        <w:t>функційний</w:t>
      </w:r>
      <w:proofErr w:type="spellEnd"/>
      <w:r w:rsidRPr="007D3372">
        <w:rPr>
          <w:b/>
          <w:i/>
          <w:sz w:val="28"/>
          <w:szCs w:val="28"/>
        </w:rPr>
        <w:t xml:space="preserve"> стиль</w:t>
      </w:r>
    </w:p>
    <w:p w:rsidR="007D3372" w:rsidRDefault="007D3372" w:rsidP="007D3372">
      <w:pPr>
        <w:pStyle w:val="a3"/>
        <w:spacing w:after="240" w:line="276" w:lineRule="auto"/>
        <w:ind w:left="142"/>
        <w:rPr>
          <w:rFonts w:ascii="Times New Roman" w:hAnsi="Times New Roman" w:cs="Times New Roman"/>
          <w:b/>
          <w:i/>
          <w:sz w:val="28"/>
          <w:szCs w:val="28"/>
        </w:rPr>
      </w:pPr>
    </w:p>
    <w:p w:rsidR="007D3372" w:rsidRPr="007D3372" w:rsidRDefault="007D3372" w:rsidP="007D3372">
      <w:pPr>
        <w:pStyle w:val="a3"/>
        <w:spacing w:after="240" w:line="276" w:lineRule="auto"/>
        <w:ind w:left="142"/>
        <w:rPr>
          <w:rFonts w:ascii="Times New Roman" w:hAnsi="Times New Roman" w:cs="Times New Roman"/>
          <w:b/>
          <w:i/>
          <w:sz w:val="28"/>
          <w:szCs w:val="28"/>
        </w:rPr>
      </w:pPr>
      <w:r w:rsidRPr="007D337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49DB969" wp14:editId="71DEC6B6">
            <wp:extent cx="323850" cy="323850"/>
            <wp:effectExtent l="0" t="0" r="0" b="0"/>
            <wp:docPr id="1" name="Рисунок 1" descr="https://cdn-icons.flaticon.com/png/512/2068/premium/2068846.png?token=exp=1645457127~hmac=bde9b6c47e14e54cbe6c4bdb988aa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icons.flaticon.com/png/512/2068/premium/2068846.png?token=exp=1645457127~hmac=bde9b6c47e14e54cbe6c4bdb988aa37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372">
        <w:rPr>
          <w:rFonts w:ascii="Times New Roman" w:hAnsi="Times New Roman" w:cs="Times New Roman"/>
          <w:b/>
          <w:i/>
          <w:sz w:val="28"/>
          <w:szCs w:val="28"/>
        </w:rPr>
        <w:t xml:space="preserve">  Проблемні питання</w:t>
      </w:r>
    </w:p>
    <w:p w:rsidR="007D3372" w:rsidRPr="007D3372" w:rsidRDefault="007D3372" w:rsidP="007D33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3372">
        <w:rPr>
          <w:rFonts w:ascii="Times New Roman" w:hAnsi="Times New Roman" w:cs="Times New Roman"/>
          <w:sz w:val="28"/>
          <w:szCs w:val="28"/>
        </w:rPr>
        <w:t xml:space="preserve">Поняття про </w:t>
      </w:r>
      <w:proofErr w:type="spellStart"/>
      <w:r w:rsidRPr="007D3372">
        <w:rPr>
          <w:rFonts w:ascii="Times New Roman" w:hAnsi="Times New Roman" w:cs="Times New Roman"/>
          <w:sz w:val="28"/>
          <w:szCs w:val="28"/>
        </w:rPr>
        <w:t>функційний</w:t>
      </w:r>
      <w:proofErr w:type="spellEnd"/>
      <w:r w:rsidRPr="007D3372">
        <w:rPr>
          <w:rFonts w:ascii="Times New Roman" w:hAnsi="Times New Roman" w:cs="Times New Roman"/>
          <w:sz w:val="28"/>
          <w:szCs w:val="28"/>
        </w:rPr>
        <w:t xml:space="preserve"> стиль в його історичній </w:t>
      </w:r>
      <w:proofErr w:type="spellStart"/>
      <w:r w:rsidRPr="007D3372">
        <w:rPr>
          <w:rFonts w:ascii="Times New Roman" w:hAnsi="Times New Roman" w:cs="Times New Roman"/>
          <w:sz w:val="28"/>
          <w:szCs w:val="28"/>
        </w:rPr>
        <w:t>проєкції</w:t>
      </w:r>
      <w:proofErr w:type="spellEnd"/>
      <w:r w:rsidRPr="007D3372">
        <w:rPr>
          <w:rFonts w:ascii="Times New Roman" w:hAnsi="Times New Roman" w:cs="Times New Roman"/>
          <w:sz w:val="28"/>
          <w:szCs w:val="28"/>
        </w:rPr>
        <w:t>.</w:t>
      </w:r>
    </w:p>
    <w:p w:rsidR="007D3372" w:rsidRPr="007D3372" w:rsidRDefault="007D3372" w:rsidP="007D33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3372">
        <w:rPr>
          <w:rFonts w:ascii="Times New Roman" w:hAnsi="Times New Roman" w:cs="Times New Roman"/>
          <w:sz w:val="28"/>
          <w:szCs w:val="28"/>
        </w:rPr>
        <w:t>Історичні етапи становлення стилів і стилістики як науки.</w:t>
      </w:r>
    </w:p>
    <w:p w:rsidR="007D3372" w:rsidRPr="007D3372" w:rsidRDefault="007D3372" w:rsidP="007D33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3372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7D3372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7D3372">
        <w:rPr>
          <w:rFonts w:ascii="Times New Roman" w:hAnsi="Times New Roman" w:cs="Times New Roman"/>
          <w:sz w:val="28"/>
          <w:szCs w:val="28"/>
        </w:rPr>
        <w:t xml:space="preserve"> стилів, стилістична система української мови та її проблематика. </w:t>
      </w:r>
    </w:p>
    <w:p w:rsidR="007D3372" w:rsidRPr="007D3372" w:rsidRDefault="007D3372" w:rsidP="007D33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3372">
        <w:rPr>
          <w:rFonts w:ascii="Times New Roman" w:hAnsi="Times New Roman" w:cs="Times New Roman"/>
          <w:color w:val="000000"/>
          <w:sz w:val="28"/>
          <w:szCs w:val="28"/>
        </w:rPr>
        <w:t>Норми сучасної української мови</w:t>
      </w:r>
      <w:r w:rsidRPr="007D3372">
        <w:rPr>
          <w:rFonts w:ascii="Times New Roman" w:hAnsi="Times New Roman" w:cs="Times New Roman"/>
          <w:sz w:val="28"/>
          <w:szCs w:val="28"/>
        </w:rPr>
        <w:t xml:space="preserve"> й норми стилістики.</w:t>
      </w:r>
      <w:r w:rsidRPr="007D33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D3372" w:rsidRPr="007D3372" w:rsidRDefault="007D3372" w:rsidP="007D3372">
      <w:pPr>
        <w:pStyle w:val="a3"/>
        <w:spacing w:after="240" w:line="276" w:lineRule="auto"/>
        <w:ind w:left="142"/>
        <w:rPr>
          <w:rFonts w:ascii="Times New Roman" w:hAnsi="Times New Roman" w:cs="Times New Roman"/>
          <w:b/>
          <w:i/>
          <w:sz w:val="28"/>
          <w:szCs w:val="28"/>
        </w:rPr>
      </w:pPr>
    </w:p>
    <w:p w:rsidR="007D3372" w:rsidRPr="007D3372" w:rsidRDefault="007D3372" w:rsidP="007D3372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37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A7A1E98" wp14:editId="09F4650B">
            <wp:extent cx="266700" cy="266700"/>
            <wp:effectExtent l="0" t="0" r="0" b="0"/>
            <wp:docPr id="2" name="Рисунок 2" descr="https://cdn-icons-png.flaticon.com/512/3597/35970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-icons-png.flaticon.com/512/3597/35970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372">
        <w:rPr>
          <w:rFonts w:ascii="Times New Roman" w:hAnsi="Times New Roman" w:cs="Times New Roman"/>
          <w:sz w:val="28"/>
          <w:szCs w:val="28"/>
        </w:rPr>
        <w:t xml:space="preserve"> </w:t>
      </w:r>
      <w:r w:rsidRPr="007D3372">
        <w:rPr>
          <w:rFonts w:ascii="Times New Roman" w:hAnsi="Times New Roman" w:cs="Times New Roman"/>
          <w:b/>
          <w:i/>
          <w:sz w:val="28"/>
          <w:szCs w:val="28"/>
        </w:rPr>
        <w:t>Головні поняття</w:t>
      </w:r>
      <w:r w:rsidRPr="007D3372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7D3372">
        <w:rPr>
          <w:rFonts w:ascii="Times New Roman" w:hAnsi="Times New Roman" w:cs="Times New Roman"/>
          <w:i/>
          <w:sz w:val="28"/>
          <w:szCs w:val="28"/>
        </w:rPr>
        <w:t>функційний</w:t>
      </w:r>
      <w:proofErr w:type="spellEnd"/>
      <w:r w:rsidRPr="007D3372">
        <w:rPr>
          <w:rFonts w:ascii="Times New Roman" w:hAnsi="Times New Roman" w:cs="Times New Roman"/>
          <w:i/>
          <w:sz w:val="28"/>
          <w:szCs w:val="28"/>
        </w:rPr>
        <w:t xml:space="preserve"> стиль, жанр, </w:t>
      </w:r>
      <w:r w:rsidRPr="007D3372">
        <w:rPr>
          <w:rFonts w:ascii="Times New Roman" w:hAnsi="Times New Roman" w:cs="Times New Roman"/>
          <w:i/>
          <w:color w:val="000000"/>
          <w:sz w:val="28"/>
          <w:szCs w:val="28"/>
          <w:lang w:eastAsia="uk-UA" w:bidi="uk-UA"/>
        </w:rPr>
        <w:t xml:space="preserve">експресивний стиль, </w:t>
      </w:r>
      <w:proofErr w:type="spellStart"/>
      <w:r w:rsidRPr="007D3372">
        <w:rPr>
          <w:rFonts w:ascii="Times New Roman" w:hAnsi="Times New Roman" w:cs="Times New Roman"/>
          <w:i/>
          <w:color w:val="000000"/>
          <w:sz w:val="28"/>
          <w:szCs w:val="28"/>
          <w:lang w:eastAsia="uk-UA" w:bidi="uk-UA"/>
        </w:rPr>
        <w:t>діджитальний</w:t>
      </w:r>
      <w:proofErr w:type="spellEnd"/>
      <w:r w:rsidRPr="007D3372">
        <w:rPr>
          <w:rFonts w:ascii="Times New Roman" w:hAnsi="Times New Roman" w:cs="Times New Roman"/>
          <w:i/>
          <w:color w:val="000000"/>
          <w:sz w:val="28"/>
          <w:szCs w:val="28"/>
          <w:lang w:eastAsia="uk-UA" w:bidi="uk-UA"/>
        </w:rPr>
        <w:t xml:space="preserve"> стиль, високий, середній, низький </w:t>
      </w:r>
      <w:proofErr w:type="spellStart"/>
      <w:r w:rsidRPr="007D3372">
        <w:rPr>
          <w:rFonts w:ascii="Times New Roman" w:hAnsi="Times New Roman" w:cs="Times New Roman"/>
          <w:i/>
          <w:color w:val="000000"/>
          <w:sz w:val="28"/>
          <w:szCs w:val="28"/>
          <w:lang w:eastAsia="uk-UA" w:bidi="uk-UA"/>
        </w:rPr>
        <w:t>слог</w:t>
      </w:r>
      <w:proofErr w:type="spellEnd"/>
      <w:r w:rsidRPr="007D3372">
        <w:rPr>
          <w:rFonts w:ascii="Times New Roman" w:hAnsi="Times New Roman" w:cs="Times New Roman"/>
          <w:i/>
          <w:color w:val="000000"/>
          <w:sz w:val="28"/>
          <w:szCs w:val="28"/>
          <w:lang w:eastAsia="uk-UA" w:bidi="uk-UA"/>
        </w:rPr>
        <w:t xml:space="preserve">(стиль), </w:t>
      </w:r>
      <w:proofErr w:type="spellStart"/>
      <w:r w:rsidRPr="007D3372">
        <w:rPr>
          <w:rFonts w:ascii="Times New Roman" w:hAnsi="Times New Roman" w:cs="Times New Roman"/>
          <w:i/>
          <w:color w:val="000000"/>
          <w:sz w:val="28"/>
          <w:szCs w:val="28"/>
          <w:lang w:eastAsia="uk-UA" w:bidi="uk-UA"/>
        </w:rPr>
        <w:t>мовна</w:t>
      </w:r>
      <w:proofErr w:type="spellEnd"/>
      <w:r w:rsidRPr="007D3372">
        <w:rPr>
          <w:rFonts w:ascii="Times New Roman" w:hAnsi="Times New Roman" w:cs="Times New Roman"/>
          <w:i/>
          <w:color w:val="000000"/>
          <w:sz w:val="28"/>
          <w:szCs w:val="28"/>
          <w:lang w:eastAsia="uk-UA" w:bidi="uk-UA"/>
        </w:rPr>
        <w:t xml:space="preserve"> норма, стильова норма, </w:t>
      </w:r>
      <w:proofErr w:type="spellStart"/>
      <w:r w:rsidRPr="007D3372">
        <w:rPr>
          <w:rFonts w:ascii="Times New Roman" w:hAnsi="Times New Roman" w:cs="Times New Roman"/>
          <w:i/>
          <w:color w:val="000000"/>
          <w:sz w:val="28"/>
          <w:szCs w:val="28"/>
          <w:lang w:eastAsia="uk-UA" w:bidi="uk-UA"/>
        </w:rPr>
        <w:t>мовний</w:t>
      </w:r>
      <w:proofErr w:type="spellEnd"/>
      <w:r w:rsidRPr="007D3372">
        <w:rPr>
          <w:rFonts w:ascii="Times New Roman" w:hAnsi="Times New Roman" w:cs="Times New Roman"/>
          <w:i/>
          <w:color w:val="000000"/>
          <w:sz w:val="28"/>
          <w:szCs w:val="28"/>
          <w:lang w:eastAsia="uk-UA" w:bidi="uk-UA"/>
        </w:rPr>
        <w:t xml:space="preserve"> регістр, художній стиль, публіцистичний стиль, розмовний стиль, діловий стиль, науковий стиль, конфесійний стиль, епістолярний стиль, дифузія стилів </w:t>
      </w:r>
    </w:p>
    <w:p w:rsidR="007D3372" w:rsidRPr="007D3372" w:rsidRDefault="007D3372" w:rsidP="007D3372">
      <w:pPr>
        <w:jc w:val="both"/>
        <w:rPr>
          <w:rFonts w:ascii="Times New Roman" w:hAnsi="Times New Roman" w:cs="Times New Roman"/>
          <w:sz w:val="28"/>
          <w:szCs w:val="28"/>
        </w:rPr>
      </w:pPr>
      <w:r w:rsidRPr="007D3372">
        <w:rPr>
          <w:rFonts w:ascii="Times New Roman" w:hAnsi="Times New Roman" w:cs="Times New Roman"/>
          <w:b/>
          <w:bCs/>
          <w:sz w:val="28"/>
          <w:szCs w:val="28"/>
        </w:rPr>
        <w:t xml:space="preserve">Література </w:t>
      </w:r>
    </w:p>
    <w:p w:rsidR="007D3372" w:rsidRPr="007D3372" w:rsidRDefault="007D3372" w:rsidP="007D3372">
      <w:pPr>
        <w:pStyle w:val="Default"/>
        <w:rPr>
          <w:sz w:val="28"/>
          <w:szCs w:val="28"/>
        </w:rPr>
      </w:pPr>
      <w:proofErr w:type="spellStart"/>
      <w:r w:rsidRPr="007D3372">
        <w:rPr>
          <w:b/>
          <w:bCs/>
          <w:sz w:val="28"/>
          <w:szCs w:val="28"/>
        </w:rPr>
        <w:t>Основна</w:t>
      </w:r>
      <w:proofErr w:type="spellEnd"/>
      <w:r w:rsidRPr="007D3372">
        <w:rPr>
          <w:b/>
          <w:bCs/>
          <w:sz w:val="28"/>
          <w:szCs w:val="28"/>
        </w:rPr>
        <w:t xml:space="preserve">: </w:t>
      </w:r>
    </w:p>
    <w:p w:rsidR="007D3372" w:rsidRPr="007D3372" w:rsidRDefault="007D3372" w:rsidP="007D3372">
      <w:pPr>
        <w:pStyle w:val="1"/>
        <w:tabs>
          <w:tab w:val="left" w:pos="3583"/>
        </w:tabs>
        <w:jc w:val="both"/>
        <w:rPr>
          <w:b w:val="0"/>
          <w:sz w:val="28"/>
          <w:szCs w:val="28"/>
          <w:lang w:val="ru-RU"/>
        </w:rPr>
      </w:pPr>
      <w:r w:rsidRPr="007D3372">
        <w:rPr>
          <w:b w:val="0"/>
          <w:sz w:val="28"/>
          <w:szCs w:val="28"/>
          <w:lang w:val="ru-RU"/>
        </w:rPr>
        <w:t xml:space="preserve">Бабич Н. Д. Практична </w:t>
      </w:r>
      <w:proofErr w:type="spellStart"/>
      <w:r w:rsidRPr="007D3372">
        <w:rPr>
          <w:b w:val="0"/>
          <w:sz w:val="28"/>
          <w:szCs w:val="28"/>
          <w:lang w:val="ru-RU"/>
        </w:rPr>
        <w:t>стилістика</w:t>
      </w:r>
      <w:proofErr w:type="spellEnd"/>
      <w:r w:rsidRPr="007D3372">
        <w:rPr>
          <w:b w:val="0"/>
          <w:sz w:val="28"/>
          <w:szCs w:val="28"/>
          <w:lang w:val="ru-RU"/>
        </w:rPr>
        <w:t xml:space="preserve"> і культура </w:t>
      </w:r>
      <w:proofErr w:type="spellStart"/>
      <w:r w:rsidRPr="007D3372">
        <w:rPr>
          <w:b w:val="0"/>
          <w:sz w:val="28"/>
          <w:szCs w:val="28"/>
          <w:lang w:val="ru-RU"/>
        </w:rPr>
        <w:t>української</w:t>
      </w:r>
      <w:proofErr w:type="spellEnd"/>
      <w:r w:rsidRPr="007D3372">
        <w:rPr>
          <w:b w:val="0"/>
          <w:sz w:val="28"/>
          <w:szCs w:val="28"/>
          <w:lang w:val="ru-RU"/>
        </w:rPr>
        <w:t xml:space="preserve"> </w:t>
      </w:r>
      <w:proofErr w:type="spellStart"/>
      <w:r w:rsidRPr="007D3372">
        <w:rPr>
          <w:b w:val="0"/>
          <w:sz w:val="28"/>
          <w:szCs w:val="28"/>
          <w:lang w:val="ru-RU"/>
        </w:rPr>
        <w:t>мови</w:t>
      </w:r>
      <w:proofErr w:type="spellEnd"/>
      <w:r w:rsidRPr="007D3372">
        <w:rPr>
          <w:b w:val="0"/>
          <w:sz w:val="28"/>
          <w:szCs w:val="28"/>
          <w:lang w:val="ru-RU"/>
        </w:rPr>
        <w:t xml:space="preserve">: </w:t>
      </w:r>
      <w:proofErr w:type="spellStart"/>
      <w:r w:rsidRPr="007D3372">
        <w:rPr>
          <w:b w:val="0"/>
          <w:sz w:val="28"/>
          <w:szCs w:val="28"/>
          <w:lang w:val="ru-RU"/>
        </w:rPr>
        <w:t>навчальний</w:t>
      </w:r>
      <w:proofErr w:type="spellEnd"/>
      <w:r w:rsidRPr="007D3372">
        <w:rPr>
          <w:b w:val="0"/>
          <w:sz w:val="28"/>
          <w:szCs w:val="28"/>
          <w:lang w:val="ru-RU"/>
        </w:rPr>
        <w:t xml:space="preserve"> </w:t>
      </w:r>
      <w:proofErr w:type="spellStart"/>
      <w:r w:rsidRPr="007D3372">
        <w:rPr>
          <w:b w:val="0"/>
          <w:sz w:val="28"/>
          <w:szCs w:val="28"/>
          <w:lang w:val="ru-RU"/>
        </w:rPr>
        <w:t>посібник</w:t>
      </w:r>
      <w:proofErr w:type="spellEnd"/>
      <w:r w:rsidRPr="007D3372">
        <w:rPr>
          <w:b w:val="0"/>
          <w:sz w:val="28"/>
          <w:szCs w:val="28"/>
          <w:lang w:val="ru-RU"/>
        </w:rPr>
        <w:t xml:space="preserve">. </w:t>
      </w:r>
      <w:proofErr w:type="spellStart"/>
      <w:proofErr w:type="gramStart"/>
      <w:r w:rsidRPr="007D3372">
        <w:rPr>
          <w:b w:val="0"/>
          <w:sz w:val="28"/>
          <w:szCs w:val="28"/>
          <w:lang w:val="ru-RU"/>
        </w:rPr>
        <w:t>Львів</w:t>
      </w:r>
      <w:proofErr w:type="spellEnd"/>
      <w:r w:rsidRPr="007D3372">
        <w:rPr>
          <w:b w:val="0"/>
          <w:sz w:val="28"/>
          <w:szCs w:val="28"/>
          <w:lang w:val="ru-RU"/>
        </w:rPr>
        <w:t xml:space="preserve"> :</w:t>
      </w:r>
      <w:proofErr w:type="gramEnd"/>
      <w:r w:rsidRPr="007D3372">
        <w:rPr>
          <w:b w:val="0"/>
          <w:sz w:val="28"/>
          <w:szCs w:val="28"/>
          <w:lang w:val="ru-RU"/>
        </w:rPr>
        <w:t xml:space="preserve"> Вид-во «</w:t>
      </w:r>
      <w:proofErr w:type="spellStart"/>
      <w:r w:rsidRPr="007D3372">
        <w:rPr>
          <w:b w:val="0"/>
          <w:sz w:val="28"/>
          <w:szCs w:val="28"/>
          <w:lang w:val="ru-RU"/>
        </w:rPr>
        <w:t>Світ</w:t>
      </w:r>
      <w:proofErr w:type="spellEnd"/>
      <w:r w:rsidRPr="007D3372">
        <w:rPr>
          <w:b w:val="0"/>
          <w:sz w:val="28"/>
          <w:szCs w:val="28"/>
          <w:lang w:val="ru-RU"/>
        </w:rPr>
        <w:t>», 2013. 432 с.</w:t>
      </w:r>
    </w:p>
    <w:p w:rsidR="007D3372" w:rsidRPr="007D3372" w:rsidRDefault="007D3372" w:rsidP="007D3372">
      <w:pPr>
        <w:pStyle w:val="1"/>
        <w:tabs>
          <w:tab w:val="left" w:pos="3583"/>
        </w:tabs>
        <w:jc w:val="both"/>
        <w:rPr>
          <w:b w:val="0"/>
          <w:sz w:val="28"/>
          <w:szCs w:val="28"/>
          <w:lang w:val="ru-RU"/>
        </w:rPr>
      </w:pPr>
      <w:r w:rsidRPr="007D3372">
        <w:rPr>
          <w:b w:val="0"/>
          <w:sz w:val="28"/>
          <w:szCs w:val="28"/>
          <w:lang w:val="ru-RU"/>
        </w:rPr>
        <w:t xml:space="preserve">2. </w:t>
      </w:r>
      <w:proofErr w:type="spellStart"/>
      <w:r w:rsidRPr="007D3372">
        <w:rPr>
          <w:b w:val="0"/>
          <w:sz w:val="28"/>
          <w:szCs w:val="28"/>
          <w:lang w:val="ru-RU"/>
        </w:rPr>
        <w:t>Дудик</w:t>
      </w:r>
      <w:proofErr w:type="spellEnd"/>
      <w:r w:rsidRPr="007D3372">
        <w:rPr>
          <w:b w:val="0"/>
          <w:sz w:val="28"/>
          <w:szCs w:val="28"/>
          <w:lang w:val="ru-RU"/>
        </w:rPr>
        <w:t xml:space="preserve"> П.</w:t>
      </w:r>
      <w:r w:rsidRPr="007D3372">
        <w:rPr>
          <w:b w:val="0"/>
          <w:sz w:val="28"/>
          <w:szCs w:val="28"/>
          <w:lang w:val="en-US"/>
        </w:rPr>
        <w:t> </w:t>
      </w:r>
      <w:r w:rsidRPr="007D3372">
        <w:rPr>
          <w:b w:val="0"/>
          <w:sz w:val="28"/>
          <w:szCs w:val="28"/>
          <w:lang w:val="ru-RU"/>
        </w:rPr>
        <w:t xml:space="preserve">С. </w:t>
      </w:r>
      <w:proofErr w:type="spellStart"/>
      <w:r w:rsidRPr="007D3372">
        <w:rPr>
          <w:b w:val="0"/>
          <w:sz w:val="28"/>
          <w:szCs w:val="28"/>
          <w:lang w:val="ru-RU"/>
        </w:rPr>
        <w:t>Стилістика</w:t>
      </w:r>
      <w:proofErr w:type="spellEnd"/>
      <w:r w:rsidRPr="007D3372">
        <w:rPr>
          <w:b w:val="0"/>
          <w:sz w:val="28"/>
          <w:szCs w:val="28"/>
          <w:lang w:val="ru-RU"/>
        </w:rPr>
        <w:t xml:space="preserve"> </w:t>
      </w:r>
      <w:proofErr w:type="spellStart"/>
      <w:r w:rsidRPr="007D3372">
        <w:rPr>
          <w:b w:val="0"/>
          <w:sz w:val="28"/>
          <w:szCs w:val="28"/>
          <w:lang w:val="ru-RU"/>
        </w:rPr>
        <w:t>української</w:t>
      </w:r>
      <w:proofErr w:type="spellEnd"/>
      <w:r w:rsidRPr="007D3372">
        <w:rPr>
          <w:b w:val="0"/>
          <w:sz w:val="28"/>
          <w:szCs w:val="28"/>
          <w:lang w:val="ru-RU"/>
        </w:rPr>
        <w:t xml:space="preserve"> </w:t>
      </w:r>
      <w:proofErr w:type="spellStart"/>
      <w:r w:rsidRPr="007D3372">
        <w:rPr>
          <w:b w:val="0"/>
          <w:sz w:val="28"/>
          <w:szCs w:val="28"/>
          <w:lang w:val="ru-RU"/>
        </w:rPr>
        <w:t>мови</w:t>
      </w:r>
      <w:proofErr w:type="spellEnd"/>
      <w:r w:rsidRPr="007D3372">
        <w:rPr>
          <w:b w:val="0"/>
          <w:sz w:val="28"/>
          <w:szCs w:val="28"/>
          <w:lang w:val="ru-RU"/>
        </w:rPr>
        <w:t xml:space="preserve">: </w:t>
      </w:r>
      <w:proofErr w:type="spellStart"/>
      <w:r w:rsidRPr="007D3372">
        <w:rPr>
          <w:b w:val="0"/>
          <w:sz w:val="28"/>
          <w:szCs w:val="28"/>
          <w:lang w:val="ru-RU"/>
        </w:rPr>
        <w:t>посібник</w:t>
      </w:r>
      <w:proofErr w:type="spellEnd"/>
      <w:r w:rsidRPr="007D3372">
        <w:rPr>
          <w:b w:val="0"/>
          <w:sz w:val="28"/>
          <w:szCs w:val="28"/>
          <w:lang w:val="ru-RU"/>
        </w:rPr>
        <w:t xml:space="preserve">. </w:t>
      </w:r>
      <w:proofErr w:type="spellStart"/>
      <w:proofErr w:type="gramStart"/>
      <w:r w:rsidRPr="007D3372">
        <w:rPr>
          <w:b w:val="0"/>
          <w:sz w:val="28"/>
          <w:szCs w:val="28"/>
          <w:lang w:val="ru-RU"/>
        </w:rPr>
        <w:t>Київ</w:t>
      </w:r>
      <w:proofErr w:type="spellEnd"/>
      <w:r w:rsidRPr="007D3372">
        <w:rPr>
          <w:b w:val="0"/>
          <w:sz w:val="28"/>
          <w:szCs w:val="28"/>
          <w:lang w:val="ru-RU"/>
        </w:rPr>
        <w:t> :</w:t>
      </w:r>
      <w:proofErr w:type="gramEnd"/>
      <w:r w:rsidRPr="007D3372">
        <w:rPr>
          <w:b w:val="0"/>
          <w:sz w:val="28"/>
          <w:szCs w:val="28"/>
          <w:lang w:val="ru-RU"/>
        </w:rPr>
        <w:t xml:space="preserve"> «</w:t>
      </w:r>
      <w:proofErr w:type="spellStart"/>
      <w:r w:rsidRPr="007D3372">
        <w:rPr>
          <w:b w:val="0"/>
          <w:sz w:val="28"/>
          <w:szCs w:val="28"/>
          <w:lang w:val="ru-RU"/>
        </w:rPr>
        <w:t>Академія</w:t>
      </w:r>
      <w:proofErr w:type="spellEnd"/>
      <w:r w:rsidRPr="007D3372">
        <w:rPr>
          <w:b w:val="0"/>
          <w:sz w:val="28"/>
          <w:szCs w:val="28"/>
          <w:lang w:val="ru-RU"/>
        </w:rPr>
        <w:t>», 2005. 368 с.</w:t>
      </w:r>
    </w:p>
    <w:p w:rsidR="007D3372" w:rsidRPr="007D3372" w:rsidRDefault="007D3372" w:rsidP="007D3372">
      <w:pPr>
        <w:pStyle w:val="1"/>
        <w:tabs>
          <w:tab w:val="left" w:pos="3583"/>
        </w:tabs>
        <w:jc w:val="both"/>
        <w:rPr>
          <w:b w:val="0"/>
          <w:sz w:val="28"/>
          <w:szCs w:val="28"/>
          <w:lang w:val="ru-RU"/>
        </w:rPr>
      </w:pPr>
      <w:r w:rsidRPr="007D3372">
        <w:rPr>
          <w:b w:val="0"/>
          <w:sz w:val="28"/>
          <w:szCs w:val="28"/>
          <w:lang w:val="ru-RU"/>
        </w:rPr>
        <w:t>3. </w:t>
      </w:r>
      <w:proofErr w:type="spellStart"/>
      <w:r w:rsidRPr="007D3372">
        <w:rPr>
          <w:b w:val="0"/>
          <w:sz w:val="28"/>
          <w:szCs w:val="28"/>
          <w:lang w:val="ru-RU"/>
        </w:rPr>
        <w:t>Зарицький</w:t>
      </w:r>
      <w:proofErr w:type="spellEnd"/>
      <w:r w:rsidRPr="007D3372">
        <w:rPr>
          <w:b w:val="0"/>
          <w:sz w:val="28"/>
          <w:szCs w:val="28"/>
          <w:lang w:val="ru-RU"/>
        </w:rPr>
        <w:t xml:space="preserve"> М. С. </w:t>
      </w:r>
      <w:proofErr w:type="spellStart"/>
      <w:r w:rsidRPr="007D3372">
        <w:rPr>
          <w:b w:val="0"/>
          <w:sz w:val="28"/>
          <w:szCs w:val="28"/>
          <w:lang w:val="ru-RU"/>
        </w:rPr>
        <w:t>Стилістика</w:t>
      </w:r>
      <w:proofErr w:type="spellEnd"/>
      <w:r w:rsidRPr="007D3372">
        <w:rPr>
          <w:b w:val="0"/>
          <w:sz w:val="28"/>
          <w:szCs w:val="28"/>
          <w:lang w:val="ru-RU"/>
        </w:rPr>
        <w:t xml:space="preserve"> </w:t>
      </w:r>
      <w:proofErr w:type="spellStart"/>
      <w:r w:rsidRPr="007D3372">
        <w:rPr>
          <w:b w:val="0"/>
          <w:sz w:val="28"/>
          <w:szCs w:val="28"/>
          <w:lang w:val="ru-RU"/>
        </w:rPr>
        <w:t>української</w:t>
      </w:r>
      <w:proofErr w:type="spellEnd"/>
      <w:r w:rsidRPr="007D3372">
        <w:rPr>
          <w:b w:val="0"/>
          <w:sz w:val="28"/>
          <w:szCs w:val="28"/>
          <w:lang w:val="ru-RU"/>
        </w:rPr>
        <w:t xml:space="preserve"> </w:t>
      </w:r>
      <w:proofErr w:type="spellStart"/>
      <w:r w:rsidRPr="007D3372">
        <w:rPr>
          <w:b w:val="0"/>
          <w:sz w:val="28"/>
          <w:szCs w:val="28"/>
          <w:lang w:val="ru-RU"/>
        </w:rPr>
        <w:t>літературної</w:t>
      </w:r>
      <w:proofErr w:type="spellEnd"/>
      <w:r w:rsidRPr="007D3372">
        <w:rPr>
          <w:b w:val="0"/>
          <w:sz w:val="28"/>
          <w:szCs w:val="28"/>
          <w:lang w:val="ru-RU"/>
        </w:rPr>
        <w:t xml:space="preserve"> </w:t>
      </w:r>
      <w:proofErr w:type="spellStart"/>
      <w:r w:rsidRPr="007D3372">
        <w:rPr>
          <w:b w:val="0"/>
          <w:sz w:val="28"/>
          <w:szCs w:val="28"/>
          <w:lang w:val="ru-RU"/>
        </w:rPr>
        <w:t>мови</w:t>
      </w:r>
      <w:proofErr w:type="spellEnd"/>
      <w:r w:rsidRPr="007D3372">
        <w:rPr>
          <w:b w:val="0"/>
          <w:sz w:val="28"/>
          <w:szCs w:val="28"/>
          <w:lang w:val="ru-RU"/>
        </w:rPr>
        <w:t xml:space="preserve">. </w:t>
      </w:r>
      <w:proofErr w:type="spellStart"/>
      <w:proofErr w:type="gramStart"/>
      <w:r w:rsidRPr="007D3372">
        <w:rPr>
          <w:b w:val="0"/>
          <w:sz w:val="28"/>
          <w:szCs w:val="28"/>
          <w:lang w:val="ru-RU"/>
        </w:rPr>
        <w:t>Київ</w:t>
      </w:r>
      <w:proofErr w:type="spellEnd"/>
      <w:r w:rsidRPr="007D3372">
        <w:rPr>
          <w:b w:val="0"/>
          <w:sz w:val="28"/>
          <w:szCs w:val="28"/>
          <w:lang w:val="ru-RU"/>
        </w:rPr>
        <w:t> :</w:t>
      </w:r>
      <w:proofErr w:type="gramEnd"/>
      <w:r w:rsidRPr="007D3372">
        <w:rPr>
          <w:b w:val="0"/>
          <w:sz w:val="28"/>
          <w:szCs w:val="28"/>
          <w:lang w:val="ru-RU"/>
        </w:rPr>
        <w:t xml:space="preserve"> </w:t>
      </w:r>
      <w:proofErr w:type="spellStart"/>
      <w:r w:rsidRPr="007D3372">
        <w:rPr>
          <w:b w:val="0"/>
          <w:sz w:val="28"/>
          <w:szCs w:val="28"/>
          <w:lang w:val="ru-RU"/>
        </w:rPr>
        <w:t>Парлам</w:t>
      </w:r>
      <w:proofErr w:type="spellEnd"/>
      <w:r w:rsidRPr="007D3372">
        <w:rPr>
          <w:b w:val="0"/>
          <w:sz w:val="28"/>
          <w:szCs w:val="28"/>
          <w:lang w:val="ru-RU"/>
        </w:rPr>
        <w:t>. вид-во, 20</w:t>
      </w:r>
      <w:r w:rsidRPr="007D3372">
        <w:rPr>
          <w:b w:val="0"/>
          <w:sz w:val="28"/>
          <w:szCs w:val="28"/>
        </w:rPr>
        <w:t>2</w:t>
      </w:r>
      <w:r w:rsidRPr="007D3372">
        <w:rPr>
          <w:b w:val="0"/>
          <w:sz w:val="28"/>
          <w:szCs w:val="28"/>
          <w:lang w:val="ru-RU"/>
        </w:rPr>
        <w:t>1. 156</w:t>
      </w:r>
      <w:r w:rsidRPr="007D3372">
        <w:rPr>
          <w:b w:val="0"/>
          <w:sz w:val="28"/>
          <w:szCs w:val="28"/>
        </w:rPr>
        <w:t> </w:t>
      </w:r>
      <w:r w:rsidRPr="007D3372">
        <w:rPr>
          <w:b w:val="0"/>
          <w:sz w:val="28"/>
          <w:szCs w:val="28"/>
          <w:lang w:val="ru-RU"/>
        </w:rPr>
        <w:t>с.</w:t>
      </w:r>
    </w:p>
    <w:p w:rsidR="007D3372" w:rsidRPr="007D3372" w:rsidRDefault="007D3372" w:rsidP="007D3372">
      <w:pPr>
        <w:pStyle w:val="1"/>
        <w:tabs>
          <w:tab w:val="left" w:pos="3583"/>
        </w:tabs>
        <w:jc w:val="both"/>
        <w:rPr>
          <w:b w:val="0"/>
          <w:sz w:val="28"/>
          <w:szCs w:val="28"/>
        </w:rPr>
      </w:pPr>
      <w:r w:rsidRPr="007D3372">
        <w:rPr>
          <w:b w:val="0"/>
          <w:sz w:val="28"/>
          <w:szCs w:val="28"/>
          <w:lang w:val="ru-RU"/>
        </w:rPr>
        <w:t>4. </w:t>
      </w:r>
      <w:proofErr w:type="spellStart"/>
      <w:r w:rsidRPr="007D3372">
        <w:rPr>
          <w:b w:val="0"/>
          <w:sz w:val="28"/>
          <w:szCs w:val="28"/>
        </w:rPr>
        <w:t>Пилинський</w:t>
      </w:r>
      <w:proofErr w:type="spellEnd"/>
      <w:r w:rsidRPr="007D3372">
        <w:rPr>
          <w:b w:val="0"/>
          <w:sz w:val="28"/>
          <w:szCs w:val="28"/>
        </w:rPr>
        <w:t xml:space="preserve"> М.М. </w:t>
      </w:r>
      <w:proofErr w:type="spellStart"/>
      <w:r w:rsidRPr="007D3372">
        <w:rPr>
          <w:b w:val="0"/>
          <w:i/>
          <w:sz w:val="28"/>
          <w:szCs w:val="28"/>
        </w:rPr>
        <w:t>Мовна</w:t>
      </w:r>
      <w:proofErr w:type="spellEnd"/>
      <w:r w:rsidRPr="007D3372">
        <w:rPr>
          <w:b w:val="0"/>
          <w:i/>
          <w:sz w:val="28"/>
          <w:szCs w:val="28"/>
        </w:rPr>
        <w:t xml:space="preserve"> норма і </w:t>
      </w:r>
      <w:proofErr w:type="gramStart"/>
      <w:r w:rsidRPr="007D3372">
        <w:rPr>
          <w:b w:val="0"/>
          <w:i/>
          <w:sz w:val="28"/>
          <w:szCs w:val="28"/>
        </w:rPr>
        <w:t>стиль</w:t>
      </w:r>
      <w:r w:rsidRPr="007D3372">
        <w:rPr>
          <w:b w:val="0"/>
          <w:sz w:val="28"/>
          <w:szCs w:val="28"/>
        </w:rPr>
        <w:t>.-</w:t>
      </w:r>
      <w:proofErr w:type="gramEnd"/>
      <w:r w:rsidRPr="007D3372">
        <w:rPr>
          <w:b w:val="0"/>
          <w:sz w:val="28"/>
          <w:szCs w:val="28"/>
        </w:rPr>
        <w:t xml:space="preserve"> К.: Наукова думка, 1976.- 288 с. </w:t>
      </w:r>
    </w:p>
    <w:p w:rsidR="007D3372" w:rsidRPr="007D3372" w:rsidRDefault="007D3372" w:rsidP="007D3372">
      <w:pPr>
        <w:pStyle w:val="1"/>
        <w:tabs>
          <w:tab w:val="left" w:pos="3583"/>
        </w:tabs>
        <w:jc w:val="both"/>
        <w:rPr>
          <w:b w:val="0"/>
          <w:color w:val="000000"/>
          <w:sz w:val="28"/>
          <w:szCs w:val="28"/>
        </w:rPr>
      </w:pPr>
      <w:r w:rsidRPr="007D3372">
        <w:rPr>
          <w:b w:val="0"/>
          <w:sz w:val="28"/>
          <w:szCs w:val="28"/>
          <w:lang w:val="ru-RU"/>
        </w:rPr>
        <w:t>5</w:t>
      </w:r>
      <w:r w:rsidRPr="007D3372">
        <w:rPr>
          <w:b w:val="0"/>
          <w:color w:val="000000"/>
          <w:sz w:val="28"/>
          <w:szCs w:val="28"/>
        </w:rPr>
        <w:t xml:space="preserve">. Пономарів О.Д. Стилістика сучасної української </w:t>
      </w:r>
      <w:proofErr w:type="gramStart"/>
      <w:r w:rsidRPr="007D3372">
        <w:rPr>
          <w:b w:val="0"/>
          <w:color w:val="000000"/>
          <w:sz w:val="28"/>
          <w:szCs w:val="28"/>
        </w:rPr>
        <w:t>мови.-</w:t>
      </w:r>
      <w:proofErr w:type="gramEnd"/>
      <w:r w:rsidRPr="007D3372">
        <w:rPr>
          <w:b w:val="0"/>
          <w:color w:val="000000"/>
          <w:sz w:val="28"/>
          <w:szCs w:val="28"/>
        </w:rPr>
        <w:t xml:space="preserve"> К.: Либідь,1992.- 248 с. </w:t>
      </w:r>
    </w:p>
    <w:p w:rsidR="007D3372" w:rsidRPr="007D3372" w:rsidRDefault="007D3372" w:rsidP="007D3372">
      <w:pPr>
        <w:pStyle w:val="1"/>
        <w:tabs>
          <w:tab w:val="left" w:pos="3583"/>
        </w:tabs>
        <w:jc w:val="both"/>
        <w:rPr>
          <w:b w:val="0"/>
          <w:sz w:val="28"/>
          <w:szCs w:val="28"/>
        </w:rPr>
      </w:pPr>
      <w:r w:rsidRPr="007D3372">
        <w:rPr>
          <w:b w:val="0"/>
          <w:sz w:val="28"/>
          <w:szCs w:val="28"/>
          <w:lang w:val="ru-RU"/>
        </w:rPr>
        <w:t>6</w:t>
      </w:r>
      <w:r w:rsidRPr="007D3372">
        <w:rPr>
          <w:b w:val="0"/>
          <w:sz w:val="28"/>
          <w:szCs w:val="28"/>
        </w:rPr>
        <w:t xml:space="preserve">. </w:t>
      </w:r>
      <w:proofErr w:type="spellStart"/>
      <w:r w:rsidRPr="007D3372">
        <w:rPr>
          <w:b w:val="0"/>
          <w:sz w:val="28"/>
          <w:szCs w:val="28"/>
        </w:rPr>
        <w:t>Селігей</w:t>
      </w:r>
      <w:proofErr w:type="spellEnd"/>
      <w:r w:rsidRPr="007D3372">
        <w:rPr>
          <w:b w:val="0"/>
          <w:sz w:val="28"/>
          <w:szCs w:val="28"/>
        </w:rPr>
        <w:t xml:space="preserve"> П. О. Стильова норма як різновид </w:t>
      </w:r>
      <w:proofErr w:type="spellStart"/>
      <w:r w:rsidRPr="007D3372">
        <w:rPr>
          <w:b w:val="0"/>
          <w:sz w:val="28"/>
          <w:szCs w:val="28"/>
        </w:rPr>
        <w:t>мовної</w:t>
      </w:r>
      <w:proofErr w:type="spellEnd"/>
      <w:r w:rsidRPr="007D3372">
        <w:rPr>
          <w:b w:val="0"/>
          <w:sz w:val="28"/>
          <w:szCs w:val="28"/>
        </w:rPr>
        <w:t xml:space="preserve"> норми. Наукові записки </w:t>
      </w:r>
      <w:proofErr w:type="spellStart"/>
      <w:r w:rsidRPr="007D3372">
        <w:rPr>
          <w:b w:val="0"/>
          <w:sz w:val="28"/>
          <w:szCs w:val="28"/>
        </w:rPr>
        <w:t>НаУКМА</w:t>
      </w:r>
      <w:proofErr w:type="spellEnd"/>
      <w:r w:rsidRPr="007D3372">
        <w:rPr>
          <w:b w:val="0"/>
          <w:sz w:val="28"/>
          <w:szCs w:val="28"/>
        </w:rPr>
        <w:t>. 2016. Том 189. С.83-86.</w:t>
      </w:r>
    </w:p>
    <w:p w:rsidR="007D3372" w:rsidRPr="007D3372" w:rsidRDefault="007D3372" w:rsidP="007D3372">
      <w:pPr>
        <w:pStyle w:val="1"/>
        <w:tabs>
          <w:tab w:val="left" w:pos="3583"/>
        </w:tabs>
        <w:jc w:val="both"/>
        <w:rPr>
          <w:b w:val="0"/>
          <w:sz w:val="28"/>
          <w:szCs w:val="28"/>
          <w:lang w:eastAsia="ru-RU"/>
        </w:rPr>
      </w:pPr>
      <w:r w:rsidRPr="007D3372">
        <w:rPr>
          <w:b w:val="0"/>
          <w:sz w:val="28"/>
          <w:szCs w:val="28"/>
          <w:lang w:val="ru-RU"/>
        </w:rPr>
        <w:t>7</w:t>
      </w:r>
      <w:r w:rsidRPr="007D3372">
        <w:rPr>
          <w:b w:val="0"/>
          <w:sz w:val="28"/>
          <w:szCs w:val="28"/>
        </w:rPr>
        <w:t xml:space="preserve">. </w:t>
      </w:r>
      <w:proofErr w:type="spellStart"/>
      <w:r w:rsidRPr="007D3372">
        <w:rPr>
          <w:b w:val="0"/>
          <w:sz w:val="28"/>
          <w:szCs w:val="28"/>
          <w:lang w:eastAsia="ru-RU"/>
        </w:rPr>
        <w:t>Сабліна</w:t>
      </w:r>
      <w:proofErr w:type="spellEnd"/>
      <w:r w:rsidRPr="007D3372">
        <w:rPr>
          <w:b w:val="0"/>
          <w:sz w:val="28"/>
          <w:szCs w:val="28"/>
          <w:lang w:eastAsia="ru-RU"/>
        </w:rPr>
        <w:t xml:space="preserve"> С. В. </w:t>
      </w:r>
      <w:r w:rsidRPr="007D3372">
        <w:rPr>
          <w:b w:val="0"/>
          <w:iCs/>
          <w:sz w:val="28"/>
          <w:szCs w:val="28"/>
          <w:lang w:eastAsia="ru-RU"/>
        </w:rPr>
        <w:t xml:space="preserve">Історія стилів української </w:t>
      </w:r>
      <w:proofErr w:type="gramStart"/>
      <w:r w:rsidRPr="007D3372">
        <w:rPr>
          <w:b w:val="0"/>
          <w:iCs/>
          <w:sz w:val="28"/>
          <w:szCs w:val="28"/>
          <w:lang w:eastAsia="ru-RU"/>
        </w:rPr>
        <w:t>мови :</w:t>
      </w:r>
      <w:proofErr w:type="gramEnd"/>
      <w:r w:rsidRPr="007D3372">
        <w:rPr>
          <w:b w:val="0"/>
          <w:iCs/>
          <w:sz w:val="28"/>
          <w:szCs w:val="28"/>
          <w:lang w:eastAsia="ru-RU"/>
        </w:rPr>
        <w:t xml:space="preserve"> </w:t>
      </w:r>
      <w:r w:rsidRPr="007D3372">
        <w:rPr>
          <w:b w:val="0"/>
          <w:sz w:val="28"/>
          <w:szCs w:val="28"/>
        </w:rPr>
        <w:t xml:space="preserve">навчально-методичний посібник для здобувачів ступеня вищої освіти магістра спеціальності “Філологія” освітньо-професійної програми </w:t>
      </w:r>
      <w:r w:rsidRPr="007D3372">
        <w:rPr>
          <w:b w:val="0"/>
          <w:sz w:val="28"/>
          <w:szCs w:val="28"/>
          <w:lang w:eastAsia="ar-SA"/>
        </w:rPr>
        <w:t xml:space="preserve"> </w:t>
      </w:r>
      <w:r w:rsidRPr="007D3372">
        <w:rPr>
          <w:b w:val="0"/>
          <w:sz w:val="28"/>
          <w:szCs w:val="28"/>
        </w:rPr>
        <w:t>“</w:t>
      </w:r>
      <w:r w:rsidRPr="007D3372">
        <w:rPr>
          <w:b w:val="0"/>
          <w:sz w:val="28"/>
          <w:szCs w:val="28"/>
          <w:lang w:eastAsia="ru-RU"/>
        </w:rPr>
        <w:t>Українська мова та література</w:t>
      </w:r>
      <w:r w:rsidRPr="007D3372">
        <w:rPr>
          <w:b w:val="0"/>
          <w:sz w:val="28"/>
          <w:szCs w:val="28"/>
        </w:rPr>
        <w:t>”</w:t>
      </w:r>
      <w:r w:rsidRPr="007D3372">
        <w:rPr>
          <w:b w:val="0"/>
          <w:sz w:val="28"/>
          <w:szCs w:val="28"/>
          <w:lang w:eastAsia="ru-RU"/>
        </w:rPr>
        <w:t>. Запоріжжя : ЗНУ, 2023. 102 с.</w:t>
      </w:r>
    </w:p>
    <w:p w:rsidR="007D3372" w:rsidRPr="007D3372" w:rsidRDefault="007D3372" w:rsidP="007D3372">
      <w:pPr>
        <w:pStyle w:val="1"/>
        <w:tabs>
          <w:tab w:val="left" w:pos="3583"/>
        </w:tabs>
        <w:jc w:val="both"/>
        <w:rPr>
          <w:b w:val="0"/>
          <w:sz w:val="28"/>
          <w:szCs w:val="28"/>
          <w:lang w:eastAsia="ru-RU"/>
        </w:rPr>
      </w:pPr>
    </w:p>
    <w:p w:rsidR="007D3372" w:rsidRPr="007D3372" w:rsidRDefault="007D3372" w:rsidP="007D33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3372">
        <w:rPr>
          <w:rFonts w:ascii="Times New Roman" w:hAnsi="Times New Roman" w:cs="Times New Roman"/>
          <w:b/>
          <w:bCs/>
          <w:sz w:val="28"/>
          <w:szCs w:val="28"/>
        </w:rPr>
        <w:t>Додаткова</w:t>
      </w:r>
    </w:p>
    <w:p w:rsidR="007D3372" w:rsidRPr="007D3372" w:rsidRDefault="007D3372" w:rsidP="007D3372">
      <w:pPr>
        <w:widowControl w:val="0"/>
        <w:numPr>
          <w:ilvl w:val="0"/>
          <w:numId w:val="2"/>
        </w:numPr>
        <w:tabs>
          <w:tab w:val="left" w:pos="267"/>
        </w:tabs>
        <w:spacing w:after="0" w:line="254" w:lineRule="auto"/>
        <w:ind w:left="260" w:hanging="26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Арешенков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Ю. Класифікація функціональних стилів і вивчення стилістики у вищій та середній школі. Мовознавство. 1993. №1.</w:t>
      </w:r>
    </w:p>
    <w:p w:rsidR="007D3372" w:rsidRPr="007D3372" w:rsidRDefault="007D3372" w:rsidP="007D3372">
      <w:pPr>
        <w:widowControl w:val="0"/>
        <w:numPr>
          <w:ilvl w:val="0"/>
          <w:numId w:val="2"/>
        </w:numPr>
        <w:tabs>
          <w:tab w:val="left" w:pos="267"/>
        </w:tabs>
        <w:spacing w:after="0" w:line="254" w:lineRule="auto"/>
        <w:ind w:left="260" w:hanging="26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Арешенков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Ю. “Стиль” як категоріальне поняття стилістичної науки. Науковий вісник Чернівецького університету. </w:t>
      </w: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Вип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 117-118. Слов’янська філологія. Збірник наукових праць. Чернівці, 2001.</w:t>
      </w:r>
    </w:p>
    <w:p w:rsidR="007D3372" w:rsidRPr="007D3372" w:rsidRDefault="007D3372" w:rsidP="007D3372">
      <w:pPr>
        <w:widowControl w:val="0"/>
        <w:numPr>
          <w:ilvl w:val="0"/>
          <w:numId w:val="2"/>
        </w:numPr>
        <w:tabs>
          <w:tab w:val="left" w:pos="272"/>
        </w:tabs>
        <w:spacing w:after="0" w:line="254" w:lineRule="auto"/>
        <w:ind w:left="260" w:hanging="26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Грималовський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І. </w:t>
      </w: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Мовостиль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Василя </w:t>
      </w: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Ферлеєвича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Науковий вісник </w:t>
      </w:r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 xml:space="preserve">Чернівецького університету. </w:t>
      </w: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Вип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 119. Слов’янська філологія. Чернівці, 2001.</w:t>
      </w:r>
    </w:p>
    <w:p w:rsidR="007D3372" w:rsidRPr="007D3372" w:rsidRDefault="007D3372" w:rsidP="007D3372">
      <w:pPr>
        <w:widowControl w:val="0"/>
        <w:numPr>
          <w:ilvl w:val="0"/>
          <w:numId w:val="2"/>
        </w:numPr>
        <w:tabs>
          <w:tab w:val="left" w:pos="272"/>
        </w:tabs>
        <w:spacing w:after="0" w:line="254" w:lineRule="auto"/>
        <w:ind w:left="260" w:hanging="26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Дзюбишина-Мельник Н. Ще один стиль української літературної мови. Культура слова. 1994. </w:t>
      </w: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Вип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 45.</w:t>
      </w:r>
    </w:p>
    <w:p w:rsidR="007D3372" w:rsidRPr="007D3372" w:rsidRDefault="007D3372" w:rsidP="007D3372">
      <w:pPr>
        <w:widowControl w:val="0"/>
        <w:numPr>
          <w:ilvl w:val="0"/>
          <w:numId w:val="2"/>
        </w:numPr>
        <w:tabs>
          <w:tab w:val="left" w:pos="272"/>
        </w:tabs>
        <w:spacing w:after="0" w:line="254" w:lineRule="auto"/>
        <w:ind w:left="260" w:hanging="26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Єрмоленко С. Стилістика сучасної української літературної мови в контексті слов’янських </w:t>
      </w: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стилістик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 Мовознавство. 1998. №2-3.</w:t>
      </w:r>
    </w:p>
    <w:p w:rsidR="007D3372" w:rsidRPr="007D3372" w:rsidRDefault="007D3372" w:rsidP="007D3372">
      <w:pPr>
        <w:widowControl w:val="0"/>
        <w:numPr>
          <w:ilvl w:val="0"/>
          <w:numId w:val="2"/>
        </w:numPr>
        <w:tabs>
          <w:tab w:val="left" w:pos="272"/>
        </w:tabs>
        <w:spacing w:after="0" w:line="254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Коваль А. Практична стилістика сучасної української мови. Київ, 1978. 375 с.</w:t>
      </w:r>
    </w:p>
    <w:p w:rsidR="007D3372" w:rsidRPr="007D3372" w:rsidRDefault="007D3372" w:rsidP="007D3372">
      <w:pPr>
        <w:widowControl w:val="0"/>
        <w:numPr>
          <w:ilvl w:val="0"/>
          <w:numId w:val="2"/>
        </w:numPr>
        <w:tabs>
          <w:tab w:val="left" w:pos="334"/>
        </w:tabs>
        <w:spacing w:after="0" w:line="254" w:lineRule="auto"/>
        <w:ind w:left="260" w:hanging="26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Ленець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К. Епістолярний стиль. Стиль і час. Хрестоматія / Відп. ред. М. </w:t>
      </w: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Пилинський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 К., 1983.</w:t>
      </w:r>
    </w:p>
    <w:p w:rsidR="007D3372" w:rsidRPr="007D3372" w:rsidRDefault="007D3372" w:rsidP="007D3372">
      <w:pPr>
        <w:widowControl w:val="0"/>
        <w:numPr>
          <w:ilvl w:val="0"/>
          <w:numId w:val="2"/>
        </w:numPr>
        <w:tabs>
          <w:tab w:val="left" w:pos="339"/>
        </w:tabs>
        <w:spacing w:after="0" w:line="254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Лингвистический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знциклопедический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словарь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/ </w:t>
      </w: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Под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ред. В. </w:t>
      </w: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Ярцевой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Москва, 1990. </w:t>
      </w:r>
    </w:p>
    <w:p w:rsidR="007D3372" w:rsidRPr="007D3372" w:rsidRDefault="007D3372" w:rsidP="007D3372">
      <w:pPr>
        <w:widowControl w:val="0"/>
        <w:numPr>
          <w:ilvl w:val="0"/>
          <w:numId w:val="2"/>
        </w:numPr>
        <w:tabs>
          <w:tab w:val="left" w:pos="339"/>
        </w:tabs>
        <w:spacing w:after="0" w:line="254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Непийвода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Я. Мова української науково-технічної літератури (функціонально-стилістичний аспект). К., 1997. 303 с.</w:t>
      </w:r>
    </w:p>
    <w:p w:rsidR="007D3372" w:rsidRPr="007D3372" w:rsidRDefault="007D3372" w:rsidP="007D3372">
      <w:pPr>
        <w:widowControl w:val="0"/>
        <w:numPr>
          <w:ilvl w:val="0"/>
          <w:numId w:val="3"/>
        </w:numPr>
        <w:tabs>
          <w:tab w:val="left" w:pos="339"/>
        </w:tabs>
        <w:spacing w:after="0" w:line="254" w:lineRule="auto"/>
        <w:ind w:left="260" w:hanging="26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Русанівський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В. Співвідношення функціональних і експресивних стилів мови. Слово і труд. Київ, 1976.</w:t>
      </w:r>
    </w:p>
    <w:p w:rsidR="007D3372" w:rsidRPr="007D3372" w:rsidRDefault="007D3372" w:rsidP="007D3372">
      <w:pPr>
        <w:widowControl w:val="0"/>
        <w:numPr>
          <w:ilvl w:val="0"/>
          <w:numId w:val="3"/>
        </w:numPr>
        <w:tabs>
          <w:tab w:val="left" w:pos="339"/>
        </w:tabs>
        <w:spacing w:after="0" w:line="254" w:lineRule="auto"/>
        <w:ind w:left="260" w:hanging="26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7D3372">
        <w:rPr>
          <w:rFonts w:ascii="Times New Roman" w:hAnsi="Times New Roman" w:cs="Times New Roman"/>
          <w:sz w:val="28"/>
          <w:szCs w:val="28"/>
          <w:lang w:val="ru-UA"/>
        </w:rPr>
        <w:t>Чемеркін С. Г. Репрезентативність гіпертексту у функціонально'стильових різновидах</w:t>
      </w:r>
      <w:r w:rsidRPr="007D3372">
        <w:rPr>
          <w:rFonts w:ascii="Times New Roman" w:hAnsi="Times New Roman" w:cs="Times New Roman"/>
          <w:sz w:val="28"/>
          <w:szCs w:val="28"/>
        </w:rPr>
        <w:t xml:space="preserve"> </w:t>
      </w:r>
      <w:r w:rsidRPr="007D3372">
        <w:rPr>
          <w:rFonts w:ascii="Times New Roman" w:hAnsi="Times New Roman" w:cs="Times New Roman"/>
          <w:sz w:val="28"/>
          <w:szCs w:val="28"/>
          <w:lang w:val="ru-UA"/>
        </w:rPr>
        <w:t>української мови в Інтернеті</w:t>
      </w:r>
      <w:r w:rsidRPr="007D3372">
        <w:rPr>
          <w:rFonts w:ascii="Times New Roman" w:hAnsi="Times New Roman" w:cs="Times New Roman"/>
          <w:sz w:val="28"/>
          <w:szCs w:val="28"/>
        </w:rPr>
        <w:t xml:space="preserve">. </w:t>
      </w:r>
      <w:r w:rsidRPr="007D3372">
        <w:rPr>
          <w:rFonts w:ascii="Times New Roman" w:hAnsi="Times New Roman" w:cs="Times New Roman"/>
          <w:i/>
          <w:iCs/>
          <w:sz w:val="28"/>
          <w:szCs w:val="28"/>
          <w:lang w:val="ru-UA"/>
        </w:rPr>
        <w:t>Актуальні проблеми української лінгвістики: теорія і</w:t>
      </w:r>
      <w:r w:rsidRPr="007D33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D3372">
        <w:rPr>
          <w:rFonts w:ascii="Times New Roman" w:hAnsi="Times New Roman" w:cs="Times New Roman"/>
          <w:i/>
          <w:iCs/>
          <w:sz w:val="28"/>
          <w:szCs w:val="28"/>
          <w:lang w:val="ru-UA"/>
        </w:rPr>
        <w:t>практика:</w:t>
      </w:r>
      <w:r w:rsidRPr="007D3372">
        <w:rPr>
          <w:rFonts w:ascii="Times New Roman" w:hAnsi="Times New Roman" w:cs="Times New Roman"/>
          <w:sz w:val="28"/>
          <w:szCs w:val="28"/>
          <w:lang w:val="ru-UA"/>
        </w:rPr>
        <w:t xml:space="preserve"> Зб. наук. праць. К</w:t>
      </w:r>
      <w:proofErr w:type="spellStart"/>
      <w:r w:rsidRPr="007D3372">
        <w:rPr>
          <w:rFonts w:ascii="Times New Roman" w:hAnsi="Times New Roman" w:cs="Times New Roman"/>
          <w:sz w:val="28"/>
          <w:szCs w:val="28"/>
        </w:rPr>
        <w:t>иїв</w:t>
      </w:r>
      <w:proofErr w:type="spellEnd"/>
      <w:r w:rsidRPr="007D3372">
        <w:rPr>
          <w:rFonts w:ascii="Times New Roman" w:hAnsi="Times New Roman" w:cs="Times New Roman"/>
          <w:sz w:val="28"/>
          <w:szCs w:val="28"/>
          <w:lang w:val="ru-UA"/>
        </w:rPr>
        <w:t>, 2009. Вип. 19.  С. 111</w:t>
      </w:r>
      <w:r w:rsidRPr="007D3372">
        <w:rPr>
          <w:rFonts w:ascii="Times New Roman" w:hAnsi="Times New Roman" w:cs="Times New Roman"/>
          <w:sz w:val="28"/>
          <w:szCs w:val="28"/>
        </w:rPr>
        <w:t>-</w:t>
      </w:r>
      <w:r w:rsidRPr="007D3372">
        <w:rPr>
          <w:rFonts w:ascii="Times New Roman" w:hAnsi="Times New Roman" w:cs="Times New Roman"/>
          <w:sz w:val="28"/>
          <w:szCs w:val="28"/>
          <w:lang w:val="ru-UA"/>
        </w:rPr>
        <w:t>116.</w:t>
      </w:r>
    </w:p>
    <w:p w:rsidR="007D3372" w:rsidRPr="007D3372" w:rsidRDefault="007D3372" w:rsidP="007D3372">
      <w:pPr>
        <w:widowControl w:val="0"/>
        <w:numPr>
          <w:ilvl w:val="0"/>
          <w:numId w:val="3"/>
        </w:numPr>
        <w:tabs>
          <w:tab w:val="left" w:pos="339"/>
        </w:tabs>
        <w:spacing w:after="0" w:line="254" w:lineRule="auto"/>
        <w:ind w:left="260" w:hanging="26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Чередниченко І. Нариси з загальної стилістики сучасної української мови. Київ, 1962. 495 с.</w:t>
      </w:r>
    </w:p>
    <w:p w:rsidR="007D3372" w:rsidRPr="007D3372" w:rsidRDefault="007D3372" w:rsidP="007D3372">
      <w:pPr>
        <w:widowControl w:val="0"/>
        <w:numPr>
          <w:ilvl w:val="0"/>
          <w:numId w:val="3"/>
        </w:numPr>
        <w:tabs>
          <w:tab w:val="left" w:pos="339"/>
        </w:tabs>
        <w:spacing w:after="0" w:line="254" w:lineRule="auto"/>
        <w:ind w:left="260" w:hanging="26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Швец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А. </w:t>
      </w: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Публицистический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стиль </w:t>
      </w: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современного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русского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литературного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язьїка</w:t>
      </w:r>
      <w:proofErr w:type="spellEnd"/>
      <w:r w:rsidRPr="007D337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 Київ,1979. 128 с.</w:t>
      </w:r>
    </w:p>
    <w:p w:rsidR="007D3372" w:rsidRDefault="007D3372" w:rsidP="007D3372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val="ru-RU" w:eastAsia="ru-RU"/>
        </w:rPr>
      </w:pPr>
    </w:p>
    <w:p w:rsidR="007D3372" w:rsidRDefault="007D3372" w:rsidP="007D3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626">
        <w:rPr>
          <w:rFonts w:ascii="Arial" w:eastAsia="Times New Roman" w:hAnsi="Arial" w:cs="Arial"/>
          <w:b/>
          <w:sz w:val="48"/>
          <w:szCs w:val="48"/>
          <w:lang w:val="ru-RU" w:eastAsia="ru-RU"/>
        </w:rPr>
        <w:sym w:font="Wingdings" w:char="F03F"/>
      </w:r>
      <w:r w:rsidRPr="00981626">
        <w:rPr>
          <w:rFonts w:ascii="Arial" w:eastAsia="Times New Roman" w:hAnsi="Arial" w:cs="Arial"/>
          <w:b/>
          <w:sz w:val="40"/>
          <w:szCs w:val="40"/>
          <w:lang w:val="ru-RU" w:eastAsia="ru-RU"/>
        </w:rPr>
        <w:t xml:space="preserve"> </w:t>
      </w:r>
      <w:proofErr w:type="spellStart"/>
      <w:r w:rsidRPr="009816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Виконати</w:t>
      </w:r>
      <w:proofErr w:type="spellEnd"/>
      <w:r w:rsidRPr="009816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816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вправи</w:t>
      </w:r>
      <w:proofErr w:type="spellEnd"/>
      <w:r w:rsidRPr="009816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й </w:t>
      </w:r>
      <w:proofErr w:type="spellStart"/>
      <w:r w:rsidRPr="009816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завдання</w:t>
      </w:r>
      <w:proofErr w:type="spellEnd"/>
      <w:r w:rsidRPr="00981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самостійно</w:t>
      </w:r>
    </w:p>
    <w:p w:rsidR="00470430" w:rsidRPr="00981626" w:rsidRDefault="00470430" w:rsidP="007D3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0539" w:rsidRDefault="00C90539" w:rsidP="00C90539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90539">
        <w:rPr>
          <w:rFonts w:ascii="Times New Roman" w:hAnsi="Times New Roman" w:cs="Times New Roman"/>
          <w:b/>
          <w:sz w:val="28"/>
          <w:szCs w:val="28"/>
        </w:rPr>
        <w:t>Завдання 1.</w:t>
      </w:r>
      <w:r w:rsidRPr="00C90539">
        <w:rPr>
          <w:rFonts w:ascii="Times New Roman" w:hAnsi="Times New Roman" w:cs="Times New Roman"/>
          <w:sz w:val="28"/>
          <w:szCs w:val="28"/>
        </w:rPr>
        <w:t xml:space="preserve"> </w:t>
      </w:r>
      <w:r w:rsidRPr="00C90539">
        <w:rPr>
          <w:rFonts w:ascii="Times New Roman" w:hAnsi="Times New Roman" w:cs="Times New Roman"/>
          <w:bCs/>
          <w:i/>
          <w:sz w:val="28"/>
          <w:szCs w:val="28"/>
        </w:rPr>
        <w:t xml:space="preserve">Визначте, до яких </w:t>
      </w:r>
      <w:proofErr w:type="spellStart"/>
      <w:r w:rsidRPr="00C90539">
        <w:rPr>
          <w:rFonts w:ascii="Times New Roman" w:hAnsi="Times New Roman" w:cs="Times New Roman"/>
          <w:bCs/>
          <w:i/>
          <w:sz w:val="28"/>
          <w:szCs w:val="28"/>
        </w:rPr>
        <w:t>функці</w:t>
      </w:r>
      <w:r w:rsidRPr="00C90539">
        <w:rPr>
          <w:rFonts w:ascii="Times New Roman" w:hAnsi="Times New Roman" w:cs="Times New Roman"/>
          <w:bCs/>
          <w:i/>
          <w:sz w:val="28"/>
          <w:szCs w:val="28"/>
        </w:rPr>
        <w:t>йних</w:t>
      </w:r>
      <w:proofErr w:type="spellEnd"/>
      <w:r w:rsidRPr="00C90539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C90539">
        <w:rPr>
          <w:rFonts w:ascii="Times New Roman" w:hAnsi="Times New Roman" w:cs="Times New Roman"/>
          <w:bCs/>
          <w:i/>
          <w:sz w:val="28"/>
          <w:szCs w:val="28"/>
        </w:rPr>
        <w:t xml:space="preserve">стилів належать подані тексти. </w:t>
      </w:r>
      <w:r w:rsidR="00C962E0">
        <w:rPr>
          <w:rFonts w:ascii="Times New Roman" w:hAnsi="Times New Roman" w:cs="Times New Roman"/>
          <w:bCs/>
          <w:i/>
          <w:sz w:val="28"/>
          <w:szCs w:val="28"/>
        </w:rPr>
        <w:t>Заповніть таблицю необхідними даними щодо кожного стилю</w:t>
      </w:r>
      <w:r w:rsidR="00470430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877"/>
        <w:gridCol w:w="1583"/>
        <w:gridCol w:w="2064"/>
        <w:gridCol w:w="1844"/>
        <w:gridCol w:w="1983"/>
      </w:tblGrid>
      <w:tr w:rsidR="00470430" w:rsidTr="00470430">
        <w:tc>
          <w:tcPr>
            <w:tcW w:w="1877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Зразок стилю</w:t>
            </w:r>
          </w:p>
        </w:tc>
        <w:tc>
          <w:tcPr>
            <w:tcW w:w="1583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порядковий номер </w:t>
            </w:r>
            <w:r w:rsidRPr="00470430">
              <w:rPr>
                <w:b/>
              </w:rPr>
              <w:t>(І-</w:t>
            </w:r>
            <w:r w:rsidRPr="00470430">
              <w:rPr>
                <w:b/>
                <w:bCs/>
                <w:lang w:val="en-US"/>
              </w:rPr>
              <w:t xml:space="preserve"> </w:t>
            </w:r>
            <w:r w:rsidRPr="00470430">
              <w:rPr>
                <w:b/>
                <w:bCs/>
                <w:lang w:val="en-US"/>
              </w:rPr>
              <w:t>V</w:t>
            </w:r>
            <w:r w:rsidRPr="00470430">
              <w:rPr>
                <w:b/>
                <w:bCs/>
              </w:rPr>
              <w:t>І</w:t>
            </w:r>
            <w:r>
              <w:rPr>
                <w:b/>
                <w:bCs/>
              </w:rPr>
              <w:t>)</w:t>
            </w:r>
          </w:p>
        </w:tc>
        <w:tc>
          <w:tcPr>
            <w:tcW w:w="2064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Лексико-фразеологічні особливості (5-6 прикладів)</w:t>
            </w:r>
          </w:p>
        </w:tc>
        <w:tc>
          <w:tcPr>
            <w:tcW w:w="1844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Морфологічні й синтаксичні особливості (5-6 прикладів)</w:t>
            </w:r>
          </w:p>
        </w:tc>
        <w:tc>
          <w:tcPr>
            <w:tcW w:w="1983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Сфера спілкування</w:t>
            </w:r>
          </w:p>
        </w:tc>
      </w:tr>
      <w:tr w:rsidR="00470430" w:rsidTr="00470430">
        <w:tc>
          <w:tcPr>
            <w:tcW w:w="1877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Художній</w:t>
            </w:r>
          </w:p>
        </w:tc>
        <w:tc>
          <w:tcPr>
            <w:tcW w:w="1583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2064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4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83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</w:tr>
      <w:tr w:rsidR="00470430" w:rsidTr="00470430">
        <w:tc>
          <w:tcPr>
            <w:tcW w:w="1877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розмовний</w:t>
            </w:r>
          </w:p>
        </w:tc>
        <w:tc>
          <w:tcPr>
            <w:tcW w:w="1583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2064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4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83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</w:tr>
      <w:tr w:rsidR="00470430" w:rsidTr="00470430">
        <w:tc>
          <w:tcPr>
            <w:tcW w:w="1877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діловий</w:t>
            </w:r>
          </w:p>
        </w:tc>
        <w:tc>
          <w:tcPr>
            <w:tcW w:w="1583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2064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4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83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</w:tr>
      <w:tr w:rsidR="00470430" w:rsidTr="00470430">
        <w:tc>
          <w:tcPr>
            <w:tcW w:w="1877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науковий</w:t>
            </w:r>
          </w:p>
        </w:tc>
        <w:tc>
          <w:tcPr>
            <w:tcW w:w="1583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2064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4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83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</w:tr>
      <w:tr w:rsidR="00470430" w:rsidTr="00470430">
        <w:tc>
          <w:tcPr>
            <w:tcW w:w="1877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конфесійний</w:t>
            </w:r>
          </w:p>
        </w:tc>
        <w:tc>
          <w:tcPr>
            <w:tcW w:w="1583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2064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4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83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</w:tr>
      <w:tr w:rsidR="00470430" w:rsidTr="00470430">
        <w:tc>
          <w:tcPr>
            <w:tcW w:w="1877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публіцистичний</w:t>
            </w:r>
          </w:p>
        </w:tc>
        <w:tc>
          <w:tcPr>
            <w:tcW w:w="1583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2064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4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83" w:type="dxa"/>
          </w:tcPr>
          <w:p w:rsidR="00470430" w:rsidRDefault="00470430" w:rsidP="00C962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</w:tr>
    </w:tbl>
    <w:p w:rsidR="00470430" w:rsidRDefault="00470430" w:rsidP="00C90539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90539" w:rsidRDefault="00AD7401" w:rsidP="00C90539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D7401">
        <w:rPr>
          <w:rFonts w:ascii="Times New Roman" w:hAnsi="Times New Roman" w:cs="Times New Roman"/>
          <w:b/>
          <w:bCs/>
          <w:sz w:val="28"/>
          <w:szCs w:val="28"/>
        </w:rPr>
        <w:t>І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AD7401" w:rsidRPr="00AD7401" w:rsidRDefault="00AD7401" w:rsidP="004704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401">
        <w:rPr>
          <w:rFonts w:ascii="Times New Roman" w:hAnsi="Times New Roman" w:cs="Times New Roman"/>
          <w:iCs/>
          <w:color w:val="000000"/>
          <w:sz w:val="28"/>
          <w:szCs w:val="28"/>
          <w:lang w:val="ru-UA"/>
        </w:rPr>
        <w:t>Рос</w:t>
      </w:r>
      <w:proofErr w:type="spellStart"/>
      <w:r w:rsidRPr="00AD7401">
        <w:rPr>
          <w:rFonts w:ascii="Times New Roman" w:hAnsi="Times New Roman" w:cs="Times New Roman"/>
          <w:iCs/>
          <w:color w:val="000000"/>
          <w:sz w:val="28"/>
          <w:szCs w:val="28"/>
        </w:rPr>
        <w:t>кажʼітʼ</w:t>
      </w:r>
      <w:proofErr w:type="spellEnd"/>
      <w:r w:rsidRPr="00AD740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iCs/>
          <w:color w:val="000000"/>
          <w:sz w:val="28"/>
          <w:szCs w:val="28"/>
          <w:lang w:val="ru-UA"/>
        </w:rPr>
        <w:t xml:space="preserve">йак вас забирали у </w:t>
      </w:r>
      <w:proofErr w:type="spellStart"/>
      <w:r w:rsidRPr="00AD7401">
        <w:rPr>
          <w:rFonts w:ascii="Times New Roman" w:hAnsi="Times New Roman" w:cs="Times New Roman"/>
          <w:iCs/>
          <w:color w:val="000000"/>
          <w:sz w:val="28"/>
          <w:szCs w:val="28"/>
        </w:rPr>
        <w:t>Н</w:t>
      </w:r>
      <w:bookmarkStart w:id="0" w:name="_Hlk35969742"/>
      <w:r w:rsidRPr="00AD7401">
        <w:rPr>
          <w:rFonts w:ascii="Times New Roman" w:hAnsi="Times New Roman" w:cs="Times New Roman"/>
          <w:iCs/>
          <w:color w:val="000000"/>
          <w:sz w:val="28"/>
          <w:szCs w:val="28"/>
        </w:rPr>
        <w:t>ʼ</w:t>
      </w:r>
      <w:bookmarkEnd w:id="0"/>
      <w:proofErr w:type="spellEnd"/>
      <w:r w:rsidRPr="00AD7401">
        <w:rPr>
          <w:rFonts w:ascii="Times New Roman" w:hAnsi="Times New Roman" w:cs="Times New Roman"/>
          <w:iCs/>
          <w:color w:val="000000"/>
          <w:sz w:val="28"/>
          <w:szCs w:val="28"/>
          <w:lang w:val="ru-UA"/>
        </w:rPr>
        <w:t>імеч:ину//</w:t>
      </w:r>
    </w:p>
    <w:p w:rsidR="00AD7401" w:rsidRPr="00AD7401" w:rsidRDefault="00AD7401" w:rsidP="00AD740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UA" w:eastAsia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Приходько В.Є.:</w:t>
      </w:r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UA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Ну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͜͜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'йак?// б'рали у н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'мец’ку 'арм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йу/ ме'не то͜‿ж/ забирут’// ко'мис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йа у 'Кий:в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// на ко'м</w:t>
      </w:r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іс</w:t>
      </w:r>
      <w:bookmarkStart w:id="1" w:name="_Hlk35969912"/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bookmarkEnd w:id="1"/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йу про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шо</w:t>
      </w:r>
      <w:bookmarkStart w:id="2" w:name="_Hlk35969928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ў</w:t>
      </w:r>
      <w:bookmarkEnd w:id="2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/ век!/ додому/ ў 'мене плоскос'топ</w:t>
      </w:r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йа ниг// ўс’о// вир'нуўс’ до'дому// по'буў там/ 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AD7401">
        <w:rPr>
          <w:rFonts w:ascii="Times New Roman" w:hAnsi="Times New Roman" w:cs="Times New Roman"/>
          <w:b/>
          <w:bCs/>
          <w:color w:val="000000"/>
          <w:sz w:val="28"/>
          <w:szCs w:val="28"/>
          <w:lang w:val="ru-UA"/>
        </w:rPr>
        <w:t>y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AD7401">
        <w:rPr>
          <w:rFonts w:ascii="Times New Roman" w:hAnsi="Times New Roman" w:cs="Times New Roman"/>
          <w:b/>
          <w:bCs/>
          <w:color w:val="000000"/>
          <w:sz w:val="28"/>
          <w:szCs w:val="28"/>
          <w:lang w:val="ru-UA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'дома/ і го.../ го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д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по'буў чи шо‿ж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у кол'госп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'робиш//а то'д’і шо?/ бирут’ у Н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'меч:ину/ уже//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Жінка: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Це ў сорок т</w:t>
      </w:r>
      <w:proofErr w:type="spellStart"/>
      <w:r w:rsidRPr="00AD7401">
        <w:rPr>
          <w:rFonts w:ascii="Times New Roman" w:hAnsi="Times New Roman" w:cs="Times New Roman"/>
          <w:color w:val="000000"/>
          <w:sz w:val="28"/>
          <w:szCs w:val="28"/>
        </w:rPr>
        <w:t>ретʼ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оум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//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bookmarkStart w:id="3" w:name="_Hlk35970752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Приходько В.Є.:</w:t>
      </w:r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UA"/>
        </w:rPr>
        <w:t xml:space="preserve"> </w:t>
      </w:r>
      <w:bookmarkEnd w:id="3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UA"/>
        </w:rPr>
        <w:t>—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Йаґ заб'рали/ то͜‿ж/ виер'нули// а по'том 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же при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'шоў до'дому/ о'то‿ж 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так </w:t>
      </w:r>
      <w:r w:rsidRPr="00AD7401">
        <w:rPr>
          <w:rFonts w:ascii="Times New Roman" w:hAnsi="Times New Roman" w:cs="Times New Roman"/>
          <w:b/>
          <w:bCs/>
          <w:color w:val="000000"/>
          <w:sz w:val="28"/>
          <w:szCs w:val="28"/>
          <w:lang w:val="ru-UA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б'рали ж/ 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се// при'шоў до'дому/ забо'л’іў/ воспа'л’ен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йе 'л’о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ки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бу'ло// і сви:ї/ це ж 'н’емц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бу'ли/ і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с'ви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ї‿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/тож/ пол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цайом буў// ме'не воспа'л’ен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йе 'л’охких/дак приш'ли/ так йак о'це йа ў 'хату/ 'ви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шоў ў 'с</w:t>
      </w:r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ни// при'ход’ат’/ на но'с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лки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у ма'шину// і повиз'ли//і йак повиз'ли/ до по'ка//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же там ро'биў/ по'ка 'наши не ослобо'нили/ а то'д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аж до'дому//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А роска'ж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т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’/ 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де ви робили?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_Hlk35970831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Приходько В.Є.:</w:t>
      </w:r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UA"/>
        </w:rPr>
        <w:t xml:space="preserve"> </w:t>
      </w:r>
      <w:bookmarkStart w:id="5" w:name="_Hlk35972683"/>
      <w:bookmarkEnd w:id="4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UA"/>
        </w:rPr>
        <w:t>—</w:t>
      </w:r>
      <w:bookmarkEnd w:id="5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UA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В 'Аўстр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йі//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На за'вод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 xml:space="preserve"> чи у ха'з’айіна ?//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Приходько В.Є.:</w:t>
      </w:r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UA"/>
        </w:rPr>
        <w:t xml:space="preserve"> —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У::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ха'з’айіна//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А йак ви з 'ними гово'рили?//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Приходько В.Є.:</w:t>
      </w:r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UA"/>
        </w:rPr>
        <w:t xml:space="preserve"> </w:t>
      </w:r>
      <w:r w:rsidRPr="00AD740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—</w:t>
      </w:r>
      <w:r w:rsidRPr="00AD74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Га?//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 xml:space="preserve">Йак говорили з 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ими?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bookmarkStart w:id="6" w:name="_Hlk35971067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Приходько В.Є.: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 xml:space="preserve"> </w:t>
      </w:r>
      <w:bookmarkStart w:id="7" w:name="_Hlk35970869"/>
      <w:bookmarkEnd w:id="6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—</w:t>
      </w:r>
      <w:bookmarkEnd w:id="7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Ну йак?/ шо вин 'каже//йа ж 'буду ка'зат’ по‿с'войоуму/ до вин ме'не ни пон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майе// а "вин шо 'каже/ до "йа йо'го ни пон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майу//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Жінка: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так і жи'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и/ (сміється)//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_Hlk35971525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Приходько В.Є.: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 xml:space="preserve"> </w:t>
      </w:r>
      <w:bookmarkEnd w:id="8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— 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'так‘ і жи'ли//а 'тийіе/ по.../ о'це по'л’ак’і//дак 'тий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з'нали/ по.../ поʼ'йіхноуму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у'се//з'нали тої йа'зик/ дак/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ба'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ака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и//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Жінка: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До во'но ж//Пол’шч'а ж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Аустр’ійа/ 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воно ж/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/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 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йак</w:t>
      </w:r>
      <w:proofErr w:type="spellEnd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ви додому 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добиралисʼа</w:t>
      </w:r>
      <w:proofErr w:type="spellEnd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тодʼі</w:t>
      </w:r>
      <w:proofErr w:type="spellEnd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?//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bookmarkStart w:id="9" w:name="_Hlk35971933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Приходько В.Є.: 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 xml:space="preserve">— </w:t>
      </w:r>
      <w:bookmarkEnd w:id="9"/>
      <w:r w:rsidRPr="00AD740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a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‿до'дому доб’і'ралис’?// ослобо'нили// пере'силошчниї/ о'це ж ослобо'нили// пере'силошчниї пункт тої/ ту'да// а потом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401">
        <w:rPr>
          <w:rFonts w:ascii="Times New Roman" w:hAnsi="Times New Roman" w:cs="Times New Roman"/>
          <w:color w:val="000000"/>
          <w:sz w:val="28"/>
          <w:szCs w:val="28"/>
        </w:rPr>
        <w:t>посл</w:t>
      </w:r>
      <w:proofErr w:type="spellEnd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'того// да'ваї// хто із'разу 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o'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oÿ до'дому//ко‘м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с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йа тож б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ла// «а ви в 'арм’ійі/ о'це/ слу'жили б?»// 'кажу/ «а чо'го ни служиў?// «ну ос’ 'п’ідете при 'гос'п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тал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/ 'будете ро'бит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/уз’а'ли ж ув‿ота'к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ї же йа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о'деж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/ уз’а'ли//'туйу о'дежу ізн’а'ли// заб'рали/ ÿ нас ч'и'мало заб'рали// дак при 'госпитал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lastRenderedPageBreak/>
        <w:t>ро'били//одежу да'ли нам/ омбудн’о.../ омбудн’оро'вали так йак во'йен:иї/ у'же//і ўсе//а то'д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ўже//о'то/ у'же д'вац’ат’ ч'ет'вертиї год ослобож'д’ен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йе пош'ло/ шо ослобож'дайе</w:t>
      </w:r>
      <w:proofErr w:type="spellStart"/>
      <w:r w:rsidRPr="00AD7401">
        <w:rPr>
          <w:rFonts w:ascii="Times New Roman" w:hAnsi="Times New Roman" w:cs="Times New Roman"/>
          <w:color w:val="000000"/>
          <w:sz w:val="28"/>
          <w:szCs w:val="28"/>
        </w:rPr>
        <w:t>цʼ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а до'дому// с'тали отпус'кат’//і то'д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до'дому//по'йіхаў//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 xml:space="preserve">Це у 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й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акому роц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?//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Приходько В.Є.: 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 xml:space="preserve">—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Йа:://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Жінка: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Ех ти д’ед!// (сміється)//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Приходько В.Є.: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— Йа ї неи з'найу/ неи так </w:t>
      </w:r>
      <w:proofErr w:type="spellStart"/>
      <w:r w:rsidRPr="00AD7401">
        <w:rPr>
          <w:rFonts w:ascii="Times New Roman" w:hAnsi="Times New Roman" w:cs="Times New Roman"/>
          <w:color w:val="000000"/>
          <w:sz w:val="28"/>
          <w:szCs w:val="28"/>
        </w:rPr>
        <w:t>йак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'баба//а йак йа мало к'ласиў 'кончиў/ дак//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(махає рукою).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Жінка:</w:t>
      </w:r>
      <w:r w:rsidRPr="00AD7401">
        <w:rPr>
          <w:rFonts w:ascii="Times New Roman" w:hAnsi="Times New Roman" w:cs="Times New Roman"/>
          <w:b/>
          <w:bCs/>
          <w:color w:val="000000"/>
          <w:sz w:val="28"/>
          <w:szCs w:val="28"/>
          <w:lang w:val="ru-UA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А йа ж то'б</w:t>
      </w:r>
      <w:bookmarkStart w:id="10" w:name="_Hlk35970109"/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bookmarkEnd w:id="10"/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скажу/ ти при'шоў!//ти </w:t>
      </w:r>
      <w:proofErr w:type="spellStart"/>
      <w:r w:rsidRPr="00AD7401">
        <w:rPr>
          <w:rFonts w:ascii="Times New Roman" w:hAnsi="Times New Roman" w:cs="Times New Roman"/>
          <w:color w:val="000000"/>
          <w:sz w:val="28"/>
          <w:szCs w:val="28"/>
        </w:rPr>
        <w:t>прийшоў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'сорок '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остоуму у 'берез'н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//отак//йа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знайу//ау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червн’і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у'же ти 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'не зас'ватаў// отак//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D7401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AD7401">
        <w:rPr>
          <w:rFonts w:ascii="Times New Roman" w:hAnsi="Times New Roman" w:cs="Times New Roman"/>
          <w:i/>
          <w:color w:val="000000"/>
          <w:sz w:val="28"/>
          <w:szCs w:val="28"/>
          <w:lang w:val="ru-UA"/>
        </w:rPr>
        <w:t>Село Ревне Бориспільського р-ну Київської обл. Інформант: Прих</w:t>
      </w:r>
      <w:r w:rsidRPr="00AD7401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AD7401">
        <w:rPr>
          <w:rFonts w:ascii="Times New Roman" w:hAnsi="Times New Roman" w:cs="Times New Roman"/>
          <w:i/>
          <w:color w:val="000000"/>
          <w:sz w:val="28"/>
          <w:szCs w:val="28"/>
          <w:lang w:val="ru-UA"/>
        </w:rPr>
        <w:t>дько Василь Євдокимович, 1924 р.н., запис 2002 р.</w:t>
      </w:r>
      <w:r w:rsidRPr="00AD7401">
        <w:rPr>
          <w:rFonts w:ascii="Times New Roman" w:hAnsi="Times New Roman" w:cs="Times New Roman"/>
          <w:i/>
          <w:color w:val="000000"/>
          <w:sz w:val="28"/>
          <w:szCs w:val="28"/>
        </w:rPr>
        <w:t>).</w:t>
      </w:r>
    </w:p>
    <w:p w:rsidR="00AD7401" w:rsidRDefault="00AD7401" w:rsidP="00C90539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AD7401" w:rsidRDefault="00AD7401" w:rsidP="00C90539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D7401">
        <w:rPr>
          <w:rFonts w:ascii="Times New Roman" w:hAnsi="Times New Roman" w:cs="Times New Roman"/>
          <w:b/>
          <w:bCs/>
          <w:sz w:val="28"/>
          <w:szCs w:val="28"/>
        </w:rPr>
        <w:t>ІІ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МІНІСТЕРСТВО ОСВІТИ УКРАЇНИ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8"/>
          <w:szCs w:val="28"/>
          <w:lang w:val="ru-UA"/>
        </w:rPr>
      </w:pPr>
      <w:r w:rsidRPr="00AD7401">
        <w:rPr>
          <w:rFonts w:ascii="Times New Roman" w:eastAsia="TimesNewRoman,Bold" w:hAnsi="Times New Roman" w:cs="Times New Roman"/>
          <w:b/>
          <w:bCs/>
          <w:sz w:val="28"/>
          <w:szCs w:val="28"/>
          <w:lang w:val="ru-UA"/>
        </w:rPr>
        <w:t>НАКАЗ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30.06.99 № 229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,Italic" w:hAnsi="Times New Roman" w:cs="Times New Roman"/>
          <w:sz w:val="28"/>
          <w:szCs w:val="28"/>
          <w:lang w:val="ru-UA"/>
        </w:rPr>
        <w:t xml:space="preserve">Зарегістровано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в Міністерстві юстиції України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13 вересня 1999 р. за №616/3909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  <w:lang w:val="ru-UA"/>
        </w:rPr>
      </w:pPr>
    </w:p>
    <w:p w:rsidR="00AD7401" w:rsidRPr="00AD7401" w:rsidRDefault="00AD7401" w:rsidP="00AD7401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ru-UA"/>
        </w:rPr>
      </w:pPr>
      <w:r w:rsidRPr="00AD7401">
        <w:rPr>
          <w:rFonts w:ascii="Times New Roman" w:eastAsia="TimesNewRoman,Bold" w:hAnsi="Times New Roman" w:cs="Times New Roman"/>
          <w:b/>
          <w:bCs/>
          <w:sz w:val="28"/>
          <w:szCs w:val="28"/>
          <w:lang w:val="ru-UA"/>
        </w:rPr>
        <w:t>Про затвердження Тимчасового положення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ru-UA"/>
        </w:rPr>
      </w:pPr>
      <w:r w:rsidRPr="00AD7401">
        <w:rPr>
          <w:rFonts w:ascii="Times New Roman" w:eastAsia="TimesNewRoman,Bold" w:hAnsi="Times New Roman" w:cs="Times New Roman"/>
          <w:b/>
          <w:bCs/>
          <w:sz w:val="28"/>
          <w:szCs w:val="28"/>
          <w:lang w:val="ru-UA"/>
        </w:rPr>
        <w:t>про дитячий оздоровчий заклад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ru-UA"/>
        </w:rPr>
      </w:pP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На виконання доручення Кабінету Міністрів України від 30.12.98 № 26613/33 з</w:t>
      </w:r>
      <w:r w:rsidRPr="00AD740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D7401">
        <w:rPr>
          <w:rFonts w:ascii="Times New Roman" w:eastAsia="TimesNewRoman,Italic" w:hAnsi="Times New Roman" w:cs="Times New Roman"/>
          <w:sz w:val="28"/>
          <w:szCs w:val="28"/>
          <w:lang w:val="ru-UA"/>
        </w:rPr>
        <w:t xml:space="preserve">ціллю покращення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 xml:space="preserve">оздоровлення дітей і молоді та </w:t>
      </w:r>
      <w:r w:rsidRPr="00AD7401">
        <w:rPr>
          <w:rFonts w:ascii="Times New Roman" w:eastAsia="TimesNewRoman,Italic" w:hAnsi="Times New Roman" w:cs="Times New Roman"/>
          <w:sz w:val="28"/>
          <w:szCs w:val="28"/>
          <w:lang w:val="ru-UA"/>
        </w:rPr>
        <w:t xml:space="preserve">нормативно правового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забезпечення</w:t>
      </w:r>
      <w:r w:rsidRPr="00AD740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діяльності дитячих оздоровчих закладів.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NewRoman" w:hAnsi="Times New Roman" w:cs="Times New Roman"/>
          <w:b/>
          <w:bCs/>
          <w:sz w:val="28"/>
          <w:szCs w:val="28"/>
          <w:lang w:val="ru-UA"/>
        </w:rPr>
      </w:pPr>
      <w:r w:rsidRPr="00AD7401">
        <w:rPr>
          <w:rFonts w:ascii="Times New Roman" w:eastAsia="TimesNewRoman,Bold" w:hAnsi="Times New Roman" w:cs="Times New Roman"/>
          <w:b/>
          <w:bCs/>
          <w:sz w:val="28"/>
          <w:szCs w:val="28"/>
          <w:lang w:val="ru-UA"/>
        </w:rPr>
        <w:t>НАКАЗУЮ</w:t>
      </w:r>
      <w:r w:rsidRPr="00AD7401">
        <w:rPr>
          <w:rFonts w:ascii="Times New Roman" w:eastAsia="TimesNewRoman" w:hAnsi="Times New Roman" w:cs="Times New Roman"/>
          <w:b/>
          <w:bCs/>
          <w:sz w:val="28"/>
          <w:szCs w:val="28"/>
          <w:lang w:val="ru-UA"/>
        </w:rPr>
        <w:t>: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1. Затвердити Тимчасове положення про дитячий оздоровчий заклад (додається).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 xml:space="preserve">2. Управлінню </w:t>
      </w:r>
      <w:r w:rsidRPr="00AD7401">
        <w:rPr>
          <w:rFonts w:ascii="Times New Roman" w:eastAsia="TimesNewRoman,Italic" w:hAnsi="Times New Roman" w:cs="Times New Roman"/>
          <w:sz w:val="28"/>
          <w:szCs w:val="28"/>
          <w:lang w:val="ru-UA"/>
        </w:rPr>
        <w:t xml:space="preserve">гуманістичної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освіти та виховання (Лукашевич М.П.) в установленому порядку подати Тимчасове положення про дитячий оздоровчий заклад на</w:t>
      </w:r>
      <w:r w:rsidRPr="00AD740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 xml:space="preserve">державну </w:t>
      </w:r>
      <w:r w:rsidRPr="00AD7401">
        <w:rPr>
          <w:rFonts w:ascii="Times New Roman" w:eastAsia="TimesNewRoman,Italic" w:hAnsi="Times New Roman" w:cs="Times New Roman"/>
          <w:sz w:val="28"/>
          <w:szCs w:val="28"/>
          <w:lang w:val="ru-UA"/>
        </w:rPr>
        <w:t xml:space="preserve">регістрацію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до Міністерства юстиції України.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3. Міністру освіти Автономної Республіки Крим, начальникам управлінь освіти</w:t>
      </w:r>
      <w:r w:rsidRPr="00AD740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обласних, Київської та Севастопольської міських державних адміністрацій – довести</w:t>
      </w:r>
      <w:r w:rsidRPr="00AD740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 xml:space="preserve">до відома органів і </w:t>
      </w:r>
      <w:r w:rsidRPr="00AD7401">
        <w:rPr>
          <w:rFonts w:ascii="Times New Roman" w:eastAsia="TimesNewRoman,Italic" w:hAnsi="Times New Roman" w:cs="Times New Roman"/>
          <w:sz w:val="28"/>
          <w:szCs w:val="28"/>
          <w:lang w:val="ru-UA"/>
        </w:rPr>
        <w:t xml:space="preserve">учбових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закладів освіти Тимчасове положення про дитячий</w:t>
      </w:r>
      <w:r w:rsidRPr="00AD740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оздоровчий заклад.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4. Скасувати дію наказу Міністерства освіти України від 30.06.99 № 227 “Про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lastRenderedPageBreak/>
        <w:t>затвердження Положення про оздоровчий табір (містечко, комплекс) для дітей,</w:t>
      </w:r>
      <w:r w:rsidRPr="00AD740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підлітків та учнівської молоді”.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5. Контроль за виконанням наказу покласти на Першого заступника Міністра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освіти Холода Б.І.</w:t>
      </w:r>
    </w:p>
    <w:p w:rsidR="00AD7401" w:rsidRPr="00AD7401" w:rsidRDefault="00AD7401" w:rsidP="00AD7401">
      <w:pPr>
        <w:autoSpaceDE w:val="0"/>
        <w:autoSpaceDN w:val="0"/>
        <w:adjustRightInd w:val="0"/>
        <w:spacing w:after="0" w:line="276" w:lineRule="auto"/>
        <w:ind w:firstLine="720"/>
        <w:jc w:val="right"/>
        <w:rPr>
          <w:rFonts w:ascii="Times New Roman" w:eastAsia="TimesNewRoman,Bold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,Bold" w:hAnsi="Times New Roman" w:cs="Times New Roman"/>
          <w:sz w:val="28"/>
          <w:szCs w:val="28"/>
          <w:lang w:val="ru-UA"/>
        </w:rPr>
        <w:t>Міністр освіти</w:t>
      </w:r>
    </w:p>
    <w:p w:rsidR="00AD7401" w:rsidRPr="00AD7401" w:rsidRDefault="00AD7401" w:rsidP="00C905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7401">
        <w:rPr>
          <w:rFonts w:ascii="Times New Roman" w:hAnsi="Times New Roman" w:cs="Times New Roman"/>
          <w:b/>
          <w:bCs/>
          <w:sz w:val="28"/>
          <w:szCs w:val="28"/>
        </w:rPr>
        <w:t>ІІІ.</w:t>
      </w:r>
    </w:p>
    <w:p w:rsidR="00AD7401" w:rsidRPr="00AD7401" w:rsidRDefault="00AD7401" w:rsidP="00AD7401">
      <w:pPr>
        <w:spacing w:line="259" w:lineRule="auto"/>
        <w:jc w:val="both"/>
        <w:rPr>
          <w:rFonts w:ascii="Times New Roman" w:hAnsi="Times New Roman" w:cs="Times New Roman"/>
          <w:i/>
          <w:sz w:val="28"/>
          <w:szCs w:val="28"/>
          <w:lang w:val="ru-RU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13"/>
        <w:gridCol w:w="4342"/>
      </w:tblGrid>
      <w:tr w:rsidR="00AD7401" w:rsidRPr="00AD7401" w:rsidTr="00F855B2">
        <w:tc>
          <w:tcPr>
            <w:tcW w:w="5353" w:type="dxa"/>
            <w:tcBorders>
              <w:top w:val="nil"/>
              <w:left w:val="nil"/>
              <w:bottom w:val="nil"/>
            </w:tcBorders>
          </w:tcPr>
          <w:p w:rsidR="00AD7401" w:rsidRPr="00AD7401" w:rsidRDefault="00AD7401" w:rsidP="00AD7401">
            <w:pPr>
              <w:spacing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AD7401">
              <w:rPr>
                <w:sz w:val="28"/>
                <w:szCs w:val="28"/>
                <w:lang w:val="ru-RU"/>
              </w:rPr>
              <w:t>Пригріло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сонечко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і з поля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сніг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погнало;</w:t>
            </w:r>
            <w:r w:rsidRPr="00AD7401">
              <w:rPr>
                <w:sz w:val="28"/>
                <w:szCs w:val="28"/>
                <w:lang w:val="ru-RU"/>
              </w:rPr>
              <w:br/>
              <w:t xml:space="preserve">У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річку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сніг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побіг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, і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Оржиця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заграла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,</w:t>
            </w:r>
            <w:r w:rsidRPr="00AD7401">
              <w:rPr>
                <w:sz w:val="28"/>
                <w:szCs w:val="28"/>
                <w:lang w:val="ru-RU"/>
              </w:rPr>
              <w:br/>
              <w:t xml:space="preserve">І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ятір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граючи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, водою занесла.</w:t>
            </w:r>
            <w:r w:rsidRPr="00AD7401">
              <w:rPr>
                <w:sz w:val="28"/>
                <w:szCs w:val="28"/>
                <w:lang w:val="ru-RU"/>
              </w:rPr>
              <w:br/>
              <w:t xml:space="preserve">"Уже ж вона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мені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отут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сидить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печінках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,</w:t>
            </w:r>
            <w:r w:rsidRPr="00AD7401">
              <w:rPr>
                <w:sz w:val="28"/>
                <w:szCs w:val="28"/>
                <w:lang w:val="ru-RU"/>
              </w:rPr>
              <w:br/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Ся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річка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каторжна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! —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рибалка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став казать.-</w:t>
            </w:r>
            <w:r w:rsidRPr="00AD7401">
              <w:rPr>
                <w:sz w:val="28"/>
                <w:szCs w:val="28"/>
                <w:lang w:val="ru-RU"/>
              </w:rPr>
              <w:br/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Куць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виграв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куць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програв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, ось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слухай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лишень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жінко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: </w:t>
            </w:r>
          </w:p>
          <w:p w:rsidR="00AD7401" w:rsidRPr="00AD7401" w:rsidRDefault="00AD7401" w:rsidP="00AD7401">
            <w:pPr>
              <w:spacing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AD7401">
              <w:rPr>
                <w:sz w:val="28"/>
                <w:szCs w:val="28"/>
                <w:lang w:val="ru-RU"/>
              </w:rPr>
              <w:t>Піду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я до Сули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скажену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позивать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!"</w:t>
            </w:r>
            <w:r w:rsidRPr="00AD7401">
              <w:rPr>
                <w:sz w:val="28"/>
                <w:szCs w:val="28"/>
                <w:lang w:val="ru-RU"/>
              </w:rPr>
              <w:br/>
              <w:t xml:space="preserve">І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розні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деякі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казав,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сердега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речі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,</w:t>
            </w:r>
            <w:r w:rsidRPr="00AD7401">
              <w:rPr>
                <w:sz w:val="28"/>
                <w:szCs w:val="28"/>
                <w:lang w:val="ru-RU"/>
              </w:rPr>
              <w:br/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Із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злості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, як москаль,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усячину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гукав;</w:t>
            </w:r>
            <w:r w:rsidRPr="00AD7401">
              <w:rPr>
                <w:sz w:val="28"/>
                <w:szCs w:val="28"/>
                <w:lang w:val="ru-RU"/>
              </w:rPr>
              <w:br/>
              <w:t xml:space="preserve">А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далі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почепив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собі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сакви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плечі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,</w:t>
            </w:r>
            <w:r w:rsidRPr="00AD7401">
              <w:rPr>
                <w:sz w:val="28"/>
                <w:szCs w:val="28"/>
                <w:lang w:val="ru-RU"/>
              </w:rPr>
              <w:br/>
              <w:t xml:space="preserve">У люльку пхнув огню,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ціпок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у руки взяв</w:t>
            </w:r>
            <w:r w:rsidRPr="00AD7401">
              <w:rPr>
                <w:sz w:val="28"/>
                <w:szCs w:val="28"/>
                <w:lang w:val="ru-RU"/>
              </w:rPr>
              <w:br/>
              <w:t xml:space="preserve">І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річку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позцвать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річки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почвалав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.</w:t>
            </w:r>
          </w:p>
          <w:p w:rsidR="00AD7401" w:rsidRPr="00AD7401" w:rsidRDefault="00AD7401" w:rsidP="00AD7401">
            <w:pPr>
              <w:spacing w:line="240" w:lineRule="auto"/>
              <w:jc w:val="right"/>
              <w:rPr>
                <w:rFonts w:ascii="Monotype Corsiva" w:hAnsi="Monotype Corsiva"/>
                <w:sz w:val="28"/>
                <w:szCs w:val="28"/>
                <w:lang w:val="ru-RU"/>
              </w:rPr>
            </w:pPr>
            <w:proofErr w:type="spellStart"/>
            <w:r w:rsidRPr="00AD7401">
              <w:rPr>
                <w:rFonts w:ascii="Monotype Corsiva" w:hAnsi="Monotype Corsiva"/>
                <w:sz w:val="28"/>
                <w:szCs w:val="28"/>
                <w:lang w:val="ru-RU"/>
              </w:rPr>
              <w:t>Євген</w:t>
            </w:r>
            <w:proofErr w:type="spellEnd"/>
            <w:r w:rsidRPr="00AD7401">
              <w:rPr>
                <w:rFonts w:ascii="Monotype Corsiva" w:hAnsi="Monotype Corsiv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rFonts w:ascii="Monotype Corsiva" w:hAnsi="Monotype Corsiva"/>
                <w:sz w:val="28"/>
                <w:szCs w:val="28"/>
                <w:lang w:val="ru-RU"/>
              </w:rPr>
              <w:t>Гребінка</w:t>
            </w:r>
            <w:proofErr w:type="spellEnd"/>
            <w:r w:rsidRPr="00AD7401">
              <w:rPr>
                <w:rFonts w:ascii="Monotype Corsiva" w:hAnsi="Monotype Corsiva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AD7401">
              <w:rPr>
                <w:rFonts w:ascii="Monotype Corsiva" w:hAnsi="Monotype Corsiva"/>
                <w:sz w:val="28"/>
                <w:szCs w:val="28"/>
                <w:lang w:val="ru-RU"/>
              </w:rPr>
              <w:t>Рибалка</w:t>
            </w:r>
            <w:proofErr w:type="spellEnd"/>
          </w:p>
        </w:tc>
        <w:tc>
          <w:tcPr>
            <w:tcW w:w="4501" w:type="dxa"/>
            <w:tcBorders>
              <w:top w:val="nil"/>
              <w:bottom w:val="nil"/>
              <w:right w:val="nil"/>
            </w:tcBorders>
          </w:tcPr>
          <w:p w:rsidR="00AD7401" w:rsidRPr="00AD7401" w:rsidRDefault="00AD7401" w:rsidP="00AD7401">
            <w:pPr>
              <w:shd w:val="clear" w:color="auto" w:fill="FAFAFA"/>
              <w:spacing w:line="240" w:lineRule="auto"/>
              <w:textAlignment w:val="baseline"/>
              <w:rPr>
                <w:sz w:val="28"/>
                <w:szCs w:val="28"/>
                <w:lang w:val="ru-RU"/>
              </w:rPr>
            </w:pPr>
            <w:r w:rsidRPr="00AD7401">
              <w:rPr>
                <w:sz w:val="28"/>
                <w:szCs w:val="28"/>
                <w:lang w:val="ru-RU"/>
              </w:rPr>
              <w:t xml:space="preserve">Вода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шумить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!.. вода гуля!..</w:t>
            </w:r>
            <w:r w:rsidRPr="00AD7401">
              <w:rPr>
                <w:sz w:val="28"/>
                <w:szCs w:val="28"/>
                <w:lang w:val="ru-RU"/>
              </w:rPr>
              <w:br/>
              <w:t>На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березі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Рибалка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молоденький</w:t>
            </w:r>
            <w:r w:rsidRPr="00AD7401">
              <w:rPr>
                <w:sz w:val="28"/>
                <w:szCs w:val="28"/>
                <w:lang w:val="ru-RU"/>
              </w:rPr>
              <w:br/>
              <w:t>На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поплавець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глядить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і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примовля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:</w:t>
            </w:r>
            <w:r w:rsidRPr="00AD7401">
              <w:rPr>
                <w:sz w:val="28"/>
                <w:szCs w:val="28"/>
                <w:lang w:val="ru-RU"/>
              </w:rPr>
              <w:br/>
              <w:t>«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Ловіться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рибочки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великі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і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маленькі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!»</w:t>
            </w:r>
          </w:p>
          <w:p w:rsidR="00AD7401" w:rsidRPr="00AD7401" w:rsidRDefault="00AD7401" w:rsidP="00AD7401">
            <w:pPr>
              <w:shd w:val="clear" w:color="auto" w:fill="FAFAFA"/>
              <w:spacing w:line="240" w:lineRule="auto"/>
              <w:textAlignment w:val="baseline"/>
              <w:rPr>
                <w:sz w:val="28"/>
                <w:szCs w:val="28"/>
                <w:lang w:val="ru-RU"/>
              </w:rPr>
            </w:pPr>
            <w:proofErr w:type="spellStart"/>
            <w:r w:rsidRPr="00AD7401">
              <w:rPr>
                <w:sz w:val="28"/>
                <w:szCs w:val="28"/>
                <w:lang w:val="ru-RU"/>
              </w:rPr>
              <w:t>Що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рибка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смик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 — то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серце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тьох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!..</w:t>
            </w:r>
            <w:r w:rsidRPr="00AD7401">
              <w:rPr>
                <w:sz w:val="28"/>
                <w:szCs w:val="28"/>
                <w:lang w:val="ru-RU"/>
              </w:rPr>
              <w:br/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Серденько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щось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Рибалочці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віщує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:</w:t>
            </w:r>
            <w:r w:rsidRPr="00AD7401">
              <w:rPr>
                <w:sz w:val="28"/>
                <w:szCs w:val="28"/>
                <w:lang w:val="ru-RU"/>
              </w:rPr>
              <w:br/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Чи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 то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тугу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чи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 то переполох,</w:t>
            </w:r>
            <w:r w:rsidRPr="00AD7401">
              <w:rPr>
                <w:sz w:val="28"/>
                <w:szCs w:val="28"/>
                <w:lang w:val="ru-RU"/>
              </w:rPr>
              <w:br/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Чи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 то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коханнячко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?.. не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зна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він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, — а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сумує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!</w:t>
            </w:r>
          </w:p>
          <w:p w:rsidR="00AD7401" w:rsidRPr="00AD7401" w:rsidRDefault="00AD7401" w:rsidP="00AD7401">
            <w:pPr>
              <w:shd w:val="clear" w:color="auto" w:fill="FAFAFA"/>
              <w:spacing w:line="240" w:lineRule="auto"/>
              <w:textAlignment w:val="baseline"/>
              <w:rPr>
                <w:sz w:val="28"/>
                <w:szCs w:val="28"/>
                <w:lang w:val="ru-RU"/>
              </w:rPr>
            </w:pPr>
            <w:proofErr w:type="spellStart"/>
            <w:r w:rsidRPr="00AD7401">
              <w:rPr>
                <w:sz w:val="28"/>
                <w:szCs w:val="28"/>
                <w:lang w:val="ru-RU"/>
              </w:rPr>
              <w:t>Сумує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він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, — аж ось реве,</w:t>
            </w:r>
            <w:r w:rsidRPr="00AD7401">
              <w:rPr>
                <w:sz w:val="28"/>
                <w:szCs w:val="28"/>
                <w:lang w:val="ru-RU"/>
              </w:rPr>
              <w:br/>
              <w:t>Аж ось гуде, — і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хвиля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утікає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!..</w:t>
            </w:r>
            <w:r w:rsidRPr="00AD7401">
              <w:rPr>
                <w:sz w:val="28"/>
                <w:szCs w:val="28"/>
                <w:lang w:val="ru-RU"/>
              </w:rPr>
              <w:br/>
              <w:t xml:space="preserve">Аж —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гульк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!.. з води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Дівчинонька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пливе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br/>
              <w:t xml:space="preserve">І косу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зчісує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, і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брівками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моргає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!..</w:t>
            </w:r>
          </w:p>
          <w:p w:rsidR="00AD7401" w:rsidRPr="00AD7401" w:rsidRDefault="00AD7401" w:rsidP="00AD7401">
            <w:pPr>
              <w:shd w:val="clear" w:color="auto" w:fill="FAFAFA"/>
              <w:spacing w:line="240" w:lineRule="auto"/>
              <w:textAlignment w:val="baseline"/>
              <w:rPr>
                <w:sz w:val="28"/>
                <w:szCs w:val="28"/>
                <w:lang w:val="ru-RU"/>
              </w:rPr>
            </w:pPr>
            <w:r w:rsidRPr="00AD7401">
              <w:rPr>
                <w:sz w:val="28"/>
                <w:szCs w:val="28"/>
                <w:lang w:val="ru-RU"/>
              </w:rPr>
              <w:t>Вона й морга, вона й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співа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:</w:t>
            </w:r>
            <w:r w:rsidRPr="00AD7401">
              <w:rPr>
                <w:sz w:val="28"/>
                <w:szCs w:val="28"/>
                <w:lang w:val="ru-RU"/>
              </w:rPr>
              <w:br/>
              <w:t>«Гей, гей! не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надь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Рибалко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молоденький,</w:t>
            </w:r>
            <w:r w:rsidRPr="00AD7401">
              <w:rPr>
                <w:sz w:val="28"/>
                <w:szCs w:val="28"/>
                <w:lang w:val="ru-RU"/>
              </w:rPr>
              <w:br/>
              <w:t>На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зрадний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гак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ні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 щуки,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ні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лина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!..</w:t>
            </w:r>
            <w:r w:rsidRPr="00AD7401">
              <w:rPr>
                <w:sz w:val="28"/>
                <w:szCs w:val="28"/>
                <w:lang w:val="ru-RU"/>
              </w:rPr>
              <w:br/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Нащо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ти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нівечиш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мій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рід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і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плід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любенький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?</w:t>
            </w:r>
          </w:p>
          <w:p w:rsidR="00AD7401" w:rsidRPr="00AD7401" w:rsidRDefault="00AD7401" w:rsidP="00AD7401">
            <w:pPr>
              <w:spacing w:line="240" w:lineRule="auto"/>
              <w:jc w:val="right"/>
              <w:rPr>
                <w:rFonts w:ascii="Monotype Corsiva" w:hAnsi="Monotype Corsiva"/>
                <w:sz w:val="28"/>
                <w:szCs w:val="28"/>
                <w:lang w:val="ru-RU"/>
              </w:rPr>
            </w:pPr>
            <w:proofErr w:type="spellStart"/>
            <w:r w:rsidRPr="00AD7401">
              <w:rPr>
                <w:rFonts w:ascii="Monotype Corsiva" w:hAnsi="Monotype Corsiva"/>
                <w:sz w:val="28"/>
                <w:szCs w:val="28"/>
                <w:lang w:val="ru-RU"/>
              </w:rPr>
              <w:t>П.Гулак-Артемовський.Рибалка</w:t>
            </w:r>
            <w:proofErr w:type="spellEnd"/>
          </w:p>
        </w:tc>
      </w:tr>
    </w:tbl>
    <w:p w:rsidR="00C962E0" w:rsidRDefault="00C962E0" w:rsidP="00C905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179E" w:rsidRDefault="0045179E" w:rsidP="00C905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179E" w:rsidRDefault="0045179E" w:rsidP="00C905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179E" w:rsidRDefault="0045179E" w:rsidP="00C905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179E" w:rsidRDefault="0045179E" w:rsidP="00C905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179E" w:rsidRDefault="0045179E" w:rsidP="00C905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179E" w:rsidRDefault="0045179E" w:rsidP="00C905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7401" w:rsidRDefault="00AD7401" w:rsidP="00C905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D7401" w:rsidRPr="00AD7401" w:rsidRDefault="00AD7401" w:rsidP="00C905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4E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EF2E7B" wp14:editId="77D70663">
            <wp:extent cx="5705973" cy="4525322"/>
            <wp:effectExtent l="0" t="0" r="952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7145" cy="458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2E0" w:rsidRDefault="00AD7401" w:rsidP="00C96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D740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C962E0" w:rsidRPr="00C962E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C962E0" w:rsidRPr="00C962E0" w:rsidRDefault="00C962E0" w:rsidP="00C96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Щодо засад, яких «Просвіта» придержується, то знає се кожний, хто бодай трохи з нею ознакомлений, що поставила собі найважливішою цілею ширити в народі релігійність і моральність. Се видно аж надто у всіх її виданнях, сего перестерігає вона і при комісовій розпродажі чужих книжок. Єсли же у Станіславові дісталися через неувагу деякі примірники другого тому межи учеників, то не винувата сему «Просвіта», але неосторожність нас самих, засідавших в філії общ [єства] Качковського».</w:t>
      </w:r>
    </w:p>
    <w:p w:rsidR="00C962E0" w:rsidRPr="00C962E0" w:rsidRDefault="00C962E0" w:rsidP="00C962E0">
      <w:pPr>
        <w:spacing w:after="0" w:line="280" w:lineRule="atLeast"/>
        <w:ind w:firstLine="400"/>
        <w:jc w:val="both"/>
        <w:rPr>
          <w:rFonts w:ascii="Times New Roman" w:hAnsi="Times New Roman" w:cs="Times New Roman"/>
          <w:sz w:val="28"/>
          <w:szCs w:val="28"/>
          <w:lang w:val="ru-UA" w:eastAsia="ru-UA"/>
        </w:rPr>
      </w:pP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Подібно ж викручується й «Газета школьна» (ч. 8 — 11), добавляючи до резонів д. Желехівського ще й такі, що буцім «Світе тихий» вийнято з поеми «Гус», тоді як у празькому виданні ясно помічено: «Ці вірші у «Правді» 1873 р., ч. 15 надруковані як часть поеми «Гус» (писана в 1845 p.), але у власному рукопису Шевченка вони означені датою 1860 р.» </w:t>
      </w:r>
      <w:r w:rsidRPr="00C962E0">
        <w:rPr>
          <w:rFonts w:ascii="Times New Roman" w:hAnsi="Times New Roman" w:cs="Times New Roman"/>
          <w:sz w:val="28"/>
          <w:szCs w:val="28"/>
          <w:vertAlign w:val="superscript"/>
          <w:lang w:val="ru-UA" w:eastAsia="ru-UA"/>
        </w:rPr>
        <w:t>20</w:t>
      </w: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 В кінці, мов, для того, щоб показатись найприхильнішим до церкви, д. Партицький, слід за о. А. Торонським </w:t>
      </w:r>
      <w:r w:rsidRPr="00C962E0">
        <w:rPr>
          <w:rFonts w:ascii="Times New Roman" w:hAnsi="Times New Roman" w:cs="Times New Roman"/>
          <w:sz w:val="28"/>
          <w:szCs w:val="28"/>
          <w:vertAlign w:val="superscript"/>
          <w:lang w:val="ru-UA" w:eastAsia="ru-UA"/>
        </w:rPr>
        <w:t>21</w:t>
      </w: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 із «Р[уского] Сіону», доносить на книжку «Байки-небилиці», видану друкарнею Білоуса в Коломиї з народними казками про Бога, святих, попів і т. ін., як про таку, в якій є «много такого, що вірі й моральності є шкідливе!»</w:t>
      </w:r>
    </w:p>
    <w:p w:rsidR="00C962E0" w:rsidRPr="00C962E0" w:rsidRDefault="00C962E0" w:rsidP="00C962E0">
      <w:pPr>
        <w:spacing w:after="0" w:line="280" w:lineRule="atLeast"/>
        <w:ind w:firstLine="400"/>
        <w:jc w:val="both"/>
        <w:rPr>
          <w:rFonts w:ascii="Times New Roman" w:hAnsi="Times New Roman" w:cs="Times New Roman"/>
          <w:sz w:val="28"/>
          <w:szCs w:val="28"/>
          <w:lang w:val="ru-UA" w:eastAsia="ru-UA"/>
        </w:rPr>
      </w:pP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lastRenderedPageBreak/>
        <w:t>Редакція ультрамонтанського «Р[уского] Сіону», печатаючи лист д. Огоновського, сказала сама, що «соглашаємось взагалі з поглядом д. Желехівського на Шевченка», і, подаючи раду, що «добре б було зробити таке видання, в якім би лиш вибрані моральні й релігійні твори того ж поета предкладали молодіжі», сподівалась, що «знайдуться уміркованіші люди, котрі тих кількох роз’ярених погодять». Нам же здається, що згода може настати й просто між «самими роз’яреними», бо самі дд. Желехівський і Партицький недалеко одійшли від катехита Огоновського, який сам каже, що Шевченко написав «прехороші речі», хоч писав і «єретичні». І справді, д. Партицький, як ми бачили, погодивсь із ультрамонтанами як у нападі на «Байки-небилиці» (яких багато взято з наших «Малорусских (народних) преданий и рассказов»), так і в поході проти «соціалістів на Русі».</w:t>
      </w:r>
    </w:p>
    <w:p w:rsidR="00C962E0" w:rsidRPr="00C962E0" w:rsidRDefault="00C962E0" w:rsidP="00C962E0">
      <w:pPr>
        <w:spacing w:after="0" w:line="280" w:lineRule="atLeast"/>
        <w:ind w:firstLine="400"/>
        <w:jc w:val="both"/>
        <w:rPr>
          <w:rFonts w:ascii="Times New Roman" w:hAnsi="Times New Roman" w:cs="Times New Roman"/>
          <w:sz w:val="28"/>
          <w:szCs w:val="28"/>
          <w:lang w:val="ru-UA" w:eastAsia="ru-UA"/>
        </w:rPr>
      </w:pP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Щодо Шевченка, то згода між галицькими народовцями, такими як дд. Партицький і Желехівський, і попівством зводиться на те, що Шевченко був і ангел, і аггел. Та ж сама думка трошки інакше говориться в «Правді» і в листі д. Желехівського, цебто, що не всі твори Шевченка зрозумілі й приступні для молодіжі і для народу (ad usum populi), так само як і біблія, і що деякі твори апостола Русі-України треба залишити тільки для старших і для «спеціально студіюючих». Один Шевченко вийшов для посвячених, другий — для профанів!</w:t>
      </w:r>
    </w:p>
    <w:p w:rsidR="00C962E0" w:rsidRPr="00C962E0" w:rsidRDefault="00C962E0" w:rsidP="00C962E0">
      <w:pPr>
        <w:spacing w:after="0" w:line="280" w:lineRule="atLeast"/>
        <w:ind w:firstLine="400"/>
        <w:jc w:val="both"/>
        <w:rPr>
          <w:rFonts w:ascii="Times New Roman" w:hAnsi="Times New Roman" w:cs="Times New Roman"/>
          <w:sz w:val="28"/>
          <w:szCs w:val="28"/>
          <w:lang w:val="ru-UA" w:eastAsia="ru-UA"/>
        </w:rPr>
      </w:pP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Так-то крутили на всі боки українофіли в Росії й Австрії свого пророка, аж поки в Росії його прокляв найближчий його приятель, а в Австрії його поділено надвоє. Так завше й буває з «пророками», на яких їх обожателі не дивляться </w:t>
      </w:r>
      <w:r w:rsidRPr="00C962E0">
        <w:rPr>
          <w:rFonts w:ascii="Times New Roman" w:hAnsi="Times New Roman" w:cs="Times New Roman"/>
          <w:i/>
          <w:iCs/>
          <w:sz w:val="28"/>
          <w:szCs w:val="28"/>
          <w:lang w:val="ru-UA" w:eastAsia="ru-UA"/>
        </w:rPr>
        <w:t>об’єктивно й історично, </w:t>
      </w: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а тільки </w:t>
      </w:r>
      <w:r w:rsidRPr="00C962E0">
        <w:rPr>
          <w:rFonts w:ascii="Times New Roman" w:hAnsi="Times New Roman" w:cs="Times New Roman"/>
          <w:i/>
          <w:iCs/>
          <w:sz w:val="28"/>
          <w:szCs w:val="28"/>
          <w:lang w:val="ru-UA" w:eastAsia="ru-UA"/>
        </w:rPr>
        <w:t>абсолютно.</w:t>
      </w:r>
    </w:p>
    <w:p w:rsidR="00C962E0" w:rsidRPr="00C962E0" w:rsidRDefault="00C962E0" w:rsidP="00C962E0">
      <w:pPr>
        <w:spacing w:after="0" w:line="280" w:lineRule="atLeast"/>
        <w:ind w:firstLine="400"/>
        <w:jc w:val="both"/>
        <w:rPr>
          <w:rFonts w:ascii="Times New Roman" w:hAnsi="Times New Roman" w:cs="Times New Roman"/>
          <w:sz w:val="28"/>
          <w:szCs w:val="28"/>
          <w:lang w:val="ru-UA" w:eastAsia="ru-UA"/>
        </w:rPr>
      </w:pP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Як же мало думали говорити так про Шевченка навіть найрозумніші, найбільш звичні до історичного способу думання земляки його, показує, напр., стаття д. Костомарова </w:t>
      </w:r>
      <w:r w:rsidRPr="00C962E0">
        <w:rPr>
          <w:lang w:val="ru-RU"/>
        </w:rPr>
        <w:fldChar w:fldCharType="begin"/>
      </w:r>
      <w:r w:rsidRPr="00C962E0">
        <w:rPr>
          <w:lang w:val="ru-RU"/>
        </w:rPr>
        <w:instrText xml:space="preserve"> HYPERLINK "http://litopys.org.ua/kostomar/kos14.htm" </w:instrText>
      </w:r>
      <w:r w:rsidRPr="00C962E0">
        <w:rPr>
          <w:lang w:val="ru-RU"/>
        </w:rPr>
        <w:fldChar w:fldCharType="separate"/>
      </w: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«Воспоминание о двух малярах»</w:t>
      </w: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fldChar w:fldCharType="end"/>
      </w: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, у якій ми читаємо такі слова: «Шевченко был избранник народа в прямом значении этого слова; народ как бы избрал его петь вместо </w:t>
      </w:r>
      <w:r w:rsidRPr="00C962E0">
        <w:rPr>
          <w:rFonts w:ascii="Times New Roman" w:hAnsi="Times New Roman" w:cs="Times New Roman"/>
          <w:i/>
          <w:iCs/>
          <w:sz w:val="28"/>
          <w:szCs w:val="28"/>
          <w:lang w:val="ru-UA" w:eastAsia="ru-UA"/>
        </w:rPr>
        <w:t>себя... </w:t>
      </w: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Шевченко сказал то, что каждый народный человек сказал бы, если б его народное чувство могло возвыситься до способности — выразить то, что хранилось на дне его души... Шевченко возвеститель народных дум, представитель народной воли, истолкователь народного чувства».</w:t>
      </w:r>
    </w:p>
    <w:p w:rsidR="00C962E0" w:rsidRPr="00C962E0" w:rsidRDefault="00C962E0" w:rsidP="00C962E0">
      <w:pPr>
        <w:spacing w:after="0" w:line="280" w:lineRule="atLeast"/>
        <w:ind w:firstLine="400"/>
        <w:jc w:val="both"/>
        <w:rPr>
          <w:rFonts w:ascii="Times New Roman" w:hAnsi="Times New Roman" w:cs="Times New Roman"/>
          <w:sz w:val="28"/>
          <w:szCs w:val="28"/>
          <w:lang w:val="ru-UA" w:eastAsia="ru-UA"/>
        </w:rPr>
      </w:pP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Те, що в д. Костомарова говорилось усе-таки світською мовою, те в Галичині вже просто перекладалось на церковну — і Шевченко звавсь і в промовах, і в телеграмах, які посилались щороку в день його смерті, «святим мучеником, пророком і апостолом Русі-України». А звісно, що ніхто так не мучиться, як святі, пророки й апостоли, од тих, хто їм кланяється. Починається з того, що кожне слово пророка стає святим, не розбираючи, коли, як, при чому воно сказане. Далі кожний вірний примазує до святих слів свої, святить словами пророка кожну свою думку, вибирає з тих слів, що йому треба, перекручує їх. Появляється купа Петрів, Павлів, Симонів-волхвів </w:t>
      </w:r>
      <w:r w:rsidRPr="00C962E0">
        <w:rPr>
          <w:rFonts w:ascii="Times New Roman" w:hAnsi="Times New Roman" w:cs="Times New Roman"/>
          <w:sz w:val="28"/>
          <w:szCs w:val="28"/>
          <w:vertAlign w:val="superscript"/>
          <w:lang w:val="ru-UA" w:eastAsia="ru-UA"/>
        </w:rPr>
        <w:t>22</w:t>
      </w: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. Тонкі люди з вірних починають ділити науку на тайну і явну. Починається таке, що й справді святий не розібрав би, коли це якому вірному самому захочеться стати пророком або привидиться йому Діоклеціан у жандармському мундирі. </w:t>
      </w: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lastRenderedPageBreak/>
        <w:t>Тоді пророк стає посланцем не Єгови, а Сатани, тоді ікона пророча летить у болото! Sic semper prophetis! </w:t>
      </w:r>
    </w:p>
    <w:p w:rsidR="00C962E0" w:rsidRPr="00C962E0" w:rsidRDefault="00C962E0" w:rsidP="00C962E0">
      <w:pPr>
        <w:spacing w:after="0" w:line="280" w:lineRule="atLeast"/>
        <w:ind w:firstLine="400"/>
        <w:jc w:val="right"/>
        <w:rPr>
          <w:rFonts w:ascii="Times New Roman" w:hAnsi="Times New Roman" w:cs="Times New Roman"/>
          <w:sz w:val="28"/>
          <w:szCs w:val="28"/>
          <w:lang w:val="ru-UA" w:eastAsia="ru-UA"/>
        </w:rPr>
      </w:pPr>
      <w:r w:rsidRPr="00C962E0">
        <w:rPr>
          <w:rFonts w:ascii="Times New Roman" w:hAnsi="Times New Roman" w:cs="Times New Roman"/>
          <w:i/>
          <w:iCs/>
          <w:sz w:val="28"/>
          <w:szCs w:val="28"/>
          <w:lang w:eastAsia="ru-UA"/>
        </w:rPr>
        <w:t>(М</w:t>
      </w:r>
      <w:r w:rsidRPr="00C962E0">
        <w:rPr>
          <w:rFonts w:ascii="Times New Roman" w:hAnsi="Times New Roman" w:cs="Times New Roman"/>
          <w:i/>
          <w:iCs/>
          <w:sz w:val="28"/>
          <w:szCs w:val="28"/>
          <w:lang w:val="ru-UA" w:eastAsia="ru-UA"/>
        </w:rPr>
        <w:t xml:space="preserve">ихайло </w:t>
      </w:r>
      <w:r w:rsidRPr="00C962E0">
        <w:rPr>
          <w:rFonts w:ascii="Times New Roman" w:hAnsi="Times New Roman" w:cs="Times New Roman"/>
          <w:i/>
          <w:iCs/>
          <w:sz w:val="28"/>
          <w:szCs w:val="28"/>
          <w:lang w:eastAsia="ru-UA"/>
        </w:rPr>
        <w:t>Д</w:t>
      </w:r>
      <w:r w:rsidRPr="00C962E0">
        <w:rPr>
          <w:rFonts w:ascii="Times New Roman" w:hAnsi="Times New Roman" w:cs="Times New Roman"/>
          <w:i/>
          <w:iCs/>
          <w:sz w:val="28"/>
          <w:szCs w:val="28"/>
          <w:lang w:val="ru-UA" w:eastAsia="ru-UA"/>
        </w:rPr>
        <w:t>рагоманов</w:t>
      </w:r>
      <w:r w:rsidRPr="00C962E0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r w:rsidRPr="00C962E0">
        <w:rPr>
          <w:rFonts w:ascii="Times New Roman" w:hAnsi="Times New Roman" w:cs="Times New Roman"/>
          <w:kern w:val="36"/>
          <w:sz w:val="28"/>
          <w:szCs w:val="28"/>
          <w:lang w:eastAsia="ru-UA"/>
        </w:rPr>
        <w:t>Ш</w:t>
      </w:r>
      <w:r w:rsidRPr="00C962E0">
        <w:rPr>
          <w:rFonts w:ascii="Times New Roman" w:hAnsi="Times New Roman" w:cs="Times New Roman"/>
          <w:kern w:val="36"/>
          <w:sz w:val="28"/>
          <w:szCs w:val="28"/>
          <w:lang w:val="ru-UA" w:eastAsia="ru-UA"/>
        </w:rPr>
        <w:t>евченко,</w:t>
      </w:r>
      <w:r w:rsidRPr="00C962E0">
        <w:rPr>
          <w:rFonts w:ascii="Times New Roman" w:hAnsi="Times New Roman" w:cs="Times New Roman"/>
          <w:kern w:val="36"/>
          <w:sz w:val="28"/>
          <w:szCs w:val="28"/>
          <w:lang w:eastAsia="ru-UA"/>
        </w:rPr>
        <w:t xml:space="preserve"> </w:t>
      </w:r>
      <w:r w:rsidRPr="00C962E0">
        <w:rPr>
          <w:rFonts w:ascii="Times New Roman" w:hAnsi="Times New Roman" w:cs="Times New Roman"/>
          <w:kern w:val="36"/>
          <w:sz w:val="28"/>
          <w:szCs w:val="28"/>
          <w:lang w:val="ru-UA" w:eastAsia="ru-UA"/>
        </w:rPr>
        <w:t>українофіли й соціалізм</w:t>
      </w:r>
      <w:r w:rsidRPr="00C962E0">
        <w:rPr>
          <w:rFonts w:ascii="Times New Roman" w:hAnsi="Times New Roman" w:cs="Times New Roman"/>
          <w:kern w:val="36"/>
          <w:sz w:val="28"/>
          <w:szCs w:val="28"/>
          <w:lang w:eastAsia="ru-UA"/>
        </w:rPr>
        <w:t>. 1879р.)</w:t>
      </w:r>
    </w:p>
    <w:p w:rsidR="00AD7401" w:rsidRPr="00AD7401" w:rsidRDefault="00AD7401" w:rsidP="00C905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90539" w:rsidRDefault="00C962E0" w:rsidP="00C905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D740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C962E0" w:rsidRPr="00C962E0" w:rsidRDefault="00C962E0" w:rsidP="00C962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2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Божественна </w:t>
      </w:r>
      <w:proofErr w:type="spellStart"/>
      <w:r w:rsidRPr="00C962E0">
        <w:rPr>
          <w:rFonts w:ascii="Times New Roman" w:hAnsi="Times New Roman" w:cs="Times New Roman"/>
          <w:b/>
          <w:sz w:val="28"/>
          <w:szCs w:val="28"/>
          <w:lang w:val="ru-RU"/>
        </w:rPr>
        <w:t>літургія</w:t>
      </w:r>
      <w:proofErr w:type="spellEnd"/>
      <w:r w:rsidRPr="00C962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св. </w:t>
      </w:r>
      <w:proofErr w:type="spellStart"/>
      <w:r w:rsidRPr="00C962E0">
        <w:rPr>
          <w:rFonts w:ascii="Times New Roman" w:hAnsi="Times New Roman" w:cs="Times New Roman"/>
          <w:b/>
          <w:sz w:val="28"/>
          <w:szCs w:val="28"/>
          <w:lang w:val="ru-RU"/>
        </w:rPr>
        <w:t>Йоана</w:t>
      </w:r>
      <w:proofErr w:type="spellEnd"/>
      <w:r w:rsidRPr="00C962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62E0">
        <w:rPr>
          <w:rFonts w:ascii="Times New Roman" w:hAnsi="Times New Roman" w:cs="Times New Roman"/>
          <w:b/>
          <w:sz w:val="28"/>
          <w:szCs w:val="28"/>
          <w:lang w:val="ru-RU"/>
        </w:rPr>
        <w:t>Золотоустого</w:t>
      </w:r>
      <w:proofErr w:type="spellEnd"/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...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Прохальна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єктенія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Диякон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Сповнім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молитву нашу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Господеві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Люди, на </w:t>
      </w: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кожне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прошення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Господи, помилуй. </w:t>
      </w:r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предложені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чесні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дари Господу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помолімся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святий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храм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і тих,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вірою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благоговінням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і страхом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Божим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входять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Господу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помолімся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ізбавитися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нам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усякої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скорби,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гніву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нужди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Господу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помолімся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Священик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Заступи, спаси, помилуй нас, Боже,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Твоєю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благодаттю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Люди: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Господи, помилуй. </w:t>
      </w:r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Дня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всього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звершеного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святого, мирного й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безгрішного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у Господа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просім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Люди, на </w:t>
      </w: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кожне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прошення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: Подай, Господи. </w:t>
      </w:r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Ангела миру,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вірного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наставника,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хоронителя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душ і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тіл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наших у Господа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просім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Прощення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відпущення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гріхів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прогрішень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наших у Господа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просім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Доброго й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пожиточного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душам нашим і миру для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у Господа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просім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Останній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нашого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мирі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покаянні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скінчити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r w:rsidRPr="00C962E0">
        <w:rPr>
          <w:rFonts w:ascii="Times New Roman" w:hAnsi="Times New Roman" w:cs="Times New Roman"/>
          <w:sz w:val="28"/>
          <w:szCs w:val="28"/>
        </w:rPr>
        <w:t>Г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оспода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просім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Християнської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кончини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ж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иття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нашого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безболісної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бездоганної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мирної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і доброго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одвіту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страш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ному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суді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Христовому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просім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Пресвяту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пречисту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преблагословенну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славну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Владичицю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нашу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Богородицю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приснодіву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Марію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усіма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святими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пом’янувши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самі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себе, і один одного, і все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наше Христу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Богові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віддаймо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Люди: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Тобі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Господи. </w:t>
      </w:r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Священик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Щедротами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єдинородного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Сина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Твого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з ним благословен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єси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пресвятим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і благим, і животворящим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Твоїм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Духом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нині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повсякчас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і на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віки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віків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Люди: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Амінь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Священик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Мир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всім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Люди: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духові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твоєму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Диякон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Возлюбім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один одного,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однодумно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визнавати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Люди: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Отця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і Сина, і святого Духа,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Тройцю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єдиносущну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нероздільну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Священик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поклоняється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тричі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мовлячи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Возлюблю Тебе, Господи,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кріпосте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моя, Господь -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твердиня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моя і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прибіжище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моє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(З). </w:t>
      </w:r>
    </w:p>
    <w:p w:rsidR="00C962E0" w:rsidRPr="00C962E0" w:rsidRDefault="00C962E0" w:rsidP="00C96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Диякон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Двері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двері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премудрості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будьмо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уважні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>...</w:t>
      </w:r>
    </w:p>
    <w:p w:rsidR="00C962E0" w:rsidRPr="00C90539" w:rsidRDefault="00C962E0" w:rsidP="00C9053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5179E" w:rsidRDefault="0045179E" w:rsidP="00C9053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C90539" w:rsidRPr="00C90539" w:rsidRDefault="00C90539" w:rsidP="00C90539">
      <w:pPr>
        <w:pStyle w:val="Default"/>
        <w:spacing w:line="360" w:lineRule="auto"/>
        <w:jc w:val="both"/>
        <w:rPr>
          <w:i/>
          <w:sz w:val="28"/>
          <w:szCs w:val="28"/>
        </w:rPr>
      </w:pPr>
      <w:proofErr w:type="spellStart"/>
      <w:proofErr w:type="gramStart"/>
      <w:r w:rsidRPr="00C90539">
        <w:rPr>
          <w:b/>
          <w:sz w:val="28"/>
          <w:szCs w:val="28"/>
        </w:rPr>
        <w:t>Завдання</w:t>
      </w:r>
      <w:proofErr w:type="spellEnd"/>
      <w:r w:rsidRPr="00C90539">
        <w:rPr>
          <w:sz w:val="28"/>
          <w:szCs w:val="28"/>
        </w:rPr>
        <w:t xml:space="preserve"> </w:t>
      </w:r>
      <w:r w:rsidRPr="00C90539">
        <w:rPr>
          <w:b/>
          <w:bCs/>
          <w:sz w:val="28"/>
          <w:szCs w:val="28"/>
        </w:rPr>
        <w:t xml:space="preserve"> </w:t>
      </w:r>
      <w:r w:rsidRPr="00C90539">
        <w:rPr>
          <w:b/>
          <w:bCs/>
          <w:sz w:val="28"/>
          <w:szCs w:val="28"/>
        </w:rPr>
        <w:t>2</w:t>
      </w:r>
      <w:proofErr w:type="gramEnd"/>
      <w:r w:rsidRPr="00C90539">
        <w:rPr>
          <w:b/>
          <w:bCs/>
          <w:sz w:val="28"/>
          <w:szCs w:val="28"/>
        </w:rPr>
        <w:t xml:space="preserve">. </w:t>
      </w:r>
      <w:proofErr w:type="spellStart"/>
      <w:r w:rsidRPr="00C90539">
        <w:rPr>
          <w:bCs/>
          <w:i/>
          <w:sz w:val="28"/>
          <w:szCs w:val="28"/>
        </w:rPr>
        <w:t>З’ясуйте</w:t>
      </w:r>
      <w:proofErr w:type="spellEnd"/>
      <w:r w:rsidRPr="00C90539">
        <w:rPr>
          <w:bCs/>
          <w:i/>
          <w:sz w:val="28"/>
          <w:szCs w:val="28"/>
        </w:rPr>
        <w:t xml:space="preserve">, на </w:t>
      </w:r>
      <w:proofErr w:type="spellStart"/>
      <w:r w:rsidRPr="00C90539">
        <w:rPr>
          <w:bCs/>
          <w:i/>
          <w:sz w:val="28"/>
          <w:szCs w:val="28"/>
        </w:rPr>
        <w:t>якому</w:t>
      </w:r>
      <w:proofErr w:type="spellEnd"/>
      <w:r w:rsidRPr="00C90539">
        <w:rPr>
          <w:bCs/>
          <w:i/>
          <w:sz w:val="28"/>
          <w:szCs w:val="28"/>
        </w:rPr>
        <w:t xml:space="preserve"> </w:t>
      </w:r>
      <w:proofErr w:type="spellStart"/>
      <w:r w:rsidRPr="00C90539">
        <w:rPr>
          <w:bCs/>
          <w:i/>
          <w:sz w:val="28"/>
          <w:szCs w:val="28"/>
        </w:rPr>
        <w:t>рівні</w:t>
      </w:r>
      <w:proofErr w:type="spellEnd"/>
      <w:r w:rsidRPr="00C90539">
        <w:rPr>
          <w:bCs/>
          <w:i/>
          <w:sz w:val="28"/>
          <w:szCs w:val="28"/>
        </w:rPr>
        <w:t xml:space="preserve"> </w:t>
      </w:r>
      <w:proofErr w:type="spellStart"/>
      <w:r w:rsidRPr="00C90539">
        <w:rPr>
          <w:bCs/>
          <w:i/>
          <w:sz w:val="28"/>
          <w:szCs w:val="28"/>
        </w:rPr>
        <w:t>порушується</w:t>
      </w:r>
      <w:proofErr w:type="spellEnd"/>
      <w:r w:rsidRPr="00C90539">
        <w:rPr>
          <w:bCs/>
          <w:i/>
          <w:sz w:val="28"/>
          <w:szCs w:val="28"/>
        </w:rPr>
        <w:t xml:space="preserve"> </w:t>
      </w:r>
      <w:proofErr w:type="spellStart"/>
      <w:r w:rsidRPr="00C90539">
        <w:rPr>
          <w:bCs/>
          <w:i/>
          <w:sz w:val="28"/>
          <w:szCs w:val="28"/>
        </w:rPr>
        <w:t>мовна</w:t>
      </w:r>
      <w:proofErr w:type="spellEnd"/>
      <w:r w:rsidRPr="00C90539">
        <w:rPr>
          <w:bCs/>
          <w:i/>
          <w:sz w:val="28"/>
          <w:szCs w:val="28"/>
        </w:rPr>
        <w:t xml:space="preserve"> норма у </w:t>
      </w:r>
      <w:proofErr w:type="spellStart"/>
      <w:r w:rsidRPr="00C90539">
        <w:rPr>
          <w:bCs/>
          <w:i/>
          <w:sz w:val="28"/>
          <w:szCs w:val="28"/>
        </w:rPr>
        <w:t>наведених</w:t>
      </w:r>
      <w:proofErr w:type="spellEnd"/>
      <w:r w:rsidRPr="00C90539">
        <w:rPr>
          <w:bCs/>
          <w:i/>
          <w:sz w:val="28"/>
          <w:szCs w:val="28"/>
        </w:rPr>
        <w:t xml:space="preserve"> </w:t>
      </w:r>
      <w:proofErr w:type="spellStart"/>
      <w:r w:rsidRPr="00C90539">
        <w:rPr>
          <w:bCs/>
          <w:i/>
          <w:sz w:val="28"/>
          <w:szCs w:val="28"/>
        </w:rPr>
        <w:t>реченнях</w:t>
      </w:r>
      <w:proofErr w:type="spellEnd"/>
      <w:r w:rsidRPr="00C90539">
        <w:rPr>
          <w:bCs/>
          <w:i/>
          <w:sz w:val="28"/>
          <w:szCs w:val="28"/>
        </w:rPr>
        <w:t xml:space="preserve">. </w:t>
      </w:r>
    </w:p>
    <w:p w:rsidR="00C90539" w:rsidRPr="00C90539" w:rsidRDefault="00C90539" w:rsidP="00C905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539">
        <w:rPr>
          <w:rFonts w:ascii="Times New Roman" w:hAnsi="Times New Roman" w:cs="Times New Roman"/>
          <w:sz w:val="28"/>
          <w:szCs w:val="28"/>
        </w:rPr>
        <w:t xml:space="preserve">На протязі місяця в установу надійшло чимало скарг. Йому було </w:t>
      </w:r>
      <w:proofErr w:type="spellStart"/>
      <w:r w:rsidRPr="00C90539">
        <w:rPr>
          <w:rFonts w:ascii="Times New Roman" w:hAnsi="Times New Roman" w:cs="Times New Roman"/>
          <w:sz w:val="28"/>
          <w:szCs w:val="28"/>
        </w:rPr>
        <w:t>вручено</w:t>
      </w:r>
      <w:proofErr w:type="spellEnd"/>
      <w:r w:rsidRPr="00C90539">
        <w:rPr>
          <w:rFonts w:ascii="Times New Roman" w:hAnsi="Times New Roman" w:cs="Times New Roman"/>
          <w:sz w:val="28"/>
          <w:szCs w:val="28"/>
        </w:rPr>
        <w:t xml:space="preserve"> вітальну адресу. Журі підвели підсумки </w:t>
      </w:r>
      <w:proofErr w:type="spellStart"/>
      <w:r w:rsidRPr="00C90539">
        <w:rPr>
          <w:rFonts w:ascii="Times New Roman" w:hAnsi="Times New Roman" w:cs="Times New Roman"/>
          <w:sz w:val="28"/>
          <w:szCs w:val="28"/>
        </w:rPr>
        <w:t>конкурса</w:t>
      </w:r>
      <w:proofErr w:type="spellEnd"/>
      <w:r w:rsidRPr="00C90539">
        <w:rPr>
          <w:rFonts w:ascii="Times New Roman" w:hAnsi="Times New Roman" w:cs="Times New Roman"/>
          <w:sz w:val="28"/>
          <w:szCs w:val="28"/>
        </w:rPr>
        <w:t xml:space="preserve">. Поїзд під’їжджав до </w:t>
      </w:r>
      <w:r w:rsidR="00F4225C">
        <w:rPr>
          <w:rFonts w:ascii="Times New Roman" w:hAnsi="Times New Roman" w:cs="Times New Roman"/>
          <w:sz w:val="28"/>
          <w:szCs w:val="28"/>
        </w:rPr>
        <w:t>Ужгород</w:t>
      </w:r>
      <w:bookmarkStart w:id="11" w:name="_GoBack"/>
      <w:bookmarkEnd w:id="11"/>
      <w:r w:rsidRPr="00C90539">
        <w:rPr>
          <w:rFonts w:ascii="Times New Roman" w:hAnsi="Times New Roman" w:cs="Times New Roman"/>
          <w:sz w:val="28"/>
          <w:szCs w:val="28"/>
        </w:rPr>
        <w:t xml:space="preserve">у. Завідувачка скликала нараду </w:t>
      </w:r>
      <w:proofErr w:type="spellStart"/>
      <w:r w:rsidRPr="00C90539">
        <w:rPr>
          <w:rFonts w:ascii="Times New Roman" w:hAnsi="Times New Roman" w:cs="Times New Roman"/>
          <w:sz w:val="28"/>
          <w:szCs w:val="28"/>
        </w:rPr>
        <w:t>колектива</w:t>
      </w:r>
      <w:proofErr w:type="spellEnd"/>
      <w:r w:rsidRPr="00C90539">
        <w:rPr>
          <w:rFonts w:ascii="Times New Roman" w:hAnsi="Times New Roman" w:cs="Times New Roman"/>
          <w:sz w:val="28"/>
          <w:szCs w:val="28"/>
        </w:rPr>
        <w:t xml:space="preserve">. Близько </w:t>
      </w:r>
      <w:proofErr w:type="spellStart"/>
      <w:r w:rsidRPr="00C90539">
        <w:rPr>
          <w:rFonts w:ascii="Times New Roman" w:hAnsi="Times New Roman" w:cs="Times New Roman"/>
          <w:sz w:val="28"/>
          <w:szCs w:val="28"/>
        </w:rPr>
        <w:t>семидесяти</w:t>
      </w:r>
      <w:proofErr w:type="spellEnd"/>
      <w:r w:rsidRPr="00C90539">
        <w:rPr>
          <w:rFonts w:ascii="Times New Roman" w:hAnsi="Times New Roman" w:cs="Times New Roman"/>
          <w:sz w:val="28"/>
          <w:szCs w:val="28"/>
        </w:rPr>
        <w:t xml:space="preserve"> абітурієнтів успішно склали вступні іспити. Чимало студентів заборгували книжки в бібліотеці. Ми приймаємо активну участь у підготовці до свят. Лист надійшов з місць не так віддалених. Провідник зайшов у вагон і запропонував свіжі газети і журнали. У Одесі відбувся фестиваль сучасної пісні. Вони люблять і вірять </w:t>
      </w:r>
      <w:proofErr w:type="spellStart"/>
      <w:r w:rsidRPr="00C90539">
        <w:rPr>
          <w:rFonts w:ascii="Times New Roman" w:hAnsi="Times New Roman" w:cs="Times New Roman"/>
          <w:sz w:val="28"/>
          <w:szCs w:val="28"/>
        </w:rPr>
        <w:t>свому</w:t>
      </w:r>
      <w:proofErr w:type="spellEnd"/>
      <w:r w:rsidRPr="00C90539">
        <w:rPr>
          <w:rFonts w:ascii="Times New Roman" w:hAnsi="Times New Roman" w:cs="Times New Roman"/>
          <w:sz w:val="28"/>
          <w:szCs w:val="28"/>
        </w:rPr>
        <w:t xml:space="preserve"> вчителеві.</w:t>
      </w:r>
    </w:p>
    <w:sectPr w:rsidR="00C90539" w:rsidRPr="00C90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39FE"/>
    <w:multiLevelType w:val="hybridMultilevel"/>
    <w:tmpl w:val="F4C25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26D35"/>
    <w:multiLevelType w:val="multilevel"/>
    <w:tmpl w:val="CC648E98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2C4E96"/>
    <w:multiLevelType w:val="multilevel"/>
    <w:tmpl w:val="929A9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D9"/>
    <w:rsid w:val="0045179E"/>
    <w:rsid w:val="00470430"/>
    <w:rsid w:val="007260B7"/>
    <w:rsid w:val="007D3372"/>
    <w:rsid w:val="00AD7401"/>
    <w:rsid w:val="00C90539"/>
    <w:rsid w:val="00C962E0"/>
    <w:rsid w:val="00D42CD9"/>
    <w:rsid w:val="00F4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F2CB"/>
  <w15:chartTrackingRefBased/>
  <w15:docId w15:val="{21A80FFA-61F4-4DE6-8F88-59B0149F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372"/>
    <w:pPr>
      <w:spacing w:line="256" w:lineRule="auto"/>
    </w:pPr>
    <w:rPr>
      <w:lang w:val="uk-UA"/>
    </w:rPr>
  </w:style>
  <w:style w:type="paragraph" w:styleId="1">
    <w:name w:val="heading 1"/>
    <w:basedOn w:val="a"/>
    <w:link w:val="10"/>
    <w:uiPriority w:val="1"/>
    <w:qFormat/>
    <w:rsid w:val="007D3372"/>
    <w:pPr>
      <w:widowControl w:val="0"/>
      <w:autoSpaceDE w:val="0"/>
      <w:autoSpaceDN w:val="0"/>
      <w:spacing w:after="0" w:line="240" w:lineRule="auto"/>
      <w:ind w:left="24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33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D337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7D3372"/>
    <w:rPr>
      <w:rFonts w:ascii="Times New Roman" w:eastAsia="Times New Roman" w:hAnsi="Times New Roman" w:cs="Times New Roman"/>
      <w:b/>
      <w:bCs/>
      <w:sz w:val="23"/>
      <w:szCs w:val="23"/>
      <w:lang w:val="uk-UA"/>
    </w:rPr>
  </w:style>
  <w:style w:type="table" w:styleId="a4">
    <w:name w:val="Table Grid"/>
    <w:basedOn w:val="a1"/>
    <w:uiPriority w:val="39"/>
    <w:rsid w:val="00AD740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2025-02-17T14:17:00Z</dcterms:created>
  <dcterms:modified xsi:type="dcterms:W3CDTF">2025-02-17T14:47:00Z</dcterms:modified>
</cp:coreProperties>
</file>