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BEA" w:rsidRPr="00EE7AE6" w:rsidRDefault="00053BEA" w:rsidP="00053BEA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E7AE6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Pr="00EE7AE6">
        <w:rPr>
          <w:rFonts w:ascii="Times New Roman" w:eastAsia="Times New Roman" w:hAnsi="Times New Roman" w:cs="Times New Roman"/>
          <w:b/>
          <w:sz w:val="27"/>
          <w:szCs w:val="27"/>
        </w:rPr>
        <w:t>ТОКСИКАНТИ НАВКОЛИШНЬОГО СЕРЕДОВИЩА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AE6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sz w:val="28"/>
          <w:szCs w:val="28"/>
        </w:rPr>
        <w:t>ознайомитись з</w:t>
      </w:r>
      <w:r w:rsidRPr="00E711E1">
        <w:rPr>
          <w:rFonts w:ascii="Times New Roman" w:hAnsi="Times New Roman" w:cs="Times New Roman"/>
          <w:sz w:val="28"/>
          <w:szCs w:val="28"/>
        </w:rPr>
        <w:t xml:space="preserve"> сутніст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711E1">
        <w:rPr>
          <w:rFonts w:ascii="Times New Roman" w:hAnsi="Times New Roman" w:cs="Times New Roman"/>
          <w:sz w:val="28"/>
          <w:szCs w:val="28"/>
        </w:rPr>
        <w:t>, джерела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711E1">
        <w:rPr>
          <w:rFonts w:ascii="Times New Roman" w:hAnsi="Times New Roman" w:cs="Times New Roman"/>
          <w:sz w:val="28"/>
          <w:szCs w:val="28"/>
        </w:rPr>
        <w:t xml:space="preserve"> та вид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711E1">
        <w:rPr>
          <w:rFonts w:ascii="Times New Roman" w:hAnsi="Times New Roman" w:cs="Times New Roman"/>
          <w:sz w:val="28"/>
          <w:szCs w:val="28"/>
        </w:rPr>
        <w:t>и токсикантів довкілля, їх впли</w:t>
      </w:r>
      <w:r>
        <w:rPr>
          <w:rFonts w:ascii="Times New Roman" w:hAnsi="Times New Roman" w:cs="Times New Roman"/>
          <w:sz w:val="28"/>
          <w:szCs w:val="28"/>
        </w:rPr>
        <w:t>вом</w:t>
      </w:r>
      <w:r w:rsidRPr="00E711E1">
        <w:rPr>
          <w:rFonts w:ascii="Times New Roman" w:hAnsi="Times New Roman" w:cs="Times New Roman"/>
          <w:sz w:val="28"/>
          <w:szCs w:val="28"/>
        </w:rPr>
        <w:t xml:space="preserve"> на екосистеми та здоров'я людини; сформувати розуміння механізмів поширення, накопичення та впливу токсичних речовин у природі; усвідом</w:t>
      </w:r>
      <w:r>
        <w:rPr>
          <w:rFonts w:ascii="Times New Roman" w:hAnsi="Times New Roman" w:cs="Times New Roman"/>
          <w:sz w:val="28"/>
          <w:szCs w:val="28"/>
        </w:rPr>
        <w:t>ити</w:t>
      </w:r>
      <w:r w:rsidRPr="00E711E1">
        <w:rPr>
          <w:rFonts w:ascii="Times New Roman" w:hAnsi="Times New Roman" w:cs="Times New Roman"/>
          <w:sz w:val="28"/>
          <w:szCs w:val="28"/>
        </w:rPr>
        <w:t xml:space="preserve"> необхідн</w:t>
      </w:r>
      <w:r>
        <w:rPr>
          <w:rFonts w:ascii="Times New Roman" w:hAnsi="Times New Roman" w:cs="Times New Roman"/>
          <w:sz w:val="28"/>
          <w:szCs w:val="28"/>
        </w:rPr>
        <w:t>ість</w:t>
      </w:r>
      <w:r w:rsidRPr="00E711E1">
        <w:rPr>
          <w:rFonts w:ascii="Times New Roman" w:hAnsi="Times New Roman" w:cs="Times New Roman"/>
          <w:sz w:val="28"/>
          <w:szCs w:val="28"/>
        </w:rPr>
        <w:t xml:space="preserve"> запобігання забрудненню навколишнього середовища та розроб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E711E1">
        <w:rPr>
          <w:rFonts w:ascii="Times New Roman" w:hAnsi="Times New Roman" w:cs="Times New Roman"/>
          <w:sz w:val="28"/>
          <w:szCs w:val="28"/>
        </w:rPr>
        <w:t>заходів для його очищення та відновлення.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AE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1.Токсиканти навколишнього середовища: неорганічні токсиканти, діоксини і споріднені з ним з’єднання.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2.</w:t>
      </w:r>
      <w:r w:rsidRPr="00EE7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AE6">
        <w:rPr>
          <w:rFonts w:ascii="Times New Roman" w:hAnsi="Times New Roman" w:cs="Times New Roman"/>
          <w:sz w:val="28"/>
          <w:szCs w:val="28"/>
        </w:rPr>
        <w:t>Діоксини й споріднені з ними сполуки.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_Hlk186831541"/>
      <w:r w:rsidRPr="00EE7AE6">
        <w:rPr>
          <w:rFonts w:ascii="Times New Roman" w:hAnsi="Times New Roman" w:cs="Times New Roman"/>
          <w:sz w:val="28"/>
          <w:szCs w:val="28"/>
        </w:rPr>
        <w:t>Стандарти якості навколишнього середовища</w:t>
      </w:r>
      <w:bookmarkEnd w:id="0"/>
      <w:r w:rsidRPr="00EE7AE6">
        <w:rPr>
          <w:rFonts w:ascii="Times New Roman" w:hAnsi="Times New Roman" w:cs="Times New Roman"/>
          <w:sz w:val="28"/>
          <w:szCs w:val="28"/>
        </w:rPr>
        <w:t>.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AE6">
        <w:rPr>
          <w:rFonts w:ascii="Segoe UI Symbol" w:eastAsia="Times New Roman" w:hAnsi="Segoe UI Symbol" w:cs="Segoe UI Symbol"/>
          <w:b/>
          <w:bCs/>
          <w:sz w:val="28"/>
          <w:szCs w:val="28"/>
        </w:rPr>
        <w:t>🖉</w:t>
      </w:r>
      <w:r w:rsidRPr="00EE7AE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Основні поняття</w:t>
      </w:r>
      <w:r w:rsidRPr="00EE7AE6">
        <w:rPr>
          <w:rFonts w:ascii="Times New Roman" w:eastAsia="Times New Roman" w:hAnsi="Times New Roman" w:cs="Times New Roman"/>
          <w:sz w:val="28"/>
          <w:szCs w:val="28"/>
        </w:rPr>
        <w:t xml:space="preserve">: токсиканти навколишнього середовища; токсичні сполуки; техногенне забруднення; хімічне забруднення; діоксини; стандарти якості; ГДК, ГДС, </w:t>
      </w:r>
      <w:proofErr w:type="spellStart"/>
      <w:r w:rsidRPr="00EE7AE6">
        <w:rPr>
          <w:rFonts w:ascii="Times New Roman" w:eastAsia="Times New Roman" w:hAnsi="Times New Roman" w:cs="Times New Roman"/>
          <w:sz w:val="28"/>
          <w:szCs w:val="28"/>
        </w:rPr>
        <w:t>ксенобіотики</w:t>
      </w:r>
      <w:proofErr w:type="spellEnd"/>
      <w:r w:rsidRPr="00EE7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AE6">
        <w:rPr>
          <w:rFonts w:ascii="Times New Roman" w:hAnsi="Times New Roman" w:cs="Times New Roman"/>
          <w:b/>
          <w:sz w:val="28"/>
          <w:szCs w:val="28"/>
        </w:rPr>
        <w:t xml:space="preserve">1.Токсиканти навколишнього середовища: неорганічні токсиканти, діоксини і споріднені з ним з’єднання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Хімічне забруднення є </w:t>
      </w:r>
      <w:r>
        <w:rPr>
          <w:rFonts w:ascii="Times New Roman" w:hAnsi="Times New Roman" w:cs="Times New Roman"/>
          <w:sz w:val="28"/>
          <w:szCs w:val="28"/>
        </w:rPr>
        <w:t>нестримн</w:t>
      </w:r>
      <w:r w:rsidRPr="00EE7AE6">
        <w:rPr>
          <w:rFonts w:ascii="Times New Roman" w:hAnsi="Times New Roman" w:cs="Times New Roman"/>
          <w:sz w:val="28"/>
          <w:szCs w:val="28"/>
        </w:rPr>
        <w:t xml:space="preserve">ою загрозою середовищу існування. Охорона природи від навислої над нею хімічної небезпеки стала глобальною проблемою. Вона пов’язана з продуктивними силами суспільства: з розвитком промислового і сільськогосподарського виробництва, енергетики, транспорту, видобутком корисних копалин.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Усе це веде до потрапляння у повітря, воду, ґрунт сотень тисяч токсичних сполук, проникненню їх в організм рослин, тварин і людини. Повсюдне застосування хімічних речовин у побуті, у сфері наукових досліджень також сприяє наростанню хіміко-екологічної небезпеки. У продажу зараз близько 40 000 різних хімікатів і щорічно до них додається сотня інших.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Масштаби техногенного хімічного забруднення природного середовища не піддаються точній оцінці, однак наведені в літературі дані свідчать про дорогу ціну, яку доводиться платити людині за успіхи, досягнуті в ході науково-технічного прогресу. Так, за один рік на Землі спалюється 7 мільярдів тонн умовного палива та виплавляється </w:t>
      </w:r>
      <w:r>
        <w:rPr>
          <w:rFonts w:ascii="Times New Roman" w:hAnsi="Times New Roman" w:cs="Times New Roman"/>
          <w:sz w:val="28"/>
          <w:szCs w:val="28"/>
        </w:rPr>
        <w:t>понад</w:t>
      </w:r>
      <w:r w:rsidRPr="00EE7AE6">
        <w:rPr>
          <w:rFonts w:ascii="Times New Roman" w:hAnsi="Times New Roman" w:cs="Times New Roman"/>
          <w:sz w:val="28"/>
          <w:szCs w:val="28"/>
        </w:rPr>
        <w:t xml:space="preserve"> 800 мільйонів тонн різних металів, що супроводжується виділенням у навколишнє середовище сотень мільйонів тонн шкідливих речовин.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Так, в біосферу вже з середини сімдесятих років щорічно надходило 600 000 000 тонн токсичних газоподібних речовин, у тому числі оксиду вуглецю (II) – 200 000 000 тонн, сірчаного газу – 150 000 000 тонн, кілька мільярдів тонн різних аерозолів, 5 500 мільярдів кубічних метрів стічних вод.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Нині</w:t>
      </w:r>
      <w:r w:rsidRPr="00EE7AE6">
        <w:rPr>
          <w:rFonts w:ascii="Times New Roman" w:hAnsi="Times New Roman" w:cs="Times New Roman"/>
          <w:sz w:val="28"/>
          <w:szCs w:val="28"/>
        </w:rPr>
        <w:t xml:space="preserve"> під </w:t>
      </w:r>
      <w:r w:rsidRPr="00EE7AE6">
        <w:rPr>
          <w:rFonts w:ascii="Times New Roman" w:hAnsi="Times New Roman" w:cs="Times New Roman"/>
          <w:i/>
          <w:sz w:val="28"/>
          <w:szCs w:val="28"/>
        </w:rPr>
        <w:t>токсикантами навколишнього середовища</w:t>
      </w:r>
      <w:r w:rsidRPr="00EE7AE6">
        <w:rPr>
          <w:rFonts w:ascii="Times New Roman" w:hAnsi="Times New Roman" w:cs="Times New Roman"/>
          <w:sz w:val="28"/>
          <w:szCs w:val="28"/>
        </w:rPr>
        <w:t xml:space="preserve"> розуміють такі шкідливі речовини, які поширюються в навколишньому середовищі далеко за межі свого первісного </w:t>
      </w:r>
      <w:r>
        <w:rPr>
          <w:rFonts w:ascii="Times New Roman" w:hAnsi="Times New Roman" w:cs="Times New Roman"/>
          <w:sz w:val="28"/>
          <w:szCs w:val="28"/>
        </w:rPr>
        <w:t>перебування</w:t>
      </w:r>
      <w:r w:rsidRPr="00EE7AE6">
        <w:rPr>
          <w:rFonts w:ascii="Times New Roman" w:hAnsi="Times New Roman" w:cs="Times New Roman"/>
          <w:sz w:val="28"/>
          <w:szCs w:val="28"/>
        </w:rPr>
        <w:t xml:space="preserve"> та надають прихований шкідливий вплив на тварин, рослини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7AE6">
        <w:rPr>
          <w:rFonts w:ascii="Times New Roman" w:hAnsi="Times New Roman" w:cs="Times New Roman"/>
          <w:sz w:val="28"/>
          <w:szCs w:val="28"/>
        </w:rPr>
        <w:t xml:space="preserve"> згодом на людину.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Справжні токсиканти – це ті отруйні речовини, які сама людина необачно включає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колообіг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природи. Основне ядро токсикантів навколишнього середовища складають пестициди: це збірна назва охоплює всі засоби боротьби з шкідливими організмами. Поняття «біоцид» часто поширюється на ті біологічно активні речовини, які потрапляють з промислових стічних вод у біологічний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колообіг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речовин. Наприклад, HCN – синильна кислота є інсектицидом, а тому також і біоцидом, але вона швидко випаровується і не може бути включена в розряд токсикантів навколишнього середовища.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i/>
          <w:sz w:val="28"/>
          <w:szCs w:val="28"/>
        </w:rPr>
        <w:t>Неорганічні токсиканти</w:t>
      </w:r>
      <w:r w:rsidRPr="00EE7AE6">
        <w:rPr>
          <w:rFonts w:ascii="Times New Roman" w:hAnsi="Times New Roman" w:cs="Times New Roman"/>
          <w:sz w:val="28"/>
          <w:szCs w:val="28"/>
        </w:rPr>
        <w:t xml:space="preserve">. Проблема деградації навколишнього середовища значною мірою пов’язана з негативним впливом неорганічних речовин, серед яких найбільшу екологічну небезпеку створюють метали та їх сполуки, а також діоксид сірки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7AE6">
        <w:rPr>
          <w:rFonts w:ascii="Times New Roman" w:hAnsi="Times New Roman" w:cs="Times New Roman"/>
          <w:sz w:val="28"/>
          <w:szCs w:val="28"/>
        </w:rPr>
        <w:t xml:space="preserve"> оксиди азоту. Потрапивши в живу клітину, сполуки металу спочатку здійснюють деяку найпростішу хімічну реакцію, за якою потім слідує каскадний відгук все складн</w:t>
      </w:r>
      <w:r>
        <w:rPr>
          <w:rFonts w:ascii="Times New Roman" w:hAnsi="Times New Roman" w:cs="Times New Roman"/>
          <w:sz w:val="28"/>
          <w:szCs w:val="28"/>
        </w:rPr>
        <w:t>іших</w:t>
      </w:r>
      <w:r w:rsidRPr="00EE7AE6">
        <w:rPr>
          <w:rFonts w:ascii="Times New Roman" w:hAnsi="Times New Roman" w:cs="Times New Roman"/>
          <w:sz w:val="28"/>
          <w:szCs w:val="28"/>
        </w:rPr>
        <w:t xml:space="preserve"> взаємодій біологічних молекул і сполук.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Цілий ряд металів включений в різні процеси метаболізму. Ці метали є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життєво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важливими для живих організмів. Так, наприклад, залізо і мідь – переносники кисню в організмі, натрій і калій регулюють клітинний осмотичний тиск, магній і кальцій (і деякі інші метали) активізують ензими – біологічні каталізатори. Багато металів у вигляді конкретних сполук знайшли застосування в медицині в якості лікарських та діагностичних засобів. Інші ж виявилися вкрай небажаними для живих організмів і невеликі надлишкові дози їх надають фатальний вплив.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Активність металів як отрут значною мірою залежить від форми, в якій вони потрапляють в організм. Так, відомий всім миш’як отруйний в 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7AE6">
        <w:rPr>
          <w:rFonts w:ascii="Times New Roman" w:hAnsi="Times New Roman" w:cs="Times New Roman"/>
          <w:sz w:val="28"/>
          <w:szCs w:val="28"/>
        </w:rPr>
        <w:t>валентному стані практично не отруйний в п’ятивалентному стані. Денна потреба цинку становить 10 – 15 мг, але більші дози вже негативно позначаються на організмі. Однак іон Zn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EE7AE6">
        <w:rPr>
          <w:rFonts w:ascii="Times New Roman" w:hAnsi="Times New Roman" w:cs="Times New Roman"/>
          <w:sz w:val="28"/>
          <w:szCs w:val="28"/>
        </w:rPr>
        <w:t xml:space="preserve"> добре комплексує з фосфатними групами, відщеплюється від нуклеїнових кислот та ліпідів. У результаті іон Zn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EE7AE6">
        <w:rPr>
          <w:rFonts w:ascii="Times New Roman" w:hAnsi="Times New Roman" w:cs="Times New Roman"/>
          <w:sz w:val="28"/>
          <w:szCs w:val="28"/>
        </w:rPr>
        <w:t xml:space="preserve"> переходить в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малоотрутну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форму і легко виводиться з організму.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Барій – небажаний метал для живої клітини, але сульфат барію практично не розчиняється у воді і виводиться з організму без будь-якого впливу, що дозволило застосовувати його при рентгенівських дослідженнях шлунково-кишкового тракту.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Ртуть не надає негативної дії на організм у вигляді одновалентних сполук. Так, каломель майже неотруйна, але двовалентний іон Hg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EE7AE6">
        <w:rPr>
          <w:rFonts w:ascii="Times New Roman" w:hAnsi="Times New Roman" w:cs="Times New Roman"/>
          <w:sz w:val="28"/>
          <w:szCs w:val="28"/>
        </w:rPr>
        <w:t xml:space="preserve">, як і пари ртуті, надає токсичну дію.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lastRenderedPageBreak/>
        <w:t xml:space="preserve">Біологічна активність металів пов’язана з їх здатністю пошкоджувати клітинні мембрани, підвищувати проникність бар’єрів, зв’язуватися з білками, блокувати багато ферментні системи, що призводить до ушкоджень організму.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Усі метали за ступенем токсичності можна розділити на три групи: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1) високотоксичні метали – ртуть, уран, індій, кадмій, мідь, талій, миш’як, золото, ванадій, платина, берилій, срібло, цинк, нікель, вісмут;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2) помірно токсичні метали – марганець, хром, паладій, свинець, осмій, барій, іридій, олово, кобальт, галій, молібден, скандій, сурма, рутеній, родій, лантан, лантаноїди;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3) малотоксичні метали – алюміній, залізо, германій, кальцій, магній, стронцій, цезій, рубідій, літій, титан, натрій.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Метали розташовані в кожному ряду у напряму зниження їх токсичності. Якщо токсичність іонів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EE7AE6">
        <w:rPr>
          <w:rFonts w:ascii="Times New Roman" w:hAnsi="Times New Roman" w:cs="Times New Roman"/>
          <w:sz w:val="28"/>
          <w:szCs w:val="28"/>
        </w:rPr>
        <w:t xml:space="preserve"> прийняти за одиницю, то токсичність іон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7AE6">
        <w:rPr>
          <w:rFonts w:ascii="Times New Roman" w:hAnsi="Times New Roman" w:cs="Times New Roman"/>
          <w:sz w:val="28"/>
          <w:szCs w:val="28"/>
        </w:rPr>
        <w:t xml:space="preserve"> ртуті буде майже в 2300 разів вище.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i/>
          <w:sz w:val="28"/>
          <w:szCs w:val="28"/>
        </w:rPr>
        <w:t>Ртуть як біоцид</w:t>
      </w:r>
      <w:r w:rsidRPr="00EE7AE6">
        <w:rPr>
          <w:rFonts w:ascii="Times New Roman" w:hAnsi="Times New Roman" w:cs="Times New Roman"/>
          <w:sz w:val="28"/>
          <w:szCs w:val="28"/>
        </w:rPr>
        <w:t xml:space="preserve">. Небезпечні сполуки ртуті виявляються у всіх трьох середовищах проживання живих організмів. Самі живі організми сприяють ефективному транспорту цього отруйного елемента з одного середовища в інше. Яким би шляхом ртуть не потрапила у воду, мікроорганізми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метилірують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її і при цьому завжди утворюється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метилртуть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CH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7AE6">
        <w:rPr>
          <w:rFonts w:ascii="Times New Roman" w:hAnsi="Times New Roman" w:cs="Times New Roman"/>
          <w:sz w:val="28"/>
          <w:szCs w:val="28"/>
        </w:rPr>
        <w:t>Hg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EE7AE6">
        <w:rPr>
          <w:rFonts w:ascii="Times New Roman" w:hAnsi="Times New Roman" w:cs="Times New Roman"/>
          <w:sz w:val="28"/>
          <w:szCs w:val="28"/>
        </w:rPr>
        <w:t xml:space="preserve"> або (CH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E7AE6">
        <w:rPr>
          <w:rFonts w:ascii="Times New Roman" w:hAnsi="Times New Roman" w:cs="Times New Roman"/>
          <w:sz w:val="28"/>
          <w:szCs w:val="28"/>
        </w:rPr>
        <w:t>)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Hg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диметилртуть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>. З’ясувалося, що її небезпека вража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EE7AE6">
        <w:rPr>
          <w:rFonts w:ascii="Times New Roman" w:hAnsi="Times New Roman" w:cs="Times New Roman"/>
          <w:sz w:val="28"/>
          <w:szCs w:val="28"/>
        </w:rPr>
        <w:t>. (CH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E7AE6">
        <w:rPr>
          <w:rFonts w:ascii="Times New Roman" w:hAnsi="Times New Roman" w:cs="Times New Roman"/>
          <w:sz w:val="28"/>
          <w:szCs w:val="28"/>
        </w:rPr>
        <w:t>)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hAnsi="Times New Roman" w:cs="Times New Roman"/>
          <w:sz w:val="28"/>
          <w:szCs w:val="28"/>
        </w:rPr>
        <w:t xml:space="preserve">Hg – жиророзчинна речовина, здатна потрапляти в організм людини не тільки через стравохід, а й через дихальні шляхи і просто через шкіру, проникаючи через стінки клітин. Час життя цієї сполуки в живій клітині становить близько 70 днів, у зв’язку з чим відбувається тривалий токсичний вплив. Ще одним джерелом органічних похідних ртуті є виробництва інших металоорганічних сполук, з яких у результаті реакцій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переалкілування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– виходить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метилртуть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: У людини ртуть накопичується у волоссі, що є індикатором. Якщо вміст ртуті в окуні 0,8 мг/кг маси, то у щуки вже 1,6 мг/кг. Після вживання такої щуки в їжу людиною, у волоссі вміст ртуті може становити 50 мг/кг. Якщо ж вміст ртуті у волоссі до 300 мг/кг маси – це смертельно небезпечно.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Вплив ртуті на організм людини викликає ураження головного мозку, обмеження на полі зору аж до повної сліпоти. Встановлено також вплив на спадковість: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метилртуть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викликає аномальні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мітози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(К-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мітози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), «поломки» хромосом у 1000 разів сильніше, ніж при дії такої отрути, як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колхіцин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i/>
          <w:sz w:val="28"/>
          <w:szCs w:val="28"/>
        </w:rPr>
        <w:t>Свинець як токсикант навколишнього середовища</w:t>
      </w:r>
      <w:r w:rsidRPr="00EE7AE6">
        <w:rPr>
          <w:rFonts w:ascii="Times New Roman" w:hAnsi="Times New Roman" w:cs="Times New Roman"/>
          <w:sz w:val="28"/>
          <w:szCs w:val="28"/>
        </w:rPr>
        <w:t xml:space="preserve">. Свинець відноситься до найбільш відомих отрут. За даними Українського науково-дослідного інституту екологічних проблем (м. Харків) накопичення свинцю в організмі викликає погіршення розумових здібностей у населення. Методом атомно-адсорбційної спектроскопії досліджувався вміст свинцю в молочних різцях у дітей. Одночасно відстежувався їх розумовий розвиток за допомогою тестів. У всіх випадках діти з високим вмістом свинцю в зубах гірше справлялися із завданнями. Таким </w:t>
      </w:r>
      <w:r w:rsidRPr="00EE7AE6">
        <w:rPr>
          <w:rFonts w:ascii="Times New Roman" w:hAnsi="Times New Roman" w:cs="Times New Roman"/>
          <w:sz w:val="28"/>
          <w:szCs w:val="28"/>
        </w:rPr>
        <w:lastRenderedPageBreak/>
        <w:t xml:space="preserve">чином, навіть малі дози свинцю в організмі негативно впливають на увагу і центри, що регулюють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нави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E7AE6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Подібно до інших важких металів, свинець включається в різні клітинні ферменти, які потім втрачають свої функції в організмі. Свинець (як ртуть і кадмій) негативно впливає на реакцію паличок сітківки, що викликає погіршення сутінкового зору і дуже небезпечно для водіїв автотранспорту. Субклінічні отруєння свинцю проявляються неспецифічними симптомами: спочатку підвищена активність і безсоння, потім – стомлюваність, депресії і закрепи. Більш пізніми симптоми є розлади функцій нервової системи й ураження головного мозку.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Деякі вчені схильні пояснити свинцевим отруєнням агресивність і злочинність, які характерні для сучасного світу. Близько 2/3 всього поглиненого свинцю людина отримує, споживаючи рослинні продукти, а саме листові і стеблові. Свинець, що поглинається листовими овочами, на 95 % акумулює його з повітря, і лише на 5 % – з ґрунту. Тому з </w:t>
      </w:r>
      <w:r>
        <w:rPr>
          <w:rFonts w:ascii="Times New Roman" w:hAnsi="Times New Roman" w:cs="Times New Roman"/>
          <w:sz w:val="28"/>
          <w:szCs w:val="28"/>
        </w:rPr>
        <w:t>погляд</w:t>
      </w:r>
      <w:r w:rsidRPr="00EE7AE6">
        <w:rPr>
          <w:rFonts w:ascii="Times New Roman" w:hAnsi="Times New Roman" w:cs="Times New Roman"/>
          <w:sz w:val="28"/>
          <w:szCs w:val="28"/>
        </w:rPr>
        <w:t xml:space="preserve">у безпеки прибирання опалого листя корисне, хоча й виводить азот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колообіг</w:t>
      </w:r>
      <w:r w:rsidRPr="00EE7AE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речовин. Свинець може потрапляти в організм людини і при вживанні в їжу м’яса промислових безхребетних, риби та ссавців.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i/>
          <w:sz w:val="28"/>
          <w:szCs w:val="28"/>
        </w:rPr>
        <w:t>Кадмій як токсикант навколишнього середовища</w:t>
      </w:r>
      <w:r w:rsidRPr="00EE7AE6">
        <w:rPr>
          <w:rFonts w:ascii="Times New Roman" w:hAnsi="Times New Roman" w:cs="Times New Roman"/>
          <w:sz w:val="28"/>
          <w:szCs w:val="28"/>
        </w:rPr>
        <w:t xml:space="preserve"> Важкий метал кадмій є одним з найбільш небезпечних токсикантів (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токсичнішим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за свинець). У природному середовищі кадмій зустрічається лише в дуже малих кількостях, тому його отруйну дію виявлено лише недавно. Він міститься в мазуті та дизельному пал</w:t>
      </w:r>
      <w:r>
        <w:rPr>
          <w:rFonts w:ascii="Times New Roman" w:hAnsi="Times New Roman" w:cs="Times New Roman"/>
          <w:sz w:val="28"/>
          <w:szCs w:val="28"/>
        </w:rPr>
        <w:t>ьному</w:t>
      </w:r>
      <w:r w:rsidRPr="00EE7AE6">
        <w:rPr>
          <w:rFonts w:ascii="Times New Roman" w:hAnsi="Times New Roman" w:cs="Times New Roman"/>
          <w:sz w:val="28"/>
          <w:szCs w:val="28"/>
        </w:rPr>
        <w:t xml:space="preserve">, в сплавах (як присадки), в гальванічних покриттях, у кадмієвих пігментах, в пластмасах (як стабілізатор), електричних батарейках тощо. У результаті спалювання відходів пластмас і промислових виробництв кадмій потрапляє в повітря. В усьому світі в навколишнє середовище щорічно викидається близько 5000 тонн цього металу. Кадмій небезпечний у будь-якій формі. Доза в 30-40 мг є смертельною. Навіть пити лимонад з посудини, що містить кадмій в емалі, є небезпечним. Виводиться з організму дуже погано, лише 0,1 % на добу.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Ранніми симптомами отруєння кадмієм є ураження нирок та нервової системи, білок у сечі, порушення функції статевих органів (вплив на сім’яники), гострі кісткові болі в спині і ногах. Крім того, кадмій викликає порушення функції легенів і має канцерогенну дію, накопичується в нирках (вміст 0,2 мг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на 1 г маси нирок викликає важке отруєння). Причиною потрапляння кадмію в харчові ланцюги є промислові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газоутворювальні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викиди. Людина отримує кадмій в основному з рослинною їжею, оскільки він легко засвоюється рослинами з ґрунту (до 70 %). Дуже велику небезпеку в цьому відношенні становлять гриби.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Джерела забруднення кадмієм: </w:t>
      </w:r>
    </w:p>
    <w:p w:rsidR="00053BEA" w:rsidRPr="00EE7AE6" w:rsidRDefault="00053BEA" w:rsidP="00053BE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спалювання кам’яного вугілля (1 тонна вугілля містить 2 г кадмію); </w:t>
      </w:r>
    </w:p>
    <w:p w:rsidR="00053BEA" w:rsidRPr="00EE7AE6" w:rsidRDefault="00053BEA" w:rsidP="00053BE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фосфатні добрива; </w:t>
      </w:r>
    </w:p>
    <w:p w:rsidR="00053BEA" w:rsidRPr="00EE7AE6" w:rsidRDefault="00053BEA" w:rsidP="00053BE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відходи виробництва пластмас; </w:t>
      </w:r>
    </w:p>
    <w:p w:rsidR="00053BEA" w:rsidRPr="00EE7AE6" w:rsidRDefault="00053BEA" w:rsidP="00053BE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lastRenderedPageBreak/>
        <w:t xml:space="preserve">нирки тварин.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Вміст кадмію в нирках тварин накопичується з віком. З підвищенням дози добрив підвищується вміст кадмію в ґрунті, а потім і в рослинах, якими харчуються тварини.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b/>
          <w:sz w:val="28"/>
          <w:szCs w:val="28"/>
        </w:rPr>
        <w:t>2.Діоксини й споріднені з ними сполуки</w:t>
      </w:r>
      <w:r w:rsidRPr="00EE7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Ксенобіотики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– чужорідні живому організму речовини. Діоксини –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поліхлоровані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сполуки, що містять ароматичні ядра, – є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супертоксикантами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. У цей час у результаті господарської діяльності людини в біосфері циркулює велика кількість чужорідних для людини сполук, або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ксенобіотиків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, багато з яких мають виключно високу токсичність. З органічних сполук-забруднювачів виділені «пріоритетні», які становлять найбільшу небезпеку для людини зараз і в майбутньому. Це перш за все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поліхлоровані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діоксини,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дібензофурани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та інші родинні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хлоровмісні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органічні сполуки. За високу токсичність їх відносять до особливого класу забруднюючих речовин – до </w:t>
      </w:r>
      <w:proofErr w:type="spellStart"/>
      <w:r w:rsidRPr="00EE7AE6">
        <w:rPr>
          <w:rFonts w:ascii="Times New Roman" w:hAnsi="Times New Roman" w:cs="Times New Roman"/>
          <w:i/>
          <w:sz w:val="28"/>
          <w:szCs w:val="28"/>
        </w:rPr>
        <w:t>екотоксикантів</w:t>
      </w:r>
      <w:proofErr w:type="spellEnd"/>
      <w:r w:rsidRPr="00EE7AE6">
        <w:rPr>
          <w:rFonts w:ascii="Times New Roman" w:hAnsi="Times New Roman" w:cs="Times New Roman"/>
          <w:i/>
          <w:sz w:val="28"/>
          <w:szCs w:val="28"/>
        </w:rPr>
        <w:t xml:space="preserve"> або </w:t>
      </w:r>
      <w:proofErr w:type="spellStart"/>
      <w:r w:rsidRPr="00EE7AE6">
        <w:rPr>
          <w:rFonts w:ascii="Times New Roman" w:hAnsi="Times New Roman" w:cs="Times New Roman"/>
          <w:i/>
          <w:sz w:val="28"/>
          <w:szCs w:val="28"/>
        </w:rPr>
        <w:t>супертоксикантів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Діоксини присутні в природному середовищі вже кілька десятиліть, а саме з часу початку виробництва хлорорганічних сполук. Вони мають широкий спектр біологічної дії на людину і тварин. У малих дозах діоксини викликають мутагенний ефект, відрізняються кумулятивною здатністю,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інгібіруючою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індукуючою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дією щодо деяких ферментів живого організму, викликають у людини підвищення алергічної чутливості до різних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ксенобіотиків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. Їх небезпека дуже велика навіть у порівняно з тисячами інших токсичних домішок.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Комплексний характер дії цієї групи сполук призводить до придушення імунітету, ураження органів і виснаження організму. У природному середовищі ці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суперекотоксиканти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досить стійкі і можуть тривалий час перебувати в ній без змін. Для них, по суті, відсутня межа токсичності (явище так званої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сверхкумуляції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), а поняття гранично допустимої концентрації (ГДК) втрачає сенс.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Організм людини піддається дії діоксинів через повітря (аерозолі), воду, а також харчові продукти. Вони можуть накопичуватися в жирах (у ході їх технологічної переробки) і не руйнуються при кулінарній (тепловій) обробці, зберігаючи свої токсичні властивості. Діоксини почали знаходити у вихлопних газах автомобільного транспорту, продуктах спалювання сміття, у грудному молоці жінок у викидах целюлозно-паперової промисловості. Можна стверджувати, що діоксини і споріднені їм за структурою сполуки безперервно генеруються людською цивілізацією і надходять в біосферу.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Фізико-хімічні властивості діоксинів.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Дибензо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-n-діоксини відносяться до гетероциклічних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поліхлорованих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сполук, у структурі яких присутні два ароматичних кільця, пов’язаних між собою двома кисневими містками. Ці сполуки є безбарвними кристалічними речовинами, температура плавлення яких залежить від числа атомів хлору в їх структурі. Вони добре розчиняються в </w:t>
      </w:r>
      <w:r w:rsidRPr="00EE7AE6">
        <w:rPr>
          <w:rFonts w:ascii="Times New Roman" w:hAnsi="Times New Roman" w:cs="Times New Roman"/>
          <w:sz w:val="28"/>
          <w:szCs w:val="28"/>
        </w:rPr>
        <w:lastRenderedPageBreak/>
        <w:t xml:space="preserve">органічних розчинниках і практично нерозчинні у воді, причому зі збільшенням атомів хлору розчинність падає. Усі сполуки характеризуються високою хімічною стійкістю. Поряд з високою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ліпофільністю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, тобто здатністю розчинятися в органічних розчинниках і утримуватися жировими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7AE6">
        <w:rPr>
          <w:rFonts w:ascii="Times New Roman" w:hAnsi="Times New Roman" w:cs="Times New Roman"/>
          <w:sz w:val="28"/>
          <w:szCs w:val="28"/>
        </w:rPr>
        <w:t xml:space="preserve"> жироподібними тканинами, діоксини мають високу адгезію до ґрунту, золи, донних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відкладень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. Діоксини ніби концентруються на цих частках, переходячи з водного середовища у суспензії, потім у мікроорганізми. Цьому допомагає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7AE6">
        <w:rPr>
          <w:rFonts w:ascii="Times New Roman" w:hAnsi="Times New Roman" w:cs="Times New Roman"/>
          <w:sz w:val="28"/>
          <w:szCs w:val="28"/>
        </w:rPr>
        <w:t xml:space="preserve"> ефект висолювання, якщо у водному середовищі присутні неорганічні солі.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Деякі з діоксинів близькі до отруйних речовин типу зарину. Проте їх небезпека полягає не в отруйності як такої, а в здатності викликати аномалії в роботі генетичного апарату організму. При цьому розрізняють первинні та вторинні ефекти впливу на організм. Потрапляючи в організм, діоксини виступають як індуктори тривалих помилкових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біовідповідей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, сприяючи нагромадженню ряду біокаталізаторів –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гемопротеїдів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у кількості, небезпечній для функціонування клітини і всього організму. У результаті страждають регуляторні механізми адаптації до зовнішнього середовища. Тому навіть слабке ураження діоксинами, що виявляється в постійній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дискомфортності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організму, високій стомлюваності, зниженій фізичній та розумовій працездатності, у підвищенні чутливості до біологічних інфекцій.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Вторинні ефекти діоксинів пов’язані з тим, що біокаталізатори –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гемопротеїди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в комплексі з діоксинами включають механізм витрачання енергетичних ресурсів клітини на перетворення О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hAnsi="Times New Roman" w:cs="Times New Roman"/>
          <w:sz w:val="28"/>
          <w:szCs w:val="28"/>
        </w:rPr>
        <w:t>, Н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hAnsi="Times New Roman" w:cs="Times New Roman"/>
          <w:sz w:val="28"/>
          <w:szCs w:val="28"/>
        </w:rPr>
        <w:t>О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hAnsi="Times New Roman" w:cs="Times New Roman"/>
          <w:sz w:val="28"/>
          <w:szCs w:val="28"/>
        </w:rPr>
        <w:t>, ОН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E7AE6">
        <w:rPr>
          <w:rFonts w:ascii="Times New Roman" w:hAnsi="Times New Roman" w:cs="Times New Roman"/>
          <w:sz w:val="28"/>
          <w:szCs w:val="28"/>
        </w:rPr>
        <w:t xml:space="preserve"> , що призводить до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біодеградації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гормонів, вітамінів, ліпідів, руйнування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біомембран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. Особливо чутливі до подібних впливів імунні клітини. Вторинні ефекти посилюють первинні, що призводить до зниження імунітету і в кінцевому підсумку викликає так звані екологічні захворювання людини і тварин.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Орієнтовна доза допустимого надходження діоксинів в організм людини в нашій країні становить 10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>/кг (10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-8</w:t>
      </w:r>
      <w:r w:rsidRPr="00EE7AE6">
        <w:rPr>
          <w:rFonts w:ascii="Times New Roman" w:hAnsi="Times New Roman" w:cs="Times New Roman"/>
          <w:sz w:val="28"/>
          <w:szCs w:val="28"/>
        </w:rPr>
        <w:t xml:space="preserve"> г/кг). В основному діоксини надходять в організм людини з харчовими продуктами, перш за все з м’ясом і молоком, а також з головним джерелом – тваринними жирами.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До структурно споріднених діоксинів з’єднань, що є токсикантами навколишнього середовища, відносяться хлорорганічні пестициди, в структурі яких присутні ароматичні ядра: ДДТ,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гексахлорциклогексан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та ін. Вони також мають високу стійкість у навколишньому середовищі. Так, період напіврозпаду ДДТ дорівнює від 15 до 20 років. Для ссавців, як і для птахів, хлорорганічні пестициди небезпечні тим, що впливають на репродуктивну функцію, а особливо на стадії розвитку ембріонів. При високій стійкості у навколишньому середовищі і широкому поширенні дії цього типу пестицидів багато в чому аналогічні впливу діоксинів і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дибензофуранів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. Контакт з цими пестицидами може викликати загибель тварин або патологію внутрішніх органів.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Сьогодні існують жорсткі нормативи з утримання пестицидів у природних об’єктах, особливо в прісних водоймах, бо накопичення пестицидів у рибі є </w:t>
      </w:r>
      <w:r w:rsidRPr="00EE7AE6">
        <w:rPr>
          <w:rFonts w:ascii="Times New Roman" w:hAnsi="Times New Roman" w:cs="Times New Roman"/>
          <w:sz w:val="28"/>
          <w:szCs w:val="28"/>
        </w:rPr>
        <w:lastRenderedPageBreak/>
        <w:t xml:space="preserve">джерелом їх проникнення в організм людини. Саме рибу пропонують вважати індикатором, свого роду біологічною мішенню для оцінки ступеня забруднення водних екосистем.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Джерела діоксинів (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поліхлорованих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органічних сполук).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1. Максимальний внесок роблять підприємства промислового хлорорганічного синтезу тих органічних сполук, які містять бензольні ядра.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2. Каталітична переробка і спалювання відходів цих виробництв, спалювання автомобільних шин, покришок.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3. При електролізі розчинів неорганічних хлоридів на графітових електродах можливе утворення деякої кількості діоксинів.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4. Помітний внесок у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діоксиновий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фон вносить целюлозно-паперове виробництво. У ході використання хлору в процесі відбілювання паперу можливе утворення хлорованих фенолів – попередників діоксинів. Папір, упаковка і вироби з неї (серветки, дитячі пелюшки, носові хустки) є ще одним джерелом діоксинів у побуті, хоча і на надзвичайно низькому рівні їх утримання (10-12 г/кг). Зараз з’явилися нові технології виготовлення паперу без використання хлору. На виробах з такого паперу робиться відповідна позначка: «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chlorine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5. Джерелом діоксинів можуть бути: палаюче звалище побутових відходів, які містять вироби з полівінілхлориду: лісові пожежі, якщо вони виникли після обробки лісу пестицидами.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AE6">
        <w:rPr>
          <w:rFonts w:ascii="Times New Roman" w:hAnsi="Times New Roman" w:cs="Times New Roman"/>
          <w:b/>
          <w:sz w:val="28"/>
          <w:szCs w:val="28"/>
        </w:rPr>
        <w:t xml:space="preserve">Стандарти якості навколишнього середовища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Стандарти якості навколишнього середовища – це сукупність єдиних вимог до стану природних і промислових об’єктів. У них передбачені заходи, які забезпечують оптимальний стан навколишнього середовища, його якість, які складаються з технічних, економічних, організаційних норм, що визначають якісні параметри навколишнього середовища. </w:t>
      </w:r>
      <w:r>
        <w:rPr>
          <w:rFonts w:ascii="Times New Roman" w:hAnsi="Times New Roman" w:cs="Times New Roman"/>
          <w:sz w:val="28"/>
          <w:szCs w:val="28"/>
        </w:rPr>
        <w:t>Як</w:t>
      </w:r>
      <w:r w:rsidRPr="00EE7AE6">
        <w:rPr>
          <w:rFonts w:ascii="Times New Roman" w:hAnsi="Times New Roman" w:cs="Times New Roman"/>
          <w:sz w:val="28"/>
          <w:szCs w:val="28"/>
        </w:rPr>
        <w:t xml:space="preserve"> критері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EE7AE6">
        <w:rPr>
          <w:rFonts w:ascii="Times New Roman" w:hAnsi="Times New Roman" w:cs="Times New Roman"/>
          <w:sz w:val="28"/>
          <w:szCs w:val="28"/>
        </w:rPr>
        <w:t xml:space="preserve"> оцінки стану навколишнього середовища слугують показники природного непорушеного стану природних комплексів або фонові параметри середовища.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Нормативні показники, що характеризують міру можливого впливу на природу, встановлюють на основі спеціальних досліджень або в результаті експертних оцінок. Виключити потрапляння шкідливих речовин у навколишнє середовище в силу економічних і технологічних причин неможливо, тому доводиться вводити норми гранично допустимих концентрацій (ГДК) шкідливих речовин. Усі </w:t>
      </w:r>
      <w:r>
        <w:rPr>
          <w:rFonts w:ascii="Times New Roman" w:hAnsi="Times New Roman" w:cs="Times New Roman"/>
          <w:sz w:val="28"/>
          <w:szCs w:val="28"/>
        </w:rPr>
        <w:t>чинні</w:t>
      </w:r>
      <w:r w:rsidRPr="00EE7AE6">
        <w:rPr>
          <w:rFonts w:ascii="Times New Roman" w:hAnsi="Times New Roman" w:cs="Times New Roman"/>
          <w:sz w:val="28"/>
          <w:szCs w:val="28"/>
        </w:rPr>
        <w:t xml:space="preserve"> норми ГДК є компромісом між допустимим і реальн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E7AE6">
        <w:rPr>
          <w:rFonts w:ascii="Times New Roman" w:hAnsi="Times New Roman" w:cs="Times New Roman"/>
          <w:sz w:val="28"/>
          <w:szCs w:val="28"/>
        </w:rPr>
        <w:t xml:space="preserve"> рівнем забруднення атмосфери, гідросфери та літосфери.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Нормативні показники, що використовуються для моніторингу, поділяються на дві основні групи: санітарно-гігієнічні та екологічні.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i/>
          <w:sz w:val="28"/>
          <w:szCs w:val="28"/>
        </w:rPr>
        <w:t>Санітарно-гігієнічні показники</w:t>
      </w:r>
      <w:r w:rsidRPr="00EE7AE6">
        <w:rPr>
          <w:rFonts w:ascii="Times New Roman" w:hAnsi="Times New Roman" w:cs="Times New Roman"/>
          <w:sz w:val="28"/>
          <w:szCs w:val="28"/>
        </w:rPr>
        <w:t xml:space="preserve"> встановлюються, виходячи з вимог екологічної безпеки населення, але вони не враховують реакції інших організмів на забруднення. Тому для оцінки стану природного середовища використовують також екологічні критерії, які розглядаються як міра антропогенного впливу на </w:t>
      </w:r>
      <w:r w:rsidRPr="00EE7AE6">
        <w:rPr>
          <w:rFonts w:ascii="Times New Roman" w:hAnsi="Times New Roman" w:cs="Times New Roman"/>
          <w:sz w:val="28"/>
          <w:szCs w:val="28"/>
        </w:rPr>
        <w:lastRenderedPageBreak/>
        <w:t xml:space="preserve">екосистеми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7AE6">
        <w:rPr>
          <w:rFonts w:ascii="Times New Roman" w:hAnsi="Times New Roman" w:cs="Times New Roman"/>
          <w:sz w:val="28"/>
          <w:szCs w:val="28"/>
        </w:rPr>
        <w:t xml:space="preserve"> ландшафти. До них належать індикатори стану повітря, вод, ґрунтів і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біогеоценотичного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покриву в цілому, а також важливе місце займають біоіндикатори.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i/>
          <w:sz w:val="28"/>
          <w:szCs w:val="28"/>
        </w:rPr>
        <w:t>Нормування атмосферних забруднень</w:t>
      </w:r>
      <w:r w:rsidRPr="00EE7AE6">
        <w:rPr>
          <w:rFonts w:ascii="Times New Roman" w:hAnsi="Times New Roman" w:cs="Times New Roman"/>
          <w:sz w:val="28"/>
          <w:szCs w:val="28"/>
        </w:rPr>
        <w:t xml:space="preserve">. Забрудненням атмосфери називається зміна складу атмосфери в результаті наявності в ній домішок. Під домішками розуміють розсіяні в атмосфері речовини, які не характерні для її постійного складу.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Таким чином, до домішок можуть належати не тільки токсичні, але і нетоксичні речовини. Для кожної речовини, </w:t>
      </w:r>
      <w:r>
        <w:rPr>
          <w:rFonts w:ascii="Times New Roman" w:hAnsi="Times New Roman" w:cs="Times New Roman"/>
          <w:sz w:val="28"/>
          <w:szCs w:val="28"/>
        </w:rPr>
        <w:t xml:space="preserve">що забруднює </w:t>
      </w:r>
      <w:r w:rsidRPr="00EE7AE6">
        <w:rPr>
          <w:rFonts w:ascii="Times New Roman" w:hAnsi="Times New Roman" w:cs="Times New Roman"/>
          <w:sz w:val="28"/>
          <w:szCs w:val="28"/>
        </w:rPr>
        <w:t xml:space="preserve">атмосферне повітря, встановлені два нормативи: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1) максимальна разова гранично допустима концентрація за 20 хвилин вимірювання (осереднення) – ГДК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>., мг/м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E7A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2) середньодобова гранично допустима концентрація, усереднена за тривалий проміжок часу (аж до року) – ГДК с. мг/м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E7AE6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ГДК шкідливої речовини в атмосфері – це максимальна концентрація, віднесена до певного періоду усереднення (20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E7AE6">
        <w:rPr>
          <w:rFonts w:ascii="Times New Roman" w:hAnsi="Times New Roman" w:cs="Times New Roman"/>
          <w:sz w:val="28"/>
          <w:szCs w:val="28"/>
        </w:rPr>
        <w:t xml:space="preserve">30 хвилин, 24 години, місяць, рік), яка не надає ні прямого, ні непрямого шкідливого впливу на людину і санітарно-гігієнічні умови життя.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При дії на організм одночасно декількох шкідливих речовин, які володіють сумарною дією, сума відносин фактичних концентрацій кожної речовини (С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E7AE6">
        <w:rPr>
          <w:rFonts w:ascii="Times New Roman" w:hAnsi="Times New Roman" w:cs="Times New Roman"/>
          <w:sz w:val="28"/>
          <w:szCs w:val="28"/>
        </w:rPr>
        <w:t>, С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hAnsi="Times New Roman" w:cs="Times New Roman"/>
          <w:sz w:val="28"/>
          <w:szCs w:val="28"/>
        </w:rPr>
        <w:t xml:space="preserve">, ...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С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>) в повітрі і його гранично допустимої концентрації (ПДК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E7AE6">
        <w:rPr>
          <w:rFonts w:ascii="Times New Roman" w:hAnsi="Times New Roman" w:cs="Times New Roman"/>
          <w:sz w:val="28"/>
          <w:szCs w:val="28"/>
        </w:rPr>
        <w:t>, ПДК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hAnsi="Times New Roman" w:cs="Times New Roman"/>
          <w:sz w:val="28"/>
          <w:szCs w:val="28"/>
        </w:rPr>
        <w:t xml:space="preserve">, ...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ПДК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) не повинна перевищувати одиницю: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С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E7AE6">
        <w:rPr>
          <w:rFonts w:ascii="Times New Roman" w:hAnsi="Times New Roman" w:cs="Times New Roman"/>
          <w:sz w:val="28"/>
          <w:szCs w:val="28"/>
        </w:rPr>
        <w:t xml:space="preserve"> / ПДК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E7AE6">
        <w:rPr>
          <w:rFonts w:ascii="Times New Roman" w:hAnsi="Times New Roman" w:cs="Times New Roman"/>
          <w:sz w:val="28"/>
          <w:szCs w:val="28"/>
        </w:rPr>
        <w:t xml:space="preserve"> + С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hAnsi="Times New Roman" w:cs="Times New Roman"/>
          <w:sz w:val="28"/>
          <w:szCs w:val="28"/>
        </w:rPr>
        <w:t xml:space="preserve"> / ПДК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hAnsi="Times New Roman" w:cs="Times New Roman"/>
          <w:sz w:val="28"/>
          <w:szCs w:val="28"/>
        </w:rPr>
        <w:t xml:space="preserve"> + ... +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С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ПДК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Гігієнічне нормування </w:t>
      </w:r>
      <w:r>
        <w:rPr>
          <w:rFonts w:ascii="Times New Roman" w:hAnsi="Times New Roman" w:cs="Times New Roman"/>
          <w:sz w:val="28"/>
          <w:szCs w:val="28"/>
        </w:rPr>
        <w:t>натрапляє на</w:t>
      </w:r>
      <w:r w:rsidRPr="00EE7AE6">
        <w:rPr>
          <w:rFonts w:ascii="Times New Roman" w:hAnsi="Times New Roman" w:cs="Times New Roman"/>
          <w:sz w:val="28"/>
          <w:szCs w:val="28"/>
        </w:rPr>
        <w:t xml:space="preserve"> труднощ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E7AE6">
        <w:rPr>
          <w:rFonts w:ascii="Times New Roman" w:hAnsi="Times New Roman" w:cs="Times New Roman"/>
          <w:sz w:val="28"/>
          <w:szCs w:val="28"/>
        </w:rPr>
        <w:t xml:space="preserve"> організаційного, технічного і фізіологічного характеру. Екологічна ніша людини незмінна, тому умова – концентрація забруднюючої речовини повинна бути менше або дорівнювати ГДК – цього треба дотримуватися в будь-яких місцях перебування людини. Це означає, що для кожної шкідливої речовини встановлюється декілька максимальних разових гранично допустимих концентрацій в повітряному середовищі.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Поряд з гранично допустимими концентраціями існують тимчасово допустимі концентрації (ТДК), інакше звані орієнтовно безпечними рівнями впливу (ОБРВ).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Гранично допустимі концентрації встановлюються на основі експериментів з піддослідними тваринами, що вимагає досить довгого часу. На першому етапі встановлення ГДК визначаються основні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токсикометричні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характеристики досліджуваних речовин, і фактично встановлені в результаті експериментів нормативи вважаються тимчасово допустимими концентраціями.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На другому етапі ці дослідження тривають і </w:t>
      </w:r>
      <w:r>
        <w:rPr>
          <w:rFonts w:ascii="Times New Roman" w:hAnsi="Times New Roman" w:cs="Times New Roman"/>
          <w:sz w:val="28"/>
          <w:szCs w:val="28"/>
        </w:rPr>
        <w:t>маю</w:t>
      </w:r>
      <w:r w:rsidRPr="00EE7AE6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вивірчи</w:t>
      </w:r>
      <w:r w:rsidRPr="00EE7AE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характер, а на третьому – здійснюються клініко-статистичні дослідження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7AE6">
        <w:rPr>
          <w:rFonts w:ascii="Times New Roman" w:hAnsi="Times New Roman" w:cs="Times New Roman"/>
          <w:sz w:val="28"/>
          <w:szCs w:val="28"/>
        </w:rPr>
        <w:t xml:space="preserve"> протягом трьох років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7AE6">
        <w:rPr>
          <w:rFonts w:ascii="Times New Roman" w:hAnsi="Times New Roman" w:cs="Times New Roman"/>
          <w:sz w:val="28"/>
          <w:szCs w:val="28"/>
        </w:rPr>
        <w:t xml:space="preserve"> для перевірки правильності отриманих в експериментах на тваринах </w:t>
      </w:r>
      <w:r w:rsidRPr="00EE7AE6">
        <w:rPr>
          <w:rFonts w:ascii="Times New Roman" w:hAnsi="Times New Roman" w:cs="Times New Roman"/>
          <w:sz w:val="28"/>
          <w:szCs w:val="28"/>
        </w:rPr>
        <w:lastRenderedPageBreak/>
        <w:t xml:space="preserve">значень. Тільки після другого етапу отримані нормативи можуть бути затверджені як ГДК.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Для регулювання якості навколишнього середовища введений і строго контролюється гранично допустимий викид (ГДВ), який є науково обґрунтованою технічною нормою викиду шкідливих речовин з промислових джерел в атмосферу, яка визначається на основі різних параметрів джерел, властивостей речовин, які викидаються і атмосферних умов.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i/>
          <w:sz w:val="28"/>
          <w:szCs w:val="28"/>
        </w:rPr>
        <w:t>Нормування забруднюючих речовин у водних об’єктах</w:t>
      </w:r>
      <w:r w:rsidRPr="00EE7AE6">
        <w:rPr>
          <w:rFonts w:ascii="Times New Roman" w:hAnsi="Times New Roman" w:cs="Times New Roman"/>
          <w:sz w:val="28"/>
          <w:szCs w:val="28"/>
        </w:rPr>
        <w:t>. В Україні за основу прийняті «природні» нормативи якості води, тобто базуються на біологічній оцінці ступеня шкідливості нормованих речовин як при розробці санітарно-гігієнічних норм, так і рибогосподарських нормативів. В останні роки з’явилися біологічні нормативи «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criteria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», але вони не є обов’язковими.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Технічні нормативи визначаються можливостями </w:t>
      </w:r>
      <w:r>
        <w:rPr>
          <w:rFonts w:ascii="Times New Roman" w:hAnsi="Times New Roman" w:cs="Times New Roman"/>
          <w:sz w:val="28"/>
          <w:szCs w:val="28"/>
        </w:rPr>
        <w:t>наявн</w:t>
      </w:r>
      <w:r w:rsidRPr="00EE7AE6">
        <w:rPr>
          <w:rFonts w:ascii="Times New Roman" w:hAnsi="Times New Roman" w:cs="Times New Roman"/>
          <w:sz w:val="28"/>
          <w:szCs w:val="28"/>
        </w:rPr>
        <w:t xml:space="preserve">их методів оцінки стічних вод, і вони більш практичні. Біологічні нормативи, </w:t>
      </w:r>
      <w:r>
        <w:rPr>
          <w:rFonts w:ascii="Times New Roman" w:hAnsi="Times New Roman" w:cs="Times New Roman"/>
          <w:sz w:val="28"/>
          <w:szCs w:val="28"/>
        </w:rPr>
        <w:t>своєю чергою</w:t>
      </w:r>
      <w:r w:rsidRPr="00EE7AE6">
        <w:rPr>
          <w:rFonts w:ascii="Times New Roman" w:hAnsi="Times New Roman" w:cs="Times New Roman"/>
          <w:sz w:val="28"/>
          <w:szCs w:val="28"/>
        </w:rPr>
        <w:t xml:space="preserve">, дають можливість оцінювати реальний стан водних екосистем і застосовувати більш ефективні методи ліквідації забруднень. Забрудненням водойм називається будь-яка негативна дія (порушення або погіршення умов водокористування), викликане надходженням або появою в водоймі речовин, пов’язаних прямо чи опосередковано з діяльністю людини.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Розрізняють три види забруднень: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1) первинне забруднення – викликане надходженням забруднюючих речовин і процесами безпосереднього їх перетворення. У циклі первинного забруднення можуть з’являтися вторинні і послідовні за ними забруднюючі речовини;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2) вторинне забруднення розвивається як наслідок первинного забруднення і є новим циклом забруднення;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3) повторне забруднення викликане повторним винесенням забруднюючих речовин внаслідок первинного забруднення.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Наприклад, винесення осілих на дно або вмерзлих у лід нафтопродуктів під час паводку або танення льоду. Джерела забруднення водних об’єктів можуть бути організованими з локалізованим </w:t>
      </w:r>
      <w:r>
        <w:rPr>
          <w:rFonts w:ascii="Times New Roman" w:hAnsi="Times New Roman" w:cs="Times New Roman"/>
          <w:sz w:val="28"/>
          <w:szCs w:val="28"/>
        </w:rPr>
        <w:t>перебуванням</w:t>
      </w:r>
      <w:r w:rsidRPr="00EE7AE6">
        <w:rPr>
          <w:rFonts w:ascii="Times New Roman" w:hAnsi="Times New Roman" w:cs="Times New Roman"/>
          <w:sz w:val="28"/>
          <w:szCs w:val="28"/>
        </w:rPr>
        <w:t xml:space="preserve"> і пристроями для скидання, а саме з господарсько-побутовими стоками, промисловими стічними водами; неорганізованими, що не мають локалізованого місця скидання і пристроїв та пристосувань для скидання, а саме лісосплаву, змиви добрив з полів, замети пестицидів при авіаобробці;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напіворганізування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>, що мають одне з двох перерахованих умов (бурові в</w:t>
      </w:r>
      <w:r>
        <w:rPr>
          <w:rFonts w:ascii="Times New Roman" w:hAnsi="Times New Roman" w:cs="Times New Roman"/>
          <w:sz w:val="28"/>
          <w:szCs w:val="28"/>
        </w:rPr>
        <w:t>ежі</w:t>
      </w:r>
      <w:r w:rsidRPr="00EE7AE6">
        <w:rPr>
          <w:rFonts w:ascii="Times New Roman" w:hAnsi="Times New Roman" w:cs="Times New Roman"/>
          <w:sz w:val="28"/>
          <w:szCs w:val="28"/>
        </w:rPr>
        <w:t xml:space="preserve">, змиви з територій складів, підприємств транспорту та ін.).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За часом дії забруднення водойм може бути постійним, тобто яке поступає протягом всієї вегетаційної частини року, періодичним, коли водоймище не встигає відновлювати свої властивості в проміжках між надходженням забруднюючих речовин і разовим, коли водоймище встигає відновлюватися.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lastRenderedPageBreak/>
        <w:t xml:space="preserve">Інтенсивність прямої дії забруднюючих речовин оцінюється такими параметрами: </w:t>
      </w:r>
    </w:p>
    <w:p w:rsidR="00053BEA" w:rsidRPr="00EE7AE6" w:rsidRDefault="00053BEA" w:rsidP="00053BE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гостролетальними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концентраціями, що викликають загибель живих організмів протягом декількох годин до 10 діб; </w:t>
      </w:r>
    </w:p>
    <w:p w:rsidR="00053BEA" w:rsidRPr="00EE7AE6" w:rsidRDefault="00053BEA" w:rsidP="00053BE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хронічними летальними концентраціями, що викликають загибель живих організмів у більш тривалі строки; </w:t>
      </w:r>
    </w:p>
    <w:p w:rsidR="00053BEA" w:rsidRPr="00EE7AE6" w:rsidRDefault="00053BEA" w:rsidP="00053BE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AE6">
        <w:rPr>
          <w:rFonts w:ascii="Times New Roman" w:hAnsi="Times New Roman" w:cs="Times New Roman"/>
          <w:sz w:val="28"/>
          <w:szCs w:val="28"/>
        </w:rPr>
        <w:t>сублетальними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концентраціями, що порушують (пригнічують) основні життєві функції – ріст, розмноження, обмін речовин; </w:t>
      </w:r>
    </w:p>
    <w:p w:rsidR="00053BEA" w:rsidRPr="00EE7AE6" w:rsidRDefault="00053BEA" w:rsidP="00053BE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концентраціями</w:t>
      </w:r>
      <w:r>
        <w:rPr>
          <w:rFonts w:ascii="Times New Roman" w:hAnsi="Times New Roman" w:cs="Times New Roman"/>
          <w:sz w:val="28"/>
          <w:szCs w:val="28"/>
        </w:rPr>
        <w:t>, що стимулюють</w:t>
      </w:r>
      <w:r w:rsidRPr="00EE7AE6">
        <w:rPr>
          <w:rFonts w:ascii="Times New Roman" w:hAnsi="Times New Roman" w:cs="Times New Roman"/>
          <w:sz w:val="28"/>
          <w:szCs w:val="28"/>
        </w:rPr>
        <w:t>.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Характер впливу забруднюючих речовин на водойми і водні організми поділяється на три основні групи, які </w:t>
      </w:r>
      <w:r>
        <w:rPr>
          <w:rFonts w:ascii="Times New Roman" w:hAnsi="Times New Roman" w:cs="Times New Roman"/>
          <w:sz w:val="28"/>
          <w:szCs w:val="28"/>
        </w:rPr>
        <w:t>заведен</w:t>
      </w:r>
      <w:r w:rsidRPr="00EE7AE6">
        <w:rPr>
          <w:rFonts w:ascii="Times New Roman" w:hAnsi="Times New Roman" w:cs="Times New Roman"/>
          <w:sz w:val="28"/>
          <w:szCs w:val="28"/>
        </w:rPr>
        <w:t xml:space="preserve">о називати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лімітуючими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показниками шкідливості (ЛПШ).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Загальносанітарні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ЛПШ. </w:t>
      </w:r>
      <w:r>
        <w:rPr>
          <w:rFonts w:ascii="Times New Roman" w:hAnsi="Times New Roman" w:cs="Times New Roman"/>
          <w:sz w:val="28"/>
          <w:szCs w:val="28"/>
        </w:rPr>
        <w:t>Містять</w:t>
      </w:r>
      <w:r w:rsidRPr="00EE7AE6">
        <w:rPr>
          <w:rFonts w:ascii="Times New Roman" w:hAnsi="Times New Roman" w:cs="Times New Roman"/>
          <w:sz w:val="28"/>
          <w:szCs w:val="28"/>
        </w:rPr>
        <w:t xml:space="preserve"> зміну складу водойм, зниження концентрації розчиненого кисню, зміна солоності і температури середовища, механічне забруднення твердими і рідкими речовинами.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2. Токсикологічні ЛПШ. Відображають пряму токсичну дію речовин на водні організми.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3. Господарські (рибогосподарські) ЛПШ. Показують зіпсування товарної якості промислових водних організмів.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Існує дві групи нормативів для забруднюючих речовин, що надходять у водне середовище.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1. Нормативи надходження забруднюючих речовин, при яких зберігаються даними нормативом властивості водойм та їх населення, які охороняються, – гранично допустимий скид (ГДС).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2. Нормативи утримання, за яких властивості водойми, які охороняються, не порушуються, – гранично допустима концентрація (ГДК). ГДК встановлюється за найменшою пороговою концентрацією з урахуванням таких сторін дії: стабільності шкідливих речовин у воді, впливу їх на санітарний режим (здатність до самоочищення) водойм, впливу на органолептичні властивості води, вплив на здоров’я населення, що використовує воду.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Зазначені показники належать до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гранічно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допустимих коефіцієнтів викиду (ГДКВ) і вважаються санітарно-гігієнічними.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i/>
          <w:sz w:val="28"/>
          <w:szCs w:val="28"/>
        </w:rPr>
        <w:t>Нормування вмісту шкідливих речовин у ґрунті.</w:t>
      </w:r>
      <w:r w:rsidRPr="00EE7AE6">
        <w:rPr>
          <w:rFonts w:ascii="Times New Roman" w:hAnsi="Times New Roman" w:cs="Times New Roman"/>
          <w:sz w:val="28"/>
          <w:szCs w:val="28"/>
        </w:rPr>
        <w:t xml:space="preserve"> Контроль за санітарним станом ґрунту включає проведення санітарно-фізико-хімічних, санітарно-ентомологічних, санітарно-гельмінтологічних, санітарно-бактеріологічних і вірусологічних досліджень.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Санітарно-гігієнічне нормування враховує чотири показники: </w:t>
      </w:r>
    </w:p>
    <w:p w:rsidR="00053BEA" w:rsidRPr="00EE7AE6" w:rsidRDefault="00053BEA" w:rsidP="00053BE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транслокаційний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, тобто перехід забруднюючих речовин із ґрунту в рослини через кореневу систему; </w:t>
      </w:r>
    </w:p>
    <w:p w:rsidR="00053BEA" w:rsidRPr="00EE7AE6" w:rsidRDefault="00053BEA" w:rsidP="00053BE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міграційний водний; </w:t>
      </w:r>
    </w:p>
    <w:p w:rsidR="00053BEA" w:rsidRPr="00EE7AE6" w:rsidRDefault="00053BEA" w:rsidP="00053BE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міграційний повітряний; </w:t>
      </w:r>
    </w:p>
    <w:p w:rsidR="00053BEA" w:rsidRPr="00EE7AE6" w:rsidRDefault="00053BEA" w:rsidP="00053BE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AE6">
        <w:rPr>
          <w:rFonts w:ascii="Times New Roman" w:hAnsi="Times New Roman" w:cs="Times New Roman"/>
          <w:sz w:val="28"/>
          <w:szCs w:val="28"/>
        </w:rPr>
        <w:lastRenderedPageBreak/>
        <w:t>загальносанітарний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, тобто вплив забруднюючої речовини на здатність ґрунту до самоочищення та його біологічну активність. </w:t>
      </w:r>
    </w:p>
    <w:p w:rsidR="00053BEA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Забрудненість ґрунту органічними речовинами, а зокрема відходами виробництв хімічних продуктів з вуглеводнів нафти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7AE6">
        <w:rPr>
          <w:rFonts w:ascii="Times New Roman" w:hAnsi="Times New Roman" w:cs="Times New Roman"/>
          <w:sz w:val="28"/>
          <w:szCs w:val="28"/>
        </w:rPr>
        <w:t xml:space="preserve"> газу, оцінюють за комплексним показником «санітарне число», який є відношенням кількостей ґрунтового білкового та органічного азоту (табл. 15).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Таблиця 15 – Характеристика забруднення ґрунту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053BEA" w:rsidRPr="00EE7AE6" w:rsidTr="001833A1">
        <w:tc>
          <w:tcPr>
            <w:tcW w:w="4816" w:type="dxa"/>
          </w:tcPr>
          <w:p w:rsidR="00053BEA" w:rsidRPr="00EE7AE6" w:rsidRDefault="00053BEA" w:rsidP="001833A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ґрунту</w:t>
            </w:r>
          </w:p>
        </w:tc>
        <w:tc>
          <w:tcPr>
            <w:tcW w:w="4816" w:type="dxa"/>
          </w:tcPr>
          <w:p w:rsidR="00053BEA" w:rsidRPr="00EE7AE6" w:rsidRDefault="00053BEA" w:rsidP="001833A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Санітарне число</w:t>
            </w:r>
          </w:p>
        </w:tc>
      </w:tr>
      <w:tr w:rsidR="00053BEA" w:rsidRPr="00EE7AE6" w:rsidTr="001833A1">
        <w:tc>
          <w:tcPr>
            <w:tcW w:w="4816" w:type="dxa"/>
          </w:tcPr>
          <w:p w:rsidR="00053BEA" w:rsidRPr="00EE7AE6" w:rsidRDefault="00053BEA" w:rsidP="001833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Чистий</w:t>
            </w:r>
          </w:p>
        </w:tc>
        <w:tc>
          <w:tcPr>
            <w:tcW w:w="4816" w:type="dxa"/>
          </w:tcPr>
          <w:p w:rsidR="00053BEA" w:rsidRPr="00EE7AE6" w:rsidRDefault="00053BEA" w:rsidP="001833A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0,98 – 1,00</w:t>
            </w:r>
          </w:p>
        </w:tc>
      </w:tr>
      <w:tr w:rsidR="00053BEA" w:rsidRPr="00EE7AE6" w:rsidTr="001833A1">
        <w:tc>
          <w:tcPr>
            <w:tcW w:w="4816" w:type="dxa"/>
          </w:tcPr>
          <w:p w:rsidR="00053BEA" w:rsidRPr="00EE7AE6" w:rsidRDefault="00053BEA" w:rsidP="001833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Слабко забруднений</w:t>
            </w:r>
          </w:p>
        </w:tc>
        <w:tc>
          <w:tcPr>
            <w:tcW w:w="4816" w:type="dxa"/>
          </w:tcPr>
          <w:p w:rsidR="00053BEA" w:rsidRPr="00EE7AE6" w:rsidRDefault="00053BEA" w:rsidP="001833A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0,85 – 0,98</w:t>
            </w:r>
          </w:p>
        </w:tc>
      </w:tr>
      <w:tr w:rsidR="00053BEA" w:rsidRPr="00EE7AE6" w:rsidTr="001833A1">
        <w:tc>
          <w:tcPr>
            <w:tcW w:w="4816" w:type="dxa"/>
          </w:tcPr>
          <w:p w:rsidR="00053BEA" w:rsidRPr="00EE7AE6" w:rsidRDefault="00053BEA" w:rsidP="001833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Забруднений</w:t>
            </w:r>
          </w:p>
        </w:tc>
        <w:tc>
          <w:tcPr>
            <w:tcW w:w="4816" w:type="dxa"/>
          </w:tcPr>
          <w:p w:rsidR="00053BEA" w:rsidRPr="00EE7AE6" w:rsidRDefault="00053BEA" w:rsidP="001833A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0,70 – 0,80</w:t>
            </w:r>
          </w:p>
        </w:tc>
      </w:tr>
      <w:tr w:rsidR="00053BEA" w:rsidRPr="00EE7AE6" w:rsidTr="001833A1">
        <w:tc>
          <w:tcPr>
            <w:tcW w:w="4816" w:type="dxa"/>
          </w:tcPr>
          <w:p w:rsidR="00053BEA" w:rsidRPr="00EE7AE6" w:rsidRDefault="00053BEA" w:rsidP="001833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Сильно забруднений</w:t>
            </w:r>
          </w:p>
        </w:tc>
        <w:tc>
          <w:tcPr>
            <w:tcW w:w="4816" w:type="dxa"/>
          </w:tcPr>
          <w:p w:rsidR="00053BEA" w:rsidRPr="00EE7AE6" w:rsidRDefault="00053BEA" w:rsidP="001833A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Менше 0,70</w:t>
            </w:r>
          </w:p>
        </w:tc>
      </w:tr>
    </w:tbl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Нормування вмісту шкідливих речовин у ґрунті передбачає встановлення таких концентрацій, при яких вміст шкідливих речовин у середовищах</w:t>
      </w:r>
      <w:r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крнтактують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E7AE6">
        <w:rPr>
          <w:rFonts w:ascii="Times New Roman" w:hAnsi="Times New Roman" w:cs="Times New Roman"/>
          <w:sz w:val="28"/>
          <w:szCs w:val="28"/>
        </w:rPr>
        <w:t xml:space="preserve"> не перевищує ГДК для водойм і повітря, а в вирощуваних культурах – допустимих залишкових кількостей.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Нормування включає три основних напрямки досліджень. Перший напрям – визначення максимально допустимої концентрації речовини в ґрунті з </w:t>
      </w:r>
      <w:r>
        <w:rPr>
          <w:rFonts w:ascii="Times New Roman" w:hAnsi="Times New Roman" w:cs="Times New Roman"/>
          <w:sz w:val="28"/>
          <w:szCs w:val="28"/>
        </w:rPr>
        <w:t>погляду</w:t>
      </w:r>
      <w:r w:rsidRPr="00EE7AE6">
        <w:rPr>
          <w:rFonts w:ascii="Times New Roman" w:hAnsi="Times New Roman" w:cs="Times New Roman"/>
          <w:sz w:val="28"/>
          <w:szCs w:val="28"/>
        </w:rPr>
        <w:t xml:space="preserve"> токсикологічної дії на людину. Ця концентрація повинна гарантувати накопичення речовини в вирощуваних культурах не вище допустимої остаточної кількості, а потрапляння його в повітряне середовище і ґрунтові води – не вище ГДК.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Другий напрям – встановлення органолептичних властивостей рослин, які вирощують на цьому ґрунті, а також води і атмосферного повітря.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Третій напрям – вивчення характеру та інтенсивності дії речовини на процеси самоочищення, що протікають у ґрунті. Зі знайдених порогових концентрацій вибирають найменшу, яку і приймають як гранично допустиму. </w:t>
      </w:r>
    </w:p>
    <w:p w:rsidR="00053BEA" w:rsidRPr="00EE7AE6" w:rsidRDefault="00053BEA" w:rsidP="0005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BEA" w:rsidRPr="00EE7AE6" w:rsidRDefault="00053BEA" w:rsidP="00053B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EE7AE6">
        <w:rPr>
          <w:rFonts w:ascii="Times New Roman" w:hAnsi="Times New Roman" w:cs="Times New Roman"/>
          <w:sz w:val="28"/>
          <w:szCs w:val="28"/>
        </w:rPr>
        <w:sym w:font="Webdings" w:char="F073"/>
      </w:r>
      <w:r w:rsidRPr="00EE7AE6">
        <w:rPr>
          <w:rFonts w:ascii="Times New Roman" w:hAnsi="Times New Roman" w:cs="Times New Roman"/>
          <w:sz w:val="28"/>
          <w:szCs w:val="28"/>
        </w:rPr>
        <w:t xml:space="preserve"> </w:t>
      </w:r>
      <w:r w:rsidRPr="00EE7AE6">
        <w:rPr>
          <w:rFonts w:ascii="Times New Roman" w:hAnsi="Times New Roman" w:cs="Times New Roman"/>
          <w:i/>
          <w:sz w:val="28"/>
          <w:szCs w:val="28"/>
        </w:rPr>
        <w:t>Питання для самоконтролю</w:t>
      </w:r>
    </w:p>
    <w:p w:rsidR="00053BEA" w:rsidRPr="00EE7AE6" w:rsidRDefault="00053BEA" w:rsidP="00053B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7AE6">
        <w:rPr>
          <w:rFonts w:ascii="Times New Roman" w:hAnsi="Times New Roman" w:cs="Times New Roman"/>
          <w:sz w:val="28"/>
          <w:szCs w:val="28"/>
        </w:rPr>
        <w:t>характеризуйте поняття хімічного забруднення довкілля.</w:t>
      </w:r>
    </w:p>
    <w:p w:rsidR="00053BEA" w:rsidRPr="00EE7AE6" w:rsidRDefault="00053BEA" w:rsidP="00053B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2.Що таке токсиканти навколишнього середовища?</w:t>
      </w:r>
    </w:p>
    <w:p w:rsidR="00053BEA" w:rsidRPr="00EE7AE6" w:rsidRDefault="00053BEA" w:rsidP="00053B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3.Схарактеризуйте неорганічні токсиканти (барій, ртуть, свинець, кадмій), джерела та симптоми отруєння ними.</w:t>
      </w:r>
    </w:p>
    <w:p w:rsidR="00053BEA" w:rsidRPr="00EE7AE6" w:rsidRDefault="00053BEA" w:rsidP="00053B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EE7AE6">
        <w:rPr>
          <w:rFonts w:ascii="Times New Roman" w:hAnsi="Times New Roman" w:cs="Times New Roman"/>
          <w:sz w:val="28"/>
          <w:szCs w:val="28"/>
        </w:rPr>
        <w:t xml:space="preserve">о таке діоксини з </w:t>
      </w:r>
      <w:r>
        <w:rPr>
          <w:rFonts w:ascii="Times New Roman" w:hAnsi="Times New Roman" w:cs="Times New Roman"/>
          <w:sz w:val="28"/>
          <w:szCs w:val="28"/>
        </w:rPr>
        <w:t>погляд</w:t>
      </w:r>
      <w:r w:rsidRPr="00EE7AE6">
        <w:rPr>
          <w:rFonts w:ascii="Times New Roman" w:hAnsi="Times New Roman" w:cs="Times New Roman"/>
          <w:sz w:val="28"/>
          <w:szCs w:val="28"/>
        </w:rPr>
        <w:t xml:space="preserve">у екологічної значущості? Чому їх відносять до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супертоксикантів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>?</w:t>
      </w:r>
    </w:p>
    <w:p w:rsidR="00053BEA" w:rsidRPr="00EE7AE6" w:rsidRDefault="00053BEA" w:rsidP="00053B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6. Як джерела діоксинів Вам відомі?</w:t>
      </w:r>
    </w:p>
    <w:p w:rsidR="00053BEA" w:rsidRPr="00EE7AE6" w:rsidRDefault="00053BEA" w:rsidP="00053B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7. Схарактеризуйте нормативні показники які характеризують забруднення води, ґрунту, атмосфери.</w:t>
      </w:r>
    </w:p>
    <w:p w:rsidR="00053BEA" w:rsidRPr="005E2CEC" w:rsidRDefault="00053BEA" w:rsidP="00053B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E2CEC">
        <w:rPr>
          <w:rFonts w:ascii="Times New Roman" w:hAnsi="Times New Roman" w:cs="Times New Roman"/>
          <w:sz w:val="28"/>
          <w:szCs w:val="28"/>
        </w:rPr>
        <w:t xml:space="preserve"> Що </w:t>
      </w:r>
      <w:r>
        <w:rPr>
          <w:rFonts w:ascii="Times New Roman" w:hAnsi="Times New Roman" w:cs="Times New Roman"/>
          <w:sz w:val="28"/>
          <w:szCs w:val="28"/>
        </w:rPr>
        <w:t>таке</w:t>
      </w:r>
      <w:r w:rsidRPr="005E2CEC">
        <w:rPr>
          <w:rFonts w:ascii="Times New Roman" w:hAnsi="Times New Roman" w:cs="Times New Roman"/>
          <w:sz w:val="28"/>
          <w:szCs w:val="28"/>
        </w:rPr>
        <w:t xml:space="preserve"> гранично допустимий 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2CEC">
        <w:rPr>
          <w:rFonts w:ascii="Times New Roman" w:hAnsi="Times New Roman" w:cs="Times New Roman"/>
          <w:sz w:val="28"/>
          <w:szCs w:val="28"/>
        </w:rPr>
        <w:t xml:space="preserve">кид (ГДВ), і на основі яких параметрів </w:t>
      </w:r>
      <w:r w:rsidRPr="005E2CEC">
        <w:rPr>
          <w:rFonts w:ascii="Times New Roman" w:hAnsi="Times New Roman" w:cs="Times New Roman"/>
          <w:sz w:val="28"/>
          <w:szCs w:val="28"/>
        </w:rPr>
        <w:lastRenderedPageBreak/>
        <w:t>він збільшується?</w:t>
      </w:r>
    </w:p>
    <w:p w:rsidR="00053BEA" w:rsidRPr="005E2CEC" w:rsidRDefault="00053BEA" w:rsidP="00053B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E2CEC">
        <w:rPr>
          <w:rFonts w:ascii="Times New Roman" w:hAnsi="Times New Roman" w:cs="Times New Roman"/>
          <w:sz w:val="28"/>
          <w:szCs w:val="28"/>
        </w:rPr>
        <w:t xml:space="preserve"> Які основні види забруднення 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2CEC">
        <w:rPr>
          <w:rFonts w:ascii="Times New Roman" w:hAnsi="Times New Roman" w:cs="Times New Roman"/>
          <w:sz w:val="28"/>
          <w:szCs w:val="28"/>
        </w:rPr>
        <w:t xml:space="preserve"> розрізняють, і які їх характеристики?</w:t>
      </w:r>
    </w:p>
    <w:p w:rsidR="00053BEA" w:rsidRPr="005E2CEC" w:rsidRDefault="00053BEA" w:rsidP="00053B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5E2CEC">
        <w:rPr>
          <w:rFonts w:ascii="Times New Roman" w:hAnsi="Times New Roman" w:cs="Times New Roman"/>
          <w:sz w:val="28"/>
          <w:szCs w:val="28"/>
        </w:rPr>
        <w:t xml:space="preserve"> У чому різниця між гранично допустимим скидом (ГДС) і гранично допустимою концентрацією (ГДК) для водних об'єктів?</w:t>
      </w:r>
    </w:p>
    <w:p w:rsidR="00494695" w:rsidRDefault="00494695">
      <w:bookmarkStart w:id="1" w:name="_GoBack"/>
      <w:bookmarkEnd w:id="1"/>
    </w:p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A6D18"/>
    <w:multiLevelType w:val="hybridMultilevel"/>
    <w:tmpl w:val="EB12A55C"/>
    <w:lvl w:ilvl="0" w:tplc="66FC2FD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EA"/>
    <w:rsid w:val="00053BEA"/>
    <w:rsid w:val="001D373D"/>
    <w:rsid w:val="00494695"/>
    <w:rsid w:val="00A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45A5E-C133-4769-B029-B2C778BD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BEA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BEA"/>
    <w:pPr>
      <w:ind w:left="720"/>
      <w:contextualSpacing/>
    </w:pPr>
  </w:style>
  <w:style w:type="table" w:styleId="a4">
    <w:name w:val="Table Grid"/>
    <w:basedOn w:val="a1"/>
    <w:rsid w:val="0005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18200</Words>
  <Characters>10375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2025-02-18T14:06:00Z</dcterms:created>
  <dcterms:modified xsi:type="dcterms:W3CDTF">2025-02-18T14:07:00Z</dcterms:modified>
</cp:coreProperties>
</file>