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910" w:rsidRDefault="006F6910" w:rsidP="006F6910">
      <w:pPr>
        <w:spacing w:after="0" w:line="240" w:lineRule="auto"/>
        <w:jc w:val="center"/>
        <w:rPr>
          <w:rFonts w:ascii="Times New Roman" w:eastAsia="Times New Roman" w:hAnsi="Times New Roman" w:cs="Times New Roman"/>
          <w:b/>
          <w:sz w:val="27"/>
          <w:szCs w:val="27"/>
        </w:rPr>
      </w:pPr>
      <w:r w:rsidRPr="00EE7AE6">
        <w:rPr>
          <w:rFonts w:ascii="Times New Roman" w:hAnsi="Times New Roman" w:cs="Times New Roman"/>
          <w:b/>
          <w:sz w:val="28"/>
          <w:szCs w:val="28"/>
        </w:rPr>
        <w:t xml:space="preserve">ТЕМА 11. </w:t>
      </w:r>
      <w:r w:rsidRPr="00EE7AE6">
        <w:rPr>
          <w:rFonts w:ascii="Times New Roman" w:eastAsia="Times New Roman" w:hAnsi="Times New Roman" w:cs="Times New Roman"/>
          <w:b/>
          <w:sz w:val="27"/>
          <w:szCs w:val="27"/>
        </w:rPr>
        <w:t>СТАН ГІДРОСФЕРИ ТА ВПЛИВ НА ГІДРОСФЕРУ ДІЯЛЬНОСТІ ЛЮДЕЙ</w:t>
      </w:r>
    </w:p>
    <w:p w:rsidR="006F6910" w:rsidRPr="00785EAA" w:rsidRDefault="006F6910" w:rsidP="006F6910">
      <w:pPr>
        <w:spacing w:after="0" w:line="240" w:lineRule="auto"/>
        <w:jc w:val="center"/>
        <w:rPr>
          <w:rFonts w:ascii="Times New Roman" w:hAnsi="Times New Roman" w:cs="Times New Roman"/>
          <w:b/>
          <w:sz w:val="28"/>
          <w:szCs w:val="28"/>
        </w:rPr>
      </w:pPr>
    </w:p>
    <w:p w:rsidR="006F6910" w:rsidRPr="00EE7AE6" w:rsidRDefault="006F6910" w:rsidP="006F6910">
      <w:pPr>
        <w:tabs>
          <w:tab w:val="left" w:pos="1134"/>
        </w:tabs>
        <w:spacing w:after="0" w:line="240" w:lineRule="auto"/>
        <w:ind w:firstLine="709"/>
        <w:jc w:val="both"/>
        <w:rPr>
          <w:rFonts w:ascii="Times New Roman" w:eastAsia="Times New Roman" w:hAnsi="Times New Roman" w:cs="Times New Roman"/>
          <w:sz w:val="28"/>
          <w:szCs w:val="28"/>
        </w:rPr>
      </w:pPr>
      <w:r w:rsidRPr="00EE7AE6">
        <w:rPr>
          <w:rFonts w:ascii="Times New Roman" w:eastAsia="Times New Roman" w:hAnsi="Times New Roman" w:cs="Times New Roman"/>
          <w:b/>
          <w:sz w:val="28"/>
          <w:szCs w:val="28"/>
        </w:rPr>
        <w:t xml:space="preserve">Мета: </w:t>
      </w:r>
      <w:r w:rsidRPr="00EE7AE6">
        <w:rPr>
          <w:rFonts w:ascii="Times New Roman" w:eastAsia="Times New Roman" w:hAnsi="Times New Roman" w:cs="Times New Roman"/>
          <w:sz w:val="28"/>
          <w:szCs w:val="28"/>
        </w:rPr>
        <w:t xml:space="preserve">ознайомитись </w:t>
      </w:r>
      <w:r w:rsidRPr="00961BD4">
        <w:rPr>
          <w:rFonts w:ascii="Times New Roman" w:eastAsia="Times New Roman" w:hAnsi="Times New Roman" w:cs="Times New Roman"/>
          <w:sz w:val="28"/>
          <w:szCs w:val="28"/>
        </w:rPr>
        <w:t>з основними характеристиками гідросфери, її значенням для екосистем та життєдіяльності людини;</w:t>
      </w:r>
      <w:r>
        <w:rPr>
          <w:rFonts w:ascii="Times New Roman" w:eastAsia="Times New Roman" w:hAnsi="Times New Roman" w:cs="Times New Roman"/>
          <w:sz w:val="28"/>
          <w:szCs w:val="28"/>
        </w:rPr>
        <w:t xml:space="preserve"> </w:t>
      </w:r>
      <w:r w:rsidRPr="00EE7AE6">
        <w:rPr>
          <w:rFonts w:ascii="Times New Roman" w:eastAsia="Times New Roman" w:hAnsi="Times New Roman" w:cs="Times New Roman"/>
          <w:sz w:val="28"/>
          <w:szCs w:val="28"/>
        </w:rPr>
        <w:t xml:space="preserve">з впливом хімічних елементів і сполук на якість води, показниками якості води та класифікацією водних ресурсів за хімічним складом та мінералізацією. </w:t>
      </w:r>
      <w:r w:rsidRPr="00961BD4">
        <w:rPr>
          <w:rFonts w:ascii="Times New Roman" w:eastAsia="Times New Roman" w:hAnsi="Times New Roman" w:cs="Times New Roman"/>
          <w:sz w:val="28"/>
          <w:szCs w:val="28"/>
        </w:rPr>
        <w:t>дослідити джерела забруднення водних об'єктів та механізми впливу антропогенної діяльності на стан водних ресурсів; сформувати розуміння необхідності раціонального використання водних ресурсів, запобігання їх пошкодженню та відновлення водних екосистем.</w:t>
      </w:r>
    </w:p>
    <w:p w:rsidR="006F6910" w:rsidRPr="00EE7AE6" w:rsidRDefault="006F6910" w:rsidP="006F6910">
      <w:pPr>
        <w:tabs>
          <w:tab w:val="left" w:pos="1134"/>
        </w:tabs>
        <w:spacing w:after="0" w:line="240" w:lineRule="auto"/>
        <w:ind w:firstLine="709"/>
        <w:jc w:val="center"/>
        <w:rPr>
          <w:rFonts w:ascii="Times New Roman" w:eastAsia="Times New Roman" w:hAnsi="Times New Roman" w:cs="Times New Roman"/>
          <w:b/>
          <w:bCs/>
          <w:sz w:val="28"/>
          <w:szCs w:val="28"/>
        </w:rPr>
      </w:pPr>
    </w:p>
    <w:p w:rsidR="006F6910" w:rsidRPr="00EE7AE6" w:rsidRDefault="006F6910" w:rsidP="006F6910">
      <w:pPr>
        <w:tabs>
          <w:tab w:val="left" w:pos="1134"/>
        </w:tabs>
        <w:spacing w:after="0" w:line="240" w:lineRule="auto"/>
        <w:ind w:firstLine="709"/>
        <w:jc w:val="center"/>
        <w:rPr>
          <w:rFonts w:ascii="Times New Roman" w:eastAsia="Times New Roman" w:hAnsi="Times New Roman" w:cs="Times New Roman"/>
          <w:b/>
          <w:bCs/>
          <w:sz w:val="28"/>
          <w:szCs w:val="28"/>
        </w:rPr>
      </w:pPr>
      <w:r w:rsidRPr="00EE7AE6">
        <w:rPr>
          <w:rFonts w:ascii="Times New Roman" w:eastAsia="Times New Roman" w:hAnsi="Times New Roman" w:cs="Times New Roman"/>
          <w:b/>
          <w:bCs/>
          <w:sz w:val="28"/>
          <w:szCs w:val="28"/>
        </w:rPr>
        <w:t>План</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eastAsia="Arial" w:hAnsi="Times New Roman"/>
          <w:sz w:val="28"/>
          <w:szCs w:val="28"/>
        </w:rPr>
      </w:pPr>
      <w:r w:rsidRPr="00EE7AE6">
        <w:rPr>
          <w:rFonts w:ascii="Times New Roman" w:eastAsia="Arial" w:hAnsi="Times New Roman"/>
          <w:sz w:val="28"/>
          <w:szCs w:val="28"/>
        </w:rPr>
        <w:t xml:space="preserve">1. Вплив хімічних елементів і сполук на якість води. Запаси води в гідросфері. Біологічна вода. Властивості води. </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eastAsia="Arial" w:hAnsi="Times New Roman"/>
          <w:sz w:val="28"/>
          <w:szCs w:val="28"/>
        </w:rPr>
      </w:pPr>
      <w:r w:rsidRPr="00EE7AE6">
        <w:rPr>
          <w:rFonts w:ascii="Times New Roman" w:eastAsia="Arial" w:hAnsi="Times New Roman"/>
          <w:sz w:val="28"/>
          <w:szCs w:val="28"/>
        </w:rPr>
        <w:t xml:space="preserve">4. Якість води. Показник якості води. </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eastAsia="Arial" w:hAnsi="Times New Roman"/>
          <w:sz w:val="28"/>
          <w:szCs w:val="28"/>
        </w:rPr>
      </w:pPr>
      <w:r w:rsidRPr="00EE7AE6">
        <w:rPr>
          <w:rFonts w:ascii="Times New Roman" w:eastAsia="Arial" w:hAnsi="Times New Roman"/>
          <w:sz w:val="28"/>
          <w:szCs w:val="28"/>
        </w:rPr>
        <w:t>5. Класифікація водних ресурсів. Класифікація природних вод за хімічним складом, за мінералізацією.</w:t>
      </w:r>
    </w:p>
    <w:p w:rsidR="006F6910" w:rsidRPr="00EE7AE6" w:rsidRDefault="006F6910" w:rsidP="006F6910">
      <w:pPr>
        <w:tabs>
          <w:tab w:val="left" w:pos="1134"/>
        </w:tabs>
        <w:spacing w:after="0" w:line="240" w:lineRule="auto"/>
        <w:ind w:firstLine="709"/>
        <w:jc w:val="both"/>
        <w:rPr>
          <w:rFonts w:ascii="Times New Roman" w:eastAsia="Times New Roman" w:hAnsi="Times New Roman" w:cs="Times New Roman"/>
          <w:sz w:val="28"/>
          <w:szCs w:val="28"/>
        </w:rPr>
      </w:pPr>
    </w:p>
    <w:p w:rsidR="006F6910" w:rsidRPr="00EE7AE6" w:rsidRDefault="006F6910" w:rsidP="006F6910">
      <w:pPr>
        <w:tabs>
          <w:tab w:val="left" w:pos="1134"/>
        </w:tabs>
        <w:spacing w:after="0" w:line="240" w:lineRule="auto"/>
        <w:ind w:firstLine="709"/>
        <w:jc w:val="both"/>
        <w:rPr>
          <w:rFonts w:ascii="Times New Roman" w:eastAsia="Times New Roman" w:hAnsi="Times New Roman" w:cs="Times New Roman"/>
          <w:sz w:val="28"/>
          <w:szCs w:val="28"/>
        </w:rPr>
      </w:pPr>
      <w:r w:rsidRPr="00EE7AE6">
        <w:rPr>
          <w:rFonts w:ascii="Segoe UI Symbol" w:eastAsia="Times New Roman" w:hAnsi="Segoe UI Symbol" w:cs="Segoe UI Symbol"/>
          <w:b/>
          <w:bCs/>
          <w:sz w:val="28"/>
          <w:szCs w:val="28"/>
        </w:rPr>
        <w:t>🖉</w:t>
      </w:r>
      <w:r w:rsidRPr="00EE7AE6">
        <w:rPr>
          <w:rFonts w:ascii="Times New Roman" w:eastAsia="Times New Roman" w:hAnsi="Times New Roman" w:cs="Times New Roman"/>
          <w:b/>
          <w:bCs/>
          <w:sz w:val="28"/>
          <w:szCs w:val="28"/>
        </w:rPr>
        <w:t>Основні поняття</w:t>
      </w:r>
      <w:r w:rsidRPr="00EE7AE6">
        <w:rPr>
          <w:rFonts w:ascii="Times New Roman" w:eastAsia="Times New Roman" w:hAnsi="Times New Roman" w:cs="Times New Roman"/>
          <w:sz w:val="28"/>
          <w:szCs w:val="28"/>
        </w:rPr>
        <w:t>: біологічна вода; гідросфера; океан; якість води; показники якості; загальна мінералізація; жорсткість; санітарне число.</w:t>
      </w:r>
    </w:p>
    <w:p w:rsidR="006F6910" w:rsidRPr="00EE7AE6" w:rsidRDefault="006F6910" w:rsidP="006F6910">
      <w:pPr>
        <w:tabs>
          <w:tab w:val="left" w:pos="1134"/>
        </w:tabs>
        <w:spacing w:after="0" w:line="240" w:lineRule="auto"/>
        <w:ind w:firstLine="709"/>
        <w:jc w:val="both"/>
        <w:rPr>
          <w:rFonts w:ascii="Times New Roman" w:eastAsia="Times New Roman" w:hAnsi="Times New Roman" w:cs="Times New Roman"/>
          <w:sz w:val="28"/>
          <w:szCs w:val="28"/>
        </w:rPr>
      </w:pP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eastAsia="Arial" w:hAnsi="Times New Roman"/>
          <w:sz w:val="28"/>
          <w:szCs w:val="28"/>
        </w:rPr>
      </w:pPr>
      <w:r w:rsidRPr="00EE7AE6">
        <w:rPr>
          <w:rFonts w:ascii="Times New Roman" w:eastAsia="Arial" w:hAnsi="Times New Roman"/>
          <w:b/>
          <w:sz w:val="28"/>
          <w:szCs w:val="28"/>
        </w:rPr>
        <w:t>1. Вплив хімічних елементів і сполук на якість води. Запаси води в гідросфері. Біологічна вода. Властивості води</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Гідросферою називають переривчасту водну оболонку Землі, розташовану між атмосферою і земною корою, що </w:t>
      </w:r>
      <w:r>
        <w:rPr>
          <w:rFonts w:ascii="Times New Roman" w:hAnsi="Times New Roman" w:cs="Times New Roman"/>
          <w:sz w:val="28"/>
          <w:szCs w:val="28"/>
        </w:rPr>
        <w:t>становить</w:t>
      </w:r>
      <w:r w:rsidRPr="00EE7AE6">
        <w:rPr>
          <w:rFonts w:ascii="Times New Roman" w:hAnsi="Times New Roman" w:cs="Times New Roman"/>
          <w:sz w:val="28"/>
          <w:szCs w:val="28"/>
        </w:rPr>
        <w:t xml:space="preserve"> собою сукупність океанів, морів і водних об’єктів суші (ріки, озера, водосховища, болота, підземні води), включаючи скупчення води </w:t>
      </w:r>
      <w:r>
        <w:rPr>
          <w:rFonts w:ascii="Times New Roman" w:hAnsi="Times New Roman" w:cs="Times New Roman"/>
          <w:sz w:val="28"/>
          <w:szCs w:val="28"/>
        </w:rPr>
        <w:t>у</w:t>
      </w:r>
      <w:r w:rsidRPr="00EE7AE6">
        <w:rPr>
          <w:rFonts w:ascii="Times New Roman" w:hAnsi="Times New Roman" w:cs="Times New Roman"/>
          <w:sz w:val="28"/>
          <w:szCs w:val="28"/>
        </w:rPr>
        <w:t xml:space="preserve"> твердій фазі (сніговий покрив, льодовики). </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eastAsia="Arial" w:hAnsi="Times New Roman" w:cs="Times New Roman"/>
          <w:sz w:val="28"/>
          <w:szCs w:val="28"/>
        </w:rPr>
      </w:pPr>
      <w:r w:rsidRPr="00EE7AE6">
        <w:rPr>
          <w:rFonts w:ascii="Times New Roman" w:hAnsi="Times New Roman" w:cs="Times New Roman"/>
          <w:sz w:val="28"/>
          <w:szCs w:val="28"/>
        </w:rPr>
        <w:t xml:space="preserve">Океан займає 71 % поверхні Землі, його середня глибина 4 км, маса води 1,5 </w:t>
      </w:r>
      <w:r w:rsidRPr="00EE7AE6">
        <w:rPr>
          <w:rFonts w:ascii="Times New Roman" w:hAnsi="Times New Roman" w:cs="Times New Roman"/>
          <w:sz w:val="28"/>
          <w:szCs w:val="28"/>
        </w:rPr>
        <w:sym w:font="Symbol" w:char="F0B4"/>
      </w:r>
      <w:r w:rsidRPr="00EE7AE6">
        <w:rPr>
          <w:rFonts w:ascii="Times New Roman" w:hAnsi="Times New Roman" w:cs="Times New Roman"/>
          <w:sz w:val="28"/>
          <w:szCs w:val="28"/>
        </w:rPr>
        <w:t xml:space="preserve"> 10</w:t>
      </w:r>
      <w:r w:rsidRPr="00961BD4">
        <w:rPr>
          <w:rFonts w:ascii="Times New Roman" w:hAnsi="Times New Roman" w:cs="Times New Roman"/>
          <w:sz w:val="28"/>
          <w:szCs w:val="28"/>
          <w:vertAlign w:val="superscript"/>
        </w:rPr>
        <w:t>18</w:t>
      </w:r>
      <w:r w:rsidRPr="00EE7AE6">
        <w:rPr>
          <w:rFonts w:ascii="Times New Roman" w:hAnsi="Times New Roman" w:cs="Times New Roman"/>
          <w:sz w:val="28"/>
          <w:szCs w:val="28"/>
        </w:rPr>
        <w:t xml:space="preserve"> т. Запаси води в гідросфері становлять майже 1,5 млрд км</w:t>
      </w:r>
      <w:r w:rsidRPr="00961BD4">
        <w:rPr>
          <w:rFonts w:ascii="Times New Roman" w:hAnsi="Times New Roman" w:cs="Times New Roman"/>
          <w:sz w:val="28"/>
          <w:szCs w:val="28"/>
          <w:vertAlign w:val="superscript"/>
        </w:rPr>
        <w:t>3</w:t>
      </w:r>
      <w:r w:rsidRPr="00EE7AE6">
        <w:rPr>
          <w:rFonts w:ascii="Times New Roman" w:hAnsi="Times New Roman" w:cs="Times New Roman"/>
          <w:sz w:val="28"/>
          <w:szCs w:val="28"/>
        </w:rPr>
        <w:t>, дані подано в таблиці 16.</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eastAsia="Arial" w:hAnsi="Times New Roman"/>
          <w:sz w:val="28"/>
          <w:szCs w:val="28"/>
        </w:rPr>
      </w:pPr>
      <w:r w:rsidRPr="00EE7AE6">
        <w:rPr>
          <w:rFonts w:ascii="Times New Roman" w:eastAsia="Arial" w:hAnsi="Times New Roman"/>
          <w:sz w:val="28"/>
          <w:szCs w:val="28"/>
        </w:rPr>
        <w:t>Таблиця 16 – Запаси води в гідросфері Землі</w:t>
      </w:r>
    </w:p>
    <w:tbl>
      <w:tblPr>
        <w:tblStyle w:val="a4"/>
        <w:tblW w:w="9588" w:type="dxa"/>
        <w:tblLook w:val="04A0" w:firstRow="1" w:lastRow="0" w:firstColumn="1" w:lastColumn="0" w:noHBand="0" w:noVBand="1"/>
      </w:tblPr>
      <w:tblGrid>
        <w:gridCol w:w="5240"/>
        <w:gridCol w:w="1843"/>
        <w:gridCol w:w="2505"/>
      </w:tblGrid>
      <w:tr w:rsidR="006F6910" w:rsidRPr="00EE7AE6" w:rsidTr="001833A1">
        <w:tc>
          <w:tcPr>
            <w:tcW w:w="5240" w:type="dxa"/>
            <w:vAlign w:val="center"/>
          </w:tcPr>
          <w:p w:rsidR="006F6910" w:rsidRPr="00EE7AE6" w:rsidRDefault="006F6910" w:rsidP="001833A1">
            <w:pPr>
              <w:widowControl w:val="0"/>
              <w:jc w:val="center"/>
              <w:rPr>
                <w:rFonts w:ascii="Times New Roman" w:eastAsia="Arial" w:hAnsi="Times New Roman" w:cs="Times New Roman"/>
                <w:sz w:val="28"/>
                <w:szCs w:val="28"/>
                <w:lang w:val="uk-UA"/>
              </w:rPr>
            </w:pPr>
            <w:r w:rsidRPr="00EE7AE6">
              <w:rPr>
                <w:rFonts w:ascii="Times New Roman" w:hAnsi="Times New Roman" w:cs="Times New Roman"/>
                <w:sz w:val="28"/>
                <w:szCs w:val="28"/>
                <w:lang w:val="uk-UA"/>
              </w:rPr>
              <w:t>Частина гідросфери</w:t>
            </w:r>
          </w:p>
        </w:tc>
        <w:tc>
          <w:tcPr>
            <w:tcW w:w="1843" w:type="dxa"/>
            <w:vAlign w:val="center"/>
          </w:tcPr>
          <w:p w:rsidR="006F6910" w:rsidRPr="00EE7AE6" w:rsidRDefault="006F6910" w:rsidP="001833A1">
            <w:pPr>
              <w:widowControl w:val="0"/>
              <w:jc w:val="center"/>
              <w:rPr>
                <w:rFonts w:ascii="Times New Roman" w:eastAsia="Arial" w:hAnsi="Times New Roman" w:cs="Times New Roman"/>
                <w:sz w:val="28"/>
                <w:szCs w:val="28"/>
                <w:lang w:val="uk-UA"/>
              </w:rPr>
            </w:pPr>
            <w:r w:rsidRPr="00EE7AE6">
              <w:rPr>
                <w:rFonts w:ascii="Times New Roman" w:hAnsi="Times New Roman" w:cs="Times New Roman"/>
                <w:sz w:val="28"/>
                <w:szCs w:val="28"/>
                <w:lang w:val="uk-UA"/>
              </w:rPr>
              <w:t>Об’єм води, тис. км</w:t>
            </w:r>
            <w:r w:rsidRPr="00EE7AE6">
              <w:rPr>
                <w:rFonts w:ascii="Times New Roman" w:hAnsi="Times New Roman" w:cs="Times New Roman"/>
                <w:sz w:val="28"/>
                <w:szCs w:val="28"/>
                <w:vertAlign w:val="superscript"/>
                <w:lang w:val="uk-UA"/>
              </w:rPr>
              <w:t>3</w:t>
            </w:r>
          </w:p>
        </w:tc>
        <w:tc>
          <w:tcPr>
            <w:tcW w:w="2505" w:type="dxa"/>
            <w:vAlign w:val="center"/>
          </w:tcPr>
          <w:p w:rsidR="006F6910" w:rsidRPr="00EE7AE6" w:rsidRDefault="006F6910" w:rsidP="001833A1">
            <w:pPr>
              <w:widowControl w:val="0"/>
              <w:jc w:val="center"/>
              <w:rPr>
                <w:rFonts w:ascii="Times New Roman" w:eastAsia="Arial" w:hAnsi="Times New Roman" w:cs="Times New Roman"/>
                <w:sz w:val="28"/>
                <w:szCs w:val="28"/>
                <w:lang w:val="uk-UA"/>
              </w:rPr>
            </w:pPr>
            <w:r w:rsidRPr="00EE7AE6">
              <w:rPr>
                <w:rFonts w:ascii="Times New Roman" w:hAnsi="Times New Roman" w:cs="Times New Roman"/>
                <w:sz w:val="28"/>
                <w:szCs w:val="28"/>
                <w:lang w:val="uk-UA"/>
              </w:rPr>
              <w:t>Об’єм води у % загального об’єму</w:t>
            </w:r>
          </w:p>
        </w:tc>
      </w:tr>
      <w:tr w:rsidR="006F6910" w:rsidRPr="00EE7AE6" w:rsidTr="001833A1">
        <w:tc>
          <w:tcPr>
            <w:tcW w:w="5240" w:type="dxa"/>
          </w:tcPr>
          <w:p w:rsidR="006F6910" w:rsidRPr="00EE7AE6" w:rsidRDefault="006F6910" w:rsidP="001833A1">
            <w:pPr>
              <w:widowControl w:val="0"/>
              <w:spacing w:before="14"/>
              <w:jc w:val="both"/>
              <w:rPr>
                <w:rFonts w:ascii="Times New Roman" w:eastAsia="Arial" w:hAnsi="Times New Roman" w:cs="Times New Roman"/>
                <w:sz w:val="28"/>
                <w:szCs w:val="28"/>
                <w:lang w:val="uk-UA"/>
              </w:rPr>
            </w:pPr>
            <w:r w:rsidRPr="00EE7AE6">
              <w:rPr>
                <w:rFonts w:ascii="Times New Roman" w:hAnsi="Times New Roman" w:cs="Times New Roman"/>
                <w:sz w:val="28"/>
                <w:szCs w:val="28"/>
                <w:lang w:val="uk-UA"/>
              </w:rPr>
              <w:t xml:space="preserve">Океан </w:t>
            </w:r>
          </w:p>
        </w:tc>
        <w:tc>
          <w:tcPr>
            <w:tcW w:w="1843" w:type="dxa"/>
          </w:tcPr>
          <w:p w:rsidR="006F6910" w:rsidRPr="00EE7AE6" w:rsidRDefault="006F6910" w:rsidP="001833A1">
            <w:pPr>
              <w:widowControl w:val="0"/>
              <w:spacing w:before="14"/>
              <w:jc w:val="center"/>
              <w:rPr>
                <w:rFonts w:ascii="Times New Roman" w:eastAsia="Arial" w:hAnsi="Times New Roman" w:cs="Times New Roman"/>
                <w:sz w:val="28"/>
                <w:szCs w:val="28"/>
                <w:lang w:val="uk-UA"/>
              </w:rPr>
            </w:pPr>
            <w:r w:rsidRPr="00EE7AE6">
              <w:rPr>
                <w:rFonts w:ascii="Times New Roman" w:hAnsi="Times New Roman" w:cs="Times New Roman"/>
                <w:sz w:val="28"/>
                <w:szCs w:val="28"/>
                <w:lang w:val="uk-UA"/>
              </w:rPr>
              <w:t>1370323</w:t>
            </w:r>
          </w:p>
        </w:tc>
        <w:tc>
          <w:tcPr>
            <w:tcW w:w="2505" w:type="dxa"/>
          </w:tcPr>
          <w:p w:rsidR="006F6910" w:rsidRPr="00EE7AE6" w:rsidRDefault="006F6910" w:rsidP="001833A1">
            <w:pPr>
              <w:widowControl w:val="0"/>
              <w:spacing w:before="14"/>
              <w:jc w:val="center"/>
              <w:rPr>
                <w:rFonts w:ascii="Times New Roman" w:eastAsia="Arial" w:hAnsi="Times New Roman" w:cs="Times New Roman"/>
                <w:sz w:val="28"/>
                <w:szCs w:val="28"/>
                <w:lang w:val="uk-UA"/>
              </w:rPr>
            </w:pPr>
            <w:r w:rsidRPr="00EE7AE6">
              <w:rPr>
                <w:rFonts w:ascii="Times New Roman" w:hAnsi="Times New Roman" w:cs="Times New Roman"/>
                <w:sz w:val="28"/>
                <w:szCs w:val="28"/>
                <w:lang w:val="uk-UA"/>
              </w:rPr>
              <w:t>94,201</w:t>
            </w:r>
          </w:p>
        </w:tc>
      </w:tr>
      <w:tr w:rsidR="006F6910" w:rsidRPr="00EE7AE6" w:rsidTr="001833A1">
        <w:tc>
          <w:tcPr>
            <w:tcW w:w="5240" w:type="dxa"/>
          </w:tcPr>
          <w:p w:rsidR="006F6910" w:rsidRPr="00EE7AE6" w:rsidRDefault="006F6910" w:rsidP="001833A1">
            <w:pPr>
              <w:widowControl w:val="0"/>
              <w:spacing w:before="14"/>
              <w:jc w:val="both"/>
              <w:rPr>
                <w:rFonts w:ascii="Times New Roman" w:eastAsia="Arial" w:hAnsi="Times New Roman" w:cs="Times New Roman"/>
                <w:sz w:val="28"/>
                <w:szCs w:val="28"/>
                <w:lang w:val="uk-UA"/>
              </w:rPr>
            </w:pPr>
            <w:r w:rsidRPr="00EE7AE6">
              <w:rPr>
                <w:rFonts w:ascii="Times New Roman" w:hAnsi="Times New Roman" w:cs="Times New Roman"/>
                <w:sz w:val="28"/>
                <w:szCs w:val="28"/>
                <w:lang w:val="uk-UA"/>
              </w:rPr>
              <w:t xml:space="preserve">Підземні води </w:t>
            </w:r>
          </w:p>
        </w:tc>
        <w:tc>
          <w:tcPr>
            <w:tcW w:w="1843" w:type="dxa"/>
          </w:tcPr>
          <w:p w:rsidR="006F6910" w:rsidRPr="00EE7AE6" w:rsidRDefault="006F6910" w:rsidP="001833A1">
            <w:pPr>
              <w:widowControl w:val="0"/>
              <w:spacing w:before="14"/>
              <w:jc w:val="center"/>
              <w:rPr>
                <w:rFonts w:ascii="Times New Roman" w:eastAsia="Arial" w:hAnsi="Times New Roman" w:cs="Times New Roman"/>
                <w:sz w:val="28"/>
                <w:szCs w:val="28"/>
                <w:lang w:val="uk-UA"/>
              </w:rPr>
            </w:pPr>
            <w:r w:rsidRPr="00EE7AE6">
              <w:rPr>
                <w:rFonts w:ascii="Times New Roman" w:hAnsi="Times New Roman" w:cs="Times New Roman"/>
                <w:sz w:val="28"/>
                <w:szCs w:val="28"/>
                <w:lang w:val="uk-UA"/>
              </w:rPr>
              <w:t>60000</w:t>
            </w:r>
          </w:p>
        </w:tc>
        <w:tc>
          <w:tcPr>
            <w:tcW w:w="2505" w:type="dxa"/>
          </w:tcPr>
          <w:p w:rsidR="006F6910" w:rsidRPr="00EE7AE6" w:rsidRDefault="006F6910" w:rsidP="001833A1">
            <w:pPr>
              <w:widowControl w:val="0"/>
              <w:spacing w:before="14"/>
              <w:jc w:val="center"/>
              <w:rPr>
                <w:rFonts w:ascii="Times New Roman" w:eastAsia="Arial" w:hAnsi="Times New Roman" w:cs="Times New Roman"/>
                <w:sz w:val="28"/>
                <w:szCs w:val="28"/>
                <w:lang w:val="uk-UA"/>
              </w:rPr>
            </w:pPr>
            <w:r w:rsidRPr="00EE7AE6">
              <w:rPr>
                <w:rFonts w:ascii="Times New Roman" w:hAnsi="Times New Roman" w:cs="Times New Roman"/>
                <w:sz w:val="28"/>
                <w:szCs w:val="28"/>
                <w:lang w:val="uk-UA"/>
              </w:rPr>
              <w:t>4,42</w:t>
            </w:r>
          </w:p>
        </w:tc>
      </w:tr>
      <w:tr w:rsidR="006F6910" w:rsidRPr="00EE7AE6" w:rsidTr="001833A1">
        <w:tc>
          <w:tcPr>
            <w:tcW w:w="5240" w:type="dxa"/>
          </w:tcPr>
          <w:p w:rsidR="006F6910" w:rsidRPr="00EE7AE6" w:rsidRDefault="006F6910" w:rsidP="001833A1">
            <w:pPr>
              <w:widowControl w:val="0"/>
              <w:spacing w:before="14"/>
              <w:jc w:val="both"/>
              <w:rPr>
                <w:rFonts w:ascii="Times New Roman" w:hAnsi="Times New Roman" w:cs="Times New Roman"/>
                <w:sz w:val="28"/>
                <w:szCs w:val="28"/>
                <w:lang w:val="uk-UA"/>
              </w:rPr>
            </w:pPr>
            <w:r w:rsidRPr="00EE7AE6">
              <w:rPr>
                <w:rFonts w:ascii="Times New Roman" w:hAnsi="Times New Roman" w:cs="Times New Roman"/>
                <w:sz w:val="28"/>
                <w:szCs w:val="28"/>
                <w:lang w:val="uk-UA"/>
              </w:rPr>
              <w:t xml:space="preserve">У тому числі зони активного </w:t>
            </w:r>
            <w:proofErr w:type="spellStart"/>
            <w:r w:rsidRPr="00EE7AE6">
              <w:rPr>
                <w:rFonts w:ascii="Times New Roman" w:hAnsi="Times New Roman" w:cs="Times New Roman"/>
                <w:sz w:val="28"/>
                <w:szCs w:val="28"/>
                <w:lang w:val="uk-UA"/>
              </w:rPr>
              <w:t>водообігу</w:t>
            </w:r>
            <w:proofErr w:type="spellEnd"/>
            <w:r w:rsidRPr="00EE7AE6">
              <w:rPr>
                <w:rFonts w:ascii="Times New Roman" w:hAnsi="Times New Roman" w:cs="Times New Roman"/>
                <w:sz w:val="28"/>
                <w:szCs w:val="28"/>
                <w:lang w:val="uk-UA"/>
              </w:rPr>
              <w:t xml:space="preserve"> </w:t>
            </w:r>
          </w:p>
        </w:tc>
        <w:tc>
          <w:tcPr>
            <w:tcW w:w="1843" w:type="dxa"/>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4000</w:t>
            </w:r>
          </w:p>
        </w:tc>
        <w:tc>
          <w:tcPr>
            <w:tcW w:w="2505" w:type="dxa"/>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0,27</w:t>
            </w:r>
          </w:p>
        </w:tc>
      </w:tr>
      <w:tr w:rsidR="006F6910" w:rsidRPr="00EE7AE6" w:rsidTr="001833A1">
        <w:tc>
          <w:tcPr>
            <w:tcW w:w="5240" w:type="dxa"/>
          </w:tcPr>
          <w:p w:rsidR="006F6910" w:rsidRPr="00EE7AE6" w:rsidRDefault="006F6910" w:rsidP="001833A1">
            <w:pPr>
              <w:widowControl w:val="0"/>
              <w:spacing w:before="14"/>
              <w:jc w:val="both"/>
              <w:rPr>
                <w:rFonts w:ascii="Times New Roman" w:hAnsi="Times New Roman" w:cs="Times New Roman"/>
                <w:sz w:val="28"/>
                <w:szCs w:val="28"/>
                <w:lang w:val="uk-UA"/>
              </w:rPr>
            </w:pPr>
            <w:r w:rsidRPr="00EE7AE6">
              <w:rPr>
                <w:rFonts w:ascii="Times New Roman" w:hAnsi="Times New Roman" w:cs="Times New Roman"/>
                <w:sz w:val="28"/>
                <w:szCs w:val="28"/>
                <w:lang w:val="uk-UA"/>
              </w:rPr>
              <w:t xml:space="preserve">Льодовики </w:t>
            </w:r>
          </w:p>
        </w:tc>
        <w:tc>
          <w:tcPr>
            <w:tcW w:w="1843" w:type="dxa"/>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24000</w:t>
            </w:r>
          </w:p>
        </w:tc>
        <w:tc>
          <w:tcPr>
            <w:tcW w:w="2505" w:type="dxa"/>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1,65</w:t>
            </w:r>
          </w:p>
        </w:tc>
      </w:tr>
      <w:tr w:rsidR="006F6910" w:rsidRPr="00EE7AE6" w:rsidTr="001833A1">
        <w:tc>
          <w:tcPr>
            <w:tcW w:w="5240" w:type="dxa"/>
          </w:tcPr>
          <w:p w:rsidR="006F6910" w:rsidRPr="00EE7AE6" w:rsidRDefault="006F6910" w:rsidP="001833A1">
            <w:pPr>
              <w:widowControl w:val="0"/>
              <w:spacing w:before="14"/>
              <w:jc w:val="both"/>
              <w:rPr>
                <w:rFonts w:ascii="Times New Roman" w:hAnsi="Times New Roman" w:cs="Times New Roman"/>
                <w:sz w:val="28"/>
                <w:szCs w:val="28"/>
                <w:lang w:val="uk-UA"/>
              </w:rPr>
            </w:pPr>
            <w:r w:rsidRPr="00EE7AE6">
              <w:rPr>
                <w:rFonts w:ascii="Times New Roman" w:hAnsi="Times New Roman" w:cs="Times New Roman"/>
                <w:sz w:val="28"/>
                <w:szCs w:val="28"/>
                <w:lang w:val="uk-UA"/>
              </w:rPr>
              <w:t xml:space="preserve">Озера </w:t>
            </w:r>
          </w:p>
        </w:tc>
        <w:tc>
          <w:tcPr>
            <w:tcW w:w="1843" w:type="dxa"/>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230</w:t>
            </w:r>
          </w:p>
        </w:tc>
        <w:tc>
          <w:tcPr>
            <w:tcW w:w="2505" w:type="dxa"/>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0,016</w:t>
            </w:r>
          </w:p>
        </w:tc>
      </w:tr>
      <w:tr w:rsidR="006F6910" w:rsidRPr="00EE7AE6" w:rsidTr="001833A1">
        <w:tc>
          <w:tcPr>
            <w:tcW w:w="5240" w:type="dxa"/>
          </w:tcPr>
          <w:p w:rsidR="006F6910" w:rsidRPr="00EE7AE6" w:rsidRDefault="006F6910" w:rsidP="001833A1">
            <w:pPr>
              <w:widowControl w:val="0"/>
              <w:spacing w:before="14"/>
              <w:jc w:val="both"/>
              <w:rPr>
                <w:rFonts w:ascii="Times New Roman" w:hAnsi="Times New Roman" w:cs="Times New Roman"/>
                <w:sz w:val="28"/>
                <w:szCs w:val="28"/>
                <w:lang w:val="uk-UA"/>
              </w:rPr>
            </w:pPr>
            <w:r w:rsidRPr="00EE7AE6">
              <w:rPr>
                <w:rFonts w:ascii="Times New Roman" w:hAnsi="Times New Roman" w:cs="Times New Roman"/>
                <w:sz w:val="28"/>
                <w:szCs w:val="28"/>
                <w:lang w:val="uk-UA"/>
              </w:rPr>
              <w:t xml:space="preserve">Ґрунтова волога </w:t>
            </w:r>
          </w:p>
        </w:tc>
        <w:tc>
          <w:tcPr>
            <w:tcW w:w="1843" w:type="dxa"/>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75</w:t>
            </w:r>
          </w:p>
        </w:tc>
        <w:tc>
          <w:tcPr>
            <w:tcW w:w="2505" w:type="dxa"/>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0,005</w:t>
            </w:r>
          </w:p>
        </w:tc>
      </w:tr>
      <w:tr w:rsidR="006F6910" w:rsidRPr="00EE7AE6" w:rsidTr="001833A1">
        <w:tc>
          <w:tcPr>
            <w:tcW w:w="5240" w:type="dxa"/>
          </w:tcPr>
          <w:p w:rsidR="006F6910" w:rsidRPr="00EE7AE6" w:rsidRDefault="006F6910" w:rsidP="001833A1">
            <w:pPr>
              <w:widowControl w:val="0"/>
              <w:spacing w:before="14"/>
              <w:jc w:val="both"/>
              <w:rPr>
                <w:rFonts w:ascii="Times New Roman" w:hAnsi="Times New Roman" w:cs="Times New Roman"/>
                <w:sz w:val="28"/>
                <w:szCs w:val="28"/>
                <w:lang w:val="uk-UA"/>
              </w:rPr>
            </w:pPr>
            <w:r w:rsidRPr="00EE7AE6">
              <w:rPr>
                <w:rFonts w:ascii="Times New Roman" w:hAnsi="Times New Roman" w:cs="Times New Roman"/>
                <w:sz w:val="28"/>
                <w:szCs w:val="28"/>
                <w:lang w:val="uk-UA"/>
              </w:rPr>
              <w:t xml:space="preserve">Пари атмосфери </w:t>
            </w:r>
          </w:p>
        </w:tc>
        <w:tc>
          <w:tcPr>
            <w:tcW w:w="1843" w:type="dxa"/>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14</w:t>
            </w:r>
          </w:p>
        </w:tc>
        <w:tc>
          <w:tcPr>
            <w:tcW w:w="2505" w:type="dxa"/>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0,001</w:t>
            </w:r>
          </w:p>
        </w:tc>
      </w:tr>
      <w:tr w:rsidR="006F6910" w:rsidRPr="00EE7AE6" w:rsidTr="001833A1">
        <w:tc>
          <w:tcPr>
            <w:tcW w:w="5240" w:type="dxa"/>
          </w:tcPr>
          <w:p w:rsidR="006F6910" w:rsidRPr="00EE7AE6" w:rsidRDefault="006F6910" w:rsidP="001833A1">
            <w:pPr>
              <w:widowControl w:val="0"/>
              <w:spacing w:before="14"/>
              <w:jc w:val="both"/>
              <w:rPr>
                <w:rFonts w:ascii="Times New Roman" w:hAnsi="Times New Roman" w:cs="Times New Roman"/>
                <w:sz w:val="28"/>
                <w:szCs w:val="28"/>
                <w:lang w:val="uk-UA"/>
              </w:rPr>
            </w:pPr>
            <w:r w:rsidRPr="00EE7AE6">
              <w:rPr>
                <w:rFonts w:ascii="Times New Roman" w:hAnsi="Times New Roman" w:cs="Times New Roman"/>
                <w:sz w:val="28"/>
                <w:szCs w:val="28"/>
                <w:lang w:val="uk-UA"/>
              </w:rPr>
              <w:lastRenderedPageBreak/>
              <w:t xml:space="preserve">Річні води </w:t>
            </w:r>
          </w:p>
        </w:tc>
        <w:tc>
          <w:tcPr>
            <w:tcW w:w="1843" w:type="dxa"/>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1,2</w:t>
            </w:r>
          </w:p>
        </w:tc>
        <w:tc>
          <w:tcPr>
            <w:tcW w:w="2505" w:type="dxa"/>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0,0001</w:t>
            </w:r>
          </w:p>
        </w:tc>
      </w:tr>
    </w:tbl>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eastAsia="Arial" w:hAnsi="Times New Roman"/>
          <w:sz w:val="28"/>
          <w:szCs w:val="28"/>
        </w:rPr>
      </w:pP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З наведених даних видно, що запаси солоної води колосальні, а прісної води дуже мало, а саме лише близько 3 % загального обсягу вод суші. Крім того, значна частина прісної води практично не використовується через свою недоступність – води льодовиків і основної частини підземних вод. </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Нині</w:t>
      </w:r>
      <w:r w:rsidRPr="00EE7AE6">
        <w:rPr>
          <w:rFonts w:ascii="Times New Roman" w:hAnsi="Times New Roman" w:cs="Times New Roman"/>
          <w:sz w:val="28"/>
          <w:szCs w:val="28"/>
        </w:rPr>
        <w:t xml:space="preserve"> обсяг придатних для використання прісних вод становить 0,3 % загального запасу гідросфери (приблизно 4 млн км</w:t>
      </w:r>
      <w:r w:rsidRPr="00EE7AE6">
        <w:rPr>
          <w:rFonts w:ascii="Times New Roman" w:hAnsi="Times New Roman" w:cs="Times New Roman"/>
          <w:sz w:val="28"/>
          <w:szCs w:val="28"/>
          <w:vertAlign w:val="superscript"/>
        </w:rPr>
        <w:t>3</w:t>
      </w:r>
      <w:r w:rsidRPr="00EE7AE6">
        <w:rPr>
          <w:rFonts w:ascii="Times New Roman" w:hAnsi="Times New Roman" w:cs="Times New Roman"/>
          <w:sz w:val="28"/>
          <w:szCs w:val="28"/>
        </w:rPr>
        <w:t xml:space="preserve"> ). Вода в атмосфері – це головним чином водяна пара і її конденсат (крапельки води й крижані кристали). </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i/>
          <w:sz w:val="28"/>
          <w:szCs w:val="28"/>
        </w:rPr>
        <w:t>Біологічна вода</w:t>
      </w:r>
      <w:r w:rsidRPr="00EE7AE6">
        <w:rPr>
          <w:rFonts w:ascii="Times New Roman" w:hAnsi="Times New Roman" w:cs="Times New Roman"/>
          <w:sz w:val="28"/>
          <w:szCs w:val="28"/>
        </w:rPr>
        <w:t xml:space="preserve"> – це вода, що міститься в живих організмах і рослинах, в яких в середньому її знаходиться 80 %. Загальна маса живої речовини біосфери близько 1 400 млрд тонн, відповідно маса біологічної води становить 1120 млрд тонн, або 1 120 км</w:t>
      </w:r>
      <w:r w:rsidRPr="00EE7AE6">
        <w:rPr>
          <w:rFonts w:ascii="Times New Roman" w:hAnsi="Times New Roman" w:cs="Times New Roman"/>
          <w:sz w:val="28"/>
          <w:szCs w:val="28"/>
          <w:vertAlign w:val="superscript"/>
        </w:rPr>
        <w:t>3</w:t>
      </w:r>
      <w:r w:rsidRPr="00EE7AE6">
        <w:rPr>
          <w:rFonts w:ascii="Times New Roman" w:hAnsi="Times New Roman" w:cs="Times New Roman"/>
          <w:sz w:val="28"/>
          <w:szCs w:val="28"/>
        </w:rPr>
        <w:t xml:space="preserve">. </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Вода – це єдина речовина на Землі, що існує в природі у всіх трьох агрегатних станах: рідкому, твердому і газоподібному. Під дією сонячного тепла вода випаровується з природних водойм і водотоків – океанів, морів, річок, а також ґрунту. Водяна пара є легшою за повітря, під</w:t>
      </w:r>
      <w:r>
        <w:rPr>
          <w:rFonts w:ascii="Times New Roman" w:hAnsi="Times New Roman" w:cs="Times New Roman"/>
          <w:sz w:val="28"/>
          <w:szCs w:val="28"/>
        </w:rPr>
        <w:t>ій</w:t>
      </w:r>
      <w:r w:rsidRPr="00EE7AE6">
        <w:rPr>
          <w:rFonts w:ascii="Times New Roman" w:hAnsi="Times New Roman" w:cs="Times New Roman"/>
          <w:sz w:val="28"/>
          <w:szCs w:val="28"/>
        </w:rPr>
        <w:t xml:space="preserve">мається у верхні шари атмосфери </w:t>
      </w:r>
      <w:r>
        <w:rPr>
          <w:rFonts w:ascii="Times New Roman" w:hAnsi="Times New Roman" w:cs="Times New Roman"/>
          <w:sz w:val="28"/>
          <w:szCs w:val="28"/>
        </w:rPr>
        <w:t>й</w:t>
      </w:r>
      <w:r w:rsidRPr="00EE7AE6">
        <w:rPr>
          <w:rFonts w:ascii="Times New Roman" w:hAnsi="Times New Roman" w:cs="Times New Roman"/>
          <w:sz w:val="28"/>
          <w:szCs w:val="28"/>
        </w:rPr>
        <w:t xml:space="preserve"> конденсується в дрібні крапельки, утворюючи хмари. З хмар вода повертається на земну поверхню у вигляді атмосферних опадів – дощів і снігу. </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Вода, що випадає надходить безпосередньо у водні об’єкти, а також збирається у верхніх шарах ґрунту, утворюючи поверхневі та ґрунтові води, які, стикаючись з мінеральними </w:t>
      </w:r>
      <w:r>
        <w:rPr>
          <w:rFonts w:ascii="Times New Roman" w:hAnsi="Times New Roman" w:cs="Times New Roman"/>
          <w:sz w:val="28"/>
          <w:szCs w:val="28"/>
        </w:rPr>
        <w:t>й</w:t>
      </w:r>
      <w:r w:rsidRPr="00EE7AE6">
        <w:rPr>
          <w:rFonts w:ascii="Times New Roman" w:hAnsi="Times New Roman" w:cs="Times New Roman"/>
          <w:sz w:val="28"/>
          <w:szCs w:val="28"/>
        </w:rPr>
        <w:t xml:space="preserve"> органічними речовинами, частково розчиняють їх, формуючи хімічний склад природних вод. </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Парниковий ефект, що призводить до порушення теплового балансу Землі, здатний підвищити температуру земної поверхні. Будь-яка людська діяльність, яка сприяє парниковому ефекту і змінам клімату, що відбуваються, впливає і на глобальний </w:t>
      </w:r>
      <w:proofErr w:type="spellStart"/>
      <w:r>
        <w:rPr>
          <w:rFonts w:ascii="Times New Roman" w:hAnsi="Times New Roman" w:cs="Times New Roman"/>
          <w:sz w:val="28"/>
          <w:szCs w:val="28"/>
        </w:rPr>
        <w:t>колообіг</w:t>
      </w:r>
      <w:proofErr w:type="spellEnd"/>
      <w:r w:rsidRPr="00EE7AE6">
        <w:rPr>
          <w:rFonts w:ascii="Times New Roman" w:hAnsi="Times New Roman" w:cs="Times New Roman"/>
          <w:sz w:val="28"/>
          <w:szCs w:val="28"/>
        </w:rPr>
        <w:t xml:space="preserve"> води. Передбачуване підвищення рівня моря не тільки створює проблему захисту прибережних районів від затоплення, але може призвести до забруднення водних ресурсів, а особливо при затопленні хімічних підприємств, складів отруйних речовин, звалищ токсичних відходів тощо, а також до збільшення частки солоної води щодо прісної води. У результаті потепління клімату і збільшення </w:t>
      </w:r>
      <w:proofErr w:type="spellStart"/>
      <w:r w:rsidRPr="00EE7AE6">
        <w:rPr>
          <w:rFonts w:ascii="Times New Roman" w:hAnsi="Times New Roman" w:cs="Times New Roman"/>
          <w:sz w:val="28"/>
          <w:szCs w:val="28"/>
        </w:rPr>
        <w:t>випаровувань</w:t>
      </w:r>
      <w:proofErr w:type="spellEnd"/>
      <w:r w:rsidRPr="00EE7AE6">
        <w:rPr>
          <w:rFonts w:ascii="Times New Roman" w:hAnsi="Times New Roman" w:cs="Times New Roman"/>
          <w:sz w:val="28"/>
          <w:szCs w:val="28"/>
        </w:rPr>
        <w:t xml:space="preserve"> опади можуть зрости на 15 %. </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При підвищенні температури на 2 – 4 </w:t>
      </w:r>
      <w:proofErr w:type="spellStart"/>
      <w:r w:rsidRPr="00EE7AE6">
        <w:rPr>
          <w:rFonts w:ascii="Times New Roman" w:hAnsi="Times New Roman" w:cs="Times New Roman"/>
          <w:sz w:val="28"/>
          <w:szCs w:val="28"/>
          <w:vertAlign w:val="superscript"/>
        </w:rPr>
        <w:t>о</w:t>
      </w:r>
      <w:r w:rsidRPr="00EE7AE6">
        <w:rPr>
          <w:rFonts w:ascii="Times New Roman" w:hAnsi="Times New Roman" w:cs="Times New Roman"/>
          <w:sz w:val="28"/>
          <w:szCs w:val="28"/>
        </w:rPr>
        <w:t>С</w:t>
      </w:r>
      <w:proofErr w:type="spellEnd"/>
      <w:r w:rsidRPr="00EE7AE6">
        <w:rPr>
          <w:rFonts w:ascii="Times New Roman" w:hAnsi="Times New Roman" w:cs="Times New Roman"/>
          <w:sz w:val="28"/>
          <w:szCs w:val="28"/>
        </w:rPr>
        <w:t xml:space="preserve"> в глобальному масштабі можливе танення льоду і підвищення рівня Світового океану приблизно на 20 </w:t>
      </w:r>
      <w:proofErr w:type="spellStart"/>
      <w:r w:rsidRPr="00EE7AE6">
        <w:rPr>
          <w:rFonts w:ascii="Times New Roman" w:hAnsi="Times New Roman" w:cs="Times New Roman"/>
          <w:sz w:val="28"/>
          <w:szCs w:val="28"/>
        </w:rPr>
        <w:t>м</w:t>
      </w:r>
      <w:r w:rsidRPr="00EE7AE6">
        <w:rPr>
          <w:rFonts w:ascii="Times New Roman" w:hAnsi="Times New Roman" w:cs="Times New Roman"/>
          <w:sz w:val="28"/>
          <w:szCs w:val="28"/>
          <w:vertAlign w:val="superscript"/>
        </w:rPr>
        <w:t>з</w:t>
      </w:r>
      <w:proofErr w:type="spellEnd"/>
      <w:r w:rsidRPr="00EE7AE6">
        <w:rPr>
          <w:rFonts w:ascii="Times New Roman" w:hAnsi="Times New Roman" w:cs="Times New Roman"/>
          <w:sz w:val="28"/>
          <w:szCs w:val="28"/>
        </w:rPr>
        <w:t xml:space="preserve"> з подальшими непередбачуваними екологічними наслідками. Величезну роль відіграє вода в живих організмах. Обмін речовин без неї неможливий; майже всі хімічні, фізіологічні та колоїдні процеси в 66 організмі, а саме асиміляція, дисиміляція, дифузія, ресорбція, осмос та інше протікають у водних розчинах або при обов’язковій участі води. Виняткові властивості води в загальній біологічній системі Землі пов’язані з її фізичними і хімічними властивостями. </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Вода (Н</w:t>
      </w:r>
      <w:r w:rsidRPr="00EE7AE6">
        <w:rPr>
          <w:rFonts w:ascii="Times New Roman" w:hAnsi="Times New Roman" w:cs="Times New Roman"/>
          <w:sz w:val="28"/>
          <w:szCs w:val="28"/>
          <w:vertAlign w:val="subscript"/>
        </w:rPr>
        <w:t>2</w:t>
      </w:r>
      <w:r w:rsidRPr="00EE7AE6">
        <w:rPr>
          <w:rFonts w:ascii="Times New Roman" w:hAnsi="Times New Roman" w:cs="Times New Roman"/>
          <w:sz w:val="28"/>
          <w:szCs w:val="28"/>
        </w:rPr>
        <w:t xml:space="preserve">О) – найпростіша стійка хімічна сполука водню з киснем. При </w:t>
      </w:r>
      <w:r w:rsidRPr="00EE7AE6">
        <w:rPr>
          <w:rFonts w:ascii="Times New Roman" w:hAnsi="Times New Roman" w:cs="Times New Roman"/>
          <w:sz w:val="28"/>
          <w:szCs w:val="28"/>
        </w:rPr>
        <w:lastRenderedPageBreak/>
        <w:t>звичайних умовах – це рідина без запаху, смаку та кольору. За шкалою Цельсія температура плавлення води прийнята за 0</w:t>
      </w:r>
      <w:r w:rsidRPr="00EE7AE6">
        <w:rPr>
          <w:rFonts w:ascii="Times New Roman" w:hAnsi="Times New Roman" w:cs="Times New Roman"/>
          <w:sz w:val="28"/>
          <w:szCs w:val="28"/>
          <w:vertAlign w:val="superscript"/>
        </w:rPr>
        <w:t>о</w:t>
      </w:r>
      <w:r w:rsidRPr="00EE7AE6">
        <w:rPr>
          <w:rFonts w:ascii="Times New Roman" w:hAnsi="Times New Roman" w:cs="Times New Roman"/>
          <w:sz w:val="28"/>
          <w:szCs w:val="28"/>
        </w:rPr>
        <w:t>С, а температура кипіння – за 100</w:t>
      </w:r>
      <w:r w:rsidRPr="00EE7AE6">
        <w:rPr>
          <w:rFonts w:ascii="Times New Roman" w:hAnsi="Times New Roman" w:cs="Times New Roman"/>
          <w:sz w:val="28"/>
          <w:szCs w:val="28"/>
          <w:vertAlign w:val="superscript"/>
        </w:rPr>
        <w:t>о</w:t>
      </w:r>
      <w:r w:rsidRPr="00EE7AE6">
        <w:rPr>
          <w:rFonts w:ascii="Times New Roman" w:hAnsi="Times New Roman" w:cs="Times New Roman"/>
          <w:sz w:val="28"/>
          <w:szCs w:val="28"/>
        </w:rPr>
        <w:t>С. Температура кипіння води є аномальною і в</w:t>
      </w:r>
      <w:r>
        <w:rPr>
          <w:rFonts w:ascii="Times New Roman" w:hAnsi="Times New Roman" w:cs="Times New Roman"/>
          <w:sz w:val="28"/>
          <w:szCs w:val="28"/>
        </w:rPr>
        <w:t>одно</w:t>
      </w:r>
      <w:r w:rsidRPr="00EE7AE6">
        <w:rPr>
          <w:rFonts w:ascii="Times New Roman" w:hAnsi="Times New Roman" w:cs="Times New Roman"/>
          <w:sz w:val="28"/>
          <w:szCs w:val="28"/>
        </w:rPr>
        <w:t>час найбільш важливою, оскільки саме тому стало можливим існування на Землі води в рідкій фазі. З іншого боку, існування води в чистому вигляді обумовлено її високою температурою замерзання, що забезпечує вимерзання домішок. Висока теплоємність води сприяла тому, що Світовий океан став регулятором клімату, перерозподіляючи тепло по поверхні Землі. Найвищу щільність вода має при 4</w:t>
      </w:r>
      <w:r w:rsidRPr="00EE7AE6">
        <w:rPr>
          <w:rFonts w:ascii="Times New Roman" w:hAnsi="Times New Roman" w:cs="Times New Roman"/>
          <w:sz w:val="28"/>
          <w:szCs w:val="28"/>
          <w:vertAlign w:val="superscript"/>
        </w:rPr>
        <w:t>о</w:t>
      </w:r>
      <w:r w:rsidRPr="00EE7AE6">
        <w:rPr>
          <w:rFonts w:ascii="Times New Roman" w:hAnsi="Times New Roman" w:cs="Times New Roman"/>
          <w:sz w:val="28"/>
          <w:szCs w:val="28"/>
        </w:rPr>
        <w:t>С (1г/см</w:t>
      </w:r>
      <w:r w:rsidRPr="00EE7AE6">
        <w:rPr>
          <w:rFonts w:ascii="Times New Roman" w:hAnsi="Times New Roman" w:cs="Times New Roman"/>
          <w:sz w:val="28"/>
          <w:szCs w:val="28"/>
          <w:vertAlign w:val="superscript"/>
        </w:rPr>
        <w:t>3</w:t>
      </w:r>
      <w:r w:rsidRPr="00EE7AE6">
        <w:rPr>
          <w:rFonts w:ascii="Times New Roman" w:hAnsi="Times New Roman" w:cs="Times New Roman"/>
          <w:sz w:val="28"/>
          <w:szCs w:val="28"/>
        </w:rPr>
        <w:t>), при 0</w:t>
      </w:r>
      <w:r w:rsidRPr="00EE7AE6">
        <w:rPr>
          <w:rFonts w:ascii="Times New Roman" w:hAnsi="Times New Roman" w:cs="Times New Roman"/>
          <w:sz w:val="28"/>
          <w:szCs w:val="28"/>
          <w:vertAlign w:val="superscript"/>
        </w:rPr>
        <w:t>о</w:t>
      </w:r>
      <w:r w:rsidRPr="00EE7AE6">
        <w:rPr>
          <w:rFonts w:ascii="Times New Roman" w:hAnsi="Times New Roman" w:cs="Times New Roman"/>
          <w:sz w:val="28"/>
          <w:szCs w:val="28"/>
        </w:rPr>
        <w:t>С щільність льоду 916,8 кг/м</w:t>
      </w:r>
      <w:r w:rsidRPr="00EE7AE6">
        <w:rPr>
          <w:rFonts w:ascii="Times New Roman" w:hAnsi="Times New Roman" w:cs="Times New Roman"/>
          <w:sz w:val="28"/>
          <w:szCs w:val="28"/>
          <w:vertAlign w:val="superscript"/>
        </w:rPr>
        <w:t>3</w:t>
      </w:r>
      <w:r w:rsidRPr="00EE7AE6">
        <w:rPr>
          <w:rFonts w:ascii="Times New Roman" w:hAnsi="Times New Roman" w:cs="Times New Roman"/>
          <w:sz w:val="28"/>
          <w:szCs w:val="28"/>
        </w:rPr>
        <w:t xml:space="preserve"> , а щільність води – 999,968 кг/м</w:t>
      </w:r>
      <w:r w:rsidRPr="00EE7AE6">
        <w:rPr>
          <w:rFonts w:ascii="Times New Roman" w:hAnsi="Times New Roman" w:cs="Times New Roman"/>
          <w:sz w:val="28"/>
          <w:szCs w:val="28"/>
          <w:vertAlign w:val="superscript"/>
        </w:rPr>
        <w:t>3</w:t>
      </w:r>
      <w:r w:rsidRPr="00EE7AE6">
        <w:rPr>
          <w:rFonts w:ascii="Times New Roman" w:hAnsi="Times New Roman" w:cs="Times New Roman"/>
          <w:sz w:val="28"/>
          <w:szCs w:val="28"/>
        </w:rPr>
        <w:t>. Така залежність щільності води від температури дозволяє зберегтися в холодні періоди всю воду біосфери. При температурах до 4</w:t>
      </w:r>
      <w:r w:rsidRPr="00EE7AE6">
        <w:rPr>
          <w:rFonts w:ascii="Times New Roman" w:hAnsi="Times New Roman" w:cs="Times New Roman"/>
          <w:sz w:val="28"/>
          <w:szCs w:val="28"/>
          <w:vertAlign w:val="superscript"/>
        </w:rPr>
        <w:t>о</w:t>
      </w:r>
      <w:r w:rsidRPr="00EE7AE6">
        <w:rPr>
          <w:rFonts w:ascii="Times New Roman" w:hAnsi="Times New Roman" w:cs="Times New Roman"/>
          <w:sz w:val="28"/>
          <w:szCs w:val="28"/>
        </w:rPr>
        <w:t>С щільність льоду стає меншою щільності води і лід спливає. При подальшому охолодженні відбувається перемішування більш щільної холодної води із менш щільною теплою до тих пір, поки вся вода не досягне 4</w:t>
      </w:r>
      <w:r w:rsidRPr="00EE7AE6">
        <w:rPr>
          <w:rFonts w:ascii="Times New Roman" w:hAnsi="Times New Roman" w:cs="Times New Roman"/>
          <w:sz w:val="28"/>
          <w:szCs w:val="28"/>
          <w:vertAlign w:val="superscript"/>
        </w:rPr>
        <w:t>о</w:t>
      </w:r>
      <w:r w:rsidRPr="00EE7AE6">
        <w:rPr>
          <w:rFonts w:ascii="Times New Roman" w:hAnsi="Times New Roman" w:cs="Times New Roman"/>
          <w:sz w:val="28"/>
          <w:szCs w:val="28"/>
        </w:rPr>
        <w:t>С. Поверхневий шар стає легшим за глибинні шари, і перемішування води припиняється, що призв</w:t>
      </w:r>
      <w:r>
        <w:rPr>
          <w:rFonts w:ascii="Times New Roman" w:hAnsi="Times New Roman" w:cs="Times New Roman"/>
          <w:sz w:val="28"/>
          <w:szCs w:val="28"/>
        </w:rPr>
        <w:t>е</w:t>
      </w:r>
      <w:r w:rsidRPr="00EE7AE6">
        <w:rPr>
          <w:rFonts w:ascii="Times New Roman" w:hAnsi="Times New Roman" w:cs="Times New Roman"/>
          <w:sz w:val="28"/>
          <w:szCs w:val="28"/>
        </w:rPr>
        <w:t xml:space="preserve">де до утворення на поверхні води льоду, стає тепловим бар’єром, який захищає гідросферу від переохолодження. </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Вода має здатність розчиняти дуже багато речовин, має високу діелектричну постійну, здатна до мимовільної електролітичної дисоціації з утворенням іонів: H</w:t>
      </w:r>
      <w:r w:rsidRPr="00EE7AE6">
        <w:rPr>
          <w:rFonts w:ascii="Times New Roman" w:hAnsi="Times New Roman" w:cs="Times New Roman"/>
          <w:sz w:val="28"/>
          <w:szCs w:val="28"/>
          <w:vertAlign w:val="subscript"/>
        </w:rPr>
        <w:t>2</w:t>
      </w:r>
      <w:r w:rsidRPr="00EE7AE6">
        <w:rPr>
          <w:rFonts w:ascii="Times New Roman" w:hAnsi="Times New Roman" w:cs="Times New Roman"/>
          <w:sz w:val="28"/>
          <w:szCs w:val="28"/>
        </w:rPr>
        <w:t xml:space="preserve">O = H </w:t>
      </w:r>
      <w:r w:rsidRPr="00EE7AE6">
        <w:rPr>
          <w:rFonts w:ascii="Times New Roman" w:hAnsi="Times New Roman" w:cs="Times New Roman"/>
          <w:sz w:val="28"/>
          <w:szCs w:val="28"/>
          <w:vertAlign w:val="superscript"/>
        </w:rPr>
        <w:t>+</w:t>
      </w:r>
      <w:r w:rsidRPr="00EE7AE6">
        <w:rPr>
          <w:rFonts w:ascii="Times New Roman" w:hAnsi="Times New Roman" w:cs="Times New Roman"/>
          <w:sz w:val="28"/>
          <w:szCs w:val="28"/>
        </w:rPr>
        <w:t xml:space="preserve"> + OH</w:t>
      </w:r>
      <w:r w:rsidRPr="00EE7AE6">
        <w:rPr>
          <w:rFonts w:ascii="Times New Roman" w:hAnsi="Times New Roman" w:cs="Times New Roman"/>
          <w:sz w:val="28"/>
          <w:szCs w:val="28"/>
          <w:vertAlign w:val="superscript"/>
        </w:rPr>
        <w:t>-</w:t>
      </w:r>
      <w:r w:rsidRPr="00EE7AE6">
        <w:rPr>
          <w:rFonts w:ascii="Times New Roman" w:hAnsi="Times New Roman" w:cs="Times New Roman"/>
          <w:sz w:val="28"/>
          <w:szCs w:val="28"/>
        </w:rPr>
        <w:t xml:space="preserve"> . Ці властивості води дозволяють з будь-якої природної системи отримати водний розчин електроліту, в якому можливе протікання багатьох процесів, неможливих у безводному середовищі. </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Багато речовин вступають з водою в реакцію обмінного розкладу, названу гідролізом. Зміна фізичних властивостей водних розчинів майже лінійно залежить від концентрації розчинених у ній солей. Зі зростанням населення Землі </w:t>
      </w:r>
      <w:r>
        <w:rPr>
          <w:rFonts w:ascii="Times New Roman" w:hAnsi="Times New Roman" w:cs="Times New Roman"/>
          <w:sz w:val="28"/>
          <w:szCs w:val="28"/>
        </w:rPr>
        <w:t>й</w:t>
      </w:r>
      <w:r w:rsidRPr="00EE7AE6">
        <w:rPr>
          <w:rFonts w:ascii="Times New Roman" w:hAnsi="Times New Roman" w:cs="Times New Roman"/>
          <w:sz w:val="28"/>
          <w:szCs w:val="28"/>
        </w:rPr>
        <w:t xml:space="preserve"> збільшенням випуску промислової </w:t>
      </w:r>
      <w:r>
        <w:rPr>
          <w:rFonts w:ascii="Times New Roman" w:hAnsi="Times New Roman" w:cs="Times New Roman"/>
          <w:sz w:val="28"/>
          <w:szCs w:val="28"/>
        </w:rPr>
        <w:t>й</w:t>
      </w:r>
      <w:r w:rsidRPr="00EE7AE6">
        <w:rPr>
          <w:rFonts w:ascii="Times New Roman" w:hAnsi="Times New Roman" w:cs="Times New Roman"/>
          <w:sz w:val="28"/>
          <w:szCs w:val="28"/>
        </w:rPr>
        <w:t xml:space="preserve"> сільськогосподарської продукції споживання води зростає. </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За оцінками Інституту світових ресурсів, близько 9000 км</w:t>
      </w:r>
      <w:r w:rsidRPr="00EE7AE6">
        <w:rPr>
          <w:rFonts w:ascii="Times New Roman" w:hAnsi="Times New Roman" w:cs="Times New Roman"/>
          <w:sz w:val="28"/>
          <w:szCs w:val="28"/>
          <w:vertAlign w:val="superscript"/>
        </w:rPr>
        <w:t>3</w:t>
      </w:r>
      <w:r w:rsidRPr="00EE7AE6">
        <w:rPr>
          <w:rFonts w:ascii="Times New Roman" w:hAnsi="Times New Roman" w:cs="Times New Roman"/>
          <w:sz w:val="28"/>
          <w:szCs w:val="28"/>
        </w:rPr>
        <w:t xml:space="preserve"> прісної води доступно для людської діяльності. Цей запас води достатній, щоб забезпечити потреби 20 млрд осіб на рік. За оцінками фахівців, безповоротне водоспоживання становить 150 км</w:t>
      </w:r>
      <w:r w:rsidRPr="00EE7AE6">
        <w:rPr>
          <w:rFonts w:ascii="Times New Roman" w:hAnsi="Times New Roman" w:cs="Times New Roman"/>
          <w:sz w:val="28"/>
          <w:szCs w:val="28"/>
          <w:vertAlign w:val="superscript"/>
        </w:rPr>
        <w:t>3</w:t>
      </w:r>
      <w:r w:rsidRPr="00EE7AE6">
        <w:rPr>
          <w:rFonts w:ascii="Times New Roman" w:hAnsi="Times New Roman" w:cs="Times New Roman"/>
          <w:sz w:val="28"/>
          <w:szCs w:val="28"/>
        </w:rPr>
        <w:t xml:space="preserve"> на рік, тобто близько 1 % стійкого стоку прісних вод. У середньому міське водоспоживання оцінюється в 450 л/добу на одну людину. З них 50 % йде на господарсько-питні, 20 % на комунально-побутові </w:t>
      </w:r>
      <w:r>
        <w:rPr>
          <w:rFonts w:ascii="Times New Roman" w:hAnsi="Times New Roman" w:cs="Times New Roman"/>
          <w:sz w:val="28"/>
          <w:szCs w:val="28"/>
        </w:rPr>
        <w:t>й</w:t>
      </w:r>
      <w:r w:rsidRPr="00EE7AE6">
        <w:rPr>
          <w:rFonts w:ascii="Times New Roman" w:hAnsi="Times New Roman" w:cs="Times New Roman"/>
          <w:sz w:val="28"/>
          <w:szCs w:val="28"/>
        </w:rPr>
        <w:t xml:space="preserve"> 30 % на виробничі потреби. </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Головним споживачем води є сільське господарство, на частку якого припадає близько 70 % всіх запасів прісної води. Велика потреба у воді в промисловості, де вона використовується для приготування і очищення розчинів, охолодження і нагрівання, транспортування сировини, теплоенергетичних цілей, видалення відходів, миття обладнання, тари, приміщень і т. д. Середній хімічний комбінат кожну добу витрачає 1 – 2 млн м </w:t>
      </w:r>
      <w:r w:rsidRPr="00EE7AE6">
        <w:rPr>
          <w:rFonts w:ascii="Times New Roman" w:hAnsi="Times New Roman" w:cs="Times New Roman"/>
          <w:sz w:val="28"/>
          <w:szCs w:val="28"/>
          <w:vertAlign w:val="superscript"/>
        </w:rPr>
        <w:t>3</w:t>
      </w:r>
      <w:r w:rsidRPr="00EE7AE6">
        <w:rPr>
          <w:rFonts w:ascii="Times New Roman" w:hAnsi="Times New Roman" w:cs="Times New Roman"/>
          <w:sz w:val="28"/>
          <w:szCs w:val="28"/>
        </w:rPr>
        <w:t xml:space="preserve"> води, теплоелектростанція – 300 км</w:t>
      </w:r>
      <w:r w:rsidRPr="00EE7AE6">
        <w:rPr>
          <w:rFonts w:ascii="Times New Roman" w:hAnsi="Times New Roman" w:cs="Times New Roman"/>
          <w:sz w:val="28"/>
          <w:szCs w:val="28"/>
          <w:vertAlign w:val="superscript"/>
        </w:rPr>
        <w:t>3</w:t>
      </w:r>
      <w:r w:rsidRPr="00EE7AE6">
        <w:rPr>
          <w:rFonts w:ascii="Times New Roman" w:hAnsi="Times New Roman" w:cs="Times New Roman"/>
          <w:sz w:val="28"/>
          <w:szCs w:val="28"/>
        </w:rPr>
        <w:t xml:space="preserve"> в рік.</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eastAsia="Arial" w:hAnsi="Times New Roman"/>
          <w:sz w:val="28"/>
          <w:szCs w:val="28"/>
        </w:rPr>
      </w:pP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eastAsia="Arial" w:hAnsi="Times New Roman"/>
          <w:sz w:val="28"/>
          <w:szCs w:val="28"/>
        </w:rPr>
      </w:pPr>
      <w:r w:rsidRPr="00EE7AE6">
        <w:rPr>
          <w:rFonts w:ascii="Times New Roman" w:eastAsia="Arial" w:hAnsi="Times New Roman"/>
          <w:b/>
          <w:sz w:val="28"/>
          <w:szCs w:val="28"/>
        </w:rPr>
        <w:t>2. Якість води. Показник якості води</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Чиста питна вода необхідна людині для існування, а від її якості залежить стан нашого здоров’я, самопочуття та навіть зовнішній вигляд. Згідно з науковими дослідженнями, наявність хлору та сульфатів у водопровідній воді може спричиняти розлади травлення, а забруднення часто викликають зараження бактеріальними інфекціями. Дефіцит води в організмі провокує не лише захворювання, але й передчасне старіння — саме тому так важливо випивати принаймні 1.5 літра чистої води на день.</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Здоров’я та самопочуття людини безпосередньо залежать від чистого повітря, правильного харчування та якісної питної води. В масштабах усієї планети вода є найціннішим ресурсом та універсальним компонентом живої матерії, яка об’єднує всіх істот. Науковці довели, що не менше 80% сучасних захворювань спричиняє погана якість споживаної води. На фоні того, що екологія довкілля погіршується і чистих природних джерел стає дедалі менше, значення якості питної води зростає.</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Наявність токсичних домішок у джерелах води може призводити до масових отруєнь, а віруси, бактерії та інші хвороботворні мікроорганізми — до інфекційних захворювань та епідемій. Щоб зберегти своє здоров’я, необхідно вживати лише чисту питну воду з корисним хімічним складом.</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Варто зазначити, що </w:t>
      </w:r>
      <w:r>
        <w:rPr>
          <w:rFonts w:ascii="Times New Roman" w:hAnsi="Times New Roman" w:cs="Times New Roman"/>
          <w:sz w:val="28"/>
          <w:szCs w:val="28"/>
        </w:rPr>
        <w:t xml:space="preserve">достовірно </w:t>
      </w:r>
      <w:r w:rsidRPr="00EE7AE6">
        <w:rPr>
          <w:rFonts w:ascii="Times New Roman" w:hAnsi="Times New Roman" w:cs="Times New Roman"/>
          <w:sz w:val="28"/>
          <w:szCs w:val="28"/>
        </w:rPr>
        <w:t>оцінити якість, чистоту та безпечність води можна лише шляхом лабораторних досліджень. Річ у тім, що наявність мікробів та деяких хімічних речовин не позначається суттєво на смаку, кольорі та запаху води, тому такий продукт здається цілком безпечним, хоча насправді може бути шкідливим для здоров’я. З огляду на це, рекомендується щороку проводити дослідження води з колодязів та інших джерел, якими користуються люди</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Норми питної води є вкрай важливими для забезпечення здоров'я людей. Вони визначають безпечні рівні різних забруднювальних речовин, забезпечуючи запобігання захворюванням і підтримуючи загальний стан здоров'я. </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Вода для пиття повинна бути безпечною для споживання, гарантуючи збереження здоров'я людей. Критерії якості питної води повинні відповідати таким гігієнічним вимогам: бути безпечною в епідемічному та радіаційному відношенні, мати сприятливі органолептичні властивості </w:t>
      </w:r>
      <w:r>
        <w:rPr>
          <w:rFonts w:ascii="Times New Roman" w:hAnsi="Times New Roman" w:cs="Times New Roman"/>
          <w:sz w:val="28"/>
          <w:szCs w:val="28"/>
        </w:rPr>
        <w:t>й</w:t>
      </w:r>
      <w:r w:rsidRPr="00EE7AE6">
        <w:rPr>
          <w:rFonts w:ascii="Times New Roman" w:hAnsi="Times New Roman" w:cs="Times New Roman"/>
          <w:sz w:val="28"/>
          <w:szCs w:val="28"/>
        </w:rPr>
        <w:t xml:space="preserve"> нешкідливий хімічний склад. Для створення питної води слід віддавати перевагу воді з підземних джерел питного водопостачання, які ефективно захищені від біологічного, хімічного та радіаційного забруднення.</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Arial" w:hAnsi="Arial" w:cs="Arial"/>
          <w:color w:val="262626"/>
        </w:rPr>
      </w:pPr>
      <w:r w:rsidRPr="00EE7AE6">
        <w:rPr>
          <w:rFonts w:ascii="Times New Roman" w:hAnsi="Times New Roman" w:cs="Times New Roman"/>
          <w:sz w:val="28"/>
          <w:szCs w:val="28"/>
        </w:rPr>
        <w:t xml:space="preserve">Для оцінки гігієнічної безпеки та якості питної води проводять аналіз бактеріологічних показників (мікробіологічних, паразитарних), санітарно-хімічних (органолептичних, фізико-хімічних, санітарно-токсикологічних), а також радіаційних показників, які вказані у додатках 1-3. Гігієнічні вимоги до питної води включають такі аспекти, як відсутність шкідливих мікроорганізмів, </w:t>
      </w:r>
      <w:r w:rsidRPr="00EE7AE6">
        <w:rPr>
          <w:rFonts w:ascii="Times New Roman" w:hAnsi="Times New Roman" w:cs="Times New Roman"/>
          <w:sz w:val="28"/>
          <w:szCs w:val="28"/>
        </w:rPr>
        <w:lastRenderedPageBreak/>
        <w:t>хімічних забруднень, належний рівень мінералізації та інші фізико-хімічні параметри</w:t>
      </w:r>
      <w:r w:rsidRPr="00EE7AE6">
        <w:rPr>
          <w:rFonts w:ascii="Arial" w:hAnsi="Arial" w:cs="Arial"/>
          <w:color w:val="262626"/>
        </w:rPr>
        <w:t>.</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Показники якості води наведено на рисунку 4. Розглянемо детальніше ці показники, та вимоги відповідно до </w:t>
      </w:r>
      <w:proofErr w:type="spellStart"/>
      <w:r w:rsidRPr="00EE7AE6">
        <w:rPr>
          <w:rFonts w:ascii="Times New Roman" w:hAnsi="Times New Roman" w:cs="Times New Roman"/>
          <w:sz w:val="28"/>
          <w:szCs w:val="28"/>
        </w:rPr>
        <w:t>ДСанПіН</w:t>
      </w:r>
      <w:proofErr w:type="spellEnd"/>
      <w:r w:rsidRPr="00EE7AE6">
        <w:rPr>
          <w:rFonts w:ascii="Times New Roman" w:hAnsi="Times New Roman" w:cs="Times New Roman"/>
          <w:sz w:val="28"/>
          <w:szCs w:val="28"/>
        </w:rPr>
        <w:t xml:space="preserve"> 2.2.4-171-10 Вимоги до води по кольоровості – питна вода повинна мати прозорий колір без будь</w:t>
      </w:r>
      <w:r>
        <w:rPr>
          <w:rFonts w:ascii="Times New Roman" w:hAnsi="Times New Roman" w:cs="Times New Roman"/>
          <w:sz w:val="28"/>
          <w:szCs w:val="28"/>
        </w:rPr>
        <w:t>-</w:t>
      </w:r>
      <w:r w:rsidRPr="00EE7AE6">
        <w:rPr>
          <w:rFonts w:ascii="Times New Roman" w:hAnsi="Times New Roman" w:cs="Times New Roman"/>
          <w:sz w:val="28"/>
          <w:szCs w:val="28"/>
        </w:rPr>
        <w:t xml:space="preserve">яких домішок або осаду. Наявність деяких відтінків може вказувати на забруднення, такі як метали, бактерії або хімічні сполуки.  Відповідно до вимог </w:t>
      </w:r>
      <w:proofErr w:type="spellStart"/>
      <w:r w:rsidRPr="00EE7AE6">
        <w:rPr>
          <w:rFonts w:ascii="Times New Roman" w:hAnsi="Times New Roman" w:cs="Times New Roman"/>
          <w:sz w:val="28"/>
          <w:szCs w:val="28"/>
        </w:rPr>
        <w:t>ДСанПіН</w:t>
      </w:r>
      <w:proofErr w:type="spellEnd"/>
      <w:r w:rsidRPr="00EE7AE6">
        <w:rPr>
          <w:rFonts w:ascii="Times New Roman" w:hAnsi="Times New Roman" w:cs="Times New Roman"/>
          <w:sz w:val="28"/>
          <w:szCs w:val="28"/>
        </w:rPr>
        <w:t xml:space="preserve"> 2.2.4-171-10 колір води не повинен перевищувати 10 градусів.</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Каламутність води зумовлена зазвичай дрібнодисперсними домішками такими як пісок, окалина та інші. У питній воді наявність цих домішок не допускається, відповідно до вимог чинного законодавства України каламутність води не повинна перевищувати 1 НОК, який дорівнює 0,58 мг/дм</w:t>
      </w:r>
      <w:r w:rsidRPr="00EE7AE6">
        <w:rPr>
          <w:rFonts w:ascii="Times New Roman" w:hAnsi="Times New Roman" w:cs="Times New Roman"/>
          <w:sz w:val="28"/>
          <w:szCs w:val="28"/>
          <w:vertAlign w:val="superscript"/>
        </w:rPr>
        <w:t>3</w:t>
      </w:r>
      <w:r w:rsidRPr="00EE7AE6">
        <w:rPr>
          <w:rFonts w:ascii="Times New Roman" w:hAnsi="Times New Roman" w:cs="Times New Roman"/>
          <w:sz w:val="28"/>
          <w:szCs w:val="28"/>
        </w:rPr>
        <w:t>.</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Вимоги до запаху води передбачають, що при температурі 60ºС запах води не повинен перевищувати 2 бали. Якщо у воді відчувається запах, це вказує на надлишок у воді розчинених хімічних речовин. Наприклад запах тухлих яєць свідчить про наявність у воді сірководню.</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65"/>
        <w:gridCol w:w="2045"/>
        <w:gridCol w:w="375"/>
        <w:gridCol w:w="2177"/>
        <w:gridCol w:w="407"/>
        <w:gridCol w:w="2259"/>
        <w:gridCol w:w="36"/>
      </w:tblGrid>
      <w:tr w:rsidR="006F6910" w:rsidRPr="00EE7AE6" w:rsidTr="001833A1">
        <w:tc>
          <w:tcPr>
            <w:tcW w:w="9502" w:type="dxa"/>
            <w:gridSpan w:val="8"/>
            <w:tcBorders>
              <w:top w:val="single" w:sz="4" w:space="0" w:color="auto"/>
              <w:left w:val="single" w:sz="4" w:space="0" w:color="auto"/>
              <w:bottom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Показники якості води</w:t>
            </w:r>
          </w:p>
        </w:tc>
      </w:tr>
      <w:tr w:rsidR="006F6910" w:rsidRPr="00EE7AE6" w:rsidTr="001833A1">
        <w:trPr>
          <w:trHeight w:val="849"/>
        </w:trPr>
        <w:tc>
          <w:tcPr>
            <w:tcW w:w="9502" w:type="dxa"/>
            <w:gridSpan w:val="8"/>
            <w:tcBorders>
              <w:top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6E33F6F8" wp14:editId="5A966C92">
                      <wp:simplePos x="0" y="0"/>
                      <wp:positionH relativeFrom="column">
                        <wp:posOffset>5170805</wp:posOffset>
                      </wp:positionH>
                      <wp:positionV relativeFrom="paragraph">
                        <wp:posOffset>6350</wp:posOffset>
                      </wp:positionV>
                      <wp:extent cx="298450" cy="514350"/>
                      <wp:effectExtent l="19050" t="0" r="25400" b="38100"/>
                      <wp:wrapNone/>
                      <wp:docPr id="22" name="Стрелка: вниз 22"/>
                      <wp:cNvGraphicFramePr/>
                      <a:graphic xmlns:a="http://schemas.openxmlformats.org/drawingml/2006/main">
                        <a:graphicData uri="http://schemas.microsoft.com/office/word/2010/wordprocessingShape">
                          <wps:wsp>
                            <wps:cNvSpPr/>
                            <wps:spPr>
                              <a:xfrm>
                                <a:off x="0" y="0"/>
                                <a:ext cx="298450" cy="5143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D9D41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2" o:spid="_x0000_s1026" type="#_x0000_t67" style="position:absolute;margin-left:407.15pt;margin-top:.5pt;width:23.5pt;height:4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" adj="15333" fillcolor="white [3201]" strokecolor="black [3200]" strokeweight="1pt"/>
                  </w:pict>
                </mc:Fallback>
              </mc:AlternateContent>
            </w:r>
            <w:r w:rsidRPr="00EE7AE6">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7D00D35" wp14:editId="639780DF">
                      <wp:simplePos x="0" y="0"/>
                      <wp:positionH relativeFrom="column">
                        <wp:posOffset>3469005</wp:posOffset>
                      </wp:positionH>
                      <wp:positionV relativeFrom="paragraph">
                        <wp:posOffset>0</wp:posOffset>
                      </wp:positionV>
                      <wp:extent cx="317500" cy="520700"/>
                      <wp:effectExtent l="19050" t="0" r="25400" b="31750"/>
                      <wp:wrapNone/>
                      <wp:docPr id="21" name="Стрелка: вниз 21"/>
                      <wp:cNvGraphicFramePr/>
                      <a:graphic xmlns:a="http://schemas.openxmlformats.org/drawingml/2006/main">
                        <a:graphicData uri="http://schemas.microsoft.com/office/word/2010/wordprocessingShape">
                          <wps:wsp>
                            <wps:cNvSpPr/>
                            <wps:spPr>
                              <a:xfrm>
                                <a:off x="0" y="0"/>
                                <a:ext cx="317500" cy="5207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D2B244" id="Стрелка: вниз 21" o:spid="_x0000_s1026" type="#_x0000_t67" style="position:absolute;margin-left:273.15pt;margin-top:0;width:25pt;height:4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" adj="15015" fillcolor="white [3201]" strokecolor="black [3200]" strokeweight="1pt"/>
                  </w:pict>
                </mc:Fallback>
              </mc:AlternateContent>
            </w:r>
            <w:r w:rsidRPr="00EE7AE6">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637C3F4" wp14:editId="6465326B">
                      <wp:simplePos x="0" y="0"/>
                      <wp:positionH relativeFrom="column">
                        <wp:posOffset>1945005</wp:posOffset>
                      </wp:positionH>
                      <wp:positionV relativeFrom="paragraph">
                        <wp:posOffset>0</wp:posOffset>
                      </wp:positionV>
                      <wp:extent cx="273050" cy="514350"/>
                      <wp:effectExtent l="19050" t="0" r="12700" b="38100"/>
                      <wp:wrapNone/>
                      <wp:docPr id="20" name="Стрелка: вниз 20"/>
                      <wp:cNvGraphicFramePr/>
                      <a:graphic xmlns:a="http://schemas.openxmlformats.org/drawingml/2006/main">
                        <a:graphicData uri="http://schemas.microsoft.com/office/word/2010/wordprocessingShape">
                          <wps:wsp>
                            <wps:cNvSpPr/>
                            <wps:spPr>
                              <a:xfrm>
                                <a:off x="0" y="0"/>
                                <a:ext cx="273050" cy="5143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3E35AF" id="Стрелка: вниз 20" o:spid="_x0000_s1026" type="#_x0000_t67" style="position:absolute;margin-left:153.15pt;margin-top:0;width:21.5pt;height:4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" adj="15867" fillcolor="white [3201]" strokecolor="black [3200]" strokeweight="1pt"/>
                  </w:pict>
                </mc:Fallback>
              </mc:AlternateContent>
            </w:r>
            <w:r w:rsidRPr="00EE7AE6">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94C175A" wp14:editId="1728A16D">
                      <wp:simplePos x="0" y="0"/>
                      <wp:positionH relativeFrom="column">
                        <wp:posOffset>421005</wp:posOffset>
                      </wp:positionH>
                      <wp:positionV relativeFrom="paragraph">
                        <wp:posOffset>0</wp:posOffset>
                      </wp:positionV>
                      <wp:extent cx="241300" cy="514350"/>
                      <wp:effectExtent l="19050" t="0" r="25400" b="38100"/>
                      <wp:wrapNone/>
                      <wp:docPr id="19" name="Стрелка: вниз 19"/>
                      <wp:cNvGraphicFramePr/>
                      <a:graphic xmlns:a="http://schemas.openxmlformats.org/drawingml/2006/main">
                        <a:graphicData uri="http://schemas.microsoft.com/office/word/2010/wordprocessingShape">
                          <wps:wsp>
                            <wps:cNvSpPr/>
                            <wps:spPr>
                              <a:xfrm>
                                <a:off x="0" y="0"/>
                                <a:ext cx="241300" cy="5143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5EA87B" id="Стрелка: вниз 19" o:spid="_x0000_s1026" type="#_x0000_t67" style="position:absolute;margin-left:33.15pt;margin-top:0;width:19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" adj="16533" fillcolor="white [3201]" strokecolor="black [3200]" strokeweight="1pt"/>
                  </w:pict>
                </mc:Fallback>
              </mc:AlternateContent>
            </w:r>
          </w:p>
        </w:tc>
      </w:tr>
      <w:tr w:rsidR="006F6910" w:rsidRPr="00EE7AE6" w:rsidTr="001833A1">
        <w:trPr>
          <w:gridAfter w:val="1"/>
          <w:wAfter w:w="36" w:type="dxa"/>
          <w:trHeight w:val="395"/>
        </w:trPr>
        <w:tc>
          <w:tcPr>
            <w:tcW w:w="1838" w:type="dxa"/>
            <w:tcBorders>
              <w:top w:val="single" w:sz="4" w:space="0" w:color="auto"/>
              <w:left w:val="single" w:sz="4" w:space="0" w:color="auto"/>
              <w:bottom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Фізичні</w:t>
            </w:r>
          </w:p>
        </w:tc>
        <w:tc>
          <w:tcPr>
            <w:tcW w:w="365" w:type="dxa"/>
            <w:tcBorders>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045" w:type="dxa"/>
            <w:tcBorders>
              <w:top w:val="single" w:sz="4" w:space="0" w:color="auto"/>
              <w:left w:val="single" w:sz="4" w:space="0" w:color="auto"/>
              <w:bottom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Хімічні</w:t>
            </w:r>
          </w:p>
        </w:tc>
        <w:tc>
          <w:tcPr>
            <w:tcW w:w="375" w:type="dxa"/>
            <w:tcBorders>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177" w:type="dxa"/>
            <w:tcBorders>
              <w:top w:val="single" w:sz="4" w:space="0" w:color="auto"/>
              <w:left w:val="single" w:sz="4" w:space="0" w:color="auto"/>
              <w:bottom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Біологічні</w:t>
            </w:r>
          </w:p>
        </w:tc>
        <w:tc>
          <w:tcPr>
            <w:tcW w:w="407" w:type="dxa"/>
            <w:tcBorders>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259" w:type="dxa"/>
            <w:tcBorders>
              <w:top w:val="single" w:sz="4" w:space="0" w:color="auto"/>
              <w:left w:val="single" w:sz="4" w:space="0" w:color="auto"/>
              <w:bottom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Бактеріологічні</w:t>
            </w:r>
          </w:p>
        </w:tc>
      </w:tr>
      <w:tr w:rsidR="006F6910" w:rsidRPr="00EE7AE6" w:rsidTr="001833A1">
        <w:trPr>
          <w:gridAfter w:val="1"/>
          <w:wAfter w:w="36" w:type="dxa"/>
        </w:trPr>
        <w:tc>
          <w:tcPr>
            <w:tcW w:w="1838" w:type="dxa"/>
            <w:tcBorders>
              <w:top w:val="single" w:sz="4" w:space="0" w:color="auto"/>
              <w:bottom w:val="single" w:sz="4" w:space="0" w:color="auto"/>
            </w:tcBorders>
          </w:tcPr>
          <w:p w:rsidR="006F6910" w:rsidRPr="00EE7AE6" w:rsidRDefault="006F6910" w:rsidP="001833A1">
            <w:pPr>
              <w:widowControl w:val="0"/>
              <w:spacing w:before="14"/>
              <w:jc w:val="both"/>
              <w:rPr>
                <w:rFonts w:ascii="Times New Roman" w:hAnsi="Times New Roman" w:cs="Times New Roman"/>
                <w:sz w:val="28"/>
                <w:szCs w:val="28"/>
                <w:lang w:val="uk-UA"/>
              </w:rPr>
            </w:pPr>
            <w:r w:rsidRPr="00EE7AE6">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CC5A240" wp14:editId="14EE27F3">
                      <wp:simplePos x="0" y="0"/>
                      <wp:positionH relativeFrom="column">
                        <wp:posOffset>389255</wp:posOffset>
                      </wp:positionH>
                      <wp:positionV relativeFrom="paragraph">
                        <wp:posOffset>9525</wp:posOffset>
                      </wp:positionV>
                      <wp:extent cx="260350" cy="406400"/>
                      <wp:effectExtent l="19050" t="0" r="44450" b="31750"/>
                      <wp:wrapNone/>
                      <wp:docPr id="23" name="Стрелка: вниз 23"/>
                      <wp:cNvGraphicFramePr/>
                      <a:graphic xmlns:a="http://schemas.openxmlformats.org/drawingml/2006/main">
                        <a:graphicData uri="http://schemas.microsoft.com/office/word/2010/wordprocessingShape">
                          <wps:wsp>
                            <wps:cNvSpPr/>
                            <wps:spPr>
                              <a:xfrm>
                                <a:off x="0" y="0"/>
                                <a:ext cx="260350" cy="40640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43925D" id="Стрелка: вниз 23" o:spid="_x0000_s1026" type="#_x0000_t67" style="position:absolute;margin-left:30.65pt;margin-top:.75pt;width:20.5pt;height:3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" adj="14681" fillcolor="#555 [2160]" strokecolor="black [3200]" strokeweight=".5pt">
                      <v:fill color2="#313131 [2608]" rotate="t" colors="0 #9b9b9b;.5 #8e8e8e;1 #797979" focus="100%" type="gradient">
                        <o:fill v:ext="view" type="gradientUnscaled"/>
                      </v:fill>
                    </v:shape>
                  </w:pict>
                </mc:Fallback>
              </mc:AlternateContent>
            </w:r>
          </w:p>
          <w:p w:rsidR="006F6910" w:rsidRPr="00EE7AE6" w:rsidRDefault="006F6910" w:rsidP="001833A1">
            <w:pPr>
              <w:widowControl w:val="0"/>
              <w:spacing w:before="14"/>
              <w:jc w:val="both"/>
              <w:rPr>
                <w:rFonts w:ascii="Times New Roman" w:hAnsi="Times New Roman" w:cs="Times New Roman"/>
                <w:sz w:val="28"/>
                <w:szCs w:val="28"/>
                <w:lang w:val="uk-UA"/>
              </w:rPr>
            </w:pPr>
          </w:p>
        </w:tc>
        <w:tc>
          <w:tcPr>
            <w:tcW w:w="365" w:type="dxa"/>
          </w:tcPr>
          <w:p w:rsidR="006F6910" w:rsidRPr="00EE7AE6" w:rsidRDefault="006F6910" w:rsidP="001833A1">
            <w:pPr>
              <w:widowControl w:val="0"/>
              <w:spacing w:before="14"/>
              <w:jc w:val="both"/>
              <w:rPr>
                <w:rFonts w:ascii="Times New Roman" w:hAnsi="Times New Roman" w:cs="Times New Roman"/>
                <w:sz w:val="28"/>
                <w:szCs w:val="28"/>
                <w:lang w:val="uk-UA"/>
              </w:rPr>
            </w:pPr>
          </w:p>
        </w:tc>
        <w:tc>
          <w:tcPr>
            <w:tcW w:w="2045" w:type="dxa"/>
            <w:tcBorders>
              <w:bottom w:val="single" w:sz="4" w:space="0" w:color="auto"/>
            </w:tcBorders>
          </w:tcPr>
          <w:p w:rsidR="006F6910" w:rsidRPr="00EE7AE6" w:rsidRDefault="006F6910" w:rsidP="001833A1">
            <w:pPr>
              <w:widowControl w:val="0"/>
              <w:spacing w:before="14"/>
              <w:jc w:val="both"/>
              <w:rPr>
                <w:rFonts w:ascii="Times New Roman" w:hAnsi="Times New Roman" w:cs="Times New Roman"/>
                <w:sz w:val="28"/>
                <w:szCs w:val="28"/>
                <w:lang w:val="uk-UA"/>
              </w:rPr>
            </w:pPr>
            <w:r w:rsidRPr="00EE7AE6">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F7F5FAF" wp14:editId="24867E37">
                      <wp:simplePos x="0" y="0"/>
                      <wp:positionH relativeFrom="column">
                        <wp:posOffset>426720</wp:posOffset>
                      </wp:positionH>
                      <wp:positionV relativeFrom="paragraph">
                        <wp:posOffset>14605</wp:posOffset>
                      </wp:positionV>
                      <wp:extent cx="260350" cy="406400"/>
                      <wp:effectExtent l="19050" t="0" r="44450" b="31750"/>
                      <wp:wrapNone/>
                      <wp:docPr id="25" name="Стрелка: вниз 25"/>
                      <wp:cNvGraphicFramePr/>
                      <a:graphic xmlns:a="http://schemas.openxmlformats.org/drawingml/2006/main">
                        <a:graphicData uri="http://schemas.microsoft.com/office/word/2010/wordprocessingShape">
                          <wps:wsp>
                            <wps:cNvSpPr/>
                            <wps:spPr>
                              <a:xfrm>
                                <a:off x="0" y="0"/>
                                <a:ext cx="260350" cy="40640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92CF54" id="Стрелка: вниз 25" o:spid="_x0000_s1026" type="#_x0000_t67" style="position:absolute;margin-left:33.6pt;margin-top:1.15pt;width:20.5pt;height:3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" adj="14681" fillcolor="#555 [2160]" strokecolor="black [3200]" strokeweight=".5pt">
                      <v:fill color2="#313131 [2608]" rotate="t" colors="0 #9b9b9b;.5 #8e8e8e;1 #797979" focus="100%" type="gradient">
                        <o:fill v:ext="view" type="gradientUnscaled"/>
                      </v:fill>
                    </v:shape>
                  </w:pict>
                </mc:Fallback>
              </mc:AlternateContent>
            </w:r>
          </w:p>
        </w:tc>
        <w:tc>
          <w:tcPr>
            <w:tcW w:w="375" w:type="dxa"/>
          </w:tcPr>
          <w:p w:rsidR="006F6910" w:rsidRPr="00EE7AE6" w:rsidRDefault="006F6910" w:rsidP="001833A1">
            <w:pPr>
              <w:widowControl w:val="0"/>
              <w:spacing w:before="14"/>
              <w:jc w:val="both"/>
              <w:rPr>
                <w:rFonts w:ascii="Times New Roman" w:hAnsi="Times New Roman" w:cs="Times New Roman"/>
                <w:sz w:val="28"/>
                <w:szCs w:val="28"/>
                <w:lang w:val="uk-UA"/>
              </w:rPr>
            </w:pPr>
          </w:p>
        </w:tc>
        <w:tc>
          <w:tcPr>
            <w:tcW w:w="2177" w:type="dxa"/>
            <w:tcBorders>
              <w:bottom w:val="single" w:sz="4" w:space="0" w:color="auto"/>
            </w:tcBorders>
          </w:tcPr>
          <w:p w:rsidR="006F6910" w:rsidRPr="00EE7AE6" w:rsidRDefault="006F6910" w:rsidP="001833A1">
            <w:pPr>
              <w:widowControl w:val="0"/>
              <w:spacing w:before="14"/>
              <w:jc w:val="both"/>
              <w:rPr>
                <w:rFonts w:ascii="Times New Roman" w:hAnsi="Times New Roman" w:cs="Times New Roman"/>
                <w:sz w:val="28"/>
                <w:szCs w:val="28"/>
                <w:lang w:val="uk-UA"/>
              </w:rPr>
            </w:pPr>
            <w:r w:rsidRPr="00EE7AE6">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56A4BBF3" wp14:editId="08CB4D6B">
                      <wp:simplePos x="0" y="0"/>
                      <wp:positionH relativeFrom="column">
                        <wp:posOffset>515620</wp:posOffset>
                      </wp:positionH>
                      <wp:positionV relativeFrom="paragraph">
                        <wp:posOffset>1905</wp:posOffset>
                      </wp:positionV>
                      <wp:extent cx="260350" cy="406400"/>
                      <wp:effectExtent l="19050" t="0" r="44450" b="31750"/>
                      <wp:wrapNone/>
                      <wp:docPr id="26" name="Стрелка: вниз 26"/>
                      <wp:cNvGraphicFramePr/>
                      <a:graphic xmlns:a="http://schemas.openxmlformats.org/drawingml/2006/main">
                        <a:graphicData uri="http://schemas.microsoft.com/office/word/2010/wordprocessingShape">
                          <wps:wsp>
                            <wps:cNvSpPr/>
                            <wps:spPr>
                              <a:xfrm>
                                <a:off x="0" y="0"/>
                                <a:ext cx="260350" cy="40640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0B608C" id="Стрелка: вниз 26" o:spid="_x0000_s1026" type="#_x0000_t67" style="position:absolute;margin-left:40.6pt;margin-top:.15pt;width:20.5pt;height:3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" adj="14681" fillcolor="#555 [2160]" strokecolor="black [3200]" strokeweight=".5pt">
                      <v:fill color2="#313131 [2608]" rotate="t" colors="0 #9b9b9b;.5 #8e8e8e;1 #797979" focus="100%" type="gradient">
                        <o:fill v:ext="view" type="gradientUnscaled"/>
                      </v:fill>
                    </v:shape>
                  </w:pict>
                </mc:Fallback>
              </mc:AlternateContent>
            </w:r>
          </w:p>
        </w:tc>
        <w:tc>
          <w:tcPr>
            <w:tcW w:w="407" w:type="dxa"/>
          </w:tcPr>
          <w:p w:rsidR="006F6910" w:rsidRPr="00EE7AE6" w:rsidRDefault="006F6910" w:rsidP="001833A1">
            <w:pPr>
              <w:widowControl w:val="0"/>
              <w:spacing w:before="14"/>
              <w:jc w:val="both"/>
              <w:rPr>
                <w:rFonts w:ascii="Times New Roman" w:hAnsi="Times New Roman" w:cs="Times New Roman"/>
                <w:sz w:val="28"/>
                <w:szCs w:val="28"/>
                <w:lang w:val="uk-UA"/>
              </w:rPr>
            </w:pPr>
          </w:p>
        </w:tc>
        <w:tc>
          <w:tcPr>
            <w:tcW w:w="2259" w:type="dxa"/>
            <w:tcBorders>
              <w:bottom w:val="single" w:sz="4" w:space="0" w:color="auto"/>
            </w:tcBorders>
          </w:tcPr>
          <w:p w:rsidR="006F6910" w:rsidRPr="00EE7AE6" w:rsidRDefault="006F6910" w:rsidP="001833A1">
            <w:pPr>
              <w:widowControl w:val="0"/>
              <w:spacing w:before="14"/>
              <w:jc w:val="both"/>
              <w:rPr>
                <w:rFonts w:ascii="Times New Roman" w:hAnsi="Times New Roman" w:cs="Times New Roman"/>
                <w:sz w:val="28"/>
                <w:szCs w:val="28"/>
                <w:lang w:val="uk-UA"/>
              </w:rPr>
            </w:pPr>
            <w:r w:rsidRPr="00EE7AE6">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7A65CA2C" wp14:editId="2E0A050D">
                      <wp:simplePos x="0" y="0"/>
                      <wp:positionH relativeFrom="column">
                        <wp:posOffset>538480</wp:posOffset>
                      </wp:positionH>
                      <wp:positionV relativeFrom="paragraph">
                        <wp:posOffset>8255</wp:posOffset>
                      </wp:positionV>
                      <wp:extent cx="260350" cy="406400"/>
                      <wp:effectExtent l="19050" t="0" r="44450" b="31750"/>
                      <wp:wrapNone/>
                      <wp:docPr id="27" name="Стрелка: вниз 27"/>
                      <wp:cNvGraphicFramePr/>
                      <a:graphic xmlns:a="http://schemas.openxmlformats.org/drawingml/2006/main">
                        <a:graphicData uri="http://schemas.microsoft.com/office/word/2010/wordprocessingShape">
                          <wps:wsp>
                            <wps:cNvSpPr/>
                            <wps:spPr>
                              <a:xfrm>
                                <a:off x="0" y="0"/>
                                <a:ext cx="260350" cy="40640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67119A" id="Стрелка: вниз 27" o:spid="_x0000_s1026" type="#_x0000_t67" style="position:absolute;margin-left:42.4pt;margin-top:.65pt;width:20.5pt;height:3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" adj="14681" fillcolor="#555 [2160]" strokecolor="black [3200]" strokeweight=".5pt">
                      <v:fill color2="#313131 [2608]" rotate="t" colors="0 #9b9b9b;.5 #8e8e8e;1 #797979" focus="100%" type="gradient">
                        <o:fill v:ext="view" type="gradientUnscaled"/>
                      </v:fill>
                    </v:shape>
                  </w:pict>
                </mc:Fallback>
              </mc:AlternateContent>
            </w:r>
          </w:p>
        </w:tc>
      </w:tr>
      <w:tr w:rsidR="006F6910" w:rsidRPr="00EE7AE6" w:rsidTr="001833A1">
        <w:trPr>
          <w:gridAfter w:val="1"/>
          <w:wAfter w:w="36" w:type="dxa"/>
        </w:trPr>
        <w:tc>
          <w:tcPr>
            <w:tcW w:w="1838" w:type="dxa"/>
            <w:tcBorders>
              <w:top w:val="single" w:sz="4" w:space="0" w:color="auto"/>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roofErr w:type="spellStart"/>
            <w:r w:rsidRPr="00EE7AE6">
              <w:rPr>
                <w:rFonts w:ascii="Times New Roman" w:hAnsi="Times New Roman" w:cs="Times New Roman"/>
                <w:sz w:val="28"/>
                <w:szCs w:val="28"/>
                <w:lang w:val="uk-UA"/>
              </w:rPr>
              <w:t>Колірність</w:t>
            </w:r>
            <w:proofErr w:type="spellEnd"/>
          </w:p>
        </w:tc>
        <w:tc>
          <w:tcPr>
            <w:tcW w:w="365" w:type="dxa"/>
            <w:tcBorders>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045" w:type="dxa"/>
            <w:tcBorders>
              <w:top w:val="single" w:sz="4" w:space="0" w:color="auto"/>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roofErr w:type="spellStart"/>
            <w:r w:rsidRPr="00EE7AE6">
              <w:rPr>
                <w:rFonts w:ascii="Times New Roman" w:hAnsi="Times New Roman" w:cs="Times New Roman"/>
                <w:sz w:val="28"/>
                <w:szCs w:val="28"/>
                <w:lang w:val="uk-UA"/>
              </w:rPr>
              <w:t>рН</w:t>
            </w:r>
            <w:proofErr w:type="spellEnd"/>
          </w:p>
        </w:tc>
        <w:tc>
          <w:tcPr>
            <w:tcW w:w="375" w:type="dxa"/>
            <w:tcBorders>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177" w:type="dxa"/>
            <w:tcBorders>
              <w:top w:val="single" w:sz="4" w:space="0" w:color="auto"/>
              <w:left w:val="single" w:sz="4" w:space="0" w:color="auto"/>
              <w:bottom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Вміст гідробіонтів</w:t>
            </w:r>
          </w:p>
        </w:tc>
        <w:tc>
          <w:tcPr>
            <w:tcW w:w="407" w:type="dxa"/>
            <w:tcBorders>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259" w:type="dxa"/>
            <w:vMerge w:val="restart"/>
            <w:tcBorders>
              <w:top w:val="single" w:sz="4" w:space="0" w:color="auto"/>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 xml:space="preserve">Загальні </w:t>
            </w:r>
            <w:proofErr w:type="spellStart"/>
            <w:r w:rsidRPr="00EE7AE6">
              <w:rPr>
                <w:rFonts w:ascii="Times New Roman" w:hAnsi="Times New Roman" w:cs="Times New Roman"/>
                <w:sz w:val="28"/>
                <w:szCs w:val="28"/>
                <w:lang w:val="uk-UA"/>
              </w:rPr>
              <w:t>коліморфні</w:t>
            </w:r>
            <w:proofErr w:type="spellEnd"/>
            <w:r w:rsidRPr="00EE7AE6">
              <w:rPr>
                <w:rFonts w:ascii="Times New Roman" w:hAnsi="Times New Roman" w:cs="Times New Roman"/>
                <w:sz w:val="28"/>
                <w:szCs w:val="28"/>
                <w:lang w:val="uk-UA"/>
              </w:rPr>
              <w:t xml:space="preserve"> бактерії</w:t>
            </w:r>
          </w:p>
        </w:tc>
      </w:tr>
      <w:tr w:rsidR="006F6910" w:rsidRPr="00EE7AE6" w:rsidTr="001833A1">
        <w:trPr>
          <w:gridAfter w:val="1"/>
          <w:wAfter w:w="36" w:type="dxa"/>
        </w:trPr>
        <w:tc>
          <w:tcPr>
            <w:tcW w:w="1838" w:type="dxa"/>
            <w:tcBorders>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Каламутність</w:t>
            </w:r>
          </w:p>
        </w:tc>
        <w:tc>
          <w:tcPr>
            <w:tcW w:w="365" w:type="dxa"/>
            <w:tcBorders>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045" w:type="dxa"/>
            <w:tcBorders>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Лужність</w:t>
            </w:r>
          </w:p>
        </w:tc>
        <w:tc>
          <w:tcPr>
            <w:tcW w:w="375" w:type="dxa"/>
            <w:tcBorders>
              <w:lef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177" w:type="dxa"/>
            <w:tcBorders>
              <w:top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407" w:type="dxa"/>
            <w:tcBorders>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259" w:type="dxa"/>
            <w:vMerge/>
            <w:tcBorders>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r>
      <w:tr w:rsidR="006F6910" w:rsidRPr="00EE7AE6" w:rsidTr="001833A1">
        <w:trPr>
          <w:gridAfter w:val="1"/>
          <w:wAfter w:w="36" w:type="dxa"/>
        </w:trPr>
        <w:tc>
          <w:tcPr>
            <w:tcW w:w="1838" w:type="dxa"/>
            <w:tcBorders>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Запах</w:t>
            </w:r>
          </w:p>
        </w:tc>
        <w:tc>
          <w:tcPr>
            <w:tcW w:w="365" w:type="dxa"/>
            <w:tcBorders>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045" w:type="dxa"/>
            <w:tcBorders>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Загальна мінералізація</w:t>
            </w:r>
          </w:p>
        </w:tc>
        <w:tc>
          <w:tcPr>
            <w:tcW w:w="375" w:type="dxa"/>
            <w:tcBorders>
              <w:lef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177" w:type="dxa"/>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407" w:type="dxa"/>
            <w:tcBorders>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259" w:type="dxa"/>
            <w:vMerge w:val="restart"/>
            <w:tcBorders>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roofErr w:type="spellStart"/>
            <w:r w:rsidRPr="00EE7AE6">
              <w:rPr>
                <w:rFonts w:ascii="Times New Roman" w:hAnsi="Times New Roman" w:cs="Times New Roman"/>
                <w:sz w:val="28"/>
                <w:szCs w:val="28"/>
                <w:lang w:val="uk-UA"/>
              </w:rPr>
              <w:t>Термотолерантні</w:t>
            </w:r>
            <w:proofErr w:type="spellEnd"/>
            <w:r w:rsidRPr="00EE7AE6">
              <w:rPr>
                <w:rFonts w:ascii="Times New Roman" w:hAnsi="Times New Roman" w:cs="Times New Roman"/>
                <w:sz w:val="28"/>
                <w:szCs w:val="28"/>
                <w:lang w:val="uk-UA"/>
              </w:rPr>
              <w:t xml:space="preserve"> </w:t>
            </w:r>
            <w:proofErr w:type="spellStart"/>
            <w:r w:rsidRPr="00EE7AE6">
              <w:rPr>
                <w:rFonts w:ascii="Times New Roman" w:hAnsi="Times New Roman" w:cs="Times New Roman"/>
                <w:sz w:val="28"/>
                <w:szCs w:val="28"/>
                <w:lang w:val="uk-UA"/>
              </w:rPr>
              <w:t>коліморфні</w:t>
            </w:r>
            <w:proofErr w:type="spellEnd"/>
            <w:r w:rsidRPr="00EE7AE6">
              <w:rPr>
                <w:rFonts w:ascii="Times New Roman" w:hAnsi="Times New Roman" w:cs="Times New Roman"/>
                <w:sz w:val="28"/>
                <w:szCs w:val="28"/>
                <w:lang w:val="uk-UA"/>
              </w:rPr>
              <w:t xml:space="preserve"> бактерії</w:t>
            </w:r>
          </w:p>
        </w:tc>
      </w:tr>
      <w:tr w:rsidR="006F6910" w:rsidRPr="00EE7AE6" w:rsidTr="001833A1">
        <w:trPr>
          <w:gridAfter w:val="1"/>
          <w:wAfter w:w="36" w:type="dxa"/>
        </w:trPr>
        <w:tc>
          <w:tcPr>
            <w:tcW w:w="1838" w:type="dxa"/>
            <w:tcBorders>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Смак</w:t>
            </w:r>
          </w:p>
        </w:tc>
        <w:tc>
          <w:tcPr>
            <w:tcW w:w="365" w:type="dxa"/>
            <w:tcBorders>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045" w:type="dxa"/>
            <w:tcBorders>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 xml:space="preserve">Хлориди та </w:t>
            </w:r>
            <w:proofErr w:type="spellStart"/>
            <w:r w:rsidRPr="00EE7AE6">
              <w:rPr>
                <w:rFonts w:ascii="Times New Roman" w:hAnsi="Times New Roman" w:cs="Times New Roman"/>
                <w:sz w:val="28"/>
                <w:szCs w:val="28"/>
                <w:lang w:val="uk-UA"/>
              </w:rPr>
              <w:t>сільфати</w:t>
            </w:r>
            <w:proofErr w:type="spellEnd"/>
          </w:p>
        </w:tc>
        <w:tc>
          <w:tcPr>
            <w:tcW w:w="375" w:type="dxa"/>
            <w:tcBorders>
              <w:lef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177" w:type="dxa"/>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407" w:type="dxa"/>
            <w:tcBorders>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259" w:type="dxa"/>
            <w:vMerge/>
            <w:tcBorders>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r>
      <w:tr w:rsidR="006F6910" w:rsidRPr="00EE7AE6" w:rsidTr="001833A1">
        <w:trPr>
          <w:gridAfter w:val="1"/>
          <w:wAfter w:w="36" w:type="dxa"/>
        </w:trPr>
        <w:tc>
          <w:tcPr>
            <w:tcW w:w="1838" w:type="dxa"/>
            <w:tcBorders>
              <w:left w:val="single" w:sz="4" w:space="0" w:color="auto"/>
              <w:bottom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Температура</w:t>
            </w:r>
          </w:p>
        </w:tc>
        <w:tc>
          <w:tcPr>
            <w:tcW w:w="365" w:type="dxa"/>
            <w:tcBorders>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045" w:type="dxa"/>
            <w:tcBorders>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Жорсткість</w:t>
            </w:r>
          </w:p>
        </w:tc>
        <w:tc>
          <w:tcPr>
            <w:tcW w:w="375" w:type="dxa"/>
            <w:tcBorders>
              <w:lef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177" w:type="dxa"/>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407" w:type="dxa"/>
            <w:tcBorders>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259" w:type="dxa"/>
            <w:tcBorders>
              <w:left w:val="single" w:sz="4" w:space="0" w:color="auto"/>
              <w:bottom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Загальне мікробне число</w:t>
            </w:r>
          </w:p>
        </w:tc>
      </w:tr>
      <w:tr w:rsidR="006F6910" w:rsidRPr="00EE7AE6" w:rsidTr="001833A1">
        <w:trPr>
          <w:gridAfter w:val="1"/>
          <w:wAfter w:w="36" w:type="dxa"/>
        </w:trPr>
        <w:tc>
          <w:tcPr>
            <w:tcW w:w="1838" w:type="dxa"/>
            <w:tcBorders>
              <w:top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365" w:type="dxa"/>
            <w:tcBorders>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045" w:type="dxa"/>
            <w:tcBorders>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roofErr w:type="spellStart"/>
            <w:r w:rsidRPr="00EE7AE6">
              <w:rPr>
                <w:rFonts w:ascii="Times New Roman" w:hAnsi="Times New Roman" w:cs="Times New Roman"/>
                <w:sz w:val="28"/>
                <w:szCs w:val="28"/>
                <w:lang w:val="uk-UA"/>
              </w:rPr>
              <w:t>Окислюваність</w:t>
            </w:r>
            <w:proofErr w:type="spellEnd"/>
          </w:p>
        </w:tc>
        <w:tc>
          <w:tcPr>
            <w:tcW w:w="375" w:type="dxa"/>
            <w:tcBorders>
              <w:lef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177" w:type="dxa"/>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407" w:type="dxa"/>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259" w:type="dxa"/>
            <w:tcBorders>
              <w:top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r>
      <w:tr w:rsidR="006F6910" w:rsidRPr="00EE7AE6" w:rsidTr="001833A1">
        <w:trPr>
          <w:gridAfter w:val="1"/>
          <w:wAfter w:w="36" w:type="dxa"/>
        </w:trPr>
        <w:tc>
          <w:tcPr>
            <w:tcW w:w="1838" w:type="dxa"/>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365" w:type="dxa"/>
            <w:tcBorders>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045" w:type="dxa"/>
            <w:tcBorders>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Залізо і марганець</w:t>
            </w:r>
          </w:p>
        </w:tc>
        <w:tc>
          <w:tcPr>
            <w:tcW w:w="375" w:type="dxa"/>
            <w:tcBorders>
              <w:lef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177" w:type="dxa"/>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407" w:type="dxa"/>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259" w:type="dxa"/>
          </w:tcPr>
          <w:p w:rsidR="006F6910" w:rsidRPr="00EE7AE6" w:rsidRDefault="006F6910" w:rsidP="001833A1">
            <w:pPr>
              <w:widowControl w:val="0"/>
              <w:spacing w:before="14"/>
              <w:jc w:val="center"/>
              <w:rPr>
                <w:rFonts w:ascii="Times New Roman" w:hAnsi="Times New Roman" w:cs="Times New Roman"/>
                <w:sz w:val="28"/>
                <w:szCs w:val="28"/>
                <w:lang w:val="uk-UA"/>
              </w:rPr>
            </w:pPr>
          </w:p>
        </w:tc>
      </w:tr>
      <w:tr w:rsidR="006F6910" w:rsidRPr="00EE7AE6" w:rsidTr="001833A1">
        <w:trPr>
          <w:gridAfter w:val="1"/>
          <w:wAfter w:w="36" w:type="dxa"/>
        </w:trPr>
        <w:tc>
          <w:tcPr>
            <w:tcW w:w="1838" w:type="dxa"/>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365" w:type="dxa"/>
            <w:tcBorders>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045" w:type="dxa"/>
            <w:tcBorders>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Фтор</w:t>
            </w:r>
          </w:p>
        </w:tc>
        <w:tc>
          <w:tcPr>
            <w:tcW w:w="375" w:type="dxa"/>
            <w:tcBorders>
              <w:lef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177" w:type="dxa"/>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407" w:type="dxa"/>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259" w:type="dxa"/>
          </w:tcPr>
          <w:p w:rsidR="006F6910" w:rsidRPr="00EE7AE6" w:rsidRDefault="006F6910" w:rsidP="001833A1">
            <w:pPr>
              <w:widowControl w:val="0"/>
              <w:spacing w:before="14"/>
              <w:jc w:val="center"/>
              <w:rPr>
                <w:rFonts w:ascii="Times New Roman" w:hAnsi="Times New Roman" w:cs="Times New Roman"/>
                <w:sz w:val="28"/>
                <w:szCs w:val="28"/>
                <w:lang w:val="uk-UA"/>
              </w:rPr>
            </w:pPr>
          </w:p>
        </w:tc>
      </w:tr>
      <w:tr w:rsidR="006F6910" w:rsidRPr="00EE7AE6" w:rsidTr="001833A1">
        <w:trPr>
          <w:gridAfter w:val="1"/>
          <w:wAfter w:w="36" w:type="dxa"/>
        </w:trPr>
        <w:tc>
          <w:tcPr>
            <w:tcW w:w="1838" w:type="dxa"/>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365" w:type="dxa"/>
            <w:tcBorders>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045" w:type="dxa"/>
            <w:tcBorders>
              <w:left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Кремній</w:t>
            </w:r>
          </w:p>
        </w:tc>
        <w:tc>
          <w:tcPr>
            <w:tcW w:w="375" w:type="dxa"/>
            <w:tcBorders>
              <w:lef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177" w:type="dxa"/>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407" w:type="dxa"/>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259" w:type="dxa"/>
          </w:tcPr>
          <w:p w:rsidR="006F6910" w:rsidRPr="00EE7AE6" w:rsidRDefault="006F6910" w:rsidP="001833A1">
            <w:pPr>
              <w:widowControl w:val="0"/>
              <w:spacing w:before="14"/>
              <w:jc w:val="center"/>
              <w:rPr>
                <w:rFonts w:ascii="Times New Roman" w:hAnsi="Times New Roman" w:cs="Times New Roman"/>
                <w:sz w:val="28"/>
                <w:szCs w:val="28"/>
                <w:lang w:val="uk-UA"/>
              </w:rPr>
            </w:pPr>
          </w:p>
        </w:tc>
      </w:tr>
      <w:tr w:rsidR="006F6910" w:rsidRPr="00EE7AE6" w:rsidTr="001833A1">
        <w:trPr>
          <w:gridAfter w:val="1"/>
          <w:wAfter w:w="36" w:type="dxa"/>
        </w:trPr>
        <w:tc>
          <w:tcPr>
            <w:tcW w:w="1838" w:type="dxa"/>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365" w:type="dxa"/>
            <w:tcBorders>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045" w:type="dxa"/>
            <w:tcBorders>
              <w:left w:val="single" w:sz="4" w:space="0" w:color="auto"/>
              <w:bottom w:val="single" w:sz="4" w:space="0" w:color="auto"/>
              <w:righ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Вміст газів</w:t>
            </w:r>
          </w:p>
        </w:tc>
        <w:tc>
          <w:tcPr>
            <w:tcW w:w="375" w:type="dxa"/>
            <w:tcBorders>
              <w:left w:val="single" w:sz="4" w:space="0" w:color="auto"/>
            </w:tcBorders>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177" w:type="dxa"/>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407" w:type="dxa"/>
          </w:tcPr>
          <w:p w:rsidR="006F6910" w:rsidRPr="00EE7AE6" w:rsidRDefault="006F6910" w:rsidP="001833A1">
            <w:pPr>
              <w:widowControl w:val="0"/>
              <w:spacing w:before="14"/>
              <w:jc w:val="center"/>
              <w:rPr>
                <w:rFonts w:ascii="Times New Roman" w:hAnsi="Times New Roman" w:cs="Times New Roman"/>
                <w:sz w:val="28"/>
                <w:szCs w:val="28"/>
                <w:lang w:val="uk-UA"/>
              </w:rPr>
            </w:pPr>
          </w:p>
        </w:tc>
        <w:tc>
          <w:tcPr>
            <w:tcW w:w="2259" w:type="dxa"/>
          </w:tcPr>
          <w:p w:rsidR="006F6910" w:rsidRPr="00EE7AE6" w:rsidRDefault="006F6910" w:rsidP="001833A1">
            <w:pPr>
              <w:widowControl w:val="0"/>
              <w:spacing w:before="14"/>
              <w:jc w:val="center"/>
              <w:rPr>
                <w:rFonts w:ascii="Times New Roman" w:hAnsi="Times New Roman" w:cs="Times New Roman"/>
                <w:sz w:val="28"/>
                <w:szCs w:val="28"/>
                <w:lang w:val="uk-UA"/>
              </w:rPr>
            </w:pPr>
          </w:p>
        </w:tc>
      </w:tr>
    </w:tbl>
    <w:p w:rsidR="006F6910" w:rsidRPr="00EE7AE6" w:rsidRDefault="006F6910" w:rsidP="006F6910">
      <w:pPr>
        <w:widowControl w:val="0"/>
        <w:pBdr>
          <w:top w:val="nil"/>
          <w:left w:val="nil"/>
          <w:bottom w:val="nil"/>
          <w:right w:val="nil"/>
          <w:between w:val="nil"/>
        </w:pBdr>
        <w:spacing w:before="14" w:after="0" w:line="240" w:lineRule="auto"/>
        <w:ind w:firstLine="709"/>
        <w:jc w:val="center"/>
        <w:rPr>
          <w:rFonts w:ascii="Times New Roman" w:hAnsi="Times New Roman" w:cs="Times New Roman"/>
          <w:sz w:val="28"/>
          <w:szCs w:val="28"/>
        </w:rPr>
      </w:pPr>
      <w:r w:rsidRPr="00EE7AE6">
        <w:rPr>
          <w:rFonts w:ascii="Times New Roman" w:hAnsi="Times New Roman" w:cs="Times New Roman"/>
          <w:sz w:val="28"/>
          <w:szCs w:val="28"/>
        </w:rPr>
        <w:t>Рис</w:t>
      </w:r>
      <w:r>
        <w:rPr>
          <w:rFonts w:ascii="Times New Roman" w:hAnsi="Times New Roman" w:cs="Times New Roman"/>
          <w:sz w:val="28"/>
          <w:szCs w:val="28"/>
        </w:rPr>
        <w:t>унок</w:t>
      </w:r>
      <w:r w:rsidRPr="00EE7AE6">
        <w:rPr>
          <w:rFonts w:ascii="Times New Roman" w:hAnsi="Times New Roman" w:cs="Times New Roman"/>
          <w:sz w:val="28"/>
          <w:szCs w:val="28"/>
        </w:rPr>
        <w:t xml:space="preserve"> 4 – Показники якості води</w:t>
      </w:r>
    </w:p>
    <w:p w:rsidR="006F6910"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lastRenderedPageBreak/>
        <w:t>Вимоги до води за смаком і присмаком – питна вода повинна бути приємною, мати освіжаючий смак без будь</w:t>
      </w:r>
      <w:r>
        <w:rPr>
          <w:rFonts w:ascii="Times New Roman" w:hAnsi="Times New Roman" w:cs="Times New Roman"/>
          <w:sz w:val="28"/>
          <w:szCs w:val="28"/>
        </w:rPr>
        <w:t>-</w:t>
      </w:r>
      <w:r w:rsidRPr="00EE7AE6">
        <w:rPr>
          <w:rFonts w:ascii="Times New Roman" w:hAnsi="Times New Roman" w:cs="Times New Roman"/>
          <w:sz w:val="28"/>
          <w:szCs w:val="28"/>
        </w:rPr>
        <w:t>якого стороннього присмаку, і не перевищувати 2 балів. Смак води залежить від її мінерального складу, температури та вмісту розчинених газів. Розрізнять чотири типи смаку води: солона, солодка, кисла, гірка. Всі інші смакові відчуття – це присмаки, наприклад хлорний, терпкий, і т.д.</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proofErr w:type="spellStart"/>
      <w:r w:rsidRPr="00EE7AE6">
        <w:rPr>
          <w:rFonts w:ascii="Times New Roman" w:hAnsi="Times New Roman" w:cs="Times New Roman"/>
          <w:sz w:val="28"/>
          <w:szCs w:val="28"/>
        </w:rPr>
        <w:t>рН</w:t>
      </w:r>
      <w:proofErr w:type="spellEnd"/>
      <w:r w:rsidRPr="00EE7AE6">
        <w:rPr>
          <w:rFonts w:ascii="Times New Roman" w:hAnsi="Times New Roman" w:cs="Times New Roman"/>
          <w:sz w:val="28"/>
          <w:szCs w:val="28"/>
        </w:rPr>
        <w:t xml:space="preserve"> води – це кислотно лужний баланс, який згідно з вимогами до води питної повинен бути в межах від 6,5 до 8,5 одиниць.</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Загальна мінералізація – визначає сукупність всіх компонентів, які знаходяться у воді, так вода з рівнем мінералізації від 0 до 20 </w:t>
      </w:r>
      <w:proofErr w:type="spellStart"/>
      <w:r w:rsidRPr="00EE7AE6">
        <w:rPr>
          <w:rFonts w:ascii="Times New Roman" w:hAnsi="Times New Roman" w:cs="Times New Roman"/>
          <w:sz w:val="28"/>
          <w:szCs w:val="28"/>
        </w:rPr>
        <w:t>ppm</w:t>
      </w:r>
      <w:proofErr w:type="spellEnd"/>
      <w:r w:rsidRPr="00EE7AE6">
        <w:rPr>
          <w:rFonts w:ascii="Times New Roman" w:hAnsi="Times New Roman" w:cs="Times New Roman"/>
          <w:sz w:val="28"/>
          <w:szCs w:val="28"/>
        </w:rPr>
        <w:t xml:space="preserve"> вважається знесоленою (близькою до дистильованої) і непридатною для вживання, </w:t>
      </w:r>
      <w:r>
        <w:rPr>
          <w:rFonts w:ascii="Times New Roman" w:hAnsi="Times New Roman" w:cs="Times New Roman"/>
          <w:sz w:val="28"/>
          <w:szCs w:val="28"/>
        </w:rPr>
        <w:t>бо</w:t>
      </w:r>
      <w:r w:rsidRPr="00EE7AE6">
        <w:rPr>
          <w:rFonts w:ascii="Times New Roman" w:hAnsi="Times New Roman" w:cs="Times New Roman"/>
          <w:sz w:val="28"/>
          <w:szCs w:val="28"/>
        </w:rPr>
        <w:t xml:space="preserve"> вона вимиває солі з організму. Мінералізація 50 – 150 </w:t>
      </w:r>
      <w:proofErr w:type="spellStart"/>
      <w:r w:rsidRPr="00EE7AE6">
        <w:rPr>
          <w:rFonts w:ascii="Times New Roman" w:hAnsi="Times New Roman" w:cs="Times New Roman"/>
          <w:sz w:val="28"/>
          <w:szCs w:val="28"/>
        </w:rPr>
        <w:t>ppm</w:t>
      </w:r>
      <w:proofErr w:type="spellEnd"/>
      <w:r w:rsidRPr="00EE7AE6">
        <w:rPr>
          <w:rFonts w:ascii="Times New Roman" w:hAnsi="Times New Roman" w:cs="Times New Roman"/>
          <w:sz w:val="28"/>
          <w:szCs w:val="28"/>
        </w:rPr>
        <w:t xml:space="preserve"> вважається столовою водою, показники від 150 – 200 </w:t>
      </w:r>
      <w:proofErr w:type="spellStart"/>
      <w:r w:rsidRPr="00EE7AE6">
        <w:rPr>
          <w:rFonts w:ascii="Times New Roman" w:hAnsi="Times New Roman" w:cs="Times New Roman"/>
          <w:sz w:val="28"/>
          <w:szCs w:val="28"/>
        </w:rPr>
        <w:t>ppm</w:t>
      </w:r>
      <w:proofErr w:type="spellEnd"/>
      <w:r w:rsidRPr="00EE7AE6">
        <w:rPr>
          <w:rFonts w:ascii="Times New Roman" w:hAnsi="Times New Roman" w:cs="Times New Roman"/>
          <w:sz w:val="28"/>
          <w:szCs w:val="28"/>
        </w:rPr>
        <w:t xml:space="preserve"> – незадовільною, 250 – 1000 </w:t>
      </w:r>
      <w:proofErr w:type="spellStart"/>
      <w:r w:rsidRPr="00EE7AE6">
        <w:rPr>
          <w:rFonts w:ascii="Times New Roman" w:hAnsi="Times New Roman" w:cs="Times New Roman"/>
          <w:sz w:val="28"/>
          <w:szCs w:val="28"/>
        </w:rPr>
        <w:t>ppm</w:t>
      </w:r>
      <w:proofErr w:type="spellEnd"/>
      <w:r w:rsidRPr="00EE7AE6">
        <w:rPr>
          <w:rFonts w:ascii="Times New Roman" w:hAnsi="Times New Roman" w:cs="Times New Roman"/>
          <w:sz w:val="28"/>
          <w:szCs w:val="28"/>
        </w:rPr>
        <w:t xml:space="preserve"> непридатною для постійного вживання, оскільки це спричиняє навантаження на серцево-судинну систему, а також затримання води в організмі. </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Хлориди – це солі, які містять хлор та інші елементи, такі як калій, магній та натрій, вони впливають на смак і запах води. Норма хлоридів в питній воді становить не більше 250 мг/л.</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Жорсткість води визначається наявністю в ній солей кальцію і магнію. За цим показником природні води поділені на 5 класів: дуже м’які, м’які, пом’якшені, жорсткі і дуже жорсткі. </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Якщо вода жорстка або забруднена домішками, то на внутрішніх поверхнях труб і котлів осідає накип, який призводить до зменшення теплопровідності і передчасного виходу з ладу апаратури і навіть цілих систем.</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Відповідно до </w:t>
      </w:r>
      <w:proofErr w:type="spellStart"/>
      <w:r w:rsidRPr="00EE7AE6">
        <w:rPr>
          <w:rFonts w:ascii="Times New Roman" w:hAnsi="Times New Roman" w:cs="Times New Roman"/>
          <w:sz w:val="28"/>
          <w:szCs w:val="28"/>
        </w:rPr>
        <w:t>ДСанПіН</w:t>
      </w:r>
      <w:proofErr w:type="spellEnd"/>
      <w:r w:rsidRPr="00EE7AE6">
        <w:rPr>
          <w:rFonts w:ascii="Times New Roman" w:hAnsi="Times New Roman" w:cs="Times New Roman"/>
          <w:sz w:val="28"/>
          <w:szCs w:val="28"/>
        </w:rPr>
        <w:t xml:space="preserve"> 2.2.4-171-10 жорсткість води не повинна перевищувати 7 ммоль/дм</w:t>
      </w:r>
      <w:r w:rsidRPr="00EE7AE6">
        <w:rPr>
          <w:rFonts w:ascii="Times New Roman" w:hAnsi="Times New Roman" w:cs="Times New Roman"/>
          <w:sz w:val="28"/>
          <w:szCs w:val="28"/>
          <w:vertAlign w:val="superscript"/>
        </w:rPr>
        <w:t>3</w:t>
      </w:r>
      <w:r w:rsidRPr="00EE7AE6">
        <w:rPr>
          <w:rFonts w:ascii="Times New Roman" w:hAnsi="Times New Roman" w:cs="Times New Roman"/>
          <w:sz w:val="28"/>
          <w:szCs w:val="28"/>
        </w:rPr>
        <w:t>.</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Окиснюваність води характеризує сумарний вміст у воді органічних речовин та легко окиснюваних хімічних домішок. Цей показник вказує на ступінь забруднення води. І якщо окиснюваність становить </w:t>
      </w:r>
      <w:r>
        <w:rPr>
          <w:rFonts w:ascii="Times New Roman" w:hAnsi="Times New Roman" w:cs="Times New Roman"/>
          <w:sz w:val="28"/>
          <w:szCs w:val="28"/>
        </w:rPr>
        <w:t>понад</w:t>
      </w:r>
      <w:r w:rsidRPr="00EE7AE6">
        <w:rPr>
          <w:rFonts w:ascii="Times New Roman" w:hAnsi="Times New Roman" w:cs="Times New Roman"/>
          <w:sz w:val="28"/>
          <w:szCs w:val="28"/>
        </w:rPr>
        <w:t xml:space="preserve"> 5 мг кисню в літрі води, це свідчить про її забруднення стічними водами.</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Вимоги до заліза у воді не дозволяють його перевищення більше ніж 0,2 мг/дм</w:t>
      </w:r>
      <w:r w:rsidRPr="00EE7AE6">
        <w:rPr>
          <w:rFonts w:ascii="Times New Roman" w:hAnsi="Times New Roman" w:cs="Times New Roman"/>
          <w:sz w:val="28"/>
          <w:szCs w:val="28"/>
          <w:vertAlign w:val="superscript"/>
        </w:rPr>
        <w:t>3</w:t>
      </w:r>
      <w:r w:rsidRPr="00EE7AE6">
        <w:rPr>
          <w:rFonts w:ascii="Times New Roman" w:hAnsi="Times New Roman" w:cs="Times New Roman"/>
          <w:sz w:val="28"/>
          <w:szCs w:val="28"/>
        </w:rPr>
        <w:t>, якщо цей показник вищий, вола має неприємний метал</w:t>
      </w:r>
      <w:r>
        <w:rPr>
          <w:rFonts w:ascii="Times New Roman" w:hAnsi="Times New Roman" w:cs="Times New Roman"/>
          <w:sz w:val="28"/>
          <w:szCs w:val="28"/>
        </w:rPr>
        <w:t>ічн</w:t>
      </w:r>
      <w:r w:rsidRPr="00EE7AE6">
        <w:rPr>
          <w:rFonts w:ascii="Times New Roman" w:hAnsi="Times New Roman" w:cs="Times New Roman"/>
          <w:sz w:val="28"/>
          <w:szCs w:val="28"/>
        </w:rPr>
        <w:t>ий присмак, інколи набуває жовтого забарвлення, і є непридатною для споживання.</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Марганець зазвичай зустрічається разом з розчиненим залізом, може випадати в осад чорного кольору і надавати воді </w:t>
      </w:r>
      <w:proofErr w:type="spellStart"/>
      <w:r w:rsidRPr="00EE7AE6">
        <w:rPr>
          <w:rFonts w:ascii="Times New Roman" w:hAnsi="Times New Roman" w:cs="Times New Roman"/>
          <w:sz w:val="28"/>
          <w:szCs w:val="28"/>
        </w:rPr>
        <w:t>мутно</w:t>
      </w:r>
      <w:proofErr w:type="spellEnd"/>
      <w:r w:rsidRPr="00EE7AE6">
        <w:rPr>
          <w:rFonts w:ascii="Times New Roman" w:hAnsi="Times New Roman" w:cs="Times New Roman"/>
          <w:sz w:val="28"/>
          <w:szCs w:val="28"/>
        </w:rPr>
        <w:t>-темного забарвлення. Вміст марганцю в питній воді не повинен перевищувати 0,05 мг/дм</w:t>
      </w:r>
      <w:r w:rsidRPr="00EE7AE6">
        <w:rPr>
          <w:rFonts w:ascii="Times New Roman" w:hAnsi="Times New Roman" w:cs="Times New Roman"/>
          <w:sz w:val="28"/>
          <w:szCs w:val="28"/>
          <w:vertAlign w:val="superscript"/>
        </w:rPr>
        <w:t>3</w:t>
      </w:r>
      <w:r w:rsidRPr="00EE7AE6">
        <w:rPr>
          <w:rFonts w:ascii="Times New Roman" w:hAnsi="Times New Roman" w:cs="Times New Roman"/>
          <w:sz w:val="28"/>
          <w:szCs w:val="28"/>
        </w:rPr>
        <w:t>.</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Вимоги до фтору в питній воді становлять від 0,8 до 1,0 мг/дм</w:t>
      </w:r>
      <w:r w:rsidRPr="00EE7AE6">
        <w:rPr>
          <w:rFonts w:ascii="Times New Roman" w:hAnsi="Times New Roman" w:cs="Times New Roman"/>
          <w:sz w:val="28"/>
          <w:szCs w:val="28"/>
          <w:vertAlign w:val="superscript"/>
        </w:rPr>
        <w:t>3</w:t>
      </w:r>
      <w:r w:rsidRPr="00EE7AE6">
        <w:rPr>
          <w:rFonts w:ascii="Times New Roman" w:hAnsi="Times New Roman" w:cs="Times New Roman"/>
          <w:sz w:val="28"/>
          <w:szCs w:val="28"/>
        </w:rPr>
        <w:t>, кремнію менш</w:t>
      </w:r>
      <w:r>
        <w:rPr>
          <w:rFonts w:ascii="Times New Roman" w:hAnsi="Times New Roman" w:cs="Times New Roman"/>
          <w:sz w:val="28"/>
          <w:szCs w:val="28"/>
        </w:rPr>
        <w:t xml:space="preserve"> ніж</w:t>
      </w:r>
      <w:r w:rsidRPr="00EE7AE6">
        <w:rPr>
          <w:rFonts w:ascii="Times New Roman" w:hAnsi="Times New Roman" w:cs="Times New Roman"/>
          <w:sz w:val="28"/>
          <w:szCs w:val="28"/>
        </w:rPr>
        <w:t xml:space="preserve"> 10 мг/дм</w:t>
      </w:r>
      <w:r w:rsidRPr="00EE7AE6">
        <w:rPr>
          <w:rFonts w:ascii="Times New Roman" w:hAnsi="Times New Roman" w:cs="Times New Roman"/>
          <w:sz w:val="28"/>
          <w:szCs w:val="28"/>
          <w:vertAlign w:val="superscript"/>
        </w:rPr>
        <w:t>3</w:t>
      </w:r>
      <w:r w:rsidRPr="00EE7AE6">
        <w:rPr>
          <w:rFonts w:ascii="Times New Roman" w:hAnsi="Times New Roman" w:cs="Times New Roman"/>
          <w:sz w:val="28"/>
          <w:szCs w:val="28"/>
        </w:rPr>
        <w:t>.</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Вода повинна бути безпечною для вживання і не містити бактерій.</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eastAsia="Arial" w:hAnsi="Times New Roman"/>
          <w:sz w:val="28"/>
          <w:szCs w:val="28"/>
        </w:rPr>
      </w:pPr>
      <w:r w:rsidRPr="00EE7AE6">
        <w:rPr>
          <w:rFonts w:ascii="Times New Roman" w:eastAsia="Arial" w:hAnsi="Times New Roman"/>
          <w:b/>
          <w:sz w:val="28"/>
          <w:szCs w:val="28"/>
        </w:rPr>
        <w:t xml:space="preserve">5. Класифікація водних ресурсів. Класифікація природних вод за </w:t>
      </w:r>
      <w:r w:rsidRPr="00EE7AE6">
        <w:rPr>
          <w:rFonts w:ascii="Times New Roman" w:eastAsia="Arial" w:hAnsi="Times New Roman"/>
          <w:b/>
          <w:sz w:val="28"/>
          <w:szCs w:val="28"/>
        </w:rPr>
        <w:lastRenderedPageBreak/>
        <w:t>хімічним складом, за мінералізацією</w:t>
      </w:r>
    </w:p>
    <w:p w:rsidR="006F6910" w:rsidRPr="00EE7AE6" w:rsidRDefault="006F6910" w:rsidP="006F6910">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Класифікації природних вод за хімічним складом обґрунтується за різноманітнішими ознаками: мінералізацією, концентрацією переважаючого компонента або їх груп, співвідношенням між концентраціями різних іонів, наявністю підвищених концентрацій будь-яких специфічних компонентів газового (СО</w:t>
      </w:r>
      <w:r w:rsidRPr="00EE7AE6">
        <w:rPr>
          <w:rFonts w:ascii="Times New Roman" w:hAnsi="Times New Roman" w:cs="Times New Roman"/>
          <w:sz w:val="28"/>
          <w:szCs w:val="28"/>
          <w:vertAlign w:val="subscript"/>
        </w:rPr>
        <w:t>2</w:t>
      </w:r>
      <w:r w:rsidRPr="00EE7AE6">
        <w:rPr>
          <w:rFonts w:ascii="Times New Roman" w:hAnsi="Times New Roman" w:cs="Times New Roman"/>
          <w:sz w:val="28"/>
          <w:szCs w:val="28"/>
        </w:rPr>
        <w:t>, Н</w:t>
      </w:r>
      <w:r w:rsidRPr="00EE7AE6">
        <w:rPr>
          <w:rFonts w:ascii="Times New Roman" w:hAnsi="Times New Roman" w:cs="Times New Roman"/>
          <w:sz w:val="28"/>
          <w:szCs w:val="28"/>
          <w:vertAlign w:val="subscript"/>
        </w:rPr>
        <w:t>2</w:t>
      </w:r>
      <w:r w:rsidRPr="00EE7AE6">
        <w:rPr>
          <w:rFonts w:ascii="Times New Roman" w:hAnsi="Times New Roman" w:cs="Times New Roman"/>
          <w:sz w:val="28"/>
          <w:szCs w:val="28"/>
        </w:rPr>
        <w:t>S, CH</w:t>
      </w:r>
      <w:r w:rsidRPr="00EE7AE6">
        <w:rPr>
          <w:rFonts w:ascii="Times New Roman" w:hAnsi="Times New Roman" w:cs="Times New Roman"/>
          <w:sz w:val="28"/>
          <w:szCs w:val="28"/>
          <w:vertAlign w:val="subscript"/>
        </w:rPr>
        <w:t>4</w:t>
      </w:r>
      <w:r w:rsidRPr="00EE7AE6">
        <w:rPr>
          <w:rFonts w:ascii="Times New Roman" w:hAnsi="Times New Roman" w:cs="Times New Roman"/>
          <w:sz w:val="28"/>
          <w:szCs w:val="28"/>
        </w:rPr>
        <w:t xml:space="preserve"> тощо) або мінерального (F, </w:t>
      </w:r>
      <w:proofErr w:type="spellStart"/>
      <w:r w:rsidRPr="00EE7AE6">
        <w:rPr>
          <w:rFonts w:ascii="Times New Roman" w:hAnsi="Times New Roman" w:cs="Times New Roman"/>
          <w:sz w:val="28"/>
          <w:szCs w:val="28"/>
        </w:rPr>
        <w:t>Ra</w:t>
      </w:r>
      <w:proofErr w:type="spellEnd"/>
      <w:r w:rsidRPr="00EE7AE6">
        <w:rPr>
          <w:rFonts w:ascii="Times New Roman" w:hAnsi="Times New Roman" w:cs="Times New Roman"/>
          <w:sz w:val="28"/>
          <w:szCs w:val="28"/>
        </w:rPr>
        <w:t xml:space="preserve"> та ін.) складу. </w:t>
      </w:r>
    </w:p>
    <w:p w:rsidR="006F6910" w:rsidRPr="00EE7AE6" w:rsidRDefault="006F6910" w:rsidP="006F6910">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Відомі спроби класифікувати природні води відповідно до загальних умов, в яких формується їх хімічний склад, а також за гідрохімічним режимом водних об’єктів. За переважним аніоном природні води поділяються на три класи: </w:t>
      </w:r>
    </w:p>
    <w:p w:rsidR="006F6910" w:rsidRPr="00EE7AE6" w:rsidRDefault="006F6910" w:rsidP="006F6910">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1) </w:t>
      </w:r>
      <w:proofErr w:type="spellStart"/>
      <w:r w:rsidRPr="00EE7AE6">
        <w:rPr>
          <w:rFonts w:ascii="Times New Roman" w:hAnsi="Times New Roman" w:cs="Times New Roman"/>
          <w:sz w:val="28"/>
          <w:szCs w:val="28"/>
        </w:rPr>
        <w:t>гідрокарбонатні</w:t>
      </w:r>
      <w:proofErr w:type="spellEnd"/>
      <w:r w:rsidRPr="00EE7AE6">
        <w:rPr>
          <w:rFonts w:ascii="Times New Roman" w:hAnsi="Times New Roman" w:cs="Times New Roman"/>
          <w:sz w:val="28"/>
          <w:szCs w:val="28"/>
        </w:rPr>
        <w:t xml:space="preserve"> і карбонатні, а саме більшість </w:t>
      </w:r>
      <w:proofErr w:type="spellStart"/>
      <w:r w:rsidRPr="00EE7AE6">
        <w:rPr>
          <w:rFonts w:ascii="Times New Roman" w:hAnsi="Times New Roman" w:cs="Times New Roman"/>
          <w:sz w:val="28"/>
          <w:szCs w:val="28"/>
        </w:rPr>
        <w:t>маломінералізованих</w:t>
      </w:r>
      <w:proofErr w:type="spellEnd"/>
      <w:r w:rsidRPr="00EE7AE6">
        <w:rPr>
          <w:rFonts w:ascii="Times New Roman" w:hAnsi="Times New Roman" w:cs="Times New Roman"/>
          <w:sz w:val="28"/>
          <w:szCs w:val="28"/>
        </w:rPr>
        <w:t xml:space="preserve"> вод річок, озер, водосховищ і деякі підземні води; </w:t>
      </w:r>
    </w:p>
    <w:p w:rsidR="006F6910" w:rsidRPr="00EE7AE6" w:rsidRDefault="006F6910" w:rsidP="006F6910">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2) сульфатні води, тобто проміжні між </w:t>
      </w:r>
      <w:proofErr w:type="spellStart"/>
      <w:r w:rsidRPr="00EE7AE6">
        <w:rPr>
          <w:rFonts w:ascii="Times New Roman" w:hAnsi="Times New Roman" w:cs="Times New Roman"/>
          <w:sz w:val="28"/>
          <w:szCs w:val="28"/>
        </w:rPr>
        <w:t>гідрокарбонатними</w:t>
      </w:r>
      <w:proofErr w:type="spellEnd"/>
      <w:r w:rsidRPr="00EE7AE6">
        <w:rPr>
          <w:rFonts w:ascii="Times New Roman" w:hAnsi="Times New Roman" w:cs="Times New Roman"/>
          <w:sz w:val="28"/>
          <w:szCs w:val="28"/>
        </w:rPr>
        <w:t xml:space="preserve"> і </w:t>
      </w:r>
      <w:proofErr w:type="spellStart"/>
      <w:r w:rsidRPr="00EE7AE6">
        <w:rPr>
          <w:rFonts w:ascii="Times New Roman" w:hAnsi="Times New Roman" w:cs="Times New Roman"/>
          <w:sz w:val="28"/>
          <w:szCs w:val="28"/>
        </w:rPr>
        <w:t>хлоридними</w:t>
      </w:r>
      <w:proofErr w:type="spellEnd"/>
      <w:r w:rsidRPr="00EE7AE6">
        <w:rPr>
          <w:rFonts w:ascii="Times New Roman" w:hAnsi="Times New Roman" w:cs="Times New Roman"/>
          <w:sz w:val="28"/>
          <w:szCs w:val="28"/>
        </w:rPr>
        <w:t xml:space="preserve"> водами, генетично пов’язані з різними осадовими породами; </w:t>
      </w:r>
    </w:p>
    <w:p w:rsidR="006F6910" w:rsidRPr="00EE7AE6" w:rsidRDefault="006F6910" w:rsidP="006F6910">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3) </w:t>
      </w:r>
      <w:proofErr w:type="spellStart"/>
      <w:r w:rsidRPr="00EE7AE6">
        <w:rPr>
          <w:rFonts w:ascii="Times New Roman" w:hAnsi="Times New Roman" w:cs="Times New Roman"/>
          <w:sz w:val="28"/>
          <w:szCs w:val="28"/>
        </w:rPr>
        <w:t>хлоридні</w:t>
      </w:r>
      <w:proofErr w:type="spellEnd"/>
      <w:r w:rsidRPr="00EE7AE6">
        <w:rPr>
          <w:rFonts w:ascii="Times New Roman" w:hAnsi="Times New Roman" w:cs="Times New Roman"/>
          <w:sz w:val="28"/>
          <w:szCs w:val="28"/>
        </w:rPr>
        <w:t xml:space="preserve"> води, тобто </w:t>
      </w:r>
      <w:proofErr w:type="spellStart"/>
      <w:r w:rsidRPr="00EE7AE6">
        <w:rPr>
          <w:rFonts w:ascii="Times New Roman" w:hAnsi="Times New Roman" w:cs="Times New Roman"/>
          <w:sz w:val="28"/>
          <w:szCs w:val="28"/>
        </w:rPr>
        <w:t>високомінералізовані</w:t>
      </w:r>
      <w:proofErr w:type="spellEnd"/>
      <w:r w:rsidRPr="00EE7AE6">
        <w:rPr>
          <w:rFonts w:ascii="Times New Roman" w:hAnsi="Times New Roman" w:cs="Times New Roman"/>
          <w:sz w:val="28"/>
          <w:szCs w:val="28"/>
        </w:rPr>
        <w:t xml:space="preserve"> води океану, морів, солоних озер, підземні води закритих структур і тощо. </w:t>
      </w:r>
    </w:p>
    <w:p w:rsidR="006F6910" w:rsidRPr="00EE7AE6" w:rsidRDefault="006F6910" w:rsidP="006F6910">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Кожен клас за переважним катіоном підрозділяється на три групи: кальцієвий, магнієвий та натрієвий. Кожна група, </w:t>
      </w:r>
      <w:r>
        <w:rPr>
          <w:rFonts w:ascii="Times New Roman" w:hAnsi="Times New Roman" w:cs="Times New Roman"/>
          <w:sz w:val="28"/>
          <w:szCs w:val="28"/>
        </w:rPr>
        <w:t>і собі</w:t>
      </w:r>
      <w:r w:rsidRPr="00EE7AE6">
        <w:rPr>
          <w:rFonts w:ascii="Times New Roman" w:hAnsi="Times New Roman" w:cs="Times New Roman"/>
          <w:sz w:val="28"/>
          <w:szCs w:val="28"/>
        </w:rPr>
        <w:t xml:space="preserve">, поділяється на чотири типи вод, що визначаються співвідношенням між вмістом іонів у відсотках у перерахунку на кількість речовини еквівалента. </w:t>
      </w:r>
    </w:p>
    <w:p w:rsidR="006F6910" w:rsidRPr="00EE7AE6" w:rsidRDefault="006F6910" w:rsidP="006F6910">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Води I типу утворюються в процесі хімічного вилуговування вивержених порід або при обмінних процесах іонів кальцію і магнію на іони натрію і є мало мінералізованими. </w:t>
      </w:r>
    </w:p>
    <w:p w:rsidR="006F6910" w:rsidRPr="00EE7AE6" w:rsidRDefault="006F6910" w:rsidP="006F6910">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Води II типу змішані, до них відносяться води більшості озер, річок і підземні води з малою та помірною мінералізацією. </w:t>
      </w:r>
    </w:p>
    <w:p w:rsidR="006F6910" w:rsidRPr="00EE7AE6" w:rsidRDefault="006F6910" w:rsidP="006F6910">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Води III типу </w:t>
      </w:r>
      <w:proofErr w:type="spellStart"/>
      <w:r w:rsidRPr="00EE7AE6">
        <w:rPr>
          <w:rFonts w:ascii="Times New Roman" w:hAnsi="Times New Roman" w:cs="Times New Roman"/>
          <w:sz w:val="28"/>
          <w:szCs w:val="28"/>
        </w:rPr>
        <w:t>метаморфізовані</w:t>
      </w:r>
      <w:proofErr w:type="spellEnd"/>
      <w:r w:rsidRPr="00EE7AE6">
        <w:rPr>
          <w:rFonts w:ascii="Times New Roman" w:hAnsi="Times New Roman" w:cs="Times New Roman"/>
          <w:sz w:val="28"/>
          <w:szCs w:val="28"/>
        </w:rPr>
        <w:t xml:space="preserve">, включають частину сильно мінералізованих природних вод або вод, що зазнали катіонного обміну іонів натрію на іони кальцію і магнію. До цього типу відносяться води морів, океанів, морських лиманів, реліктових водойм. </w:t>
      </w:r>
    </w:p>
    <w:p w:rsidR="006F6910" w:rsidRPr="00EE7AE6" w:rsidRDefault="006F6910" w:rsidP="006F6910">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До IV типу відносяться кислі води – болотні, шахтні, вулканічні або води, які сильно забруднені промисловими стоками. </w:t>
      </w:r>
    </w:p>
    <w:p w:rsidR="006F6910" w:rsidRPr="00EE7AE6" w:rsidRDefault="006F6910" w:rsidP="006F6910">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Виділяють декілька класифікацій природних вод за мінералізацією: </w:t>
      </w:r>
    </w:p>
    <w:p w:rsidR="006F6910" w:rsidRPr="00EE7AE6" w:rsidRDefault="006F6910" w:rsidP="006F6910">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1) розсоли (солоність&gt; 50 ‰); </w:t>
      </w:r>
    </w:p>
    <w:p w:rsidR="006F6910" w:rsidRPr="00EE7AE6" w:rsidRDefault="006F6910" w:rsidP="006F6910">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2) морські (солоність 25 – 30 ‰); </w:t>
      </w:r>
    </w:p>
    <w:p w:rsidR="006F6910" w:rsidRPr="00EE7AE6" w:rsidRDefault="006F6910" w:rsidP="006F6910">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3) солонуваті (солоність 1 – 25 ‰); </w:t>
      </w:r>
    </w:p>
    <w:p w:rsidR="006F6910" w:rsidRPr="00EE7AE6" w:rsidRDefault="006F6910" w:rsidP="006F6910">
      <w:pPr>
        <w:tabs>
          <w:tab w:val="left" w:pos="1134"/>
        </w:tabs>
        <w:spacing w:after="0" w:line="240" w:lineRule="auto"/>
        <w:ind w:firstLine="709"/>
        <w:jc w:val="both"/>
        <w:rPr>
          <w:rFonts w:ascii="Times New Roman" w:eastAsia="Times New Roman" w:hAnsi="Times New Roman" w:cs="Times New Roman"/>
          <w:sz w:val="28"/>
          <w:szCs w:val="28"/>
        </w:rPr>
      </w:pPr>
      <w:r w:rsidRPr="00EE7AE6">
        <w:rPr>
          <w:rFonts w:ascii="Times New Roman" w:hAnsi="Times New Roman" w:cs="Times New Roman"/>
          <w:sz w:val="28"/>
          <w:szCs w:val="28"/>
        </w:rPr>
        <w:t>4) прісні (солоність до 1 ‰).</w:t>
      </w:r>
    </w:p>
    <w:p w:rsidR="006F6910" w:rsidRPr="00EE7AE6" w:rsidRDefault="006F6910" w:rsidP="006F6910">
      <w:pPr>
        <w:ind w:firstLine="709"/>
      </w:pPr>
    </w:p>
    <w:p w:rsidR="006F6910" w:rsidRPr="00EE7AE6" w:rsidRDefault="006F6910" w:rsidP="006F6910">
      <w:pPr>
        <w:pStyle w:val="a3"/>
        <w:widowControl w:val="0"/>
        <w:pBdr>
          <w:top w:val="nil"/>
          <w:left w:val="nil"/>
          <w:bottom w:val="nil"/>
          <w:right w:val="nil"/>
          <w:between w:val="nil"/>
        </w:pBdr>
        <w:spacing w:before="14" w:after="0" w:line="240" w:lineRule="auto"/>
        <w:jc w:val="center"/>
        <w:rPr>
          <w:rFonts w:ascii="Times New Roman" w:eastAsia="Times New Roman" w:hAnsi="Times New Roman" w:cs="Times New Roman"/>
          <w:i/>
          <w:sz w:val="28"/>
          <w:szCs w:val="28"/>
          <w:highlight w:val="yellow"/>
        </w:rPr>
      </w:pPr>
      <w:r w:rsidRPr="00EE7AE6">
        <w:sym w:font="Webdings" w:char="F073"/>
      </w:r>
      <w:r w:rsidRPr="00EE7AE6">
        <w:rPr>
          <w:rFonts w:ascii="Times New Roman" w:hAnsi="Times New Roman" w:cs="Times New Roman"/>
          <w:sz w:val="28"/>
          <w:szCs w:val="28"/>
        </w:rPr>
        <w:t xml:space="preserve"> </w:t>
      </w:r>
      <w:r w:rsidRPr="00EE7AE6">
        <w:rPr>
          <w:rFonts w:ascii="Times New Roman" w:hAnsi="Times New Roman" w:cs="Times New Roman"/>
          <w:i/>
          <w:sz w:val="28"/>
          <w:szCs w:val="28"/>
        </w:rPr>
        <w:t>Питання для самоконтролю</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eastAsia="Arial" w:hAnsi="Times New Roman"/>
          <w:sz w:val="28"/>
          <w:szCs w:val="28"/>
        </w:rPr>
      </w:pPr>
      <w:r w:rsidRPr="00EE7AE6">
        <w:rPr>
          <w:rFonts w:ascii="Times New Roman" w:hAnsi="Times New Roman" w:cs="Times New Roman"/>
          <w:sz w:val="28"/>
          <w:szCs w:val="28"/>
        </w:rPr>
        <w:t>1.</w:t>
      </w:r>
      <w:r w:rsidRPr="00EE7AE6">
        <w:t xml:space="preserve"> </w:t>
      </w:r>
      <w:r w:rsidRPr="00EE7AE6">
        <w:rPr>
          <w:rFonts w:ascii="Times New Roman" w:eastAsia="Arial" w:hAnsi="Times New Roman"/>
          <w:sz w:val="28"/>
          <w:szCs w:val="28"/>
        </w:rPr>
        <w:t xml:space="preserve">Схарактеризуйте вплив хімічних елементів і сполук на якість води. </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eastAsia="Arial" w:hAnsi="Times New Roman"/>
          <w:sz w:val="28"/>
          <w:szCs w:val="28"/>
        </w:rPr>
      </w:pPr>
      <w:r w:rsidRPr="00EE7AE6">
        <w:rPr>
          <w:rFonts w:ascii="Times New Roman" w:eastAsia="Arial" w:hAnsi="Times New Roman"/>
          <w:sz w:val="28"/>
          <w:szCs w:val="28"/>
        </w:rPr>
        <w:t xml:space="preserve">2. Що таке біологічна вода? </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eastAsia="Arial" w:hAnsi="Times New Roman"/>
          <w:sz w:val="28"/>
          <w:szCs w:val="28"/>
        </w:rPr>
        <w:t>3. Схарактеризуйте властивості води</w:t>
      </w:r>
      <w:r w:rsidRPr="00EE7AE6">
        <w:rPr>
          <w:rFonts w:ascii="Times New Roman" w:hAnsi="Times New Roman" w:cs="Times New Roman"/>
          <w:sz w:val="28"/>
          <w:szCs w:val="28"/>
        </w:rPr>
        <w:t>.</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4.</w:t>
      </w:r>
      <w:r w:rsidRPr="00EE7AE6">
        <w:rPr>
          <w:rFonts w:ascii="Times New Roman" w:eastAsia="Times New Roman" w:hAnsi="Times New Roman" w:cs="Times New Roman"/>
          <w:color w:val="000000"/>
          <w:sz w:val="28"/>
          <w:szCs w:val="28"/>
        </w:rPr>
        <w:t xml:space="preserve"> Що таке якість води? Які показники якості води Вам відомі?.</w:t>
      </w:r>
    </w:p>
    <w:p w:rsidR="006F6910"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lastRenderedPageBreak/>
        <w:t>5.Наведіть класифікацію водних ресурсів.</w:t>
      </w:r>
    </w:p>
    <w:p w:rsidR="006F6910" w:rsidRPr="00EE7AE6" w:rsidRDefault="006F6910" w:rsidP="006F6910">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01019F">
        <w:rPr>
          <w:rFonts w:ascii="Times New Roman" w:hAnsi="Times New Roman" w:cs="Times New Roman"/>
          <w:sz w:val="28"/>
          <w:szCs w:val="28"/>
        </w:rPr>
        <w:t>Які міжнародні угоди та програми спрямовані на охорону водних ресурсів?</w:t>
      </w:r>
    </w:p>
    <w:p w:rsidR="006F6910" w:rsidRDefault="006F6910" w:rsidP="006F6910">
      <w:pPr>
        <w:pStyle w:val="a3"/>
        <w:widowControl w:val="0"/>
        <w:pBdr>
          <w:top w:val="nil"/>
          <w:left w:val="nil"/>
          <w:bottom w:val="nil"/>
          <w:right w:val="nil"/>
          <w:between w:val="nil"/>
        </w:pBdr>
        <w:tabs>
          <w:tab w:val="left" w:pos="851"/>
        </w:tabs>
        <w:spacing w:before="14"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7. </w:t>
      </w:r>
      <w:r w:rsidRPr="0001019F">
        <w:rPr>
          <w:rFonts w:ascii="Times New Roman" w:hAnsi="Times New Roman" w:cs="Times New Roman"/>
          <w:sz w:val="28"/>
          <w:szCs w:val="28"/>
        </w:rPr>
        <w:t>Що таке «санітарне число», і як воно використовується для оцінки стану ґрунту та водних ресурсів?</w:t>
      </w:r>
    </w:p>
    <w:p w:rsidR="006F6910" w:rsidRPr="0001019F" w:rsidRDefault="006F6910" w:rsidP="006F6910">
      <w:pPr>
        <w:pStyle w:val="a3"/>
        <w:widowControl w:val="0"/>
        <w:pBdr>
          <w:top w:val="nil"/>
          <w:left w:val="nil"/>
          <w:bottom w:val="nil"/>
          <w:right w:val="nil"/>
          <w:between w:val="nil"/>
        </w:pBdr>
        <w:tabs>
          <w:tab w:val="left" w:pos="851"/>
        </w:tabs>
        <w:spacing w:before="14"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01019F">
        <w:rPr>
          <w:rFonts w:ascii="Times New Roman" w:hAnsi="Times New Roman" w:cs="Times New Roman"/>
          <w:sz w:val="28"/>
          <w:szCs w:val="28"/>
        </w:rPr>
        <w:t>Чому важливо зберегти біорізноманіття водних екосистем?</w:t>
      </w:r>
    </w:p>
    <w:p w:rsidR="00494695" w:rsidRDefault="00494695">
      <w:bookmarkStart w:id="0" w:name="_GoBack"/>
      <w:bookmarkEnd w:id="0"/>
    </w:p>
    <w:sectPr w:rsidR="00494695" w:rsidSect="00A651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10"/>
    <w:rsid w:val="001D373D"/>
    <w:rsid w:val="00494695"/>
    <w:rsid w:val="006F6910"/>
    <w:rsid w:val="00A651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20329-F10D-4C40-8670-AE9AF5B6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6910"/>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910"/>
    <w:pPr>
      <w:ind w:left="720"/>
      <w:contextualSpacing/>
    </w:pPr>
  </w:style>
  <w:style w:type="table" w:styleId="a4">
    <w:name w:val="Table Grid"/>
    <w:basedOn w:val="a1"/>
    <w:rsid w:val="006F6910"/>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10786</Words>
  <Characters>6149</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cp:revision>
  <dcterms:created xsi:type="dcterms:W3CDTF">2025-02-18T14:11:00Z</dcterms:created>
  <dcterms:modified xsi:type="dcterms:W3CDTF">2025-02-18T14:12:00Z</dcterms:modified>
</cp:coreProperties>
</file>