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2BB" w:rsidRDefault="005842BB" w:rsidP="005842BB">
      <w:pPr>
        <w:shd w:val="clear" w:color="auto" w:fill="FFFFFF"/>
        <w:rPr>
          <w:rFonts w:ascii="Times New Roman" w:hAnsi="Times New Roman" w:cs="Times New Roman"/>
          <w:b/>
          <w:sz w:val="20"/>
          <w:szCs w:val="20"/>
        </w:rPr>
      </w:pPr>
      <w:r w:rsidRPr="00F32019">
        <w:rPr>
          <w:rFonts w:ascii="Times New Roman" w:hAnsi="Times New Roman" w:cs="Times New Roman"/>
          <w:b/>
          <w:sz w:val="20"/>
          <w:szCs w:val="20"/>
        </w:rPr>
        <w:t>Рекомендована література</w:t>
      </w:r>
    </w:p>
    <w:p w:rsidR="005842BB" w:rsidRPr="00E26D65" w:rsidRDefault="005842BB" w:rsidP="005842BB">
      <w:pPr>
        <w:widowControl/>
        <w:shd w:val="clear" w:color="auto" w:fill="FFFFFF"/>
        <w:suppressAutoHyphens w:val="0"/>
        <w:ind w:left="448" w:right="448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ru-RU" w:eastAsia="ru-RU" w:bidi="ar-SA"/>
        </w:rPr>
      </w:pPr>
      <w:r w:rsidRPr="00E26D65"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ru-RU" w:eastAsia="ru-RU" w:bidi="ar-SA"/>
        </w:rPr>
        <w:t xml:space="preserve">Норматива </w:t>
      </w:r>
    </w:p>
    <w:p w:rsidR="005842BB" w:rsidRPr="00E26D65" w:rsidRDefault="005842BB" w:rsidP="005842BB">
      <w:pPr>
        <w:pStyle w:val="a6"/>
        <w:numPr>
          <w:ilvl w:val="0"/>
          <w:numId w:val="2"/>
        </w:numPr>
        <w:shd w:val="clear" w:color="auto" w:fill="FFFFFF"/>
        <w:suppressAutoHyphens w:val="0"/>
        <w:ind w:right="-1"/>
        <w:jc w:val="both"/>
        <w:rPr>
          <w:color w:val="333333"/>
          <w:sz w:val="20"/>
          <w:szCs w:val="20"/>
          <w:lang w:val="ru-RU" w:eastAsia="ru-RU"/>
        </w:rPr>
      </w:pPr>
      <w:r w:rsidRPr="00E26D65">
        <w:rPr>
          <w:bCs/>
          <w:color w:val="333333"/>
          <w:sz w:val="20"/>
          <w:szCs w:val="20"/>
          <w:lang w:val="ru-RU" w:eastAsia="ru-RU"/>
        </w:rPr>
        <w:t xml:space="preserve">Про </w:t>
      </w:r>
      <w:proofErr w:type="spellStart"/>
      <w:r w:rsidRPr="00E26D65">
        <w:rPr>
          <w:bCs/>
          <w:color w:val="333333"/>
          <w:sz w:val="20"/>
          <w:szCs w:val="20"/>
          <w:lang w:val="ru-RU" w:eastAsia="ru-RU"/>
        </w:rPr>
        <w:t>особливості</w:t>
      </w:r>
      <w:proofErr w:type="spellEnd"/>
      <w:r w:rsidRPr="00E26D65">
        <w:rPr>
          <w:bCs/>
          <w:color w:val="333333"/>
          <w:sz w:val="20"/>
          <w:szCs w:val="20"/>
          <w:lang w:val="ru-RU" w:eastAsia="ru-RU"/>
        </w:rPr>
        <w:t xml:space="preserve"> </w:t>
      </w:r>
      <w:proofErr w:type="spellStart"/>
      <w:r w:rsidRPr="00E26D65">
        <w:rPr>
          <w:bCs/>
          <w:color w:val="333333"/>
          <w:sz w:val="20"/>
          <w:szCs w:val="20"/>
          <w:lang w:val="ru-RU" w:eastAsia="ru-RU"/>
        </w:rPr>
        <w:t>регулювання</w:t>
      </w:r>
      <w:proofErr w:type="spellEnd"/>
      <w:r w:rsidRPr="00E26D65">
        <w:rPr>
          <w:bCs/>
          <w:color w:val="333333"/>
          <w:sz w:val="20"/>
          <w:szCs w:val="20"/>
          <w:lang w:val="ru-RU" w:eastAsia="ru-RU"/>
        </w:rPr>
        <w:t xml:space="preserve"> </w:t>
      </w:r>
      <w:proofErr w:type="spellStart"/>
      <w:r w:rsidRPr="00E26D65">
        <w:rPr>
          <w:bCs/>
          <w:color w:val="333333"/>
          <w:sz w:val="20"/>
          <w:szCs w:val="20"/>
          <w:lang w:val="ru-RU" w:eastAsia="ru-RU"/>
        </w:rPr>
        <w:t>діяльності</w:t>
      </w:r>
      <w:proofErr w:type="spellEnd"/>
      <w:r w:rsidRPr="00E26D65">
        <w:rPr>
          <w:bCs/>
          <w:color w:val="333333"/>
          <w:sz w:val="20"/>
          <w:szCs w:val="20"/>
          <w:lang w:val="ru-RU" w:eastAsia="ru-RU"/>
        </w:rPr>
        <w:t xml:space="preserve"> </w:t>
      </w:r>
      <w:proofErr w:type="spellStart"/>
      <w:r w:rsidRPr="00E26D65">
        <w:rPr>
          <w:bCs/>
          <w:color w:val="333333"/>
          <w:sz w:val="20"/>
          <w:szCs w:val="20"/>
          <w:lang w:val="ru-RU" w:eastAsia="ru-RU"/>
        </w:rPr>
        <w:t>юридичних</w:t>
      </w:r>
      <w:proofErr w:type="spellEnd"/>
      <w:r w:rsidRPr="00E26D65">
        <w:rPr>
          <w:bCs/>
          <w:color w:val="333333"/>
          <w:sz w:val="20"/>
          <w:szCs w:val="20"/>
          <w:lang w:val="ru-RU" w:eastAsia="ru-RU"/>
        </w:rPr>
        <w:t xml:space="preserve"> </w:t>
      </w:r>
      <w:proofErr w:type="spellStart"/>
      <w:r w:rsidRPr="00E26D65">
        <w:rPr>
          <w:bCs/>
          <w:color w:val="333333"/>
          <w:sz w:val="20"/>
          <w:szCs w:val="20"/>
          <w:lang w:val="ru-RU" w:eastAsia="ru-RU"/>
        </w:rPr>
        <w:t>осіб</w:t>
      </w:r>
      <w:proofErr w:type="spellEnd"/>
      <w:r w:rsidRPr="00E26D65">
        <w:rPr>
          <w:bCs/>
          <w:color w:val="333333"/>
          <w:sz w:val="20"/>
          <w:szCs w:val="20"/>
          <w:lang w:val="ru-RU" w:eastAsia="ru-RU"/>
        </w:rPr>
        <w:t xml:space="preserve"> </w:t>
      </w:r>
      <w:proofErr w:type="spellStart"/>
      <w:r w:rsidRPr="00E26D65">
        <w:rPr>
          <w:bCs/>
          <w:color w:val="333333"/>
          <w:sz w:val="20"/>
          <w:szCs w:val="20"/>
          <w:lang w:val="ru-RU" w:eastAsia="ru-RU"/>
        </w:rPr>
        <w:t>окреми</w:t>
      </w:r>
      <w:r>
        <w:rPr>
          <w:bCs/>
          <w:color w:val="333333"/>
          <w:sz w:val="20"/>
          <w:szCs w:val="20"/>
          <w:lang w:val="ru-RU" w:eastAsia="ru-RU"/>
        </w:rPr>
        <w:t>х</w:t>
      </w:r>
      <w:proofErr w:type="spellEnd"/>
      <w:r>
        <w:rPr>
          <w:bCs/>
          <w:color w:val="333333"/>
          <w:sz w:val="20"/>
          <w:szCs w:val="20"/>
          <w:lang w:val="ru-RU" w:eastAsia="ru-RU"/>
        </w:rPr>
        <w:t xml:space="preserve"> </w:t>
      </w:r>
      <w:proofErr w:type="spellStart"/>
      <w:r>
        <w:rPr>
          <w:bCs/>
          <w:color w:val="333333"/>
          <w:sz w:val="20"/>
          <w:szCs w:val="20"/>
          <w:lang w:val="ru-RU" w:eastAsia="ru-RU"/>
        </w:rPr>
        <w:t>організаційно-правових</w:t>
      </w:r>
      <w:proofErr w:type="spellEnd"/>
      <w:r>
        <w:rPr>
          <w:bCs/>
          <w:color w:val="333333"/>
          <w:sz w:val="20"/>
          <w:szCs w:val="20"/>
          <w:lang w:val="ru-RU" w:eastAsia="ru-RU"/>
        </w:rPr>
        <w:t xml:space="preserve"> форм </w:t>
      </w:r>
      <w:proofErr w:type="spellStart"/>
      <w:r>
        <w:rPr>
          <w:bCs/>
          <w:color w:val="333333"/>
          <w:sz w:val="20"/>
          <w:szCs w:val="20"/>
          <w:lang w:val="ru-RU" w:eastAsia="ru-RU"/>
        </w:rPr>
        <w:t>у</w:t>
      </w:r>
      <w:r w:rsidRPr="00E26D65">
        <w:rPr>
          <w:bCs/>
          <w:color w:val="333333"/>
          <w:sz w:val="20"/>
          <w:szCs w:val="20"/>
          <w:lang w:val="ru-RU" w:eastAsia="ru-RU"/>
        </w:rPr>
        <w:t>перехідний</w:t>
      </w:r>
      <w:proofErr w:type="spellEnd"/>
      <w:r w:rsidRPr="00E26D65">
        <w:rPr>
          <w:bCs/>
          <w:color w:val="333333"/>
          <w:sz w:val="20"/>
          <w:szCs w:val="20"/>
          <w:lang w:val="ru-RU" w:eastAsia="ru-RU"/>
        </w:rPr>
        <w:t xml:space="preserve"> </w:t>
      </w:r>
      <w:proofErr w:type="spellStart"/>
      <w:r w:rsidRPr="00E26D65">
        <w:rPr>
          <w:bCs/>
          <w:color w:val="333333"/>
          <w:sz w:val="20"/>
          <w:szCs w:val="20"/>
          <w:lang w:val="ru-RU" w:eastAsia="ru-RU"/>
        </w:rPr>
        <w:t>період</w:t>
      </w:r>
      <w:proofErr w:type="spellEnd"/>
      <w:r w:rsidRPr="00E26D65">
        <w:rPr>
          <w:bCs/>
          <w:color w:val="333333"/>
          <w:sz w:val="20"/>
          <w:szCs w:val="20"/>
          <w:lang w:val="ru-RU" w:eastAsia="ru-RU"/>
        </w:rPr>
        <w:t xml:space="preserve"> та </w:t>
      </w:r>
      <w:proofErr w:type="spellStart"/>
      <w:r w:rsidRPr="00E26D65">
        <w:rPr>
          <w:bCs/>
          <w:color w:val="333333"/>
          <w:sz w:val="20"/>
          <w:szCs w:val="20"/>
          <w:lang w:val="ru-RU" w:eastAsia="ru-RU"/>
        </w:rPr>
        <w:t>об’єднань</w:t>
      </w:r>
      <w:proofErr w:type="spellEnd"/>
      <w:r w:rsidRPr="00E26D65">
        <w:rPr>
          <w:bCs/>
          <w:color w:val="333333"/>
          <w:sz w:val="20"/>
          <w:szCs w:val="20"/>
          <w:lang w:val="ru-RU" w:eastAsia="ru-RU"/>
        </w:rPr>
        <w:t xml:space="preserve"> </w:t>
      </w:r>
      <w:proofErr w:type="spellStart"/>
      <w:r w:rsidRPr="00E26D65">
        <w:rPr>
          <w:bCs/>
          <w:color w:val="333333"/>
          <w:sz w:val="20"/>
          <w:szCs w:val="20"/>
          <w:lang w:val="ru-RU" w:eastAsia="ru-RU"/>
        </w:rPr>
        <w:t>юридичних</w:t>
      </w:r>
      <w:proofErr w:type="spellEnd"/>
      <w:r w:rsidRPr="00E26D65">
        <w:rPr>
          <w:bCs/>
          <w:color w:val="333333"/>
          <w:sz w:val="20"/>
          <w:szCs w:val="20"/>
          <w:lang w:val="ru-RU" w:eastAsia="ru-RU"/>
        </w:rPr>
        <w:t xml:space="preserve"> </w:t>
      </w:r>
      <w:proofErr w:type="spellStart"/>
      <w:r w:rsidRPr="00E26D65">
        <w:rPr>
          <w:bCs/>
          <w:color w:val="333333"/>
          <w:sz w:val="20"/>
          <w:szCs w:val="20"/>
          <w:lang w:val="ru-RU" w:eastAsia="ru-RU"/>
        </w:rPr>
        <w:t>осіб</w:t>
      </w:r>
      <w:proofErr w:type="spellEnd"/>
      <w:r w:rsidRPr="00E26D65">
        <w:rPr>
          <w:bCs/>
          <w:color w:val="333333"/>
          <w:sz w:val="20"/>
          <w:szCs w:val="20"/>
          <w:lang w:val="ru-RU" w:eastAsia="ru-RU"/>
        </w:rPr>
        <w:t>:</w:t>
      </w:r>
      <w:r w:rsidRPr="00E26D65">
        <w:rPr>
          <w:sz w:val="20"/>
          <w:szCs w:val="20"/>
        </w:rPr>
        <w:t xml:space="preserve"> Закон України від 09.01.2025р.</w:t>
      </w:r>
      <w:bookmarkStart w:id="0" w:name="n1096"/>
      <w:bookmarkEnd w:id="0"/>
      <w:r w:rsidRPr="00B55691">
        <w:rPr>
          <w:b/>
          <w:bCs/>
          <w:color w:val="333333"/>
          <w:shd w:val="clear" w:color="auto" w:fill="FFFFFF"/>
        </w:rPr>
        <w:t xml:space="preserve"> </w:t>
      </w:r>
      <w:r w:rsidRPr="00B55691">
        <w:rPr>
          <w:bCs/>
          <w:color w:val="333333"/>
          <w:sz w:val="20"/>
          <w:szCs w:val="20"/>
          <w:shd w:val="clear" w:color="auto" w:fill="FFFFFF"/>
        </w:rPr>
        <w:t>№ 4196-IX</w:t>
      </w:r>
      <w:r>
        <w:rPr>
          <w:sz w:val="20"/>
          <w:szCs w:val="20"/>
          <w:lang w:val="en-US"/>
        </w:rPr>
        <w:t>.</w:t>
      </w:r>
      <w:r w:rsidRPr="00B55691">
        <w:rPr>
          <w:sz w:val="20"/>
          <w:szCs w:val="20"/>
        </w:rPr>
        <w:t xml:space="preserve"> </w:t>
      </w:r>
      <w:r w:rsidRPr="00E26D65">
        <w:rPr>
          <w:sz w:val="20"/>
          <w:szCs w:val="20"/>
        </w:rPr>
        <w:t xml:space="preserve">База даних «Законодавство України» / ВР України.URL : </w:t>
      </w:r>
      <w:r w:rsidRPr="00B55691">
        <w:rPr>
          <w:bCs/>
          <w:color w:val="333333"/>
          <w:sz w:val="20"/>
          <w:szCs w:val="20"/>
          <w:shd w:val="clear" w:color="auto" w:fill="FFFFFF"/>
          <w:lang w:val="ru-RU" w:eastAsia="ru-RU"/>
        </w:rPr>
        <w:t>https://zakon.rada.gov.ua/laws/show/4196-20#Text</w:t>
      </w:r>
    </w:p>
    <w:p w:rsidR="005842BB" w:rsidRPr="00B55691" w:rsidRDefault="005842BB" w:rsidP="005842BB">
      <w:pPr>
        <w:pStyle w:val="a6"/>
        <w:numPr>
          <w:ilvl w:val="0"/>
          <w:numId w:val="2"/>
        </w:numPr>
        <w:tabs>
          <w:tab w:val="left" w:pos="360"/>
          <w:tab w:val="left" w:pos="1134"/>
        </w:tabs>
        <w:suppressAutoHyphens w:val="0"/>
        <w:autoSpaceDE w:val="0"/>
        <w:autoSpaceDN w:val="0"/>
        <w:jc w:val="both"/>
        <w:rPr>
          <w:sz w:val="20"/>
          <w:szCs w:val="20"/>
        </w:rPr>
      </w:pPr>
      <w:r w:rsidRPr="00E26D65">
        <w:rPr>
          <w:sz w:val="20"/>
          <w:szCs w:val="20"/>
        </w:rPr>
        <w:t xml:space="preserve">Про банки і банківську діяльність: Закон України від 17.12.2000 р. № 2121-ІІІ. База даних «Законодавство України» / ВР України. URL: </w:t>
      </w:r>
      <w:hyperlink r:id="rId5" w:anchor="Text" w:history="1">
        <w:r w:rsidRPr="00B55691">
          <w:rPr>
            <w:rStyle w:val="a3"/>
            <w:sz w:val="20"/>
            <w:szCs w:val="20"/>
          </w:rPr>
          <w:t>https://zakon.rada.gov.ua/laws/show/2121-14#Text</w:t>
        </w:r>
      </w:hyperlink>
    </w:p>
    <w:p w:rsidR="005842BB" w:rsidRPr="00E26D65" w:rsidRDefault="005842BB" w:rsidP="005842BB">
      <w:pPr>
        <w:pStyle w:val="a6"/>
        <w:numPr>
          <w:ilvl w:val="0"/>
          <w:numId w:val="2"/>
        </w:numPr>
        <w:tabs>
          <w:tab w:val="left" w:pos="360"/>
          <w:tab w:val="left" w:pos="1134"/>
        </w:tabs>
        <w:suppressAutoHyphens w:val="0"/>
        <w:autoSpaceDE w:val="0"/>
        <w:autoSpaceDN w:val="0"/>
        <w:jc w:val="both"/>
        <w:rPr>
          <w:sz w:val="20"/>
          <w:szCs w:val="20"/>
        </w:rPr>
      </w:pPr>
      <w:r w:rsidRPr="00E26D65">
        <w:rPr>
          <w:sz w:val="20"/>
          <w:szCs w:val="20"/>
        </w:rPr>
        <w:t>Про стандартизацію : Закон України від 05.06.2014 № 1315-VII. База даних «Законодавство України» / ВР України. URL : https://zakon.rada</w:t>
      </w:r>
      <w:r>
        <w:rPr>
          <w:sz w:val="20"/>
          <w:szCs w:val="20"/>
        </w:rPr>
        <w:t>.gov.ua/rada/show/1315- 18#Text</w:t>
      </w:r>
      <w:r w:rsidRPr="00E26D65">
        <w:rPr>
          <w:sz w:val="20"/>
          <w:szCs w:val="20"/>
        </w:rPr>
        <w:t xml:space="preserve"> </w:t>
      </w:r>
    </w:p>
    <w:p w:rsidR="005842BB" w:rsidRDefault="005842BB" w:rsidP="005842BB">
      <w:pPr>
        <w:pStyle w:val="a6"/>
        <w:numPr>
          <w:ilvl w:val="0"/>
          <w:numId w:val="2"/>
        </w:numPr>
        <w:tabs>
          <w:tab w:val="left" w:pos="360"/>
          <w:tab w:val="left" w:pos="1134"/>
        </w:tabs>
        <w:suppressAutoHyphens w:val="0"/>
        <w:autoSpaceDE w:val="0"/>
        <w:autoSpaceDN w:val="0"/>
        <w:jc w:val="both"/>
        <w:rPr>
          <w:sz w:val="20"/>
          <w:szCs w:val="20"/>
        </w:rPr>
      </w:pPr>
      <w:r w:rsidRPr="00E26D65">
        <w:rPr>
          <w:sz w:val="20"/>
          <w:szCs w:val="20"/>
        </w:rPr>
        <w:t>Про ліцензування видів господарської д</w:t>
      </w:r>
      <w:r>
        <w:rPr>
          <w:sz w:val="20"/>
          <w:szCs w:val="20"/>
        </w:rPr>
        <w:t>іяльності : Закон України від 02.03</w:t>
      </w:r>
      <w:r w:rsidRPr="00E26D65">
        <w:rPr>
          <w:sz w:val="20"/>
          <w:szCs w:val="20"/>
        </w:rPr>
        <w:t>.20</w:t>
      </w:r>
      <w:r>
        <w:rPr>
          <w:sz w:val="20"/>
          <w:szCs w:val="20"/>
        </w:rPr>
        <w:t>15 р. № 222</w:t>
      </w:r>
      <w:r w:rsidRPr="00E26D65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V</w:t>
      </w:r>
      <w:r w:rsidRPr="00E26D65">
        <w:rPr>
          <w:sz w:val="20"/>
          <w:szCs w:val="20"/>
        </w:rPr>
        <w:t>ІІІ. База даних «Законодавство України» / ВР України</w:t>
      </w:r>
      <w:r w:rsidRPr="00B55691">
        <w:t xml:space="preserve"> </w:t>
      </w:r>
      <w:r w:rsidRPr="00E26D65">
        <w:rPr>
          <w:sz w:val="20"/>
          <w:szCs w:val="20"/>
        </w:rPr>
        <w:t xml:space="preserve">URL </w:t>
      </w:r>
      <w:r w:rsidRPr="00B55691">
        <w:rPr>
          <w:sz w:val="20"/>
          <w:szCs w:val="20"/>
        </w:rPr>
        <w:t>https://zakon.rada.gov.ua/laws/show/222-19#Text</w:t>
      </w:r>
    </w:p>
    <w:p w:rsidR="005842BB" w:rsidRPr="0093038B" w:rsidRDefault="005842BB" w:rsidP="005842BB">
      <w:pPr>
        <w:pStyle w:val="a6"/>
        <w:numPr>
          <w:ilvl w:val="0"/>
          <w:numId w:val="2"/>
        </w:numPr>
        <w:tabs>
          <w:tab w:val="left" w:pos="360"/>
          <w:tab w:val="left" w:pos="1134"/>
        </w:tabs>
        <w:suppressAutoHyphens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Про страхування</w:t>
      </w:r>
      <w:r w:rsidRPr="0093038B">
        <w:rPr>
          <w:sz w:val="20"/>
          <w:szCs w:val="20"/>
        </w:rPr>
        <w:t xml:space="preserve"> </w:t>
      </w:r>
      <w:r w:rsidRPr="00E26D65">
        <w:rPr>
          <w:sz w:val="20"/>
          <w:szCs w:val="20"/>
        </w:rPr>
        <w:t xml:space="preserve">Закон України від </w:t>
      </w:r>
      <w:r>
        <w:rPr>
          <w:sz w:val="20"/>
          <w:szCs w:val="20"/>
        </w:rPr>
        <w:t>18</w:t>
      </w:r>
      <w:r w:rsidRPr="00E26D65">
        <w:rPr>
          <w:sz w:val="20"/>
          <w:szCs w:val="20"/>
        </w:rPr>
        <w:t>.1</w:t>
      </w:r>
      <w:r>
        <w:rPr>
          <w:sz w:val="20"/>
          <w:szCs w:val="20"/>
        </w:rPr>
        <w:t>1.2021</w:t>
      </w:r>
      <w:r w:rsidRPr="00E26D65">
        <w:rPr>
          <w:sz w:val="20"/>
          <w:szCs w:val="20"/>
        </w:rPr>
        <w:t xml:space="preserve"> р.</w:t>
      </w:r>
      <w:r w:rsidRPr="0093038B">
        <w:rPr>
          <w:rStyle w:val="20"/>
          <w:b w:val="0"/>
          <w:bCs w:val="0"/>
          <w:color w:val="333333"/>
          <w:shd w:val="clear" w:color="auto" w:fill="FFFFFF"/>
        </w:rPr>
        <w:t xml:space="preserve"> </w:t>
      </w:r>
      <w:r w:rsidRPr="0093038B">
        <w:rPr>
          <w:rStyle w:val="rvts44"/>
          <w:rFonts w:eastAsiaTheme="majorEastAsia"/>
          <w:bCs/>
          <w:color w:val="333333"/>
          <w:sz w:val="20"/>
          <w:szCs w:val="20"/>
          <w:shd w:val="clear" w:color="auto" w:fill="FFFFFF"/>
        </w:rPr>
        <w:t>№ 1909-IX</w:t>
      </w:r>
      <w:r w:rsidRPr="0093038B">
        <w:rPr>
          <w:sz w:val="20"/>
          <w:szCs w:val="20"/>
        </w:rPr>
        <w:t xml:space="preserve">  </w:t>
      </w:r>
      <w:r w:rsidRPr="0093038B">
        <w:t xml:space="preserve"> </w:t>
      </w:r>
      <w:r w:rsidRPr="00E26D65">
        <w:rPr>
          <w:sz w:val="20"/>
          <w:szCs w:val="20"/>
        </w:rPr>
        <w:t xml:space="preserve">База даних «Законодавство України» / ВР України. URL : </w:t>
      </w:r>
      <w:r w:rsidRPr="0093038B">
        <w:rPr>
          <w:sz w:val="20"/>
          <w:szCs w:val="20"/>
        </w:rPr>
        <w:t>https://zakon.rada.gov.ua/laws/show/1909-20</w:t>
      </w:r>
      <w:r w:rsidRPr="00E26D65">
        <w:rPr>
          <w:sz w:val="20"/>
          <w:szCs w:val="20"/>
        </w:rPr>
        <w:t>#Text</w:t>
      </w:r>
    </w:p>
    <w:p w:rsidR="005842BB" w:rsidRDefault="005842BB" w:rsidP="005842BB">
      <w:pPr>
        <w:pStyle w:val="a6"/>
        <w:tabs>
          <w:tab w:val="left" w:pos="360"/>
          <w:tab w:val="left" w:pos="1134"/>
        </w:tabs>
        <w:suppressAutoHyphens w:val="0"/>
        <w:autoSpaceDE w:val="0"/>
        <w:autoSpaceDN w:val="0"/>
        <w:jc w:val="both"/>
        <w:rPr>
          <w:b/>
          <w:sz w:val="20"/>
          <w:szCs w:val="20"/>
        </w:rPr>
      </w:pPr>
    </w:p>
    <w:p w:rsidR="005842BB" w:rsidRPr="00066640" w:rsidRDefault="005842BB" w:rsidP="005842BB">
      <w:pPr>
        <w:pStyle w:val="a6"/>
        <w:tabs>
          <w:tab w:val="left" w:pos="360"/>
          <w:tab w:val="left" w:pos="1134"/>
        </w:tabs>
        <w:suppressAutoHyphens w:val="0"/>
        <w:autoSpaceDE w:val="0"/>
        <w:autoSpaceDN w:val="0"/>
        <w:jc w:val="both"/>
        <w:rPr>
          <w:sz w:val="20"/>
          <w:szCs w:val="20"/>
        </w:rPr>
      </w:pPr>
      <w:r w:rsidRPr="00066640">
        <w:rPr>
          <w:b/>
          <w:sz w:val="20"/>
          <w:szCs w:val="20"/>
        </w:rPr>
        <w:t>Основна:</w:t>
      </w:r>
      <w:r w:rsidRPr="00066640">
        <w:rPr>
          <w:i/>
          <w:sz w:val="20"/>
          <w:szCs w:val="20"/>
        </w:rPr>
        <w:t xml:space="preserve"> </w:t>
      </w:r>
    </w:p>
    <w:p w:rsidR="005842BB" w:rsidRPr="00513DC3" w:rsidRDefault="005842BB" w:rsidP="005842BB">
      <w:pPr>
        <w:pStyle w:val="a6"/>
        <w:widowControl w:val="0"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contextualSpacing w:val="0"/>
        <w:jc w:val="both"/>
        <w:rPr>
          <w:sz w:val="20"/>
          <w:szCs w:val="20"/>
        </w:rPr>
      </w:pPr>
      <w:proofErr w:type="spellStart"/>
      <w:r w:rsidRPr="00513DC3">
        <w:rPr>
          <w:color w:val="000000"/>
          <w:sz w:val="20"/>
          <w:szCs w:val="20"/>
          <w:shd w:val="clear" w:color="auto" w:fill="FFFFFF"/>
        </w:rPr>
        <w:t>Алькема</w:t>
      </w:r>
      <w:proofErr w:type="spellEnd"/>
      <w:r w:rsidRPr="00513DC3">
        <w:rPr>
          <w:color w:val="000000"/>
          <w:sz w:val="20"/>
          <w:szCs w:val="20"/>
          <w:shd w:val="clear" w:color="auto" w:fill="FFFFFF"/>
        </w:rPr>
        <w:t xml:space="preserve"> В.Г., Кириченко О.С. Менеджмент організацій: навчальний посібник. Кн.1. Київ: Університет «КРОК», 2023. 276 c.</w:t>
      </w:r>
    </w:p>
    <w:p w:rsidR="005842BB" w:rsidRPr="00AF4D05" w:rsidRDefault="005842BB" w:rsidP="005842BB">
      <w:pPr>
        <w:pStyle w:val="a6"/>
        <w:numPr>
          <w:ilvl w:val="0"/>
          <w:numId w:val="3"/>
        </w:numPr>
        <w:shd w:val="clear" w:color="auto" w:fill="FFFFFF"/>
        <w:textAlignment w:val="center"/>
        <w:rPr>
          <w:sz w:val="20"/>
          <w:szCs w:val="20"/>
        </w:rPr>
      </w:pPr>
      <w:hyperlink r:id="rId6" w:history="1">
        <w:proofErr w:type="spellStart"/>
        <w:r w:rsidRPr="00AF4D05">
          <w:rPr>
            <w:rStyle w:val="a3"/>
            <w:rFonts w:eastAsiaTheme="majorEastAsia"/>
            <w:sz w:val="20"/>
            <w:szCs w:val="20"/>
          </w:rPr>
          <w:t>Балацький</w:t>
        </w:r>
        <w:proofErr w:type="spellEnd"/>
        <w:r w:rsidRPr="00AF4D05">
          <w:rPr>
            <w:rStyle w:val="a3"/>
            <w:rFonts w:eastAsiaTheme="majorEastAsia"/>
            <w:sz w:val="20"/>
            <w:szCs w:val="20"/>
          </w:rPr>
          <w:t xml:space="preserve"> О.Ф.</w:t>
        </w:r>
      </w:hyperlink>
      <w:r w:rsidRPr="00AF4D05">
        <w:rPr>
          <w:sz w:val="20"/>
          <w:szCs w:val="20"/>
        </w:rPr>
        <w:t>, </w:t>
      </w:r>
      <w:proofErr w:type="spellStart"/>
      <w:r w:rsidRPr="00AF4D05">
        <w:rPr>
          <w:sz w:val="20"/>
          <w:szCs w:val="20"/>
        </w:rPr>
        <w:fldChar w:fldCharType="begin"/>
      </w:r>
      <w:r w:rsidRPr="00AF4D05">
        <w:rPr>
          <w:sz w:val="20"/>
          <w:szCs w:val="20"/>
        </w:rPr>
        <w:instrText xml:space="preserve"> HYPERLINK "https://mybook.biz.ua/ua/avtori/telijenko-om/" </w:instrText>
      </w:r>
      <w:r w:rsidRPr="00AF4D05">
        <w:rPr>
          <w:sz w:val="20"/>
          <w:szCs w:val="20"/>
        </w:rPr>
        <w:fldChar w:fldCharType="separate"/>
      </w:r>
      <w:r w:rsidRPr="00AF4D05">
        <w:rPr>
          <w:rStyle w:val="a3"/>
          <w:rFonts w:eastAsiaTheme="majorEastAsia"/>
          <w:sz w:val="20"/>
          <w:szCs w:val="20"/>
        </w:rPr>
        <w:t>Теліженко</w:t>
      </w:r>
      <w:proofErr w:type="spellEnd"/>
      <w:r w:rsidRPr="00AF4D05">
        <w:rPr>
          <w:rStyle w:val="a3"/>
          <w:rFonts w:eastAsiaTheme="majorEastAsia"/>
          <w:sz w:val="20"/>
          <w:szCs w:val="20"/>
        </w:rPr>
        <w:t xml:space="preserve"> О.М.</w:t>
      </w:r>
      <w:r w:rsidRPr="00AF4D05">
        <w:rPr>
          <w:sz w:val="20"/>
          <w:szCs w:val="20"/>
        </w:rPr>
        <w:fldChar w:fldCharType="end"/>
      </w:r>
      <w:r w:rsidRPr="00AF4D05">
        <w:rPr>
          <w:sz w:val="20"/>
          <w:szCs w:val="20"/>
        </w:rPr>
        <w:t xml:space="preserve"> Менеджмент для магістрів : підручник : у 2 т. Київ: </w:t>
      </w:r>
      <w:hyperlink r:id="rId7" w:history="1">
        <w:r w:rsidRPr="00AF4D05">
          <w:rPr>
            <w:rStyle w:val="a3"/>
            <w:rFonts w:eastAsiaTheme="majorEastAsia"/>
            <w:sz w:val="20"/>
            <w:szCs w:val="20"/>
          </w:rPr>
          <w:t>Університетська книга</w:t>
        </w:r>
      </w:hyperlink>
      <w:r>
        <w:rPr>
          <w:rStyle w:val="a3"/>
          <w:rFonts w:eastAsiaTheme="majorEastAsia"/>
          <w:sz w:val="20"/>
          <w:szCs w:val="20"/>
        </w:rPr>
        <w:t>, 2022</w:t>
      </w:r>
      <w:r w:rsidRPr="00AF4D05">
        <w:rPr>
          <w:sz w:val="20"/>
          <w:szCs w:val="20"/>
        </w:rPr>
        <w:t>. 662 с.</w:t>
      </w:r>
    </w:p>
    <w:p w:rsidR="005842BB" w:rsidRPr="00513DC3" w:rsidRDefault="005842BB" w:rsidP="005842BB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Times New Roman" w:hAnsi="Times New Roman"/>
          <w:color w:val="333333"/>
        </w:rPr>
      </w:pPr>
      <w:r w:rsidRPr="00513DC3">
        <w:rPr>
          <w:rFonts w:ascii="Times New Roman" w:hAnsi="Times New Roman"/>
          <w:color w:val="333333"/>
        </w:rPr>
        <w:t xml:space="preserve">Гуржій Н. М. </w:t>
      </w:r>
      <w:proofErr w:type="spellStart"/>
      <w:r w:rsidRPr="00513DC3">
        <w:rPr>
          <w:rFonts w:ascii="Times New Roman" w:hAnsi="Times New Roman"/>
          <w:color w:val="333333"/>
        </w:rPr>
        <w:t>Менеджмент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організацій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за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видами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господарської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діяльності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Навчальний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посібник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для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здобувачів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ступеня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вищої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освіти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магістра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освітньо-професійних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програм</w:t>
      </w:r>
      <w:proofErr w:type="spellEnd"/>
      <w:r w:rsidRPr="00513DC3">
        <w:rPr>
          <w:rFonts w:ascii="Times New Roman" w:hAnsi="Times New Roman"/>
          <w:color w:val="333333"/>
        </w:rPr>
        <w:t xml:space="preserve"> «</w:t>
      </w:r>
      <w:proofErr w:type="spellStart"/>
      <w:r w:rsidRPr="00513DC3">
        <w:rPr>
          <w:rFonts w:ascii="Times New Roman" w:hAnsi="Times New Roman"/>
          <w:color w:val="333333"/>
        </w:rPr>
        <w:t>Менеджмент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організацій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та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адміністрування</w:t>
      </w:r>
      <w:proofErr w:type="spellEnd"/>
      <w:r w:rsidRPr="00513DC3">
        <w:rPr>
          <w:rFonts w:ascii="Times New Roman" w:hAnsi="Times New Roman"/>
          <w:color w:val="333333"/>
        </w:rPr>
        <w:t>» «</w:t>
      </w:r>
      <w:proofErr w:type="spellStart"/>
      <w:r w:rsidRPr="00513DC3">
        <w:rPr>
          <w:rFonts w:ascii="Times New Roman" w:hAnsi="Times New Roman"/>
          <w:color w:val="333333"/>
        </w:rPr>
        <w:t>Логістика</w:t>
      </w:r>
      <w:proofErr w:type="spellEnd"/>
      <w:r w:rsidRPr="00513DC3">
        <w:rPr>
          <w:rFonts w:ascii="Times New Roman" w:hAnsi="Times New Roman"/>
          <w:color w:val="333333"/>
        </w:rPr>
        <w:t>» «</w:t>
      </w:r>
      <w:proofErr w:type="spellStart"/>
      <w:r w:rsidRPr="00513DC3">
        <w:rPr>
          <w:rFonts w:ascii="Times New Roman" w:hAnsi="Times New Roman"/>
          <w:color w:val="333333"/>
        </w:rPr>
        <w:t>Менеджмент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зовнішньоекономічної</w:t>
      </w:r>
      <w:proofErr w:type="spellEnd"/>
      <w:r w:rsidRPr="00513DC3">
        <w:rPr>
          <w:rFonts w:ascii="Times New Roman" w:hAnsi="Times New Roman"/>
          <w:color w:val="333333"/>
        </w:rPr>
        <w:t xml:space="preserve"> </w:t>
      </w:r>
      <w:proofErr w:type="spellStart"/>
      <w:r w:rsidRPr="00513DC3">
        <w:rPr>
          <w:rFonts w:ascii="Times New Roman" w:hAnsi="Times New Roman"/>
          <w:color w:val="333333"/>
        </w:rPr>
        <w:t>діяльності</w:t>
      </w:r>
      <w:proofErr w:type="spellEnd"/>
      <w:r w:rsidRPr="00513DC3">
        <w:rPr>
          <w:rFonts w:ascii="Times New Roman" w:hAnsi="Times New Roman"/>
          <w:color w:val="333333"/>
        </w:rPr>
        <w:t xml:space="preserve">». </w:t>
      </w:r>
      <w:proofErr w:type="spellStart"/>
      <w:r w:rsidRPr="00513DC3">
        <w:rPr>
          <w:rFonts w:ascii="Times New Roman" w:hAnsi="Times New Roman"/>
          <w:color w:val="333333"/>
        </w:rPr>
        <w:t>Запоріжжя</w:t>
      </w:r>
      <w:proofErr w:type="spellEnd"/>
      <w:r w:rsidRPr="00513DC3">
        <w:rPr>
          <w:rFonts w:ascii="Times New Roman" w:hAnsi="Times New Roman"/>
          <w:color w:val="333333"/>
        </w:rPr>
        <w:t xml:space="preserve">: ЗНУ, 2023. </w:t>
      </w:r>
      <w:proofErr w:type="gramStart"/>
      <w:r w:rsidRPr="00513DC3">
        <w:rPr>
          <w:rFonts w:ascii="Times New Roman" w:hAnsi="Times New Roman"/>
          <w:color w:val="333333"/>
        </w:rPr>
        <w:t>145</w:t>
      </w:r>
      <w:proofErr w:type="gramEnd"/>
      <w:r w:rsidRPr="00513DC3">
        <w:rPr>
          <w:rFonts w:ascii="Times New Roman" w:hAnsi="Times New Roman"/>
          <w:color w:val="333333"/>
        </w:rPr>
        <w:t xml:space="preserve"> с.</w:t>
      </w:r>
    </w:p>
    <w:p w:rsidR="005842BB" w:rsidRPr="00513DC3" w:rsidRDefault="005842BB" w:rsidP="005842BB">
      <w:pPr>
        <w:pStyle w:val="a6"/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Менеджмент </w:t>
      </w:r>
      <w:r w:rsidRPr="00513DC3">
        <w:rPr>
          <w:sz w:val="20"/>
          <w:szCs w:val="20"/>
        </w:rPr>
        <w:t>для</w:t>
      </w:r>
      <w:r>
        <w:rPr>
          <w:sz w:val="20"/>
          <w:szCs w:val="20"/>
        </w:rPr>
        <w:t xml:space="preserve"> </w:t>
      </w:r>
      <w:r w:rsidRPr="00513DC3">
        <w:rPr>
          <w:sz w:val="20"/>
          <w:szCs w:val="20"/>
        </w:rPr>
        <w:t xml:space="preserve">магістрів : навчальний посібник / О. В. </w:t>
      </w:r>
      <w:proofErr w:type="spellStart"/>
      <w:r w:rsidRPr="00513DC3">
        <w:rPr>
          <w:sz w:val="20"/>
          <w:szCs w:val="20"/>
        </w:rPr>
        <w:t>Прохоренко</w:t>
      </w:r>
      <w:proofErr w:type="spellEnd"/>
      <w:r w:rsidRPr="00513DC3">
        <w:rPr>
          <w:sz w:val="20"/>
          <w:szCs w:val="20"/>
        </w:rPr>
        <w:t xml:space="preserve">, М 50 Г. М. </w:t>
      </w:r>
      <w:proofErr w:type="spellStart"/>
      <w:r w:rsidRPr="00513DC3">
        <w:rPr>
          <w:sz w:val="20"/>
          <w:szCs w:val="20"/>
        </w:rPr>
        <w:t>Коптєва</w:t>
      </w:r>
      <w:proofErr w:type="spellEnd"/>
      <w:r w:rsidRPr="00513DC3">
        <w:rPr>
          <w:sz w:val="20"/>
          <w:szCs w:val="20"/>
        </w:rPr>
        <w:t xml:space="preserve">, П. В. </w:t>
      </w:r>
      <w:proofErr w:type="spellStart"/>
      <w:r w:rsidRPr="00513DC3">
        <w:rPr>
          <w:sz w:val="20"/>
          <w:szCs w:val="20"/>
        </w:rPr>
        <w:t>Брінь</w:t>
      </w:r>
      <w:proofErr w:type="spellEnd"/>
      <w:r w:rsidRPr="00513DC3">
        <w:rPr>
          <w:sz w:val="20"/>
          <w:szCs w:val="20"/>
        </w:rPr>
        <w:t xml:space="preserve"> та ін. – Харків : НТУ «ХПІ», 2025. – 382 с.</w:t>
      </w:r>
    </w:p>
    <w:p w:rsidR="005842BB" w:rsidRPr="00513DC3" w:rsidRDefault="005842BB" w:rsidP="005842BB">
      <w:pPr>
        <w:pStyle w:val="a6"/>
        <w:widowControl w:val="0"/>
        <w:numPr>
          <w:ilvl w:val="0"/>
          <w:numId w:val="3"/>
        </w:numPr>
        <w:tabs>
          <w:tab w:val="left" w:pos="284"/>
          <w:tab w:val="left" w:pos="1134"/>
        </w:tabs>
        <w:suppressAutoHyphens w:val="0"/>
        <w:autoSpaceDE w:val="0"/>
        <w:autoSpaceDN w:val="0"/>
        <w:contextualSpacing w:val="0"/>
        <w:jc w:val="both"/>
        <w:rPr>
          <w:sz w:val="20"/>
          <w:szCs w:val="20"/>
        </w:rPr>
      </w:pPr>
      <w:r w:rsidRPr="00513DC3">
        <w:rPr>
          <w:sz w:val="20"/>
          <w:szCs w:val="20"/>
        </w:rPr>
        <w:t xml:space="preserve">Менеджмент і адміністрування : підручник для магістрів / З.І. Галушка, А.А. </w:t>
      </w:r>
      <w:proofErr w:type="spellStart"/>
      <w:r w:rsidRPr="00513DC3">
        <w:rPr>
          <w:sz w:val="20"/>
          <w:szCs w:val="20"/>
        </w:rPr>
        <w:t>Антохов</w:t>
      </w:r>
      <w:proofErr w:type="spellEnd"/>
      <w:r w:rsidRPr="00513DC3">
        <w:rPr>
          <w:sz w:val="20"/>
          <w:szCs w:val="20"/>
        </w:rPr>
        <w:t xml:space="preserve">, В.М. </w:t>
      </w:r>
      <w:proofErr w:type="spellStart"/>
      <w:r w:rsidRPr="00513DC3">
        <w:rPr>
          <w:sz w:val="20"/>
          <w:szCs w:val="20"/>
        </w:rPr>
        <w:t>Запухляк</w:t>
      </w:r>
      <w:proofErr w:type="spellEnd"/>
      <w:r w:rsidRPr="00513DC3">
        <w:rPr>
          <w:sz w:val="20"/>
          <w:szCs w:val="20"/>
        </w:rPr>
        <w:t xml:space="preserve">; Б.Д. </w:t>
      </w:r>
      <w:proofErr w:type="spellStart"/>
      <w:r w:rsidRPr="00513DC3">
        <w:rPr>
          <w:sz w:val="20"/>
          <w:szCs w:val="20"/>
        </w:rPr>
        <w:t>Сторощук</w:t>
      </w:r>
      <w:proofErr w:type="spellEnd"/>
      <w:r w:rsidRPr="00513DC3">
        <w:rPr>
          <w:sz w:val="20"/>
          <w:szCs w:val="20"/>
        </w:rPr>
        <w:t xml:space="preserve"> та ін. Чернівці : ЧНТУ, 2021. 437 с. </w:t>
      </w:r>
    </w:p>
    <w:p w:rsidR="005842BB" w:rsidRPr="00513DC3" w:rsidRDefault="005842BB" w:rsidP="005842BB">
      <w:pPr>
        <w:pStyle w:val="a6"/>
        <w:widowControl w:val="0"/>
        <w:numPr>
          <w:ilvl w:val="0"/>
          <w:numId w:val="3"/>
        </w:numPr>
        <w:tabs>
          <w:tab w:val="left" w:pos="284"/>
          <w:tab w:val="left" w:pos="1134"/>
        </w:tabs>
        <w:suppressAutoHyphens w:val="0"/>
        <w:autoSpaceDE w:val="0"/>
        <w:autoSpaceDN w:val="0"/>
        <w:contextualSpacing w:val="0"/>
        <w:jc w:val="both"/>
        <w:rPr>
          <w:sz w:val="20"/>
          <w:szCs w:val="20"/>
        </w:rPr>
      </w:pPr>
      <w:r w:rsidRPr="00513DC3">
        <w:rPr>
          <w:color w:val="343A40"/>
          <w:sz w:val="20"/>
          <w:szCs w:val="20"/>
          <w:shd w:val="clear" w:color="auto" w:fill="FFFFFF"/>
        </w:rPr>
        <w:t xml:space="preserve">Менеджмент: організаційна ефективність : </w:t>
      </w:r>
      <w:proofErr w:type="spellStart"/>
      <w:r w:rsidRPr="00513DC3">
        <w:rPr>
          <w:color w:val="343A40"/>
          <w:sz w:val="20"/>
          <w:szCs w:val="20"/>
          <w:shd w:val="clear" w:color="auto" w:fill="FFFFFF"/>
        </w:rPr>
        <w:t>навч</w:t>
      </w:r>
      <w:proofErr w:type="spellEnd"/>
      <w:r w:rsidRPr="00513DC3">
        <w:rPr>
          <w:color w:val="343A40"/>
          <w:sz w:val="20"/>
          <w:szCs w:val="20"/>
          <w:shd w:val="clear" w:color="auto" w:fill="FFFFFF"/>
        </w:rPr>
        <w:t xml:space="preserve">. посібник / Н. М. </w:t>
      </w:r>
      <w:proofErr w:type="spellStart"/>
      <w:r w:rsidRPr="00513DC3">
        <w:rPr>
          <w:color w:val="343A40"/>
          <w:sz w:val="20"/>
          <w:szCs w:val="20"/>
          <w:shd w:val="clear" w:color="auto" w:fill="FFFFFF"/>
        </w:rPr>
        <w:t>Шматько</w:t>
      </w:r>
      <w:proofErr w:type="spellEnd"/>
      <w:r w:rsidRPr="00513DC3">
        <w:rPr>
          <w:color w:val="343A40"/>
          <w:sz w:val="20"/>
          <w:szCs w:val="20"/>
          <w:shd w:val="clear" w:color="auto" w:fill="FFFFFF"/>
        </w:rPr>
        <w:t xml:space="preserve">, М. В. </w:t>
      </w:r>
      <w:proofErr w:type="spellStart"/>
      <w:r w:rsidRPr="00513DC3">
        <w:rPr>
          <w:color w:val="343A40"/>
          <w:sz w:val="20"/>
          <w:szCs w:val="20"/>
          <w:shd w:val="clear" w:color="auto" w:fill="FFFFFF"/>
        </w:rPr>
        <w:t>Кармінська-Бєлоброва</w:t>
      </w:r>
      <w:proofErr w:type="spellEnd"/>
      <w:r w:rsidRPr="00513DC3">
        <w:rPr>
          <w:color w:val="343A40"/>
          <w:sz w:val="20"/>
          <w:szCs w:val="20"/>
          <w:shd w:val="clear" w:color="auto" w:fill="FFFFFF"/>
        </w:rPr>
        <w:t xml:space="preserve">, О. В. </w:t>
      </w:r>
      <w:proofErr w:type="spellStart"/>
      <w:r w:rsidRPr="00513DC3">
        <w:rPr>
          <w:color w:val="343A40"/>
          <w:sz w:val="20"/>
          <w:szCs w:val="20"/>
          <w:shd w:val="clear" w:color="auto" w:fill="FFFFFF"/>
        </w:rPr>
        <w:t>Замула</w:t>
      </w:r>
      <w:proofErr w:type="spellEnd"/>
      <w:r w:rsidRPr="00513DC3">
        <w:rPr>
          <w:color w:val="343A40"/>
          <w:sz w:val="20"/>
          <w:szCs w:val="20"/>
          <w:shd w:val="clear" w:color="auto" w:fill="FFFFFF"/>
        </w:rPr>
        <w:t xml:space="preserve"> та ін.. – Харків : НТУ "ХПІ", 2024. – 280 с.</w:t>
      </w:r>
    </w:p>
    <w:p w:rsidR="005842BB" w:rsidRDefault="005842BB" w:rsidP="005842BB">
      <w:pPr>
        <w:pStyle w:val="a6"/>
        <w:widowControl w:val="0"/>
        <w:numPr>
          <w:ilvl w:val="0"/>
          <w:numId w:val="3"/>
        </w:numPr>
        <w:tabs>
          <w:tab w:val="left" w:pos="284"/>
          <w:tab w:val="left" w:pos="1134"/>
        </w:tabs>
        <w:suppressAutoHyphens w:val="0"/>
        <w:autoSpaceDE w:val="0"/>
        <w:autoSpaceDN w:val="0"/>
        <w:contextualSpacing w:val="0"/>
        <w:jc w:val="both"/>
        <w:rPr>
          <w:sz w:val="20"/>
          <w:szCs w:val="20"/>
        </w:rPr>
      </w:pPr>
      <w:r w:rsidRPr="00513DC3">
        <w:rPr>
          <w:sz w:val="20"/>
          <w:szCs w:val="20"/>
        </w:rPr>
        <w:t>Менеджмент: теорія, практика і мистецтво управління : навчальний посібник. Одеса : Одеський національний технологічний університет, 2024. 473</w:t>
      </w:r>
      <w:r>
        <w:rPr>
          <w:sz w:val="20"/>
          <w:szCs w:val="20"/>
        </w:rPr>
        <w:t>с.</w:t>
      </w:r>
    </w:p>
    <w:p w:rsidR="005842BB" w:rsidRPr="00F32019" w:rsidRDefault="005842BB" w:rsidP="005842BB">
      <w:pPr>
        <w:jc w:val="both"/>
        <w:rPr>
          <w:rFonts w:ascii="Times New Roman" w:hAnsi="Times New Roman" w:cs="Times New Roman"/>
          <w:b/>
          <w:caps/>
          <w:sz w:val="20"/>
          <w:szCs w:val="20"/>
        </w:rPr>
      </w:pPr>
    </w:p>
    <w:p w:rsidR="005842BB" w:rsidRDefault="005842BB" w:rsidP="005842B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32019">
        <w:rPr>
          <w:rFonts w:ascii="Times New Roman" w:hAnsi="Times New Roman" w:cs="Times New Roman"/>
          <w:b/>
          <w:sz w:val="20"/>
          <w:szCs w:val="20"/>
        </w:rPr>
        <w:t>Додаткова:</w:t>
      </w:r>
    </w:p>
    <w:p w:rsidR="005842BB" w:rsidRPr="00F32019" w:rsidRDefault="005842BB" w:rsidP="005842BB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5842BB" w:rsidRPr="00115D55" w:rsidRDefault="005842BB" w:rsidP="005842BB">
      <w:pPr>
        <w:pStyle w:val="a6"/>
        <w:numPr>
          <w:ilvl w:val="0"/>
          <w:numId w:val="1"/>
        </w:numPr>
        <w:tabs>
          <w:tab w:val="left" w:pos="360"/>
          <w:tab w:val="left" w:pos="1134"/>
        </w:tabs>
        <w:suppressAutoHyphens w:val="0"/>
        <w:autoSpaceDE w:val="0"/>
        <w:autoSpaceDN w:val="0"/>
        <w:ind w:left="0" w:firstLine="0"/>
        <w:jc w:val="both"/>
        <w:rPr>
          <w:sz w:val="20"/>
          <w:szCs w:val="20"/>
        </w:rPr>
      </w:pPr>
      <w:bookmarkStart w:id="1" w:name="n3"/>
      <w:bookmarkEnd w:id="1"/>
      <w:r w:rsidRPr="00115D55">
        <w:rPr>
          <w:sz w:val="20"/>
          <w:szCs w:val="20"/>
        </w:rPr>
        <w:t xml:space="preserve">Антикризове управління </w:t>
      </w:r>
      <w:r>
        <w:rPr>
          <w:sz w:val="20"/>
          <w:szCs w:val="20"/>
        </w:rPr>
        <w:t>організацією</w:t>
      </w:r>
      <w:r w:rsidRPr="00115D55">
        <w:rPr>
          <w:sz w:val="20"/>
          <w:szCs w:val="20"/>
        </w:rPr>
        <w:t xml:space="preserve">: навчальний посібник/ </w:t>
      </w:r>
      <w:proofErr w:type="spellStart"/>
      <w:r w:rsidRPr="00115D55">
        <w:rPr>
          <w:sz w:val="20"/>
          <w:szCs w:val="20"/>
        </w:rPr>
        <w:t>Портна</w:t>
      </w:r>
      <w:proofErr w:type="spellEnd"/>
      <w:r w:rsidRPr="00115D55">
        <w:rPr>
          <w:sz w:val="20"/>
          <w:szCs w:val="20"/>
        </w:rPr>
        <w:t xml:space="preserve"> О. В., Єршова Н. Ю., Юр’єва І. А. Львів: Видавництво «Магнолія 2006», 2025. – 283 с</w:t>
      </w:r>
    </w:p>
    <w:p w:rsidR="005842BB" w:rsidRPr="00115D55" w:rsidRDefault="005842BB" w:rsidP="005842BB">
      <w:pPr>
        <w:pStyle w:val="a6"/>
        <w:numPr>
          <w:ilvl w:val="0"/>
          <w:numId w:val="1"/>
        </w:numPr>
        <w:tabs>
          <w:tab w:val="left" w:pos="360"/>
          <w:tab w:val="left" w:pos="426"/>
          <w:tab w:val="left" w:pos="1134"/>
        </w:tabs>
        <w:suppressAutoHyphens w:val="0"/>
        <w:autoSpaceDE w:val="0"/>
        <w:autoSpaceDN w:val="0"/>
        <w:ind w:left="0" w:firstLine="0"/>
        <w:jc w:val="both"/>
        <w:rPr>
          <w:sz w:val="20"/>
          <w:szCs w:val="20"/>
        </w:rPr>
      </w:pPr>
      <w:r w:rsidRPr="00115D55">
        <w:rPr>
          <w:sz w:val="20"/>
          <w:szCs w:val="20"/>
        </w:rPr>
        <w:t xml:space="preserve">Банківський менеджмент : навчальний посібник / </w:t>
      </w:r>
      <w:proofErr w:type="spellStart"/>
      <w:r w:rsidRPr="00115D55">
        <w:rPr>
          <w:sz w:val="20"/>
          <w:szCs w:val="20"/>
        </w:rPr>
        <w:t>Зянько</w:t>
      </w:r>
      <w:proofErr w:type="spellEnd"/>
      <w:r w:rsidRPr="00115D55">
        <w:rPr>
          <w:sz w:val="20"/>
          <w:szCs w:val="20"/>
        </w:rPr>
        <w:t xml:space="preserve"> В. В., Б22 Єпіфанова І. Ю., Коваль Н. О., Ткачук Л. М.– Вінниця : ВНТУ, 2022. – 170 с.</w:t>
      </w:r>
    </w:p>
    <w:p w:rsidR="005842BB" w:rsidRPr="00115D55" w:rsidRDefault="005842BB" w:rsidP="005842BB">
      <w:pPr>
        <w:pStyle w:val="a8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rFonts w:ascii="Times New Roman" w:hAnsi="Times New Roman"/>
        </w:rPr>
      </w:pPr>
      <w:proofErr w:type="spellStart"/>
      <w:r>
        <w:t>Білик</w:t>
      </w:r>
      <w:proofErr w:type="spellEnd"/>
      <w:r>
        <w:t xml:space="preserve"> Р.Р., </w:t>
      </w:r>
      <w:proofErr w:type="spellStart"/>
      <w:r>
        <w:t>Білик</w:t>
      </w:r>
      <w:proofErr w:type="spellEnd"/>
      <w:r>
        <w:t xml:space="preserve"> Р.С. </w:t>
      </w:r>
      <w:proofErr w:type="spellStart"/>
      <w:r>
        <w:t>Бізнес-адміністрування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міжнародний</w:t>
      </w:r>
      <w:proofErr w:type="spellEnd"/>
      <w:r>
        <w:t xml:space="preserve"> </w:t>
      </w:r>
      <w:proofErr w:type="spellStart"/>
      <w:r>
        <w:t>менеджмент</w:t>
      </w:r>
      <w:proofErr w:type="spellEnd"/>
      <w:r>
        <w:t xml:space="preserve">: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. </w:t>
      </w:r>
      <w:proofErr w:type="spellStart"/>
      <w:proofErr w:type="gramStart"/>
      <w:r>
        <w:t>Чернівці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Технодрук</w:t>
      </w:r>
      <w:proofErr w:type="spellEnd"/>
      <w:r>
        <w:t xml:space="preserve">, 2024. </w:t>
      </w:r>
      <w:proofErr w:type="gramStart"/>
      <w:r>
        <w:t>302</w:t>
      </w:r>
      <w:proofErr w:type="gramEnd"/>
      <w:r>
        <w:t xml:space="preserve"> с.</w:t>
      </w:r>
    </w:p>
    <w:p w:rsidR="005842BB" w:rsidRPr="00115D55" w:rsidRDefault="005842BB" w:rsidP="005842BB">
      <w:pPr>
        <w:pStyle w:val="a6"/>
        <w:numPr>
          <w:ilvl w:val="0"/>
          <w:numId w:val="1"/>
        </w:numPr>
        <w:tabs>
          <w:tab w:val="left" w:pos="360"/>
        </w:tabs>
        <w:suppressAutoHyphens w:val="0"/>
        <w:autoSpaceDE w:val="0"/>
        <w:autoSpaceDN w:val="0"/>
        <w:ind w:left="0" w:firstLine="0"/>
        <w:jc w:val="both"/>
        <w:rPr>
          <w:sz w:val="20"/>
          <w:szCs w:val="20"/>
        </w:rPr>
      </w:pPr>
      <w:proofErr w:type="spellStart"/>
      <w:r w:rsidRPr="00115D55">
        <w:rPr>
          <w:sz w:val="20"/>
          <w:szCs w:val="20"/>
        </w:rPr>
        <w:t>Вахович</w:t>
      </w:r>
      <w:proofErr w:type="spellEnd"/>
      <w:r w:rsidRPr="00115D55">
        <w:rPr>
          <w:sz w:val="20"/>
          <w:szCs w:val="20"/>
        </w:rPr>
        <w:t xml:space="preserve"> І.М. Фінансовий менеджмент : навчальний посібник. Луцьк : «</w:t>
      </w:r>
      <w:proofErr w:type="spellStart"/>
      <w:r w:rsidRPr="00115D55">
        <w:rPr>
          <w:sz w:val="20"/>
          <w:szCs w:val="20"/>
        </w:rPr>
        <w:t>Настир’я</w:t>
      </w:r>
      <w:proofErr w:type="spellEnd"/>
      <w:r w:rsidRPr="00115D55">
        <w:rPr>
          <w:sz w:val="20"/>
          <w:szCs w:val="20"/>
        </w:rPr>
        <w:t>». 2023. 640 с.</w:t>
      </w:r>
    </w:p>
    <w:p w:rsidR="005842BB" w:rsidRPr="000E5390" w:rsidRDefault="005842BB" w:rsidP="005842BB">
      <w:pPr>
        <w:pStyle w:val="a6"/>
        <w:numPr>
          <w:ilvl w:val="0"/>
          <w:numId w:val="1"/>
        </w:numPr>
        <w:tabs>
          <w:tab w:val="left" w:pos="360"/>
          <w:tab w:val="left" w:pos="567"/>
          <w:tab w:val="left" w:pos="1134"/>
        </w:tabs>
        <w:suppressAutoHyphens w:val="0"/>
        <w:autoSpaceDE w:val="0"/>
        <w:autoSpaceDN w:val="0"/>
        <w:ind w:left="0" w:right="182" w:firstLine="0"/>
        <w:jc w:val="both"/>
        <w:rPr>
          <w:sz w:val="20"/>
          <w:szCs w:val="20"/>
        </w:rPr>
      </w:pPr>
      <w:r w:rsidRPr="00F62010">
        <w:rPr>
          <w:sz w:val="20"/>
          <w:szCs w:val="20"/>
        </w:rPr>
        <w:t xml:space="preserve">Виробничий менеджмент: навчальний посібник /Т.А. </w:t>
      </w:r>
      <w:proofErr w:type="spellStart"/>
      <w:r w:rsidRPr="00F62010">
        <w:rPr>
          <w:sz w:val="20"/>
          <w:szCs w:val="20"/>
        </w:rPr>
        <w:t>Коцко</w:t>
      </w:r>
      <w:proofErr w:type="spellEnd"/>
      <w:r w:rsidRPr="00F62010">
        <w:rPr>
          <w:sz w:val="20"/>
          <w:szCs w:val="20"/>
        </w:rPr>
        <w:t xml:space="preserve">. –– Київ: КПІ ім. Ігоря Сікорського, 2024. – 60 с. </w:t>
      </w:r>
    </w:p>
    <w:p w:rsidR="005842BB" w:rsidRPr="000E5390" w:rsidRDefault="005842BB" w:rsidP="005842BB">
      <w:pPr>
        <w:pStyle w:val="a6"/>
        <w:numPr>
          <w:ilvl w:val="0"/>
          <w:numId w:val="1"/>
        </w:numPr>
        <w:tabs>
          <w:tab w:val="left" w:pos="360"/>
          <w:tab w:val="left" w:pos="567"/>
          <w:tab w:val="left" w:pos="1134"/>
        </w:tabs>
        <w:suppressAutoHyphens w:val="0"/>
        <w:autoSpaceDE w:val="0"/>
        <w:autoSpaceDN w:val="0"/>
        <w:ind w:left="0" w:right="182" w:firstLine="0"/>
        <w:jc w:val="both"/>
        <w:rPr>
          <w:sz w:val="20"/>
          <w:szCs w:val="20"/>
        </w:rPr>
      </w:pPr>
      <w:r w:rsidRPr="000E5390">
        <w:rPr>
          <w:color w:val="000000"/>
          <w:sz w:val="20"/>
          <w:szCs w:val="20"/>
        </w:rPr>
        <w:t xml:space="preserve">Гуржій Н. М., </w:t>
      </w:r>
      <w:proofErr w:type="spellStart"/>
      <w:r w:rsidRPr="000E5390">
        <w:rPr>
          <w:color w:val="000000"/>
          <w:sz w:val="20"/>
          <w:szCs w:val="20"/>
        </w:rPr>
        <w:t>Батерук</w:t>
      </w:r>
      <w:proofErr w:type="spellEnd"/>
      <w:r w:rsidRPr="000E5390">
        <w:rPr>
          <w:color w:val="000000"/>
          <w:sz w:val="20"/>
          <w:szCs w:val="20"/>
        </w:rPr>
        <w:t xml:space="preserve"> М.  Особливості кадрового менеджменту ТОВ ‘Сільпо-</w:t>
      </w:r>
      <w:proofErr w:type="spellStart"/>
      <w:r w:rsidRPr="000E5390">
        <w:rPr>
          <w:color w:val="000000"/>
          <w:sz w:val="20"/>
          <w:szCs w:val="20"/>
        </w:rPr>
        <w:t>Фуд</w:t>
      </w:r>
      <w:proofErr w:type="spellEnd"/>
      <w:r w:rsidRPr="000E5390">
        <w:rPr>
          <w:color w:val="000000"/>
          <w:sz w:val="20"/>
          <w:szCs w:val="20"/>
        </w:rPr>
        <w:t>’ в умовах воєнного стану в Україні. Електронне наукове видання «Менеджмент та підприємництво: тренди розвитку». 2025. № 1(31). C. 79-94.</w:t>
      </w:r>
      <w:r w:rsidRPr="000E539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0E5390">
        <w:rPr>
          <w:color w:val="333333"/>
          <w:sz w:val="20"/>
          <w:szCs w:val="20"/>
          <w:shd w:val="clear" w:color="auto" w:fill="FFFFFF"/>
        </w:rPr>
        <w:t xml:space="preserve">URL: </w:t>
      </w:r>
      <w:hyperlink r:id="rId8" w:history="1">
        <w:r w:rsidRPr="000E5390">
          <w:rPr>
            <w:rStyle w:val="a3"/>
            <w:rFonts w:eastAsiaTheme="majorEastAsia"/>
            <w:color w:val="23527C"/>
            <w:sz w:val="20"/>
            <w:szCs w:val="20"/>
            <w:shd w:val="clear" w:color="auto" w:fill="FFFFFF"/>
          </w:rPr>
          <w:t>https://doi.org/10.26661/2522-1566/2025-1/31-07</w:t>
        </w:r>
      </w:hyperlink>
    </w:p>
    <w:p w:rsidR="005842BB" w:rsidRPr="00115D55" w:rsidRDefault="005842BB" w:rsidP="005842BB">
      <w:pPr>
        <w:pStyle w:val="a6"/>
        <w:numPr>
          <w:ilvl w:val="0"/>
          <w:numId w:val="1"/>
        </w:numPr>
        <w:tabs>
          <w:tab w:val="left" w:pos="360"/>
          <w:tab w:val="left" w:pos="1134"/>
        </w:tabs>
        <w:suppressAutoHyphens w:val="0"/>
        <w:autoSpaceDE w:val="0"/>
        <w:autoSpaceDN w:val="0"/>
        <w:ind w:left="0" w:firstLine="0"/>
        <w:jc w:val="both"/>
        <w:rPr>
          <w:sz w:val="20"/>
          <w:szCs w:val="20"/>
        </w:rPr>
      </w:pPr>
      <w:r w:rsidRPr="00115D55">
        <w:rPr>
          <w:sz w:val="20"/>
          <w:szCs w:val="20"/>
        </w:rPr>
        <w:t xml:space="preserve">Економіка та організація торговельних підприємств : практикум : </w:t>
      </w:r>
      <w:proofErr w:type="spellStart"/>
      <w:r w:rsidRPr="00115D55">
        <w:rPr>
          <w:sz w:val="20"/>
          <w:szCs w:val="20"/>
        </w:rPr>
        <w:t>навч</w:t>
      </w:r>
      <w:proofErr w:type="spellEnd"/>
      <w:r w:rsidRPr="00115D55">
        <w:rPr>
          <w:sz w:val="20"/>
          <w:szCs w:val="20"/>
        </w:rPr>
        <w:t xml:space="preserve">. </w:t>
      </w:r>
      <w:proofErr w:type="spellStart"/>
      <w:r w:rsidRPr="00115D55">
        <w:rPr>
          <w:sz w:val="20"/>
          <w:szCs w:val="20"/>
        </w:rPr>
        <w:t>посіб</w:t>
      </w:r>
      <w:proofErr w:type="spellEnd"/>
      <w:r w:rsidRPr="00115D55">
        <w:rPr>
          <w:sz w:val="20"/>
          <w:szCs w:val="20"/>
        </w:rPr>
        <w:t xml:space="preserve">. / М. В. </w:t>
      </w:r>
      <w:proofErr w:type="spellStart"/>
      <w:r w:rsidRPr="00115D55">
        <w:rPr>
          <w:sz w:val="20"/>
          <w:szCs w:val="20"/>
        </w:rPr>
        <w:t>Семикіна</w:t>
      </w:r>
      <w:proofErr w:type="spellEnd"/>
      <w:r w:rsidRPr="00115D55">
        <w:rPr>
          <w:sz w:val="20"/>
          <w:szCs w:val="20"/>
        </w:rPr>
        <w:t xml:space="preserve"> та ін. 2-ге вид. Кропивницький : ЦНТУ, 2024. 240 с.</w:t>
      </w:r>
    </w:p>
    <w:p w:rsidR="005842BB" w:rsidRPr="00115D55" w:rsidRDefault="005842BB" w:rsidP="005842BB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115D55">
        <w:rPr>
          <w:sz w:val="20"/>
          <w:szCs w:val="20"/>
        </w:rPr>
        <w:t xml:space="preserve">Зінчук Т., </w:t>
      </w:r>
      <w:proofErr w:type="spellStart"/>
      <w:r w:rsidRPr="00115D55">
        <w:rPr>
          <w:sz w:val="20"/>
          <w:szCs w:val="20"/>
        </w:rPr>
        <w:t>Куцмус</w:t>
      </w:r>
      <w:proofErr w:type="spellEnd"/>
      <w:r w:rsidRPr="00115D55">
        <w:rPr>
          <w:sz w:val="20"/>
          <w:szCs w:val="20"/>
        </w:rPr>
        <w:t xml:space="preserve"> Н., </w:t>
      </w:r>
      <w:proofErr w:type="spellStart"/>
      <w:r w:rsidRPr="00115D55">
        <w:rPr>
          <w:sz w:val="20"/>
          <w:szCs w:val="20"/>
        </w:rPr>
        <w:t>Усюк</w:t>
      </w:r>
      <w:proofErr w:type="spellEnd"/>
      <w:r w:rsidRPr="00115D55">
        <w:rPr>
          <w:sz w:val="20"/>
          <w:szCs w:val="20"/>
        </w:rPr>
        <w:t xml:space="preserve"> Т., </w:t>
      </w:r>
      <w:proofErr w:type="spellStart"/>
      <w:r w:rsidRPr="00115D55">
        <w:rPr>
          <w:sz w:val="20"/>
          <w:szCs w:val="20"/>
        </w:rPr>
        <w:t>Прокопчук</w:t>
      </w:r>
      <w:proofErr w:type="spellEnd"/>
      <w:r w:rsidRPr="00115D55">
        <w:rPr>
          <w:sz w:val="20"/>
          <w:szCs w:val="20"/>
        </w:rPr>
        <w:t xml:space="preserve"> О. Нова світова економіка. Мен</w:t>
      </w:r>
      <w:r>
        <w:rPr>
          <w:sz w:val="20"/>
          <w:szCs w:val="20"/>
        </w:rPr>
        <w:t xml:space="preserve">еджмент, технології, стратегії. </w:t>
      </w:r>
      <w:r w:rsidRPr="00115D55">
        <w:rPr>
          <w:sz w:val="20"/>
          <w:szCs w:val="20"/>
        </w:rPr>
        <w:t xml:space="preserve">Підручник. Київ: ЦУЛ. 2023. 372 с. </w:t>
      </w:r>
    </w:p>
    <w:p w:rsidR="005842BB" w:rsidRPr="00115D55" w:rsidRDefault="005842BB" w:rsidP="005842BB">
      <w:pPr>
        <w:pStyle w:val="a6"/>
        <w:numPr>
          <w:ilvl w:val="0"/>
          <w:numId w:val="1"/>
        </w:numPr>
        <w:tabs>
          <w:tab w:val="left" w:pos="360"/>
          <w:tab w:val="left" w:pos="1134"/>
        </w:tabs>
        <w:suppressAutoHyphens w:val="0"/>
        <w:autoSpaceDE w:val="0"/>
        <w:autoSpaceDN w:val="0"/>
        <w:ind w:left="0" w:firstLine="0"/>
        <w:jc w:val="both"/>
        <w:rPr>
          <w:sz w:val="20"/>
          <w:szCs w:val="20"/>
        </w:rPr>
      </w:pPr>
      <w:r w:rsidRPr="00115D55">
        <w:rPr>
          <w:sz w:val="20"/>
          <w:szCs w:val="20"/>
        </w:rPr>
        <w:t xml:space="preserve">Зовнішньоекономічна діяльність підприємства : </w:t>
      </w:r>
      <w:proofErr w:type="spellStart"/>
      <w:r w:rsidRPr="00115D55">
        <w:rPr>
          <w:sz w:val="20"/>
          <w:szCs w:val="20"/>
        </w:rPr>
        <w:t>навч</w:t>
      </w:r>
      <w:proofErr w:type="spellEnd"/>
      <w:r w:rsidRPr="00115D55">
        <w:rPr>
          <w:sz w:val="20"/>
          <w:szCs w:val="20"/>
        </w:rPr>
        <w:t xml:space="preserve">. </w:t>
      </w:r>
      <w:proofErr w:type="spellStart"/>
      <w:r w:rsidRPr="00115D55">
        <w:rPr>
          <w:sz w:val="20"/>
          <w:szCs w:val="20"/>
        </w:rPr>
        <w:t>посіб</w:t>
      </w:r>
      <w:proofErr w:type="spellEnd"/>
      <w:r w:rsidRPr="00115D55">
        <w:rPr>
          <w:sz w:val="20"/>
          <w:szCs w:val="20"/>
        </w:rPr>
        <w:t xml:space="preserve">. /А. </w:t>
      </w:r>
      <w:proofErr w:type="spellStart"/>
      <w:r w:rsidRPr="00115D55">
        <w:rPr>
          <w:sz w:val="20"/>
          <w:szCs w:val="20"/>
        </w:rPr>
        <w:t>Р.Дунська</w:t>
      </w:r>
      <w:proofErr w:type="spellEnd"/>
      <w:r w:rsidRPr="00115D55">
        <w:rPr>
          <w:sz w:val="20"/>
          <w:szCs w:val="20"/>
        </w:rPr>
        <w:t xml:space="preserve">, Г. П. </w:t>
      </w:r>
      <w:proofErr w:type="spellStart"/>
      <w:r w:rsidRPr="00115D55">
        <w:rPr>
          <w:sz w:val="20"/>
          <w:szCs w:val="20"/>
        </w:rPr>
        <w:t>Жалдак</w:t>
      </w:r>
      <w:proofErr w:type="spellEnd"/>
      <w:r w:rsidRPr="00115D55">
        <w:rPr>
          <w:sz w:val="20"/>
          <w:szCs w:val="20"/>
        </w:rPr>
        <w:t>, В. Ю. Бондар.  – Київ : КПІ ім. Ігоря Сікорського, 2024. – 63 с.</w:t>
      </w:r>
    </w:p>
    <w:p w:rsidR="005842BB" w:rsidRPr="00115D55" w:rsidRDefault="005842BB" w:rsidP="005842BB">
      <w:pPr>
        <w:pStyle w:val="a6"/>
        <w:numPr>
          <w:ilvl w:val="0"/>
          <w:numId w:val="1"/>
        </w:numPr>
        <w:tabs>
          <w:tab w:val="left" w:pos="360"/>
          <w:tab w:val="left" w:pos="1134"/>
        </w:tabs>
        <w:suppressAutoHyphens w:val="0"/>
        <w:autoSpaceDE w:val="0"/>
        <w:autoSpaceDN w:val="0"/>
        <w:ind w:left="0" w:right="182" w:firstLine="0"/>
        <w:jc w:val="both"/>
        <w:rPr>
          <w:sz w:val="20"/>
          <w:szCs w:val="20"/>
        </w:rPr>
      </w:pPr>
      <w:proofErr w:type="spellStart"/>
      <w:r w:rsidRPr="00115D55">
        <w:rPr>
          <w:sz w:val="20"/>
          <w:szCs w:val="20"/>
        </w:rPr>
        <w:t>Копитко</w:t>
      </w:r>
      <w:proofErr w:type="spellEnd"/>
      <w:r w:rsidRPr="00115D55">
        <w:rPr>
          <w:sz w:val="20"/>
          <w:szCs w:val="20"/>
        </w:rPr>
        <w:t xml:space="preserve"> М. І., Блага Н. В. Управління інноваціями та інвестиціями : навчальний посібник у схемах і таблицях. 2-ге вид., </w:t>
      </w:r>
      <w:proofErr w:type="spellStart"/>
      <w:r w:rsidRPr="00115D55">
        <w:rPr>
          <w:sz w:val="20"/>
          <w:szCs w:val="20"/>
        </w:rPr>
        <w:t>допов</w:t>
      </w:r>
      <w:proofErr w:type="spellEnd"/>
      <w:r w:rsidRPr="00115D55">
        <w:rPr>
          <w:sz w:val="20"/>
          <w:szCs w:val="20"/>
        </w:rPr>
        <w:t xml:space="preserve">. і перероб. Львів : Львівський державний університет внутрішніх справ, 2022. 296 с. </w:t>
      </w:r>
    </w:p>
    <w:p w:rsidR="005842BB" w:rsidRPr="00115D55" w:rsidRDefault="005842BB" w:rsidP="005842BB">
      <w:pPr>
        <w:pStyle w:val="a4"/>
        <w:numPr>
          <w:ilvl w:val="0"/>
          <w:numId w:val="1"/>
        </w:numPr>
        <w:tabs>
          <w:tab w:val="left" w:pos="360"/>
          <w:tab w:val="left" w:pos="426"/>
          <w:tab w:val="left" w:pos="1134"/>
        </w:tabs>
        <w:autoSpaceDE w:val="0"/>
        <w:autoSpaceDN w:val="0"/>
        <w:ind w:left="0" w:right="38" w:firstLine="0"/>
        <w:rPr>
          <w:sz w:val="20"/>
          <w:szCs w:val="20"/>
        </w:rPr>
      </w:pPr>
      <w:proofErr w:type="spellStart"/>
      <w:r w:rsidRPr="00115D55">
        <w:rPr>
          <w:sz w:val="20"/>
          <w:szCs w:val="20"/>
          <w:lang w:val="uk-UA"/>
        </w:rPr>
        <w:t>Крикавський</w:t>
      </w:r>
      <w:proofErr w:type="spellEnd"/>
      <w:r w:rsidRPr="00115D55">
        <w:rPr>
          <w:sz w:val="20"/>
          <w:szCs w:val="20"/>
          <w:lang w:val="uk-UA"/>
        </w:rPr>
        <w:t xml:space="preserve"> Є.В,, </w:t>
      </w:r>
      <w:proofErr w:type="spellStart"/>
      <w:r w:rsidRPr="00115D55">
        <w:rPr>
          <w:sz w:val="20"/>
          <w:szCs w:val="20"/>
          <w:lang w:val="uk-UA"/>
        </w:rPr>
        <w:t>Шандрівська</w:t>
      </w:r>
      <w:proofErr w:type="spellEnd"/>
      <w:r w:rsidRPr="00115D55">
        <w:rPr>
          <w:sz w:val="20"/>
          <w:szCs w:val="20"/>
          <w:lang w:val="uk-UA"/>
        </w:rPr>
        <w:t xml:space="preserve"> О.Є. Логістичний менеджмент. Львів: Львівська політехніка. 2023. 416 с.</w:t>
      </w:r>
    </w:p>
    <w:p w:rsidR="005842BB" w:rsidRDefault="005842BB" w:rsidP="005842BB">
      <w:pPr>
        <w:pStyle w:val="a6"/>
        <w:numPr>
          <w:ilvl w:val="0"/>
          <w:numId w:val="1"/>
        </w:numPr>
        <w:tabs>
          <w:tab w:val="left" w:pos="360"/>
          <w:tab w:val="left" w:pos="567"/>
          <w:tab w:val="left" w:pos="1134"/>
        </w:tabs>
        <w:suppressAutoHyphens w:val="0"/>
        <w:autoSpaceDE w:val="0"/>
        <w:autoSpaceDN w:val="0"/>
        <w:ind w:left="0" w:right="182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Маркетинговий менеджмент : </w:t>
      </w:r>
      <w:proofErr w:type="spellStart"/>
      <w:r>
        <w:rPr>
          <w:sz w:val="20"/>
          <w:szCs w:val="20"/>
        </w:rPr>
        <w:t>навч.посіб</w:t>
      </w:r>
      <w:proofErr w:type="spellEnd"/>
      <w:r>
        <w:rPr>
          <w:sz w:val="20"/>
          <w:szCs w:val="20"/>
        </w:rPr>
        <w:t>./</w:t>
      </w:r>
      <w:proofErr w:type="spellStart"/>
      <w:r>
        <w:rPr>
          <w:sz w:val="20"/>
          <w:szCs w:val="20"/>
        </w:rPr>
        <w:t>ЗамковаІ</w:t>
      </w:r>
      <w:proofErr w:type="spellEnd"/>
      <w:r>
        <w:rPr>
          <w:sz w:val="20"/>
          <w:szCs w:val="20"/>
        </w:rPr>
        <w:t xml:space="preserve">., Поліщук </w:t>
      </w:r>
      <w:proofErr w:type="spellStart"/>
      <w:r>
        <w:rPr>
          <w:sz w:val="20"/>
          <w:szCs w:val="20"/>
        </w:rPr>
        <w:t>Ю.,Довгань</w:t>
      </w:r>
      <w:proofErr w:type="spellEnd"/>
      <w:r>
        <w:rPr>
          <w:sz w:val="20"/>
          <w:szCs w:val="20"/>
        </w:rPr>
        <w:t xml:space="preserve"> Ю., </w:t>
      </w:r>
      <w:proofErr w:type="spellStart"/>
      <w:r>
        <w:rPr>
          <w:sz w:val="20"/>
          <w:szCs w:val="20"/>
        </w:rPr>
        <w:t>Шарко</w:t>
      </w:r>
      <w:proofErr w:type="spellEnd"/>
      <w:r>
        <w:rPr>
          <w:sz w:val="20"/>
          <w:szCs w:val="20"/>
        </w:rPr>
        <w:t xml:space="preserve"> В., Танасійчук А. Вінниця: ВТЕІ ДТЕУ. 2024. 292 с.</w:t>
      </w:r>
    </w:p>
    <w:p w:rsidR="005842BB" w:rsidRPr="00115D55" w:rsidRDefault="005842BB" w:rsidP="005842BB">
      <w:pPr>
        <w:pStyle w:val="a6"/>
        <w:widowControl w:val="0"/>
        <w:numPr>
          <w:ilvl w:val="0"/>
          <w:numId w:val="1"/>
        </w:numPr>
        <w:tabs>
          <w:tab w:val="left" w:pos="284"/>
        </w:tabs>
        <w:suppressAutoHyphens w:val="0"/>
        <w:autoSpaceDE w:val="0"/>
        <w:autoSpaceDN w:val="0"/>
        <w:ind w:left="0" w:firstLine="0"/>
        <w:contextualSpacing w:val="0"/>
        <w:jc w:val="both"/>
        <w:rPr>
          <w:sz w:val="20"/>
          <w:szCs w:val="20"/>
        </w:rPr>
      </w:pPr>
      <w:r w:rsidRPr="00115D55">
        <w:rPr>
          <w:color w:val="343A40"/>
          <w:sz w:val="20"/>
          <w:szCs w:val="20"/>
          <w:shd w:val="clear" w:color="auto" w:fill="FFFFFF"/>
        </w:rPr>
        <w:t>Менеджмент організацій: конспект лекцій для здобувачів другого (магістерського) рівня вищої освіти денної і заочної форми навчання спец. 073 «Менеджмент»/С. С. Ткачова. Харків:  ДБТУ, 2025. 196 с.</w:t>
      </w:r>
      <w:r w:rsidRPr="00115D55">
        <w:rPr>
          <w:sz w:val="20"/>
          <w:szCs w:val="20"/>
        </w:rPr>
        <w:t xml:space="preserve"> </w:t>
      </w:r>
    </w:p>
    <w:p w:rsidR="005842BB" w:rsidRPr="00115D55" w:rsidRDefault="005842BB" w:rsidP="005842BB">
      <w:pPr>
        <w:pStyle w:val="a4"/>
        <w:numPr>
          <w:ilvl w:val="0"/>
          <w:numId w:val="1"/>
        </w:numPr>
        <w:tabs>
          <w:tab w:val="left" w:pos="360"/>
          <w:tab w:val="left" w:pos="426"/>
          <w:tab w:val="left" w:pos="1134"/>
        </w:tabs>
        <w:autoSpaceDE w:val="0"/>
        <w:autoSpaceDN w:val="0"/>
        <w:ind w:left="0" w:right="38" w:firstLine="0"/>
        <w:rPr>
          <w:sz w:val="20"/>
          <w:szCs w:val="20"/>
        </w:rPr>
      </w:pPr>
      <w:proofErr w:type="spellStart"/>
      <w:r w:rsidRPr="00115D55">
        <w:rPr>
          <w:sz w:val="20"/>
          <w:szCs w:val="20"/>
        </w:rPr>
        <w:lastRenderedPageBreak/>
        <w:t>Менеджмент</w:t>
      </w:r>
      <w:proofErr w:type="spellEnd"/>
      <w:r w:rsidRPr="00115D55">
        <w:rPr>
          <w:sz w:val="20"/>
          <w:szCs w:val="20"/>
        </w:rPr>
        <w:t xml:space="preserve"> </w:t>
      </w:r>
      <w:proofErr w:type="spellStart"/>
      <w:r w:rsidRPr="00115D55">
        <w:rPr>
          <w:sz w:val="20"/>
          <w:szCs w:val="20"/>
        </w:rPr>
        <w:t>персоналу</w:t>
      </w:r>
      <w:proofErr w:type="spellEnd"/>
      <w:r w:rsidRPr="00115D55">
        <w:rPr>
          <w:sz w:val="20"/>
          <w:szCs w:val="20"/>
        </w:rPr>
        <w:t xml:space="preserve">: </w:t>
      </w:r>
      <w:proofErr w:type="spellStart"/>
      <w:r w:rsidRPr="00115D55">
        <w:rPr>
          <w:sz w:val="20"/>
          <w:szCs w:val="20"/>
        </w:rPr>
        <w:t>навчальний</w:t>
      </w:r>
      <w:proofErr w:type="spellEnd"/>
      <w:r w:rsidRPr="00115D55">
        <w:rPr>
          <w:sz w:val="20"/>
          <w:szCs w:val="20"/>
        </w:rPr>
        <w:t xml:space="preserve"> </w:t>
      </w:r>
      <w:proofErr w:type="spellStart"/>
      <w:r w:rsidRPr="00115D55">
        <w:rPr>
          <w:sz w:val="20"/>
          <w:szCs w:val="20"/>
        </w:rPr>
        <w:t>посібник</w:t>
      </w:r>
      <w:proofErr w:type="spellEnd"/>
      <w:r w:rsidRPr="00115D55">
        <w:rPr>
          <w:sz w:val="20"/>
          <w:szCs w:val="20"/>
        </w:rPr>
        <w:t xml:space="preserve"> / </w:t>
      </w:r>
      <w:proofErr w:type="spellStart"/>
      <w:r w:rsidRPr="00115D55">
        <w:rPr>
          <w:sz w:val="20"/>
          <w:szCs w:val="20"/>
        </w:rPr>
        <w:t>Бортняк</w:t>
      </w:r>
      <w:proofErr w:type="spellEnd"/>
      <w:r w:rsidRPr="00115D55">
        <w:rPr>
          <w:sz w:val="20"/>
          <w:szCs w:val="20"/>
        </w:rPr>
        <w:t xml:space="preserve"> В. </w:t>
      </w:r>
      <w:proofErr w:type="gramStart"/>
      <w:r w:rsidRPr="00115D55">
        <w:rPr>
          <w:sz w:val="20"/>
          <w:szCs w:val="20"/>
        </w:rPr>
        <w:t>А.,</w:t>
      </w:r>
      <w:proofErr w:type="gramEnd"/>
      <w:r w:rsidRPr="00115D55">
        <w:rPr>
          <w:sz w:val="20"/>
          <w:szCs w:val="20"/>
        </w:rPr>
        <w:t xml:space="preserve"> </w:t>
      </w:r>
      <w:proofErr w:type="spellStart"/>
      <w:r w:rsidRPr="00115D55">
        <w:rPr>
          <w:sz w:val="20"/>
          <w:szCs w:val="20"/>
        </w:rPr>
        <w:t>Вітвіцький</w:t>
      </w:r>
      <w:proofErr w:type="spellEnd"/>
      <w:r w:rsidRPr="00115D55">
        <w:rPr>
          <w:sz w:val="20"/>
          <w:szCs w:val="20"/>
        </w:rPr>
        <w:t xml:space="preserve"> С. С., </w:t>
      </w:r>
      <w:proofErr w:type="spellStart"/>
      <w:r w:rsidRPr="00115D55">
        <w:rPr>
          <w:sz w:val="20"/>
          <w:szCs w:val="20"/>
        </w:rPr>
        <w:t>Дніпров</w:t>
      </w:r>
      <w:proofErr w:type="spellEnd"/>
      <w:r w:rsidRPr="00115D55">
        <w:rPr>
          <w:sz w:val="20"/>
          <w:szCs w:val="20"/>
        </w:rPr>
        <w:t xml:space="preserve"> О. С. </w:t>
      </w:r>
      <w:proofErr w:type="spellStart"/>
      <w:r w:rsidRPr="00115D55">
        <w:rPr>
          <w:sz w:val="20"/>
          <w:szCs w:val="20"/>
        </w:rPr>
        <w:t>та</w:t>
      </w:r>
      <w:proofErr w:type="spellEnd"/>
      <w:r w:rsidRPr="00115D55">
        <w:rPr>
          <w:sz w:val="20"/>
          <w:szCs w:val="20"/>
        </w:rPr>
        <w:t xml:space="preserve"> </w:t>
      </w:r>
      <w:proofErr w:type="spellStart"/>
      <w:r w:rsidRPr="00115D55">
        <w:rPr>
          <w:sz w:val="20"/>
          <w:szCs w:val="20"/>
        </w:rPr>
        <w:t>ін</w:t>
      </w:r>
      <w:proofErr w:type="spellEnd"/>
      <w:r w:rsidRPr="00115D55">
        <w:rPr>
          <w:sz w:val="20"/>
          <w:szCs w:val="20"/>
        </w:rPr>
        <w:t xml:space="preserve">. </w:t>
      </w:r>
      <w:proofErr w:type="spellStart"/>
      <w:proofErr w:type="gramStart"/>
      <w:r w:rsidRPr="00115D55">
        <w:rPr>
          <w:sz w:val="20"/>
          <w:szCs w:val="20"/>
        </w:rPr>
        <w:t>за</w:t>
      </w:r>
      <w:proofErr w:type="spellEnd"/>
      <w:proofErr w:type="gramEnd"/>
      <w:r w:rsidRPr="00115D55">
        <w:rPr>
          <w:sz w:val="20"/>
          <w:szCs w:val="20"/>
        </w:rPr>
        <w:t xml:space="preserve"> </w:t>
      </w:r>
      <w:proofErr w:type="spellStart"/>
      <w:r w:rsidRPr="00115D55">
        <w:rPr>
          <w:sz w:val="20"/>
          <w:szCs w:val="20"/>
        </w:rPr>
        <w:t>заг</w:t>
      </w:r>
      <w:proofErr w:type="spellEnd"/>
      <w:r w:rsidRPr="00115D55">
        <w:rPr>
          <w:sz w:val="20"/>
          <w:szCs w:val="20"/>
        </w:rPr>
        <w:t xml:space="preserve">. </w:t>
      </w:r>
      <w:proofErr w:type="spellStart"/>
      <w:proofErr w:type="gramStart"/>
      <w:r w:rsidRPr="00115D55">
        <w:rPr>
          <w:sz w:val="20"/>
          <w:szCs w:val="20"/>
        </w:rPr>
        <w:t>ред</w:t>
      </w:r>
      <w:proofErr w:type="spellEnd"/>
      <w:proofErr w:type="gramEnd"/>
      <w:r w:rsidRPr="00115D55">
        <w:rPr>
          <w:sz w:val="20"/>
          <w:szCs w:val="20"/>
        </w:rPr>
        <w:t xml:space="preserve">. В. П. </w:t>
      </w:r>
      <w:proofErr w:type="spellStart"/>
      <w:r w:rsidRPr="00115D55">
        <w:rPr>
          <w:sz w:val="20"/>
          <w:szCs w:val="20"/>
        </w:rPr>
        <w:t>Пєткова</w:t>
      </w:r>
      <w:proofErr w:type="spellEnd"/>
      <w:r w:rsidRPr="00115D55">
        <w:rPr>
          <w:sz w:val="20"/>
          <w:szCs w:val="20"/>
        </w:rPr>
        <w:t xml:space="preserve">. — </w:t>
      </w:r>
      <w:proofErr w:type="spellStart"/>
      <w:r w:rsidRPr="00115D55">
        <w:rPr>
          <w:sz w:val="20"/>
          <w:szCs w:val="20"/>
        </w:rPr>
        <w:t>Київ</w:t>
      </w:r>
      <w:proofErr w:type="spellEnd"/>
      <w:r w:rsidRPr="00115D55">
        <w:rPr>
          <w:sz w:val="20"/>
          <w:szCs w:val="20"/>
        </w:rPr>
        <w:t xml:space="preserve">: </w:t>
      </w:r>
      <w:proofErr w:type="spellStart"/>
      <w:r w:rsidRPr="00115D55">
        <w:rPr>
          <w:sz w:val="20"/>
          <w:szCs w:val="20"/>
        </w:rPr>
        <w:t>Видавництво</w:t>
      </w:r>
      <w:proofErr w:type="spellEnd"/>
      <w:r w:rsidRPr="00115D55">
        <w:rPr>
          <w:sz w:val="20"/>
          <w:szCs w:val="20"/>
        </w:rPr>
        <w:t xml:space="preserve"> «КНТ», 2025. — 312 с.</w:t>
      </w:r>
      <w:r w:rsidRPr="00115D55">
        <w:rPr>
          <w:sz w:val="20"/>
          <w:szCs w:val="20"/>
          <w:lang w:val="uk-UA"/>
        </w:rPr>
        <w:t xml:space="preserve"> </w:t>
      </w:r>
    </w:p>
    <w:p w:rsidR="005842BB" w:rsidRPr="00115D55" w:rsidRDefault="005842BB" w:rsidP="005842BB">
      <w:pPr>
        <w:pStyle w:val="a6"/>
        <w:numPr>
          <w:ilvl w:val="0"/>
          <w:numId w:val="1"/>
        </w:numPr>
        <w:tabs>
          <w:tab w:val="left" w:pos="360"/>
          <w:tab w:val="left" w:pos="1134"/>
        </w:tabs>
        <w:suppressAutoHyphens w:val="0"/>
        <w:autoSpaceDE w:val="0"/>
        <w:autoSpaceDN w:val="0"/>
        <w:ind w:left="0" w:firstLine="0"/>
        <w:jc w:val="both"/>
        <w:rPr>
          <w:sz w:val="20"/>
          <w:szCs w:val="20"/>
        </w:rPr>
      </w:pPr>
      <w:r w:rsidRPr="00115D55">
        <w:rPr>
          <w:sz w:val="20"/>
          <w:szCs w:val="20"/>
        </w:rPr>
        <w:t xml:space="preserve">Менеджмент. Маркетинг. Підприємництво : </w:t>
      </w:r>
      <w:proofErr w:type="spellStart"/>
      <w:r w:rsidRPr="00115D55">
        <w:rPr>
          <w:sz w:val="20"/>
          <w:szCs w:val="20"/>
        </w:rPr>
        <w:t>навч</w:t>
      </w:r>
      <w:proofErr w:type="spellEnd"/>
      <w:r w:rsidRPr="00115D55">
        <w:rPr>
          <w:sz w:val="20"/>
          <w:szCs w:val="20"/>
        </w:rPr>
        <w:t xml:space="preserve">. </w:t>
      </w:r>
      <w:proofErr w:type="spellStart"/>
      <w:r w:rsidRPr="00115D55">
        <w:rPr>
          <w:sz w:val="20"/>
          <w:szCs w:val="20"/>
        </w:rPr>
        <w:t>посіб</w:t>
      </w:r>
      <w:proofErr w:type="spellEnd"/>
      <w:r w:rsidRPr="00115D55">
        <w:rPr>
          <w:sz w:val="20"/>
          <w:szCs w:val="20"/>
        </w:rPr>
        <w:t xml:space="preserve">. / Т. Ф. </w:t>
      </w:r>
      <w:proofErr w:type="spellStart"/>
      <w:r w:rsidRPr="00115D55">
        <w:rPr>
          <w:sz w:val="20"/>
          <w:szCs w:val="20"/>
        </w:rPr>
        <w:t>Рябоволик</w:t>
      </w:r>
      <w:proofErr w:type="spellEnd"/>
      <w:r w:rsidRPr="00115D55">
        <w:rPr>
          <w:sz w:val="20"/>
          <w:szCs w:val="20"/>
        </w:rPr>
        <w:t>, І. О. Андрощук, А. О. Доренська та ін. - Кропивницький : ЦНТУ, 2024. - 208 с.</w:t>
      </w:r>
    </w:p>
    <w:p w:rsidR="005842BB" w:rsidRPr="00A43305" w:rsidRDefault="005842BB" w:rsidP="005842BB">
      <w:pPr>
        <w:pStyle w:val="a6"/>
        <w:numPr>
          <w:ilvl w:val="0"/>
          <w:numId w:val="1"/>
        </w:numPr>
        <w:tabs>
          <w:tab w:val="left" w:pos="360"/>
          <w:tab w:val="left" w:pos="1134"/>
        </w:tabs>
        <w:suppressAutoHyphens w:val="0"/>
        <w:autoSpaceDE w:val="0"/>
        <w:autoSpaceDN w:val="0"/>
        <w:ind w:left="0" w:firstLine="0"/>
        <w:jc w:val="both"/>
        <w:rPr>
          <w:sz w:val="20"/>
          <w:szCs w:val="20"/>
        </w:rPr>
      </w:pPr>
      <w:proofErr w:type="spellStart"/>
      <w:r w:rsidRPr="00A43305">
        <w:rPr>
          <w:sz w:val="20"/>
          <w:szCs w:val="20"/>
        </w:rPr>
        <w:t>Готельно</w:t>
      </w:r>
      <w:proofErr w:type="spellEnd"/>
      <w:r w:rsidRPr="00A43305">
        <w:rPr>
          <w:sz w:val="20"/>
          <w:szCs w:val="20"/>
        </w:rPr>
        <w:t xml:space="preserve">-ресторанний бізнес : навчальний посібник / О. А. </w:t>
      </w:r>
      <w:proofErr w:type="spellStart"/>
      <w:r w:rsidRPr="00A43305">
        <w:rPr>
          <w:sz w:val="20"/>
          <w:szCs w:val="20"/>
        </w:rPr>
        <w:t>Ніколайчук</w:t>
      </w:r>
      <w:proofErr w:type="spellEnd"/>
      <w:r w:rsidRPr="00A43305">
        <w:rPr>
          <w:sz w:val="20"/>
          <w:szCs w:val="20"/>
        </w:rPr>
        <w:t xml:space="preserve"> та ін. ; за ред. О. А. </w:t>
      </w:r>
      <w:proofErr w:type="spellStart"/>
      <w:r w:rsidRPr="00A43305">
        <w:rPr>
          <w:sz w:val="20"/>
          <w:szCs w:val="20"/>
        </w:rPr>
        <w:t>Ніколайчук</w:t>
      </w:r>
      <w:proofErr w:type="spellEnd"/>
      <w:r w:rsidRPr="00A43305">
        <w:rPr>
          <w:sz w:val="20"/>
          <w:szCs w:val="20"/>
        </w:rPr>
        <w:t xml:space="preserve">. Кривий Ріг : Вид. </w:t>
      </w:r>
      <w:proofErr w:type="spellStart"/>
      <w:r w:rsidRPr="00A43305">
        <w:rPr>
          <w:sz w:val="20"/>
          <w:szCs w:val="20"/>
        </w:rPr>
        <w:t>ДонНУЕТ</w:t>
      </w:r>
      <w:proofErr w:type="spellEnd"/>
      <w:r w:rsidRPr="00A43305">
        <w:rPr>
          <w:sz w:val="20"/>
          <w:szCs w:val="20"/>
        </w:rPr>
        <w:t xml:space="preserve">, 2022. 250 с. </w:t>
      </w:r>
    </w:p>
    <w:p w:rsidR="005842BB" w:rsidRPr="00115D55" w:rsidRDefault="005842BB" w:rsidP="005842BB">
      <w:pPr>
        <w:pStyle w:val="a6"/>
        <w:numPr>
          <w:ilvl w:val="0"/>
          <w:numId w:val="1"/>
        </w:numPr>
        <w:tabs>
          <w:tab w:val="left" w:pos="360"/>
          <w:tab w:val="left" w:pos="1134"/>
        </w:tabs>
        <w:suppressAutoHyphens w:val="0"/>
        <w:autoSpaceDE w:val="0"/>
        <w:autoSpaceDN w:val="0"/>
        <w:ind w:left="0" w:firstLine="0"/>
        <w:jc w:val="both"/>
        <w:rPr>
          <w:sz w:val="20"/>
          <w:szCs w:val="20"/>
        </w:rPr>
      </w:pPr>
      <w:proofErr w:type="spellStart"/>
      <w:r w:rsidRPr="00115D55">
        <w:rPr>
          <w:sz w:val="20"/>
          <w:szCs w:val="20"/>
        </w:rPr>
        <w:t>Опальчук</w:t>
      </w:r>
      <w:proofErr w:type="spellEnd"/>
      <w:r w:rsidRPr="00115D55">
        <w:rPr>
          <w:sz w:val="20"/>
          <w:szCs w:val="20"/>
        </w:rPr>
        <w:t xml:space="preserve"> Р. М. Страховий менеджмент : навчальний посібник. Київ : ЦП "</w:t>
      </w:r>
      <w:proofErr w:type="spellStart"/>
      <w:r w:rsidRPr="00115D55">
        <w:rPr>
          <w:sz w:val="20"/>
          <w:szCs w:val="20"/>
        </w:rPr>
        <w:t>Компринт</w:t>
      </w:r>
      <w:proofErr w:type="spellEnd"/>
      <w:r w:rsidRPr="00115D55">
        <w:rPr>
          <w:sz w:val="20"/>
          <w:szCs w:val="20"/>
        </w:rPr>
        <w:t>", 2023. 251 с</w:t>
      </w:r>
    </w:p>
    <w:p w:rsidR="005842BB" w:rsidRPr="00FA72AF" w:rsidRDefault="005842BB" w:rsidP="005842BB">
      <w:pPr>
        <w:pStyle w:val="a8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rStyle w:val="a3"/>
        </w:rPr>
      </w:pPr>
      <w:proofErr w:type="spellStart"/>
      <w:r w:rsidRPr="00115D55">
        <w:rPr>
          <w:rFonts w:ascii="Times New Roman" w:hAnsi="Times New Roman"/>
          <w:color w:val="000000"/>
        </w:rPr>
        <w:t>Орлова</w:t>
      </w:r>
      <w:proofErr w:type="spellEnd"/>
      <w:r w:rsidRPr="00115D55">
        <w:rPr>
          <w:rFonts w:ascii="Times New Roman" w:hAnsi="Times New Roman"/>
          <w:color w:val="000000"/>
        </w:rPr>
        <w:t xml:space="preserve"> </w:t>
      </w:r>
      <w:proofErr w:type="gramStart"/>
      <w:r w:rsidRPr="00115D55">
        <w:rPr>
          <w:rFonts w:ascii="Times New Roman" w:hAnsi="Times New Roman"/>
          <w:color w:val="000000"/>
        </w:rPr>
        <w:t>Н.,</w:t>
      </w:r>
      <w:proofErr w:type="gramEnd"/>
      <w:r w:rsidRPr="00115D55">
        <w:rPr>
          <w:rFonts w:ascii="Times New Roman" w:hAnsi="Times New Roman"/>
          <w:color w:val="000000"/>
        </w:rPr>
        <w:t xml:space="preserve"> Гуржій Н. М., </w:t>
      </w:r>
      <w:proofErr w:type="spellStart"/>
      <w:r w:rsidRPr="00115D55">
        <w:rPr>
          <w:rFonts w:ascii="Times New Roman" w:hAnsi="Times New Roman"/>
          <w:color w:val="000000"/>
        </w:rPr>
        <w:t>Шевчук</w:t>
      </w:r>
      <w:proofErr w:type="spellEnd"/>
      <w:r w:rsidRPr="00115D55">
        <w:rPr>
          <w:rFonts w:ascii="Times New Roman" w:hAnsi="Times New Roman"/>
          <w:color w:val="000000"/>
        </w:rPr>
        <w:t xml:space="preserve"> А.  </w:t>
      </w:r>
      <w:proofErr w:type="spellStart"/>
      <w:r w:rsidRPr="00115D55">
        <w:rPr>
          <w:rFonts w:ascii="Times New Roman" w:hAnsi="Times New Roman"/>
          <w:color w:val="000000"/>
        </w:rPr>
        <w:t>Адаптація</w:t>
      </w:r>
      <w:proofErr w:type="spellEnd"/>
      <w:r w:rsidRPr="00115D55">
        <w:rPr>
          <w:rFonts w:ascii="Times New Roman" w:hAnsi="Times New Roman"/>
          <w:color w:val="000000"/>
        </w:rPr>
        <w:t xml:space="preserve"> </w:t>
      </w:r>
      <w:proofErr w:type="spellStart"/>
      <w:r w:rsidRPr="00115D55">
        <w:rPr>
          <w:rFonts w:ascii="Times New Roman" w:hAnsi="Times New Roman"/>
          <w:color w:val="000000"/>
        </w:rPr>
        <w:t>стратегічних</w:t>
      </w:r>
      <w:proofErr w:type="spellEnd"/>
      <w:r w:rsidRPr="00115D55">
        <w:rPr>
          <w:rFonts w:ascii="Times New Roman" w:hAnsi="Times New Roman"/>
          <w:color w:val="000000"/>
        </w:rPr>
        <w:t xml:space="preserve"> </w:t>
      </w:r>
      <w:proofErr w:type="spellStart"/>
      <w:r w:rsidRPr="00115D55">
        <w:rPr>
          <w:rFonts w:ascii="Times New Roman" w:hAnsi="Times New Roman"/>
          <w:color w:val="000000"/>
        </w:rPr>
        <w:t>моделей</w:t>
      </w:r>
      <w:proofErr w:type="spellEnd"/>
      <w:r w:rsidRPr="00115D55">
        <w:rPr>
          <w:rFonts w:ascii="Times New Roman" w:hAnsi="Times New Roman"/>
          <w:color w:val="000000"/>
        </w:rPr>
        <w:t xml:space="preserve"> </w:t>
      </w:r>
      <w:proofErr w:type="spellStart"/>
      <w:r w:rsidRPr="00115D55">
        <w:rPr>
          <w:rFonts w:ascii="Times New Roman" w:hAnsi="Times New Roman"/>
          <w:color w:val="000000"/>
        </w:rPr>
        <w:t>підприємств</w:t>
      </w:r>
      <w:proofErr w:type="spellEnd"/>
      <w:r w:rsidRPr="00115D55">
        <w:rPr>
          <w:rFonts w:ascii="Times New Roman" w:hAnsi="Times New Roman"/>
          <w:color w:val="000000"/>
        </w:rPr>
        <w:t xml:space="preserve"> </w:t>
      </w:r>
      <w:proofErr w:type="spellStart"/>
      <w:r w:rsidRPr="00115D55">
        <w:rPr>
          <w:rFonts w:ascii="Times New Roman" w:hAnsi="Times New Roman"/>
          <w:color w:val="000000"/>
        </w:rPr>
        <w:t>до</w:t>
      </w:r>
      <w:proofErr w:type="spellEnd"/>
      <w:r w:rsidRPr="00115D55">
        <w:rPr>
          <w:rFonts w:ascii="Times New Roman" w:hAnsi="Times New Roman"/>
          <w:color w:val="000000"/>
        </w:rPr>
        <w:t xml:space="preserve"> </w:t>
      </w:r>
      <w:proofErr w:type="spellStart"/>
      <w:r w:rsidRPr="00115D55">
        <w:rPr>
          <w:rFonts w:ascii="Times New Roman" w:hAnsi="Times New Roman"/>
          <w:color w:val="000000"/>
        </w:rPr>
        <w:t>галузевих</w:t>
      </w:r>
      <w:proofErr w:type="spellEnd"/>
      <w:r w:rsidRPr="00115D55">
        <w:rPr>
          <w:rFonts w:ascii="Times New Roman" w:hAnsi="Times New Roman"/>
          <w:color w:val="000000"/>
        </w:rPr>
        <w:t xml:space="preserve"> </w:t>
      </w:r>
      <w:proofErr w:type="spellStart"/>
      <w:r w:rsidRPr="00115D55">
        <w:rPr>
          <w:rFonts w:ascii="Times New Roman" w:hAnsi="Times New Roman"/>
          <w:color w:val="000000"/>
        </w:rPr>
        <w:t>ринків</w:t>
      </w:r>
      <w:proofErr w:type="spellEnd"/>
      <w:r w:rsidRPr="00115D55">
        <w:rPr>
          <w:rFonts w:ascii="Times New Roman" w:hAnsi="Times New Roman"/>
          <w:color w:val="000000"/>
        </w:rPr>
        <w:t xml:space="preserve">. </w:t>
      </w:r>
      <w:proofErr w:type="spellStart"/>
      <w:r w:rsidRPr="00115D55">
        <w:rPr>
          <w:rFonts w:ascii="Times New Roman" w:hAnsi="Times New Roman"/>
          <w:color w:val="000000"/>
        </w:rPr>
        <w:t>Економіка</w:t>
      </w:r>
      <w:proofErr w:type="spellEnd"/>
      <w:r w:rsidRPr="00115D55">
        <w:rPr>
          <w:rFonts w:ascii="Times New Roman" w:hAnsi="Times New Roman"/>
          <w:color w:val="000000"/>
        </w:rPr>
        <w:t xml:space="preserve">. </w:t>
      </w:r>
      <w:proofErr w:type="spellStart"/>
      <w:r w:rsidRPr="00115D55">
        <w:rPr>
          <w:rFonts w:ascii="Times New Roman" w:hAnsi="Times New Roman"/>
          <w:color w:val="000000"/>
        </w:rPr>
        <w:t>Фінанси</w:t>
      </w:r>
      <w:proofErr w:type="spellEnd"/>
      <w:r w:rsidRPr="00115D55">
        <w:rPr>
          <w:rFonts w:ascii="Times New Roman" w:hAnsi="Times New Roman"/>
          <w:color w:val="000000"/>
        </w:rPr>
        <w:t xml:space="preserve">. </w:t>
      </w:r>
      <w:proofErr w:type="spellStart"/>
      <w:r w:rsidRPr="00115D55">
        <w:rPr>
          <w:rFonts w:ascii="Times New Roman" w:hAnsi="Times New Roman"/>
          <w:color w:val="000000"/>
        </w:rPr>
        <w:t>Право</w:t>
      </w:r>
      <w:proofErr w:type="spellEnd"/>
      <w:r w:rsidRPr="00115D55">
        <w:rPr>
          <w:rFonts w:ascii="Times New Roman" w:hAnsi="Times New Roman"/>
          <w:color w:val="000000"/>
        </w:rPr>
        <w:t xml:space="preserve">: </w:t>
      </w:r>
      <w:proofErr w:type="spellStart"/>
      <w:r w:rsidRPr="00115D55">
        <w:rPr>
          <w:rFonts w:ascii="Times New Roman" w:hAnsi="Times New Roman"/>
          <w:color w:val="000000"/>
        </w:rPr>
        <w:t>щомісячний</w:t>
      </w:r>
      <w:proofErr w:type="spellEnd"/>
      <w:r w:rsidRPr="00115D55">
        <w:rPr>
          <w:rFonts w:ascii="Times New Roman" w:hAnsi="Times New Roman"/>
          <w:color w:val="000000"/>
        </w:rPr>
        <w:t xml:space="preserve"> </w:t>
      </w:r>
      <w:proofErr w:type="spellStart"/>
      <w:r w:rsidRPr="00115D55">
        <w:rPr>
          <w:rFonts w:ascii="Times New Roman" w:hAnsi="Times New Roman"/>
          <w:color w:val="000000"/>
        </w:rPr>
        <w:t>інформаційно-аналітичний</w:t>
      </w:r>
      <w:proofErr w:type="spellEnd"/>
      <w:r w:rsidRPr="00115D55">
        <w:rPr>
          <w:rFonts w:ascii="Times New Roman" w:hAnsi="Times New Roman"/>
          <w:color w:val="000000"/>
        </w:rPr>
        <w:t xml:space="preserve"> </w:t>
      </w:r>
      <w:proofErr w:type="spellStart"/>
      <w:r w:rsidRPr="00115D55">
        <w:rPr>
          <w:rFonts w:ascii="Times New Roman" w:hAnsi="Times New Roman"/>
          <w:color w:val="000000"/>
        </w:rPr>
        <w:t>наукометричний</w:t>
      </w:r>
      <w:proofErr w:type="spellEnd"/>
      <w:r w:rsidRPr="00115D55">
        <w:rPr>
          <w:rFonts w:ascii="Times New Roman" w:hAnsi="Times New Roman"/>
          <w:color w:val="000000"/>
        </w:rPr>
        <w:t xml:space="preserve"> </w:t>
      </w:r>
      <w:proofErr w:type="spellStart"/>
      <w:r w:rsidRPr="00115D55">
        <w:rPr>
          <w:rFonts w:ascii="Times New Roman" w:hAnsi="Times New Roman"/>
          <w:color w:val="000000"/>
        </w:rPr>
        <w:t>журнал</w:t>
      </w:r>
      <w:proofErr w:type="spellEnd"/>
      <w:r w:rsidRPr="00115D55">
        <w:rPr>
          <w:rFonts w:ascii="Times New Roman" w:hAnsi="Times New Roman"/>
          <w:color w:val="000000"/>
        </w:rPr>
        <w:t xml:space="preserve">. 2024. C. 303-309. </w:t>
      </w:r>
      <w:r w:rsidRPr="00115D55">
        <w:rPr>
          <w:rFonts w:ascii="Times New Roman" w:hAnsi="Times New Roman"/>
          <w:color w:val="333333"/>
          <w:shd w:val="clear" w:color="auto" w:fill="FFFFFF"/>
        </w:rPr>
        <w:t xml:space="preserve">URL: </w:t>
      </w:r>
      <w:hyperlink r:id="rId9" w:history="1">
        <w:r w:rsidRPr="00115D55">
          <w:rPr>
            <w:rStyle w:val="a3"/>
            <w:color w:val="23527C"/>
            <w:shd w:val="clear" w:color="auto" w:fill="FFFFFF"/>
          </w:rPr>
          <w:t>http://efp.in.ua/uk/journal-article/1390</w:t>
        </w:r>
      </w:hyperlink>
    </w:p>
    <w:p w:rsidR="005842BB" w:rsidRPr="00115D55" w:rsidRDefault="005842BB" w:rsidP="005842BB">
      <w:pPr>
        <w:pStyle w:val="a6"/>
        <w:numPr>
          <w:ilvl w:val="0"/>
          <w:numId w:val="1"/>
        </w:numPr>
        <w:ind w:left="0" w:firstLine="0"/>
        <w:rPr>
          <w:sz w:val="20"/>
          <w:szCs w:val="20"/>
        </w:rPr>
      </w:pPr>
      <w:proofErr w:type="spellStart"/>
      <w:r w:rsidRPr="00115D55">
        <w:rPr>
          <w:color w:val="333333"/>
          <w:sz w:val="20"/>
          <w:szCs w:val="20"/>
          <w:shd w:val="clear" w:color="auto" w:fill="FFFFFF"/>
        </w:rPr>
        <w:t>Чикуркова</w:t>
      </w:r>
      <w:proofErr w:type="spellEnd"/>
      <w:r w:rsidRPr="00115D55">
        <w:rPr>
          <w:color w:val="333333"/>
          <w:sz w:val="20"/>
          <w:szCs w:val="20"/>
          <w:shd w:val="clear" w:color="auto" w:fill="FFFFFF"/>
        </w:rPr>
        <w:t xml:space="preserve"> А.. Аграрний менеджмент: навчальний посібник. Кам.-Под.: ЗВО «ПДУ», 2022. - 203 с</w:t>
      </w:r>
    </w:p>
    <w:p w:rsidR="005842BB" w:rsidRPr="0021674D" w:rsidRDefault="005842BB" w:rsidP="005842BB">
      <w:pPr>
        <w:pStyle w:val="a6"/>
        <w:numPr>
          <w:ilvl w:val="0"/>
          <w:numId w:val="1"/>
        </w:numPr>
        <w:tabs>
          <w:tab w:val="left" w:pos="360"/>
          <w:tab w:val="left" w:pos="567"/>
          <w:tab w:val="left" w:pos="1134"/>
        </w:tabs>
        <w:suppressAutoHyphens w:val="0"/>
        <w:autoSpaceDE w:val="0"/>
        <w:autoSpaceDN w:val="0"/>
        <w:ind w:left="0" w:right="182" w:firstLine="0"/>
        <w:jc w:val="both"/>
        <w:rPr>
          <w:rStyle w:val="a3"/>
          <w:sz w:val="20"/>
          <w:szCs w:val="20"/>
        </w:rPr>
      </w:pPr>
      <w:r>
        <w:rPr>
          <w:rStyle w:val="a9"/>
          <w:rFonts w:ascii="Arial" w:eastAsiaTheme="majorEastAsia" w:hAnsi="Arial" w:cs="Arial"/>
          <w:color w:val="333333"/>
          <w:sz w:val="18"/>
          <w:szCs w:val="18"/>
          <w:shd w:val="clear" w:color="auto" w:fill="E5E8E8"/>
        </w:rPr>
        <w:t> </w:t>
      </w:r>
      <w:r w:rsidRPr="00115D55">
        <w:rPr>
          <w:color w:val="000000"/>
          <w:sz w:val="20"/>
          <w:szCs w:val="20"/>
        </w:rPr>
        <w:t xml:space="preserve"> </w:t>
      </w:r>
      <w:proofErr w:type="spellStart"/>
      <w:r w:rsidRPr="00115D55">
        <w:rPr>
          <w:color w:val="000000"/>
          <w:sz w:val="20"/>
          <w:szCs w:val="20"/>
        </w:rPr>
        <w:t>Hurzhyi</w:t>
      </w:r>
      <w:proofErr w:type="spellEnd"/>
      <w:r w:rsidRPr="00115D55">
        <w:rPr>
          <w:color w:val="000000"/>
          <w:sz w:val="20"/>
          <w:szCs w:val="20"/>
        </w:rPr>
        <w:t xml:space="preserve"> N., </w:t>
      </w:r>
      <w:proofErr w:type="spellStart"/>
      <w:r w:rsidRPr="00115D55">
        <w:rPr>
          <w:color w:val="000000"/>
          <w:sz w:val="20"/>
          <w:szCs w:val="20"/>
        </w:rPr>
        <w:t>Mishustina</w:t>
      </w:r>
      <w:proofErr w:type="spellEnd"/>
      <w:r w:rsidRPr="00115D55">
        <w:rPr>
          <w:color w:val="000000"/>
          <w:sz w:val="20"/>
          <w:szCs w:val="20"/>
        </w:rPr>
        <w:t xml:space="preserve"> T., </w:t>
      </w:r>
      <w:proofErr w:type="spellStart"/>
      <w:r w:rsidRPr="00115D55">
        <w:rPr>
          <w:color w:val="000000"/>
          <w:sz w:val="20"/>
          <w:szCs w:val="20"/>
        </w:rPr>
        <w:t>Kulinich</w:t>
      </w:r>
      <w:proofErr w:type="spellEnd"/>
      <w:r w:rsidRPr="00115D55">
        <w:rPr>
          <w:color w:val="000000"/>
          <w:sz w:val="20"/>
          <w:szCs w:val="20"/>
        </w:rPr>
        <w:t xml:space="preserve"> T., </w:t>
      </w:r>
      <w:proofErr w:type="spellStart"/>
      <w:r w:rsidRPr="00115D55">
        <w:rPr>
          <w:color w:val="000000"/>
          <w:sz w:val="20"/>
          <w:szCs w:val="20"/>
        </w:rPr>
        <w:t>Dashko</w:t>
      </w:r>
      <w:proofErr w:type="spellEnd"/>
      <w:r w:rsidRPr="00115D55">
        <w:rPr>
          <w:color w:val="000000"/>
          <w:sz w:val="20"/>
          <w:szCs w:val="20"/>
        </w:rPr>
        <w:t xml:space="preserve"> I., </w:t>
      </w:r>
      <w:proofErr w:type="spellStart"/>
      <w:r w:rsidRPr="00115D55">
        <w:rPr>
          <w:color w:val="000000"/>
          <w:sz w:val="20"/>
          <w:szCs w:val="20"/>
        </w:rPr>
        <w:t>Harmider</w:t>
      </w:r>
      <w:proofErr w:type="spellEnd"/>
      <w:r w:rsidRPr="00115D55">
        <w:rPr>
          <w:color w:val="000000"/>
          <w:sz w:val="20"/>
          <w:szCs w:val="20"/>
        </w:rPr>
        <w:t xml:space="preserve"> L., </w:t>
      </w:r>
      <w:proofErr w:type="spellStart"/>
      <w:r w:rsidRPr="00115D55">
        <w:rPr>
          <w:color w:val="000000"/>
          <w:sz w:val="20"/>
          <w:szCs w:val="20"/>
        </w:rPr>
        <w:t>Taranenko</w:t>
      </w:r>
      <w:proofErr w:type="spellEnd"/>
      <w:r w:rsidRPr="00115D55">
        <w:rPr>
          <w:color w:val="000000"/>
          <w:sz w:val="20"/>
          <w:szCs w:val="20"/>
        </w:rPr>
        <w:t xml:space="preserve"> I. </w:t>
      </w:r>
      <w:proofErr w:type="spellStart"/>
      <w:r w:rsidRPr="00115D55">
        <w:rPr>
          <w:color w:val="000000"/>
          <w:sz w:val="20"/>
          <w:szCs w:val="20"/>
        </w:rPr>
        <w:t>The</w:t>
      </w:r>
      <w:proofErr w:type="spellEnd"/>
      <w:r w:rsidRPr="00115D55">
        <w:rPr>
          <w:color w:val="000000"/>
          <w:sz w:val="20"/>
          <w:szCs w:val="20"/>
        </w:rPr>
        <w:t xml:space="preserve"> </w:t>
      </w:r>
      <w:proofErr w:type="spellStart"/>
      <w:r w:rsidRPr="00115D55">
        <w:rPr>
          <w:color w:val="000000"/>
          <w:sz w:val="20"/>
          <w:szCs w:val="20"/>
        </w:rPr>
        <w:t>Impact</w:t>
      </w:r>
      <w:proofErr w:type="spellEnd"/>
      <w:r w:rsidRPr="00115D55">
        <w:rPr>
          <w:color w:val="000000"/>
          <w:sz w:val="20"/>
          <w:szCs w:val="20"/>
        </w:rPr>
        <w:t xml:space="preserve"> </w:t>
      </w:r>
      <w:proofErr w:type="spellStart"/>
      <w:r w:rsidRPr="00115D55">
        <w:rPr>
          <w:color w:val="000000"/>
          <w:sz w:val="20"/>
          <w:szCs w:val="20"/>
        </w:rPr>
        <w:t>of</w:t>
      </w:r>
      <w:proofErr w:type="spellEnd"/>
      <w:r w:rsidRPr="00115D55">
        <w:rPr>
          <w:color w:val="000000"/>
          <w:sz w:val="20"/>
          <w:szCs w:val="20"/>
        </w:rPr>
        <w:t xml:space="preserve"> </w:t>
      </w:r>
      <w:proofErr w:type="spellStart"/>
      <w:r w:rsidRPr="00115D55">
        <w:rPr>
          <w:color w:val="000000"/>
          <w:sz w:val="20"/>
          <w:szCs w:val="20"/>
        </w:rPr>
        <w:t>Innovative</w:t>
      </w:r>
      <w:proofErr w:type="spellEnd"/>
      <w:r w:rsidRPr="00115D55">
        <w:rPr>
          <w:color w:val="000000"/>
          <w:sz w:val="20"/>
          <w:szCs w:val="20"/>
        </w:rPr>
        <w:t xml:space="preserve"> </w:t>
      </w:r>
      <w:proofErr w:type="spellStart"/>
      <w:r w:rsidRPr="00115D55">
        <w:rPr>
          <w:color w:val="000000"/>
          <w:sz w:val="20"/>
          <w:szCs w:val="20"/>
        </w:rPr>
        <w:t>Development</w:t>
      </w:r>
      <w:proofErr w:type="spellEnd"/>
      <w:r w:rsidRPr="00115D55">
        <w:rPr>
          <w:color w:val="000000"/>
          <w:sz w:val="20"/>
          <w:szCs w:val="20"/>
        </w:rPr>
        <w:t xml:space="preserve"> </w:t>
      </w:r>
      <w:proofErr w:type="spellStart"/>
      <w:r w:rsidRPr="00115D55">
        <w:rPr>
          <w:color w:val="000000"/>
          <w:sz w:val="20"/>
          <w:szCs w:val="20"/>
        </w:rPr>
        <w:t>on</w:t>
      </w:r>
      <w:proofErr w:type="spellEnd"/>
      <w:r w:rsidRPr="00115D55">
        <w:rPr>
          <w:color w:val="000000"/>
          <w:sz w:val="20"/>
          <w:szCs w:val="20"/>
        </w:rPr>
        <w:t xml:space="preserve"> </w:t>
      </w:r>
      <w:proofErr w:type="spellStart"/>
      <w:r w:rsidRPr="00115D55">
        <w:rPr>
          <w:color w:val="000000"/>
          <w:sz w:val="20"/>
          <w:szCs w:val="20"/>
        </w:rPr>
        <w:t>the</w:t>
      </w:r>
      <w:proofErr w:type="spellEnd"/>
      <w:r w:rsidRPr="00115D55">
        <w:rPr>
          <w:color w:val="000000"/>
          <w:sz w:val="20"/>
          <w:szCs w:val="20"/>
        </w:rPr>
        <w:t xml:space="preserve"> </w:t>
      </w:r>
      <w:proofErr w:type="spellStart"/>
      <w:r w:rsidRPr="00115D55">
        <w:rPr>
          <w:color w:val="000000"/>
          <w:sz w:val="20"/>
          <w:szCs w:val="20"/>
        </w:rPr>
        <w:t>Competitiveness</w:t>
      </w:r>
      <w:proofErr w:type="spellEnd"/>
      <w:r w:rsidRPr="00115D55">
        <w:rPr>
          <w:color w:val="000000"/>
          <w:sz w:val="20"/>
          <w:szCs w:val="20"/>
        </w:rPr>
        <w:t xml:space="preserve"> </w:t>
      </w:r>
      <w:proofErr w:type="spellStart"/>
      <w:r w:rsidRPr="00115D55">
        <w:rPr>
          <w:color w:val="000000"/>
          <w:sz w:val="20"/>
          <w:szCs w:val="20"/>
        </w:rPr>
        <w:t>of</w:t>
      </w:r>
      <w:proofErr w:type="spellEnd"/>
      <w:r w:rsidRPr="00115D55">
        <w:rPr>
          <w:color w:val="000000"/>
          <w:sz w:val="20"/>
          <w:szCs w:val="20"/>
        </w:rPr>
        <w:t xml:space="preserve"> </w:t>
      </w:r>
      <w:proofErr w:type="spellStart"/>
      <w:r w:rsidRPr="00115D55">
        <w:rPr>
          <w:color w:val="000000"/>
          <w:sz w:val="20"/>
          <w:szCs w:val="20"/>
        </w:rPr>
        <w:t>Enterprises</w:t>
      </w:r>
      <w:proofErr w:type="spellEnd"/>
      <w:r w:rsidRPr="00115D55">
        <w:rPr>
          <w:color w:val="000000"/>
          <w:sz w:val="20"/>
          <w:szCs w:val="20"/>
        </w:rPr>
        <w:t xml:space="preserve"> (Вплив інноваційного розвитку на конкурентоспроможність підприємств). </w:t>
      </w:r>
      <w:proofErr w:type="spellStart"/>
      <w:r w:rsidRPr="00115D55">
        <w:rPr>
          <w:color w:val="000000"/>
          <w:sz w:val="20"/>
          <w:szCs w:val="20"/>
        </w:rPr>
        <w:t>Postmodern</w:t>
      </w:r>
      <w:proofErr w:type="spellEnd"/>
      <w:r w:rsidRPr="00115D55">
        <w:rPr>
          <w:color w:val="000000"/>
          <w:sz w:val="20"/>
          <w:szCs w:val="20"/>
        </w:rPr>
        <w:t xml:space="preserve"> </w:t>
      </w:r>
      <w:proofErr w:type="spellStart"/>
      <w:r w:rsidRPr="00115D55">
        <w:rPr>
          <w:color w:val="000000"/>
          <w:sz w:val="20"/>
          <w:szCs w:val="20"/>
        </w:rPr>
        <w:t>Openings</w:t>
      </w:r>
      <w:proofErr w:type="spellEnd"/>
      <w:r w:rsidRPr="00115D55">
        <w:rPr>
          <w:color w:val="000000"/>
          <w:sz w:val="20"/>
          <w:szCs w:val="20"/>
        </w:rPr>
        <w:t xml:space="preserve">. 2021. Т. 12. № 4. C. 141-152. </w:t>
      </w:r>
      <w:r w:rsidRPr="00115D55">
        <w:rPr>
          <w:color w:val="333333"/>
          <w:sz w:val="20"/>
          <w:szCs w:val="20"/>
          <w:shd w:val="clear" w:color="auto" w:fill="FFFFFF"/>
        </w:rPr>
        <w:t xml:space="preserve"> URL: </w:t>
      </w:r>
      <w:hyperlink r:id="rId10" w:history="1">
        <w:r w:rsidRPr="00115D55">
          <w:rPr>
            <w:rStyle w:val="a3"/>
            <w:color w:val="23527C"/>
            <w:sz w:val="20"/>
            <w:szCs w:val="20"/>
            <w:shd w:val="clear" w:color="auto" w:fill="FFFFFF"/>
          </w:rPr>
          <w:t>https://lumenpublishing.com/journals/index.php/po/article/view/4579</w:t>
        </w:r>
      </w:hyperlink>
    </w:p>
    <w:p w:rsidR="005842BB" w:rsidRPr="0021674D" w:rsidRDefault="005842BB" w:rsidP="005842BB">
      <w:pPr>
        <w:pStyle w:val="a6"/>
        <w:numPr>
          <w:ilvl w:val="0"/>
          <w:numId w:val="1"/>
        </w:numPr>
        <w:tabs>
          <w:tab w:val="left" w:pos="360"/>
          <w:tab w:val="left" w:pos="567"/>
          <w:tab w:val="left" w:pos="1134"/>
        </w:tabs>
        <w:suppressAutoHyphens w:val="0"/>
        <w:autoSpaceDE w:val="0"/>
        <w:autoSpaceDN w:val="0"/>
        <w:ind w:left="0" w:right="182" w:firstLine="0"/>
        <w:jc w:val="both"/>
        <w:rPr>
          <w:rStyle w:val="a3"/>
          <w:sz w:val="20"/>
          <w:szCs w:val="20"/>
        </w:rPr>
      </w:pPr>
      <w:proofErr w:type="spellStart"/>
      <w:r w:rsidRPr="0021674D">
        <w:rPr>
          <w:color w:val="000000"/>
          <w:sz w:val="20"/>
          <w:szCs w:val="20"/>
        </w:rPr>
        <w:t>Hurzhyi</w:t>
      </w:r>
      <w:proofErr w:type="spellEnd"/>
      <w:r w:rsidRPr="0021674D">
        <w:rPr>
          <w:color w:val="000000"/>
          <w:sz w:val="20"/>
          <w:szCs w:val="20"/>
        </w:rPr>
        <w:t xml:space="preserve"> N., </w:t>
      </w:r>
      <w:proofErr w:type="spellStart"/>
      <w:r w:rsidRPr="0021674D">
        <w:rPr>
          <w:color w:val="000000"/>
          <w:sz w:val="20"/>
          <w:szCs w:val="20"/>
        </w:rPr>
        <w:t>Kravchenko</w:t>
      </w:r>
      <w:proofErr w:type="spellEnd"/>
      <w:r w:rsidRPr="0021674D">
        <w:rPr>
          <w:color w:val="000000"/>
          <w:sz w:val="20"/>
          <w:szCs w:val="20"/>
        </w:rPr>
        <w:t xml:space="preserve"> A., </w:t>
      </w:r>
      <w:proofErr w:type="spellStart"/>
      <w:r w:rsidRPr="0021674D">
        <w:rPr>
          <w:color w:val="000000"/>
          <w:sz w:val="20"/>
          <w:szCs w:val="20"/>
        </w:rPr>
        <w:t>Kulinich</w:t>
      </w:r>
      <w:proofErr w:type="spellEnd"/>
      <w:r w:rsidRPr="0021674D">
        <w:rPr>
          <w:color w:val="000000"/>
          <w:sz w:val="20"/>
          <w:szCs w:val="20"/>
        </w:rPr>
        <w:t xml:space="preserve"> T., </w:t>
      </w:r>
      <w:proofErr w:type="spellStart"/>
      <w:r w:rsidRPr="0021674D">
        <w:rPr>
          <w:color w:val="000000"/>
          <w:sz w:val="20"/>
          <w:szCs w:val="20"/>
        </w:rPr>
        <w:t>Saienko</w:t>
      </w:r>
      <w:proofErr w:type="spellEnd"/>
      <w:r w:rsidRPr="0021674D">
        <w:rPr>
          <w:color w:val="000000"/>
          <w:sz w:val="20"/>
          <w:szCs w:val="20"/>
        </w:rPr>
        <w:t xml:space="preserve"> V., </w:t>
      </w:r>
      <w:proofErr w:type="spellStart"/>
      <w:r w:rsidRPr="0021674D">
        <w:rPr>
          <w:color w:val="000000"/>
          <w:sz w:val="20"/>
          <w:szCs w:val="20"/>
        </w:rPr>
        <w:t>Chopko</w:t>
      </w:r>
      <w:proofErr w:type="spellEnd"/>
      <w:r w:rsidRPr="0021674D">
        <w:rPr>
          <w:color w:val="000000"/>
          <w:sz w:val="20"/>
          <w:szCs w:val="20"/>
        </w:rPr>
        <w:t xml:space="preserve"> N., </w:t>
      </w:r>
      <w:proofErr w:type="spellStart"/>
      <w:r w:rsidRPr="0021674D">
        <w:rPr>
          <w:color w:val="000000"/>
          <w:sz w:val="20"/>
          <w:szCs w:val="20"/>
        </w:rPr>
        <w:t>Skomorovskyi</w:t>
      </w:r>
      <w:proofErr w:type="spellEnd"/>
      <w:r w:rsidRPr="0021674D">
        <w:rPr>
          <w:color w:val="000000"/>
          <w:sz w:val="20"/>
          <w:szCs w:val="20"/>
        </w:rPr>
        <w:t xml:space="preserve"> A.  </w:t>
      </w:r>
      <w:proofErr w:type="spellStart"/>
      <w:r w:rsidRPr="0021674D">
        <w:rPr>
          <w:color w:val="000000"/>
          <w:sz w:val="20"/>
          <w:szCs w:val="20"/>
        </w:rPr>
        <w:t>Enterprise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Development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Strategies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in</w:t>
      </w:r>
      <w:proofErr w:type="spellEnd"/>
      <w:r w:rsidRPr="0021674D">
        <w:rPr>
          <w:color w:val="000000"/>
          <w:sz w:val="20"/>
          <w:szCs w:val="20"/>
        </w:rPr>
        <w:t xml:space="preserve"> a </w:t>
      </w:r>
      <w:proofErr w:type="spellStart"/>
      <w:r w:rsidRPr="0021674D">
        <w:rPr>
          <w:color w:val="000000"/>
          <w:sz w:val="20"/>
          <w:szCs w:val="20"/>
        </w:rPr>
        <w:t>Post-Industrial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Society</w:t>
      </w:r>
      <w:proofErr w:type="spellEnd"/>
      <w:r w:rsidRPr="0021674D">
        <w:rPr>
          <w:color w:val="000000"/>
          <w:sz w:val="20"/>
          <w:szCs w:val="20"/>
        </w:rPr>
        <w:t xml:space="preserve">. </w:t>
      </w:r>
      <w:proofErr w:type="spellStart"/>
      <w:r w:rsidRPr="0021674D">
        <w:rPr>
          <w:color w:val="000000"/>
          <w:sz w:val="20"/>
          <w:szCs w:val="20"/>
        </w:rPr>
        <w:t>Postmodern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Openings</w:t>
      </w:r>
      <w:proofErr w:type="spellEnd"/>
      <w:r w:rsidRPr="0021674D">
        <w:rPr>
          <w:color w:val="000000"/>
          <w:sz w:val="20"/>
          <w:szCs w:val="20"/>
        </w:rPr>
        <w:t xml:space="preserve">. 2022. Т. 13. № 1. C. 173-183. </w:t>
      </w:r>
      <w:r w:rsidRPr="0021674D">
        <w:rPr>
          <w:color w:val="333333"/>
          <w:sz w:val="20"/>
          <w:szCs w:val="20"/>
          <w:shd w:val="clear" w:color="auto" w:fill="FFFFFF"/>
        </w:rPr>
        <w:t xml:space="preserve">URL: </w:t>
      </w:r>
      <w:hyperlink r:id="rId11" w:history="1">
        <w:r w:rsidRPr="0021674D">
          <w:rPr>
            <w:rStyle w:val="a3"/>
            <w:color w:val="23527C"/>
            <w:sz w:val="20"/>
            <w:szCs w:val="20"/>
            <w:shd w:val="clear" w:color="auto" w:fill="FFFFFF"/>
          </w:rPr>
          <w:t>https://lumenpublishing.com/journals/index.php/po/article/view/4751</w:t>
        </w:r>
      </w:hyperlink>
    </w:p>
    <w:p w:rsidR="005842BB" w:rsidRPr="0021674D" w:rsidRDefault="005842BB" w:rsidP="005842BB">
      <w:pPr>
        <w:pStyle w:val="a6"/>
        <w:numPr>
          <w:ilvl w:val="0"/>
          <w:numId w:val="1"/>
        </w:numPr>
        <w:tabs>
          <w:tab w:val="left" w:pos="360"/>
          <w:tab w:val="left" w:pos="567"/>
          <w:tab w:val="left" w:pos="1134"/>
        </w:tabs>
        <w:suppressAutoHyphens w:val="0"/>
        <w:autoSpaceDE w:val="0"/>
        <w:autoSpaceDN w:val="0"/>
        <w:ind w:left="0" w:right="182" w:firstLine="0"/>
        <w:jc w:val="both"/>
        <w:rPr>
          <w:rStyle w:val="a3"/>
          <w:sz w:val="20"/>
          <w:szCs w:val="20"/>
        </w:rPr>
      </w:pPr>
      <w:proofErr w:type="spellStart"/>
      <w:r w:rsidRPr="0021674D">
        <w:rPr>
          <w:color w:val="000000"/>
          <w:sz w:val="20"/>
          <w:szCs w:val="20"/>
        </w:rPr>
        <w:t>Hurzhyi</w:t>
      </w:r>
      <w:proofErr w:type="spellEnd"/>
      <w:r w:rsidRPr="0021674D">
        <w:rPr>
          <w:color w:val="000000"/>
          <w:sz w:val="20"/>
          <w:szCs w:val="20"/>
        </w:rPr>
        <w:t xml:space="preserve"> N., </w:t>
      </w:r>
      <w:proofErr w:type="spellStart"/>
      <w:r w:rsidRPr="0021674D">
        <w:rPr>
          <w:color w:val="000000"/>
          <w:sz w:val="20"/>
          <w:szCs w:val="20"/>
        </w:rPr>
        <w:t>Klymenko</w:t>
      </w:r>
      <w:proofErr w:type="spellEnd"/>
      <w:r w:rsidRPr="0021674D">
        <w:rPr>
          <w:color w:val="000000"/>
          <w:sz w:val="20"/>
          <w:szCs w:val="20"/>
        </w:rPr>
        <w:t xml:space="preserve"> Y., </w:t>
      </w:r>
      <w:proofErr w:type="spellStart"/>
      <w:r w:rsidRPr="0021674D">
        <w:rPr>
          <w:color w:val="000000"/>
          <w:sz w:val="20"/>
          <w:szCs w:val="20"/>
        </w:rPr>
        <w:t>Mieniyailova</w:t>
      </w:r>
      <w:proofErr w:type="spellEnd"/>
      <w:r w:rsidRPr="0021674D">
        <w:rPr>
          <w:color w:val="000000"/>
          <w:sz w:val="20"/>
          <w:szCs w:val="20"/>
        </w:rPr>
        <w:t xml:space="preserve"> H., </w:t>
      </w:r>
      <w:proofErr w:type="spellStart"/>
      <w:r w:rsidRPr="0021674D">
        <w:rPr>
          <w:color w:val="000000"/>
          <w:sz w:val="20"/>
          <w:szCs w:val="20"/>
        </w:rPr>
        <w:t>Andrushkevych</w:t>
      </w:r>
      <w:proofErr w:type="spellEnd"/>
      <w:r w:rsidRPr="0021674D">
        <w:rPr>
          <w:color w:val="000000"/>
          <w:sz w:val="20"/>
          <w:szCs w:val="20"/>
        </w:rPr>
        <w:t xml:space="preserve"> Z., </w:t>
      </w:r>
      <w:proofErr w:type="spellStart"/>
      <w:r w:rsidRPr="0021674D">
        <w:rPr>
          <w:color w:val="000000"/>
          <w:sz w:val="20"/>
          <w:szCs w:val="20"/>
        </w:rPr>
        <w:t>Kharsun</w:t>
      </w:r>
      <w:proofErr w:type="spellEnd"/>
      <w:r w:rsidRPr="0021674D">
        <w:rPr>
          <w:color w:val="000000"/>
          <w:sz w:val="20"/>
          <w:szCs w:val="20"/>
        </w:rPr>
        <w:t xml:space="preserve"> L.  </w:t>
      </w:r>
      <w:proofErr w:type="spellStart"/>
      <w:r w:rsidRPr="0021674D">
        <w:rPr>
          <w:color w:val="000000"/>
          <w:sz w:val="20"/>
          <w:szCs w:val="20"/>
        </w:rPr>
        <w:t>The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Impact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of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the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Digital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Economy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on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the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Strategic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Management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of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Enterprise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Logistics</w:t>
      </w:r>
      <w:proofErr w:type="spellEnd"/>
      <w:r w:rsidRPr="0021674D">
        <w:rPr>
          <w:color w:val="000000"/>
          <w:sz w:val="20"/>
          <w:szCs w:val="20"/>
        </w:rPr>
        <w:t xml:space="preserve">. </w:t>
      </w:r>
      <w:proofErr w:type="spellStart"/>
      <w:r w:rsidRPr="0021674D">
        <w:rPr>
          <w:color w:val="000000"/>
          <w:sz w:val="20"/>
          <w:szCs w:val="20"/>
        </w:rPr>
        <w:t>Pacific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Business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Review</w:t>
      </w:r>
      <w:proofErr w:type="spellEnd"/>
      <w:r w:rsidRPr="0021674D">
        <w:rPr>
          <w:color w:val="000000"/>
          <w:sz w:val="20"/>
          <w:szCs w:val="20"/>
        </w:rPr>
        <w:t xml:space="preserve"> (</w:t>
      </w:r>
      <w:proofErr w:type="spellStart"/>
      <w:r w:rsidRPr="0021674D">
        <w:rPr>
          <w:color w:val="000000"/>
          <w:sz w:val="20"/>
          <w:szCs w:val="20"/>
        </w:rPr>
        <w:t>International</w:t>
      </w:r>
      <w:proofErr w:type="spellEnd"/>
      <w:r w:rsidRPr="0021674D">
        <w:rPr>
          <w:color w:val="000000"/>
          <w:sz w:val="20"/>
          <w:szCs w:val="20"/>
        </w:rPr>
        <w:t xml:space="preserve">). 2024. Т. </w:t>
      </w:r>
      <w:proofErr w:type="spellStart"/>
      <w:r w:rsidRPr="0021674D">
        <w:rPr>
          <w:color w:val="000000"/>
          <w:sz w:val="20"/>
          <w:szCs w:val="20"/>
        </w:rPr>
        <w:t>Volume</w:t>
      </w:r>
      <w:proofErr w:type="spellEnd"/>
      <w:r w:rsidRPr="0021674D">
        <w:rPr>
          <w:color w:val="000000"/>
          <w:sz w:val="20"/>
          <w:szCs w:val="20"/>
        </w:rPr>
        <w:t xml:space="preserve"> 16. № </w:t>
      </w:r>
      <w:proofErr w:type="spellStart"/>
      <w:r w:rsidRPr="0021674D">
        <w:rPr>
          <w:color w:val="000000"/>
          <w:sz w:val="20"/>
          <w:szCs w:val="20"/>
        </w:rPr>
        <w:t>issue</w:t>
      </w:r>
      <w:proofErr w:type="spellEnd"/>
      <w:r w:rsidRPr="0021674D">
        <w:rPr>
          <w:color w:val="000000"/>
          <w:sz w:val="20"/>
          <w:szCs w:val="20"/>
        </w:rPr>
        <w:t xml:space="preserve"> 12 </w:t>
      </w:r>
      <w:proofErr w:type="spellStart"/>
      <w:r w:rsidRPr="0021674D">
        <w:rPr>
          <w:color w:val="000000"/>
          <w:sz w:val="20"/>
          <w:szCs w:val="20"/>
        </w:rPr>
        <w:t>June</w:t>
      </w:r>
      <w:proofErr w:type="spellEnd"/>
      <w:r w:rsidRPr="0021674D">
        <w:rPr>
          <w:color w:val="000000"/>
          <w:sz w:val="20"/>
          <w:szCs w:val="20"/>
        </w:rPr>
        <w:t>. C. 85-95.</w:t>
      </w:r>
      <w:r w:rsidRPr="0021674D">
        <w:rPr>
          <w:color w:val="333333"/>
          <w:sz w:val="20"/>
          <w:szCs w:val="20"/>
          <w:shd w:val="clear" w:color="auto" w:fill="FFFFFF"/>
        </w:rPr>
        <w:t xml:space="preserve">URL: </w:t>
      </w:r>
      <w:hyperlink r:id="rId12" w:history="1">
        <w:r w:rsidRPr="0021674D">
          <w:rPr>
            <w:rStyle w:val="a3"/>
            <w:color w:val="23527C"/>
            <w:sz w:val="20"/>
            <w:szCs w:val="20"/>
            <w:shd w:val="clear" w:color="auto" w:fill="FFFFFF"/>
          </w:rPr>
          <w:t>http://www.pbr.co.in/2024/June.aspx</w:t>
        </w:r>
      </w:hyperlink>
    </w:p>
    <w:p w:rsidR="005842BB" w:rsidRDefault="005842BB" w:rsidP="005842BB">
      <w:pPr>
        <w:pStyle w:val="a6"/>
        <w:numPr>
          <w:ilvl w:val="0"/>
          <w:numId w:val="1"/>
        </w:numPr>
        <w:tabs>
          <w:tab w:val="left" w:pos="360"/>
          <w:tab w:val="left" w:pos="567"/>
          <w:tab w:val="left" w:pos="1134"/>
        </w:tabs>
        <w:suppressAutoHyphens w:val="0"/>
        <w:autoSpaceDE w:val="0"/>
        <w:autoSpaceDN w:val="0"/>
        <w:ind w:left="0" w:right="182" w:firstLine="0"/>
        <w:jc w:val="both"/>
        <w:rPr>
          <w:sz w:val="20"/>
          <w:szCs w:val="20"/>
        </w:rPr>
      </w:pPr>
      <w:proofErr w:type="spellStart"/>
      <w:r w:rsidRPr="0021674D">
        <w:rPr>
          <w:color w:val="000000"/>
          <w:sz w:val="20"/>
          <w:szCs w:val="20"/>
        </w:rPr>
        <w:t>Hurzhyi</w:t>
      </w:r>
      <w:proofErr w:type="spellEnd"/>
      <w:r w:rsidRPr="0021674D">
        <w:rPr>
          <w:color w:val="000000"/>
          <w:sz w:val="20"/>
          <w:szCs w:val="20"/>
        </w:rPr>
        <w:t xml:space="preserve"> N., </w:t>
      </w:r>
      <w:proofErr w:type="spellStart"/>
      <w:r w:rsidRPr="0021674D">
        <w:rPr>
          <w:color w:val="000000"/>
          <w:sz w:val="20"/>
          <w:szCs w:val="20"/>
        </w:rPr>
        <w:t>Rozovyk</w:t>
      </w:r>
      <w:proofErr w:type="spellEnd"/>
      <w:r w:rsidRPr="0021674D">
        <w:rPr>
          <w:color w:val="000000"/>
          <w:sz w:val="20"/>
          <w:szCs w:val="20"/>
        </w:rPr>
        <w:t xml:space="preserve"> I., </w:t>
      </w:r>
      <w:proofErr w:type="spellStart"/>
      <w:r w:rsidRPr="0021674D">
        <w:rPr>
          <w:color w:val="000000"/>
          <w:sz w:val="20"/>
          <w:szCs w:val="20"/>
        </w:rPr>
        <w:t>Kharchenko</w:t>
      </w:r>
      <w:proofErr w:type="spellEnd"/>
      <w:r w:rsidRPr="0021674D">
        <w:rPr>
          <w:color w:val="000000"/>
          <w:sz w:val="20"/>
          <w:szCs w:val="20"/>
        </w:rPr>
        <w:t xml:space="preserve"> T., </w:t>
      </w:r>
      <w:proofErr w:type="spellStart"/>
      <w:r w:rsidRPr="0021674D">
        <w:rPr>
          <w:color w:val="000000"/>
          <w:sz w:val="20"/>
          <w:szCs w:val="20"/>
        </w:rPr>
        <w:t>Kobets</w:t>
      </w:r>
      <w:proofErr w:type="spellEnd"/>
      <w:r w:rsidRPr="0021674D">
        <w:rPr>
          <w:color w:val="000000"/>
          <w:sz w:val="20"/>
          <w:szCs w:val="20"/>
        </w:rPr>
        <w:t xml:space="preserve"> S., </w:t>
      </w:r>
      <w:proofErr w:type="spellStart"/>
      <w:r w:rsidRPr="0021674D">
        <w:rPr>
          <w:color w:val="000000"/>
          <w:sz w:val="20"/>
          <w:szCs w:val="20"/>
        </w:rPr>
        <w:t>Komandrovska</w:t>
      </w:r>
      <w:proofErr w:type="spellEnd"/>
      <w:r w:rsidRPr="0021674D">
        <w:rPr>
          <w:color w:val="000000"/>
          <w:sz w:val="20"/>
          <w:szCs w:val="20"/>
        </w:rPr>
        <w:t xml:space="preserve"> V. </w:t>
      </w:r>
      <w:proofErr w:type="spellStart"/>
      <w:r w:rsidRPr="0021674D">
        <w:rPr>
          <w:color w:val="000000"/>
          <w:sz w:val="20"/>
          <w:szCs w:val="20"/>
        </w:rPr>
        <w:t>The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Role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of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Adaptive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Management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in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Ensuring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Enterprises</w:t>
      </w:r>
      <w:proofErr w:type="spellEnd"/>
      <w:r w:rsidRPr="0021674D">
        <w:rPr>
          <w:color w:val="000000"/>
          <w:sz w:val="20"/>
          <w:szCs w:val="20"/>
        </w:rPr>
        <w:t xml:space="preserve">’ </w:t>
      </w:r>
      <w:proofErr w:type="spellStart"/>
      <w:r w:rsidRPr="0021674D">
        <w:rPr>
          <w:color w:val="000000"/>
          <w:sz w:val="20"/>
          <w:szCs w:val="20"/>
        </w:rPr>
        <w:t>Sustainable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Development</w:t>
      </w:r>
      <w:proofErr w:type="spellEnd"/>
      <w:r w:rsidRPr="0021674D">
        <w:rPr>
          <w:color w:val="000000"/>
          <w:sz w:val="20"/>
          <w:szCs w:val="20"/>
        </w:rPr>
        <w:t xml:space="preserve">. </w:t>
      </w:r>
      <w:proofErr w:type="spellStart"/>
      <w:r w:rsidRPr="0021674D">
        <w:rPr>
          <w:color w:val="000000"/>
          <w:sz w:val="20"/>
          <w:szCs w:val="20"/>
        </w:rPr>
        <w:t>Theoretical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and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Practical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Research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in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Economic</w:t>
      </w:r>
      <w:proofErr w:type="spellEnd"/>
      <w:r w:rsidRPr="0021674D">
        <w:rPr>
          <w:color w:val="000000"/>
          <w:sz w:val="20"/>
          <w:szCs w:val="20"/>
        </w:rPr>
        <w:t xml:space="preserve"> </w:t>
      </w:r>
      <w:proofErr w:type="spellStart"/>
      <w:r w:rsidRPr="0021674D">
        <w:rPr>
          <w:color w:val="000000"/>
          <w:sz w:val="20"/>
          <w:szCs w:val="20"/>
        </w:rPr>
        <w:t>Fields</w:t>
      </w:r>
      <w:proofErr w:type="spellEnd"/>
      <w:r w:rsidRPr="0021674D">
        <w:rPr>
          <w:color w:val="000000"/>
          <w:sz w:val="20"/>
          <w:szCs w:val="20"/>
        </w:rPr>
        <w:t xml:space="preserve">. 2025. Т. </w:t>
      </w:r>
      <w:proofErr w:type="spellStart"/>
      <w:r w:rsidRPr="0021674D">
        <w:rPr>
          <w:color w:val="000000"/>
          <w:sz w:val="20"/>
          <w:szCs w:val="20"/>
        </w:rPr>
        <w:t>Volume</w:t>
      </w:r>
      <w:proofErr w:type="spellEnd"/>
      <w:r w:rsidRPr="0021674D">
        <w:rPr>
          <w:color w:val="000000"/>
          <w:sz w:val="20"/>
          <w:szCs w:val="20"/>
        </w:rPr>
        <w:t xml:space="preserve"> XVI. № n. 1. C. 245 - 257.</w:t>
      </w:r>
      <w:r w:rsidRPr="0021674D">
        <w:rPr>
          <w:color w:val="333333"/>
          <w:sz w:val="20"/>
          <w:szCs w:val="20"/>
          <w:shd w:val="clear" w:color="auto" w:fill="FFFFFF"/>
        </w:rPr>
        <w:t xml:space="preserve">URL: </w:t>
      </w:r>
      <w:hyperlink r:id="rId13" w:history="1">
        <w:r w:rsidRPr="0021674D">
          <w:rPr>
            <w:rStyle w:val="a3"/>
            <w:color w:val="23527C"/>
            <w:sz w:val="20"/>
            <w:szCs w:val="20"/>
            <w:shd w:val="clear" w:color="auto" w:fill="FFFFFF"/>
          </w:rPr>
          <w:t>https://doi.org/10.14505/tpref.v16.1(33).20</w:t>
        </w:r>
      </w:hyperlink>
    </w:p>
    <w:p w:rsidR="005842BB" w:rsidRDefault="005842BB" w:rsidP="005842BB">
      <w:pPr>
        <w:pStyle w:val="a6"/>
        <w:numPr>
          <w:ilvl w:val="0"/>
          <w:numId w:val="1"/>
        </w:numPr>
        <w:tabs>
          <w:tab w:val="left" w:pos="360"/>
          <w:tab w:val="left" w:pos="567"/>
          <w:tab w:val="left" w:pos="1134"/>
        </w:tabs>
        <w:suppressAutoHyphens w:val="0"/>
        <w:autoSpaceDE w:val="0"/>
        <w:autoSpaceDN w:val="0"/>
        <w:ind w:left="0" w:right="182" w:firstLine="0"/>
        <w:jc w:val="both"/>
        <w:rPr>
          <w:sz w:val="20"/>
          <w:szCs w:val="20"/>
        </w:rPr>
      </w:pPr>
      <w:proofErr w:type="spellStart"/>
      <w:r w:rsidRPr="0021674D">
        <w:rPr>
          <w:sz w:val="20"/>
          <w:szCs w:val="20"/>
        </w:rPr>
        <w:t>Mohd</w:t>
      </w:r>
      <w:proofErr w:type="spellEnd"/>
      <w:r w:rsidRPr="0021674D">
        <w:rPr>
          <w:sz w:val="20"/>
          <w:szCs w:val="20"/>
        </w:rPr>
        <w:t xml:space="preserve"> S</w:t>
      </w:r>
      <w:r>
        <w:rPr>
          <w:sz w:val="20"/>
          <w:szCs w:val="20"/>
        </w:rPr>
        <w:t>.</w:t>
      </w:r>
      <w:r w:rsidRPr="0021674D">
        <w:rPr>
          <w:sz w:val="20"/>
          <w:szCs w:val="20"/>
        </w:rPr>
        <w:t xml:space="preserve"> </w:t>
      </w:r>
      <w:proofErr w:type="spellStart"/>
      <w:r w:rsidRPr="0021674D">
        <w:rPr>
          <w:sz w:val="20"/>
          <w:szCs w:val="20"/>
        </w:rPr>
        <w:t>Mir</w:t>
      </w:r>
      <w:proofErr w:type="spellEnd"/>
      <w:r w:rsidRPr="0021674D">
        <w:rPr>
          <w:sz w:val="20"/>
          <w:szCs w:val="20"/>
        </w:rPr>
        <w:t xml:space="preserve">, </w:t>
      </w:r>
      <w:proofErr w:type="spellStart"/>
      <w:r w:rsidRPr="0021674D">
        <w:rPr>
          <w:sz w:val="20"/>
          <w:szCs w:val="20"/>
        </w:rPr>
        <w:t>Ghulam</w:t>
      </w:r>
      <w:proofErr w:type="spellEnd"/>
      <w:r w:rsidRPr="0021674D">
        <w:rPr>
          <w:sz w:val="20"/>
          <w:szCs w:val="20"/>
        </w:rPr>
        <w:t xml:space="preserve"> H</w:t>
      </w:r>
      <w:r>
        <w:rPr>
          <w:sz w:val="20"/>
          <w:szCs w:val="20"/>
        </w:rPr>
        <w:t>.</w:t>
      </w:r>
      <w:r w:rsidRPr="0021674D">
        <w:rPr>
          <w:sz w:val="20"/>
          <w:szCs w:val="20"/>
        </w:rPr>
        <w:t xml:space="preserve"> Y</w:t>
      </w:r>
      <w:r>
        <w:rPr>
          <w:sz w:val="20"/>
          <w:szCs w:val="20"/>
        </w:rPr>
        <w:t>.</w:t>
      </w:r>
      <w:r w:rsidRPr="0021674D">
        <w:rPr>
          <w:sz w:val="20"/>
          <w:szCs w:val="20"/>
        </w:rPr>
        <w:t xml:space="preserve">, </w:t>
      </w:r>
      <w:proofErr w:type="spellStart"/>
      <w:r w:rsidRPr="0021674D">
        <w:rPr>
          <w:sz w:val="20"/>
          <w:szCs w:val="20"/>
        </w:rPr>
        <w:t>Abas</w:t>
      </w:r>
      <w:proofErr w:type="spellEnd"/>
      <w:r w:rsidRPr="0021674D">
        <w:rPr>
          <w:sz w:val="20"/>
          <w:szCs w:val="20"/>
        </w:rPr>
        <w:t xml:space="preserve"> K</w:t>
      </w:r>
      <w:r>
        <w:rPr>
          <w:sz w:val="20"/>
          <w:szCs w:val="20"/>
        </w:rPr>
        <w:t>.</w:t>
      </w:r>
      <w:r w:rsidRPr="0021674D">
        <w:rPr>
          <w:sz w:val="20"/>
          <w:szCs w:val="20"/>
        </w:rPr>
        <w:t xml:space="preserve">, </w:t>
      </w:r>
      <w:proofErr w:type="spellStart"/>
      <w:r w:rsidRPr="0021674D">
        <w:rPr>
          <w:sz w:val="20"/>
          <w:szCs w:val="20"/>
        </w:rPr>
        <w:t>Sunil</w:t>
      </w:r>
      <w:proofErr w:type="spellEnd"/>
      <w:r w:rsidRPr="0021674D">
        <w:rPr>
          <w:sz w:val="20"/>
          <w:szCs w:val="20"/>
        </w:rPr>
        <w:t xml:space="preserve"> K</w:t>
      </w:r>
      <w:r>
        <w:rPr>
          <w:sz w:val="20"/>
          <w:szCs w:val="20"/>
        </w:rPr>
        <w:t>.</w:t>
      </w:r>
      <w:r w:rsidRPr="0021674D">
        <w:rPr>
          <w:sz w:val="20"/>
          <w:szCs w:val="20"/>
        </w:rPr>
        <w:t xml:space="preserve">. </w:t>
      </w:r>
      <w:proofErr w:type="spellStart"/>
      <w:r w:rsidRPr="0021674D">
        <w:rPr>
          <w:sz w:val="20"/>
          <w:szCs w:val="20"/>
        </w:rPr>
        <w:t>Management</w:t>
      </w:r>
      <w:proofErr w:type="spellEnd"/>
      <w:r w:rsidRPr="0021674D">
        <w:rPr>
          <w:sz w:val="20"/>
          <w:szCs w:val="20"/>
        </w:rPr>
        <w:t>.</w:t>
      </w:r>
      <w:r w:rsidRPr="0021674D">
        <w:rPr>
          <w:sz w:val="20"/>
          <w:szCs w:val="20"/>
          <w:lang w:val="en-US" w:eastAsia="ru-RU"/>
        </w:rPr>
        <w:t xml:space="preserve"> URL</w:t>
      </w:r>
      <w:r w:rsidRPr="0021674D">
        <w:rPr>
          <w:sz w:val="20"/>
          <w:szCs w:val="20"/>
          <w:lang w:eastAsia="ru-RU"/>
        </w:rPr>
        <w:t>:</w:t>
      </w:r>
      <w:r>
        <w:rPr>
          <w:sz w:val="20"/>
          <w:szCs w:val="20"/>
        </w:rPr>
        <w:t xml:space="preserve"> </w:t>
      </w:r>
      <w:r w:rsidRPr="0021674D">
        <w:rPr>
          <w:sz w:val="20"/>
          <w:szCs w:val="20"/>
        </w:rPr>
        <w:t xml:space="preserve">https://www.researchgate.net/ </w:t>
      </w:r>
      <w:proofErr w:type="spellStart"/>
      <w:r w:rsidRPr="0021674D">
        <w:rPr>
          <w:sz w:val="20"/>
          <w:szCs w:val="20"/>
        </w:rPr>
        <w:t>publication</w:t>
      </w:r>
      <w:proofErr w:type="spellEnd"/>
      <w:r w:rsidRPr="0021674D">
        <w:rPr>
          <w:sz w:val="20"/>
          <w:szCs w:val="20"/>
        </w:rPr>
        <w:t>/</w:t>
      </w:r>
    </w:p>
    <w:p w:rsidR="005842BB" w:rsidRDefault="005842BB" w:rsidP="005842BB">
      <w:pPr>
        <w:pStyle w:val="a6"/>
        <w:tabs>
          <w:tab w:val="left" w:pos="360"/>
          <w:tab w:val="left" w:pos="567"/>
          <w:tab w:val="left" w:pos="1134"/>
        </w:tabs>
        <w:suppressAutoHyphens w:val="0"/>
        <w:autoSpaceDE w:val="0"/>
        <w:autoSpaceDN w:val="0"/>
        <w:ind w:left="0" w:right="182"/>
        <w:jc w:val="both"/>
        <w:rPr>
          <w:sz w:val="20"/>
          <w:szCs w:val="20"/>
        </w:rPr>
      </w:pPr>
      <w:r w:rsidRPr="0021674D">
        <w:rPr>
          <w:sz w:val="20"/>
          <w:szCs w:val="20"/>
        </w:rPr>
        <w:t>353269940_Text_book_of_management?enrichId=rgreq-ce5635355f4313f6a098aad615b74ceb-XXX&amp;enrichSource= Y29 2ZXJQYWdlOzM1MzI2OTk0MDtBUzoxMDQ1ODUxMjUwMTEwNDY0QDE2MjYzNjE3Nzc4NDA=&amp;el=1_x_2&amp;_esc=publicationCoverPdf</w:t>
      </w:r>
      <w:r w:rsidRPr="0021674D">
        <w:rPr>
          <w:color w:val="111111"/>
          <w:sz w:val="20"/>
          <w:szCs w:val="20"/>
        </w:rPr>
        <w:t>s.</w:t>
      </w:r>
    </w:p>
    <w:p w:rsidR="005842BB" w:rsidRPr="0021674D" w:rsidRDefault="005842BB" w:rsidP="005842BB">
      <w:pPr>
        <w:pStyle w:val="a6"/>
        <w:numPr>
          <w:ilvl w:val="0"/>
          <w:numId w:val="1"/>
        </w:numPr>
        <w:tabs>
          <w:tab w:val="left" w:pos="360"/>
          <w:tab w:val="left" w:pos="567"/>
          <w:tab w:val="left" w:pos="1134"/>
        </w:tabs>
        <w:suppressAutoHyphens w:val="0"/>
        <w:autoSpaceDE w:val="0"/>
        <w:autoSpaceDN w:val="0"/>
        <w:ind w:left="0" w:right="182" w:firstLine="0"/>
        <w:jc w:val="both"/>
        <w:rPr>
          <w:sz w:val="20"/>
          <w:szCs w:val="20"/>
        </w:rPr>
      </w:pPr>
      <w:r w:rsidRPr="0021674D">
        <w:rPr>
          <w:sz w:val="20"/>
          <w:szCs w:val="20"/>
        </w:rPr>
        <w:t xml:space="preserve">M. </w:t>
      </w:r>
      <w:proofErr w:type="spellStart"/>
      <w:r w:rsidRPr="0021674D">
        <w:rPr>
          <w:sz w:val="20"/>
          <w:szCs w:val="20"/>
        </w:rPr>
        <w:t>Csath</w:t>
      </w:r>
      <w:proofErr w:type="spellEnd"/>
      <w:r w:rsidRPr="0021674D">
        <w:rPr>
          <w:sz w:val="20"/>
          <w:szCs w:val="20"/>
        </w:rPr>
        <w:t xml:space="preserve">, </w:t>
      </w:r>
      <w:proofErr w:type="spellStart"/>
      <w:r w:rsidRPr="0021674D">
        <w:rPr>
          <w:sz w:val="20"/>
          <w:szCs w:val="20"/>
        </w:rPr>
        <w:t>S.Trzcieliński</w:t>
      </w:r>
      <w:proofErr w:type="spellEnd"/>
      <w:r w:rsidRPr="0021674D">
        <w:rPr>
          <w:sz w:val="20"/>
          <w:szCs w:val="20"/>
        </w:rPr>
        <w:t>.</w:t>
      </w:r>
      <w:r w:rsidRPr="0021674D">
        <w:rPr>
          <w:b/>
          <w:bCs/>
          <w:color w:val="111111"/>
          <w:sz w:val="20"/>
          <w:szCs w:val="20"/>
        </w:rPr>
        <w:t xml:space="preserve"> </w:t>
      </w:r>
      <w:proofErr w:type="spellStart"/>
      <w:r w:rsidRPr="0021674D">
        <w:rPr>
          <w:bCs/>
          <w:color w:val="111111"/>
          <w:sz w:val="20"/>
          <w:szCs w:val="20"/>
        </w:rPr>
        <w:t>Management</w:t>
      </w:r>
      <w:proofErr w:type="spellEnd"/>
      <w:r w:rsidRPr="0021674D">
        <w:rPr>
          <w:bCs/>
          <w:color w:val="111111"/>
          <w:sz w:val="20"/>
          <w:szCs w:val="20"/>
        </w:rPr>
        <w:t xml:space="preserve"> </w:t>
      </w:r>
      <w:proofErr w:type="spellStart"/>
      <w:r w:rsidRPr="0021674D">
        <w:rPr>
          <w:bCs/>
          <w:color w:val="111111"/>
          <w:sz w:val="20"/>
          <w:szCs w:val="20"/>
        </w:rPr>
        <w:t>Systems</w:t>
      </w:r>
      <w:proofErr w:type="spellEnd"/>
      <w:r w:rsidRPr="0021674D">
        <w:rPr>
          <w:bCs/>
          <w:color w:val="111111"/>
          <w:sz w:val="20"/>
          <w:szCs w:val="20"/>
        </w:rPr>
        <w:t xml:space="preserve">. </w:t>
      </w:r>
      <w:proofErr w:type="spellStart"/>
      <w:r w:rsidRPr="0021674D">
        <w:rPr>
          <w:bCs/>
          <w:color w:val="111111"/>
          <w:sz w:val="20"/>
          <w:szCs w:val="20"/>
        </w:rPr>
        <w:t>Methods</w:t>
      </w:r>
      <w:proofErr w:type="spellEnd"/>
      <w:r w:rsidRPr="0021674D">
        <w:rPr>
          <w:bCs/>
          <w:color w:val="111111"/>
          <w:sz w:val="20"/>
          <w:szCs w:val="20"/>
        </w:rPr>
        <w:t xml:space="preserve"> </w:t>
      </w:r>
      <w:proofErr w:type="spellStart"/>
      <w:r w:rsidRPr="0021674D">
        <w:rPr>
          <w:bCs/>
          <w:color w:val="111111"/>
          <w:sz w:val="20"/>
          <w:szCs w:val="20"/>
        </w:rPr>
        <w:t>and</w:t>
      </w:r>
      <w:proofErr w:type="spellEnd"/>
      <w:r w:rsidRPr="0021674D">
        <w:rPr>
          <w:bCs/>
          <w:color w:val="111111"/>
          <w:sz w:val="20"/>
          <w:szCs w:val="20"/>
        </w:rPr>
        <w:t xml:space="preserve"> </w:t>
      </w:r>
      <w:proofErr w:type="spellStart"/>
      <w:r w:rsidRPr="0021674D">
        <w:rPr>
          <w:bCs/>
          <w:color w:val="111111"/>
          <w:sz w:val="20"/>
          <w:szCs w:val="20"/>
        </w:rPr>
        <w:t>Structure</w:t>
      </w:r>
      <w:proofErr w:type="spellEnd"/>
      <w:r w:rsidRPr="0021674D">
        <w:rPr>
          <w:bCs/>
          <w:color w:val="111111"/>
          <w:sz w:val="20"/>
          <w:szCs w:val="20"/>
        </w:rPr>
        <w:t>.</w:t>
      </w:r>
      <w:r w:rsidRPr="0021674D">
        <w:rPr>
          <w:sz w:val="20"/>
          <w:szCs w:val="20"/>
          <w:lang w:val="en-US" w:eastAsia="ru-RU"/>
        </w:rPr>
        <w:t xml:space="preserve"> URL</w:t>
      </w:r>
      <w:r w:rsidRPr="0021674D">
        <w:rPr>
          <w:sz w:val="20"/>
          <w:szCs w:val="20"/>
          <w:lang w:eastAsia="ru-RU"/>
        </w:rPr>
        <w:t xml:space="preserve">: </w:t>
      </w:r>
      <w:r w:rsidRPr="0021674D">
        <w:rPr>
          <w:bCs/>
          <w:color w:val="111111"/>
          <w:sz w:val="20"/>
          <w:szCs w:val="20"/>
        </w:rPr>
        <w:t xml:space="preserve"> </w:t>
      </w:r>
      <w:r w:rsidRPr="0021674D">
        <w:rPr>
          <w:sz w:val="20"/>
          <w:szCs w:val="20"/>
        </w:rPr>
        <w:t>https://www.researchgate.net/publication/269848456_Management_Systems_Methods_and_Structures/link/5497e8850cf2ec13375d5243/download</w:t>
      </w:r>
    </w:p>
    <w:p w:rsidR="005842BB" w:rsidRDefault="005842BB" w:rsidP="005842BB">
      <w:bookmarkStart w:id="2" w:name="_GoBack"/>
      <w:bookmarkEnd w:id="2"/>
    </w:p>
    <w:sectPr w:rsidR="005842B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D87"/>
    <w:multiLevelType w:val="hybridMultilevel"/>
    <w:tmpl w:val="2C926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328D"/>
    <w:multiLevelType w:val="hybridMultilevel"/>
    <w:tmpl w:val="2A241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7F22"/>
    <w:multiLevelType w:val="hybridMultilevel"/>
    <w:tmpl w:val="0E7C1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 w:val="001C7A2B"/>
    <w:rsid w:val="00226A3F"/>
    <w:rsid w:val="002571D3"/>
    <w:rsid w:val="00334B95"/>
    <w:rsid w:val="003C0E89"/>
    <w:rsid w:val="003C25A3"/>
    <w:rsid w:val="00411610"/>
    <w:rsid w:val="004D20D9"/>
    <w:rsid w:val="005842BB"/>
    <w:rsid w:val="005D1468"/>
    <w:rsid w:val="0073017D"/>
    <w:rsid w:val="007E62B9"/>
    <w:rsid w:val="008461BD"/>
    <w:rsid w:val="0089497A"/>
    <w:rsid w:val="0091229B"/>
    <w:rsid w:val="0094115B"/>
    <w:rsid w:val="00993E91"/>
    <w:rsid w:val="00A5453A"/>
    <w:rsid w:val="00AC2991"/>
    <w:rsid w:val="00B567D3"/>
    <w:rsid w:val="00B934E3"/>
    <w:rsid w:val="00BA4890"/>
    <w:rsid w:val="00BC6A4C"/>
    <w:rsid w:val="00BD1FC7"/>
    <w:rsid w:val="00C03C22"/>
    <w:rsid w:val="00C32B75"/>
    <w:rsid w:val="00CC786E"/>
    <w:rsid w:val="00CE0241"/>
    <w:rsid w:val="00CF3B55"/>
    <w:rsid w:val="00E86658"/>
    <w:rsid w:val="00E91B0F"/>
    <w:rsid w:val="00EE13A4"/>
    <w:rsid w:val="00F8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BA3A1-CA16-44D3-8B80-513845B6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B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5842BB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5842B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styleId="a3">
    <w:name w:val="Hyperlink"/>
    <w:basedOn w:val="a0"/>
    <w:uiPriority w:val="99"/>
    <w:unhideWhenUsed/>
    <w:qFormat/>
    <w:rsid w:val="005842BB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5842BB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5842B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List Paragraph"/>
    <w:basedOn w:val="a"/>
    <w:link w:val="a7"/>
    <w:uiPriority w:val="34"/>
    <w:qFormat/>
    <w:rsid w:val="005842BB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a7">
    <w:name w:val="Абзац списка Знак"/>
    <w:link w:val="a6"/>
    <w:uiPriority w:val="34"/>
    <w:rsid w:val="005842B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rsid w:val="005842BB"/>
    <w:pPr>
      <w:widowControl/>
      <w:suppressAutoHyphens w:val="0"/>
      <w:spacing w:before="100" w:beforeAutospacing="1" w:after="100" w:afterAutospacing="1"/>
    </w:pPr>
    <w:rPr>
      <w:rFonts w:ascii="Times" w:eastAsia="MS Mincho" w:hAnsi="Times" w:cs="Times New Roman"/>
      <w:kern w:val="0"/>
      <w:sz w:val="20"/>
      <w:szCs w:val="20"/>
      <w:lang w:val="en-US" w:eastAsia="en-US" w:bidi="ar-SA"/>
    </w:rPr>
  </w:style>
  <w:style w:type="character" w:styleId="a9">
    <w:name w:val="Emphasis"/>
    <w:basedOn w:val="a0"/>
    <w:uiPriority w:val="20"/>
    <w:qFormat/>
    <w:rsid w:val="005842BB"/>
    <w:rPr>
      <w:i/>
      <w:iCs/>
    </w:rPr>
  </w:style>
  <w:style w:type="character" w:customStyle="1" w:styleId="rvts44">
    <w:name w:val="rvts44"/>
    <w:basedOn w:val="a0"/>
    <w:rsid w:val="0058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6661/2522-1566/2025-1/31-07" TargetMode="External"/><Relationship Id="rId13" Type="http://schemas.openxmlformats.org/officeDocument/2006/relationships/hyperlink" Target="https://doi.org/10.14505/tpref.v16.1(33).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book.biz.ua/ua/vidavnictva/universitetska-kniga/" TargetMode="External"/><Relationship Id="rId12" Type="http://schemas.openxmlformats.org/officeDocument/2006/relationships/hyperlink" Target="http://www.pbr.co.in/2024/Jun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book.biz.ua/ua/avtori/balackiy-of/" TargetMode="External"/><Relationship Id="rId11" Type="http://schemas.openxmlformats.org/officeDocument/2006/relationships/hyperlink" Target="https://lumenpublishing.com/journals/index.php/po/article/view/4751" TargetMode="External"/><Relationship Id="rId5" Type="http://schemas.openxmlformats.org/officeDocument/2006/relationships/hyperlink" Target="https://zakon.rada.gov.ua/laws/show/2121-1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umenpublishing.com/journals/index.php/po/article/view/4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fp.in.ua/uk/journal-article/13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1109</Words>
  <Characters>6326</Characters>
  <Application>Microsoft Office Word</Application>
  <DocSecurity>0</DocSecurity>
  <Lines>52</Lines>
  <Paragraphs>14</Paragraphs>
  <ScaleCrop>false</ScaleCrop>
  <Company/>
  <LinksUpToDate>false</LinksUpToDate>
  <CharactersWithSpaces>7421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Учетная запись Майкрософт</cp:lastModifiedBy>
  <cp:revision>1</cp:revision>
  <dcterms:created xsi:type="dcterms:W3CDTF">2025-11-04T18:30:00Z</dcterms:created>
  <dcterms:modified xsi:type="dcterms:W3CDTF">2025-11-04T18:33:00Z</dcterms:modified>
</cp:coreProperties>
</file>