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B1" w:rsidRDefault="00227CB1" w:rsidP="00227CB1">
      <w:pPr>
        <w:jc w:val="center"/>
        <w:rPr>
          <w:rFonts w:ascii="Times New Roman" w:hAnsi="Times New Roman" w:cs="Times New Roman"/>
          <w:b/>
          <w:sz w:val="28"/>
        </w:rPr>
      </w:pPr>
      <w:r w:rsidRPr="00227CB1">
        <w:rPr>
          <w:rFonts w:ascii="Times New Roman" w:hAnsi="Times New Roman" w:cs="Times New Roman"/>
          <w:b/>
          <w:sz w:val="28"/>
        </w:rPr>
        <w:t xml:space="preserve">Питання до заліку дисципліни </w:t>
      </w:r>
    </w:p>
    <w:p w:rsidR="00744129" w:rsidRDefault="00227CB1" w:rsidP="00227CB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27CB1">
        <w:rPr>
          <w:rFonts w:ascii="Times New Roman" w:hAnsi="Times New Roman" w:cs="Times New Roman"/>
          <w:b/>
          <w:sz w:val="28"/>
          <w:lang w:val="uk-UA"/>
        </w:rPr>
        <w:t>«</w:t>
      </w:r>
      <w:r w:rsidRPr="00227CB1">
        <w:rPr>
          <w:rFonts w:ascii="Times New Roman" w:hAnsi="Times New Roman" w:cs="Times New Roman"/>
          <w:b/>
          <w:sz w:val="28"/>
        </w:rPr>
        <w:t>Художня праця та основи дитячого дизайну</w:t>
      </w:r>
      <w:r w:rsidRPr="00227CB1">
        <w:rPr>
          <w:rFonts w:ascii="Times New Roman" w:hAnsi="Times New Roman" w:cs="Times New Roman"/>
          <w:b/>
          <w:sz w:val="28"/>
          <w:lang w:val="uk-UA"/>
        </w:rPr>
        <w:t>»</w:t>
      </w:r>
    </w:p>
    <w:p w:rsidR="00227CB1" w:rsidRPr="00700372" w:rsidRDefault="00227CB1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00372">
        <w:rPr>
          <w:rFonts w:ascii="Times New Roman" w:hAnsi="Times New Roman" w:cs="Times New Roman"/>
          <w:sz w:val="28"/>
          <w:lang w:val="uk-UA"/>
        </w:rPr>
        <w:t>1. Роль художньої праці у всебічному розвитку дитини дошкільного віку</w:t>
      </w:r>
    </w:p>
    <w:p w:rsidR="00700372" w:rsidRDefault="00700372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Психолого-педагогічні основи художньої праці. </w:t>
      </w:r>
    </w:p>
    <w:p w:rsid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Аналі</w:t>
      </w:r>
      <w:r w:rsidR="00700372">
        <w:rPr>
          <w:rFonts w:ascii="Times New Roman" w:hAnsi="Times New Roman" w:cs="Times New Roman"/>
          <w:sz w:val="28"/>
          <w:lang w:val="uk-UA"/>
        </w:rPr>
        <w:t xml:space="preserve">з змісту Базового компонента та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програм дошкільної освіти щодо визначення основних підходів до розвитку дитини</w:t>
      </w:r>
      <w:r w:rsidR="00700372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дошкільного віку в художньо-продуктивній праці.</w:t>
      </w:r>
    </w:p>
    <w:p w:rsid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Значення художньої праці для всебічного</w:t>
      </w:r>
      <w:r w:rsidR="00700372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розвитку дитини дошкільного віку. </w:t>
      </w:r>
    </w:p>
    <w:p w:rsidR="00227CB1" w:rsidRP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Предмет і завдання курсу «Художня праця та основи</w:t>
      </w:r>
      <w:r w:rsidR="00700372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дизайну».</w:t>
      </w:r>
    </w:p>
    <w:p w:rsid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Художня праця як засіб формува</w:t>
      </w:r>
      <w:r w:rsidR="00700372">
        <w:rPr>
          <w:rFonts w:ascii="Times New Roman" w:hAnsi="Times New Roman" w:cs="Times New Roman"/>
          <w:sz w:val="28"/>
          <w:lang w:val="uk-UA"/>
        </w:rPr>
        <w:t>ння творчої особистості дитини.</w:t>
      </w:r>
    </w:p>
    <w:p w:rsid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7. </w:t>
      </w:r>
      <w:r w:rsidR="00700372">
        <w:rPr>
          <w:rFonts w:ascii="Times New Roman" w:hAnsi="Times New Roman" w:cs="Times New Roman"/>
          <w:sz w:val="28"/>
          <w:lang w:val="uk-UA"/>
        </w:rPr>
        <w:t xml:space="preserve">Розвиток психічних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процесів д</w:t>
      </w:r>
      <w:r w:rsidR="00700372">
        <w:rPr>
          <w:rFonts w:ascii="Times New Roman" w:hAnsi="Times New Roman" w:cs="Times New Roman"/>
          <w:sz w:val="28"/>
          <w:lang w:val="uk-UA"/>
        </w:rPr>
        <w:t>итини засобами художньої праці.</w:t>
      </w:r>
    </w:p>
    <w:p w:rsid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8. 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Сприймання як основа занять дітей </w:t>
      </w:r>
      <w:r w:rsidR="00227CB1" w:rsidRPr="00FA7CCA">
        <w:rPr>
          <w:rFonts w:ascii="Times New Roman" w:hAnsi="Times New Roman" w:cs="Times New Roman"/>
          <w:sz w:val="28"/>
          <w:lang w:val="uk-UA"/>
        </w:rPr>
        <w:t>художньо-</w:t>
      </w:r>
      <w:r w:rsidRPr="00FA7CCA">
        <w:rPr>
          <w:rFonts w:ascii="Times New Roman" w:hAnsi="Times New Roman" w:cs="Times New Roman"/>
          <w:sz w:val="28"/>
          <w:lang w:val="uk-UA"/>
        </w:rPr>
        <w:t>конструю</w:t>
      </w:r>
      <w:r w:rsidR="00700372" w:rsidRPr="00FA7CCA">
        <w:rPr>
          <w:rFonts w:ascii="Times New Roman" w:hAnsi="Times New Roman" w:cs="Times New Roman"/>
          <w:sz w:val="28"/>
          <w:lang w:val="uk-UA"/>
        </w:rPr>
        <w:t>в</w:t>
      </w:r>
      <w:r w:rsidRPr="00FA7CCA">
        <w:rPr>
          <w:rFonts w:ascii="Times New Roman" w:hAnsi="Times New Roman" w:cs="Times New Roman"/>
          <w:sz w:val="28"/>
          <w:lang w:val="uk-UA"/>
        </w:rPr>
        <w:t>аль</w:t>
      </w:r>
      <w:r w:rsidR="00700372" w:rsidRPr="00FA7CCA">
        <w:rPr>
          <w:rFonts w:ascii="Times New Roman" w:hAnsi="Times New Roman" w:cs="Times New Roman"/>
          <w:sz w:val="28"/>
          <w:lang w:val="uk-UA"/>
        </w:rPr>
        <w:t>ною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 діяльністю. </w:t>
      </w:r>
    </w:p>
    <w:p w:rsidR="00227CB1" w:rsidRP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Розвиток сенсомоторики та координації рухів дитини у</w:t>
      </w:r>
      <w:r w:rsidR="00700372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процесі занять художньою працею.</w:t>
      </w:r>
    </w:p>
    <w:p w:rsid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10. 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Дизайн як засіб збагачення духовного світу людини. </w:t>
      </w:r>
    </w:p>
    <w:p w:rsid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11. 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З історії розвитку дизайну. </w:t>
      </w:r>
    </w:p>
    <w:p w:rsid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12. </w:t>
      </w:r>
      <w:r w:rsidR="00700372">
        <w:rPr>
          <w:rFonts w:ascii="Times New Roman" w:hAnsi="Times New Roman" w:cs="Times New Roman"/>
          <w:sz w:val="28"/>
          <w:lang w:val="uk-UA"/>
        </w:rPr>
        <w:t xml:space="preserve">Види 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дизайну та їх характеристика. </w:t>
      </w:r>
    </w:p>
    <w:p w:rsidR="00227CB1" w:rsidRP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13. 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Види дитячого дизайну та їх характеристика.</w:t>
      </w:r>
    </w:p>
    <w:p w:rsidR="00227CB1" w:rsidRP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14. 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Особливості використання основ дизайну у роботі з дошкільниками</w:t>
      </w:r>
    </w:p>
    <w:p w:rsidR="00227CB1" w:rsidRP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15. 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Дидактичні основи роботи з дітьми у галуз</w:t>
      </w:r>
      <w:r w:rsidR="00700372">
        <w:rPr>
          <w:rFonts w:ascii="Times New Roman" w:hAnsi="Times New Roman" w:cs="Times New Roman"/>
          <w:sz w:val="28"/>
          <w:lang w:val="uk-UA"/>
        </w:rPr>
        <w:t xml:space="preserve">і художньої праці та художнього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конструювання (дизайну).</w:t>
      </w:r>
    </w:p>
    <w:p w:rsidR="004E21B7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16. 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Поняття про колір та й</w:t>
      </w:r>
      <w:r w:rsidR="004E21B7">
        <w:rPr>
          <w:rFonts w:ascii="Times New Roman" w:hAnsi="Times New Roman" w:cs="Times New Roman"/>
          <w:sz w:val="28"/>
          <w:lang w:val="uk-UA"/>
        </w:rPr>
        <w:t xml:space="preserve">ого властивості. </w:t>
      </w:r>
    </w:p>
    <w:p w:rsidR="004E21B7" w:rsidRDefault="00FA7CCA" w:rsidP="004E21B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17. </w:t>
      </w:r>
      <w:r w:rsidR="004E21B7">
        <w:rPr>
          <w:rFonts w:ascii="Times New Roman" w:hAnsi="Times New Roman" w:cs="Times New Roman"/>
          <w:sz w:val="28"/>
          <w:lang w:val="uk-UA"/>
        </w:rPr>
        <w:t xml:space="preserve">Принципи організації роботи з 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дошкільниками у галузі художньої праці та художнього конструювання (дизайну). </w:t>
      </w:r>
    </w:p>
    <w:p w:rsidR="004E21B7" w:rsidRDefault="00FA7CCA" w:rsidP="004E21B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Форми</w:t>
      </w:r>
      <w:r w:rsidR="004E21B7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навчання дошкільників ху</w:t>
      </w:r>
      <w:r w:rsidR="004E21B7">
        <w:rPr>
          <w:rFonts w:ascii="Times New Roman" w:hAnsi="Times New Roman" w:cs="Times New Roman"/>
          <w:sz w:val="28"/>
          <w:lang w:val="uk-UA"/>
        </w:rPr>
        <w:t>дожньої праці та основ дизайну.</w:t>
      </w:r>
    </w:p>
    <w:p w:rsidR="004E21B7" w:rsidRDefault="00FA7CCA" w:rsidP="004E21B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19. 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Методи навчання дошкільників</w:t>
      </w:r>
      <w:r w:rsidR="004E21B7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художньої праці та основ дизайну. </w:t>
      </w:r>
    </w:p>
    <w:p w:rsidR="004E21B7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20. 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Роль вправ і творчих завдань у навчанні дошкільників</w:t>
      </w:r>
      <w:r w:rsidR="004E21B7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>художньої прац</w:t>
      </w:r>
      <w:r w:rsidR="004E21B7">
        <w:rPr>
          <w:rFonts w:ascii="Times New Roman" w:hAnsi="Times New Roman" w:cs="Times New Roman"/>
          <w:sz w:val="28"/>
          <w:lang w:val="uk-UA"/>
        </w:rPr>
        <w:t>і.</w:t>
      </w:r>
    </w:p>
    <w:p w:rsidR="00227CB1" w:rsidRP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21. 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Аналіз дитячих робіт з художньої праці.</w:t>
      </w:r>
    </w:p>
    <w:p w:rsidR="004E21B7" w:rsidRDefault="00FA7CCA" w:rsidP="004E21B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22. Розробка дизайн-проє</w:t>
      </w:r>
      <w:r w:rsidR="004E21B7">
        <w:rPr>
          <w:rFonts w:ascii="Times New Roman" w:hAnsi="Times New Roman" w:cs="Times New Roman"/>
          <w:sz w:val="28"/>
          <w:lang w:val="uk-UA"/>
        </w:rPr>
        <w:t xml:space="preserve">ктів 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«Художня праця та основи дизайну» як навчальний предмет. </w:t>
      </w:r>
    </w:p>
    <w:p w:rsidR="00227CB1" w:rsidRPr="00700372" w:rsidRDefault="00FA7CCA" w:rsidP="00FA7CCA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23. </w:t>
      </w:r>
      <w:r w:rsidR="00BA4725" w:rsidRPr="00BA4725">
        <w:rPr>
          <w:rFonts w:ascii="Times New Roman" w:hAnsi="Times New Roman" w:cs="Times New Roman"/>
          <w:sz w:val="28"/>
          <w:lang w:val="uk-UA"/>
        </w:rPr>
        <w:t>Організація занять з художньої праці та основ дизайну в дошкільному закладі.</w:t>
      </w:r>
    </w:p>
    <w:p w:rsidR="00227CB1" w:rsidRPr="00700372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24. 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Короткі відомості з історії виникнення паперу та розвитку паперової промисловості.</w:t>
      </w:r>
    </w:p>
    <w:p w:rsidR="00227CB1" w:rsidRPr="00BA4725" w:rsidRDefault="00FA7CCA" w:rsidP="004E21B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A4725">
        <w:rPr>
          <w:rFonts w:ascii="Times New Roman" w:hAnsi="Times New Roman" w:cs="Times New Roman"/>
          <w:sz w:val="28"/>
          <w:lang w:val="uk-UA"/>
        </w:rPr>
        <w:t>25. </w:t>
      </w:r>
      <w:r w:rsidR="00227CB1" w:rsidRPr="00BA4725">
        <w:rPr>
          <w:rFonts w:ascii="Times New Roman" w:hAnsi="Times New Roman" w:cs="Times New Roman"/>
          <w:sz w:val="28"/>
          <w:lang w:val="uk-UA"/>
        </w:rPr>
        <w:t>Виробниц</w:t>
      </w:r>
      <w:r w:rsidRPr="00BA4725">
        <w:rPr>
          <w:rFonts w:ascii="Times New Roman" w:hAnsi="Times New Roman" w:cs="Times New Roman"/>
          <w:sz w:val="28"/>
          <w:lang w:val="uk-UA"/>
        </w:rPr>
        <w:t>тво паперу і картону на Україні</w:t>
      </w:r>
      <w:r w:rsidR="00227CB1" w:rsidRPr="00BA4725">
        <w:rPr>
          <w:rFonts w:ascii="Times New Roman" w:hAnsi="Times New Roman" w:cs="Times New Roman"/>
          <w:sz w:val="28"/>
          <w:lang w:val="uk-UA"/>
        </w:rPr>
        <w:t>.</w:t>
      </w:r>
    </w:p>
    <w:p w:rsidR="007F2703" w:rsidRDefault="00FA7CCA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26. 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Поняття про трафарет, шаблон, штамп. </w:t>
      </w:r>
    </w:p>
    <w:p w:rsidR="00227CB1" w:rsidRPr="00700372" w:rsidRDefault="00FA7CCA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27. 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Використання трафарету, штампу і шаблону в практиці масового</w:t>
      </w:r>
      <w:r w:rsidR="007F2703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виготовлення наочних посібників, ігор, іграшок, костюмів і головних уборів для свят і</w:t>
      </w:r>
      <w:r w:rsidR="007F2703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>творчих ігор.</w:t>
      </w:r>
    </w:p>
    <w:p w:rsidR="00227CB1" w:rsidRPr="00700372" w:rsidRDefault="00FA7CCA" w:rsidP="004E21B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28. 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Вирізування симетричних</w:t>
      </w:r>
      <w:r w:rsidR="004E21B7">
        <w:rPr>
          <w:rFonts w:ascii="Times New Roman" w:hAnsi="Times New Roman" w:cs="Times New Roman"/>
          <w:sz w:val="28"/>
          <w:lang w:val="uk-UA"/>
        </w:rPr>
        <w:t xml:space="preserve"> та асиметричних форм, плетіння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килимків.</w:t>
      </w:r>
    </w:p>
    <w:p w:rsidR="007F2703" w:rsidRDefault="00FA7CCA" w:rsidP="004E21B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29. 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Поняття про аплікацію. </w:t>
      </w:r>
    </w:p>
    <w:p w:rsidR="00227CB1" w:rsidRPr="003B1FD0" w:rsidRDefault="00FA7CCA" w:rsidP="003B1FD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30. 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Використання аплікації в дитя</w:t>
      </w:r>
      <w:r w:rsidR="004E21B7">
        <w:rPr>
          <w:rFonts w:ascii="Times New Roman" w:hAnsi="Times New Roman" w:cs="Times New Roman"/>
          <w:sz w:val="28"/>
          <w:lang w:val="uk-UA"/>
        </w:rPr>
        <w:t xml:space="preserve">чому садку при створенні картин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орнаментів, прикрашенні альбомів, наочних посібників, при виготовленні дидактичного</w:t>
      </w:r>
      <w:r w:rsidR="004E21B7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матеріалу, іграшок. </w:t>
      </w:r>
    </w:p>
    <w:p w:rsidR="00227CB1" w:rsidRPr="003B1FD0" w:rsidRDefault="00BA4725" w:rsidP="003B1FD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1FD0">
        <w:rPr>
          <w:rFonts w:ascii="Times New Roman" w:hAnsi="Times New Roman" w:cs="Times New Roman"/>
          <w:sz w:val="28"/>
          <w:lang w:val="uk-UA"/>
        </w:rPr>
        <w:t>31</w:t>
      </w:r>
      <w:r w:rsidR="00A14D96" w:rsidRPr="003B1FD0">
        <w:rPr>
          <w:rFonts w:ascii="Times New Roman" w:hAnsi="Times New Roman" w:cs="Times New Roman"/>
          <w:sz w:val="28"/>
          <w:lang w:val="uk-UA"/>
        </w:rPr>
        <w:t>. </w:t>
      </w:r>
      <w:r w:rsidRPr="003B1FD0">
        <w:rPr>
          <w:rFonts w:ascii="Times New Roman" w:hAnsi="Times New Roman" w:cs="Times New Roman"/>
          <w:sz w:val="28"/>
          <w:lang w:val="uk-UA"/>
        </w:rPr>
        <w:t>Виготовлення об</w:t>
      </w:r>
      <w:r w:rsidRPr="003B1FD0">
        <w:rPr>
          <w:rFonts w:ascii="Times New Roman" w:hAnsi="Times New Roman" w:cs="Times New Roman"/>
          <w:sz w:val="28"/>
        </w:rPr>
        <w:t>’</w:t>
      </w:r>
      <w:r w:rsidRPr="003B1FD0">
        <w:rPr>
          <w:rFonts w:ascii="Times New Roman" w:hAnsi="Times New Roman" w:cs="Times New Roman"/>
          <w:sz w:val="28"/>
          <w:lang w:val="uk-UA"/>
        </w:rPr>
        <w:t>ємних виробів з паперу і картону.</w:t>
      </w:r>
    </w:p>
    <w:p w:rsidR="00A14D96" w:rsidRPr="003B1FD0" w:rsidRDefault="00BA4725" w:rsidP="003B1FD0">
      <w:pPr>
        <w:widowControl w:val="0"/>
        <w:tabs>
          <w:tab w:val="left" w:pos="739"/>
          <w:tab w:val="left" w:leader="dot" w:pos="92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val="ru-RU" w:eastAsia="ru-RU" w:bidi="ru-RU"/>
        </w:rPr>
      </w:pPr>
      <w:r w:rsidRPr="003B1FD0">
        <w:rPr>
          <w:rFonts w:ascii="Times New Roman" w:hAnsi="Times New Roman" w:cs="Times New Roman"/>
          <w:sz w:val="28"/>
          <w:lang w:val="uk-UA"/>
        </w:rPr>
        <w:t>32</w:t>
      </w:r>
      <w:r w:rsidR="00A14D96" w:rsidRPr="003B1FD0">
        <w:rPr>
          <w:rFonts w:ascii="Times New Roman" w:hAnsi="Times New Roman" w:cs="Times New Roman"/>
          <w:sz w:val="28"/>
          <w:lang w:val="uk-UA"/>
        </w:rPr>
        <w:t>. </w:t>
      </w:r>
      <w:r w:rsidRPr="003B1FD0">
        <w:rPr>
          <w:rFonts w:ascii="Times New Roman" w:eastAsia="Arial" w:hAnsi="Times New Roman" w:cs="Times New Roman"/>
          <w:bCs/>
          <w:spacing w:val="-5"/>
          <w:sz w:val="28"/>
          <w:szCs w:val="28"/>
          <w:lang w:val="ru-RU" w:eastAsia="ru-RU" w:bidi="ru-RU"/>
        </w:rPr>
        <w:t>Історико-теоретичні основи художньої</w:t>
      </w:r>
      <w:r w:rsidRPr="003B1FD0">
        <w:rPr>
          <w:rFonts w:ascii="Times New Roman" w:eastAsia="Arial" w:hAnsi="Times New Roman" w:cs="Times New Roman"/>
          <w:bCs/>
          <w:spacing w:val="13"/>
          <w:sz w:val="28"/>
          <w:szCs w:val="28"/>
          <w:lang w:val="ru-RU" w:eastAsia="ru-RU" w:bidi="ru-RU"/>
        </w:rPr>
        <w:t xml:space="preserve"> </w:t>
      </w:r>
      <w:r w:rsidRPr="003B1FD0">
        <w:rPr>
          <w:rFonts w:ascii="Times New Roman" w:eastAsia="Arial" w:hAnsi="Times New Roman" w:cs="Times New Roman"/>
          <w:bCs/>
          <w:spacing w:val="-5"/>
          <w:sz w:val="28"/>
          <w:szCs w:val="28"/>
          <w:lang w:val="ru-RU" w:eastAsia="ru-RU" w:bidi="ru-RU"/>
        </w:rPr>
        <w:t>ручної</w:t>
      </w:r>
      <w:r w:rsidRPr="003B1FD0">
        <w:rPr>
          <w:rFonts w:ascii="Times New Roman" w:eastAsia="Arial" w:hAnsi="Times New Roman" w:cs="Times New Roman"/>
          <w:bCs/>
          <w:sz w:val="28"/>
          <w:szCs w:val="28"/>
          <w:lang w:val="ru-RU" w:eastAsia="ru-RU" w:bidi="ru-RU"/>
        </w:rPr>
        <w:t xml:space="preserve"> </w:t>
      </w:r>
      <w:r w:rsidRPr="003B1FD0">
        <w:rPr>
          <w:rFonts w:ascii="Times New Roman" w:eastAsia="Arial" w:hAnsi="Times New Roman" w:cs="Times New Roman"/>
          <w:bCs/>
          <w:spacing w:val="-5"/>
          <w:sz w:val="28"/>
          <w:szCs w:val="28"/>
          <w:lang w:val="ru-RU" w:eastAsia="ru-RU" w:bidi="ru-RU"/>
        </w:rPr>
        <w:t>праці.</w:t>
      </w:r>
    </w:p>
    <w:p w:rsidR="003B1FD0" w:rsidRPr="003B1FD0" w:rsidRDefault="00BA4725" w:rsidP="003B1FD0">
      <w:pPr>
        <w:widowControl w:val="0"/>
        <w:tabs>
          <w:tab w:val="left" w:pos="8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</w:pPr>
      <w:r w:rsidRPr="003B1FD0">
        <w:rPr>
          <w:rFonts w:ascii="Times New Roman" w:hAnsi="Times New Roman" w:cs="Times New Roman"/>
          <w:sz w:val="28"/>
          <w:lang w:val="uk-UA"/>
        </w:rPr>
        <w:t>33</w:t>
      </w:r>
      <w:r w:rsidR="00A14D96" w:rsidRPr="003B1FD0">
        <w:rPr>
          <w:rFonts w:ascii="Times New Roman" w:hAnsi="Times New Roman" w:cs="Times New Roman"/>
          <w:sz w:val="28"/>
          <w:lang w:val="uk-UA"/>
        </w:rPr>
        <w:t>. </w:t>
      </w:r>
      <w:r w:rsidR="003B1FD0" w:rsidRPr="003B1FD0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>Короткий історичний нарис розвитку художньої</w:t>
      </w:r>
      <w:r w:rsidR="003B1FD0" w:rsidRPr="003B1FD0">
        <w:rPr>
          <w:rFonts w:ascii="Times New Roman" w:eastAsia="Arial" w:hAnsi="Times New Roman" w:cs="Times New Roman"/>
          <w:spacing w:val="-21"/>
          <w:sz w:val="28"/>
          <w:szCs w:val="28"/>
          <w:lang w:val="ru-RU" w:eastAsia="ru-RU" w:bidi="ru-RU"/>
        </w:rPr>
        <w:t xml:space="preserve"> </w:t>
      </w:r>
      <w:r w:rsidR="003B1FD0" w:rsidRPr="003B1FD0">
        <w:rPr>
          <w:rFonts w:ascii="Times New Roman" w:eastAsia="Arial" w:hAnsi="Times New Roman" w:cs="Times New Roman"/>
          <w:spacing w:val="-4"/>
          <w:sz w:val="28"/>
          <w:szCs w:val="28"/>
          <w:lang w:val="ru-RU" w:eastAsia="ru-RU" w:bidi="ru-RU"/>
        </w:rPr>
        <w:t>ручної</w:t>
      </w:r>
      <w:r w:rsidR="003B1FD0" w:rsidRPr="003B1FD0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 </w:t>
      </w:r>
      <w:r w:rsidR="003B1FD0" w:rsidRPr="003B1FD0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 xml:space="preserve">праці </w:t>
      </w:r>
      <w:r w:rsidR="003B1FD0" w:rsidRPr="003B1FD0">
        <w:rPr>
          <w:rFonts w:ascii="Times New Roman" w:eastAsia="Arial" w:hAnsi="Times New Roman" w:cs="Times New Roman"/>
          <w:spacing w:val="-3"/>
          <w:sz w:val="28"/>
          <w:szCs w:val="28"/>
          <w:lang w:val="ru-RU" w:eastAsia="ru-RU" w:bidi="ru-RU"/>
        </w:rPr>
        <w:t xml:space="preserve">(до </w:t>
      </w:r>
      <w:r w:rsidR="003B1FD0" w:rsidRPr="003B1FD0">
        <w:rPr>
          <w:rFonts w:ascii="Times New Roman" w:eastAsia="Arial" w:hAnsi="Times New Roman" w:cs="Times New Roman"/>
          <w:spacing w:val="-4"/>
          <w:sz w:val="28"/>
          <w:szCs w:val="28"/>
          <w:lang w:val="ru-RU" w:eastAsia="ru-RU" w:bidi="ru-RU"/>
        </w:rPr>
        <w:t>початку</w:t>
      </w:r>
      <w:r w:rsidR="003B1FD0" w:rsidRPr="003B1FD0">
        <w:rPr>
          <w:rFonts w:ascii="Times New Roman" w:eastAsia="Arial" w:hAnsi="Times New Roman" w:cs="Times New Roman"/>
          <w:spacing w:val="-17"/>
          <w:sz w:val="28"/>
          <w:szCs w:val="28"/>
          <w:lang w:val="ru-RU" w:eastAsia="ru-RU" w:bidi="ru-RU"/>
        </w:rPr>
        <w:t xml:space="preserve"> </w:t>
      </w:r>
      <w:r w:rsidR="003B1FD0" w:rsidRPr="003B1FD0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ХХ</w:t>
      </w:r>
      <w:r w:rsidR="003B1FD0" w:rsidRPr="003B1FD0">
        <w:rPr>
          <w:rFonts w:ascii="Times New Roman" w:eastAsia="Arial" w:hAnsi="Times New Roman" w:cs="Times New Roman"/>
          <w:spacing w:val="-7"/>
          <w:sz w:val="28"/>
          <w:szCs w:val="28"/>
          <w:lang w:val="ru-RU" w:eastAsia="ru-RU" w:bidi="ru-RU"/>
        </w:rPr>
        <w:t xml:space="preserve"> </w:t>
      </w:r>
      <w:r w:rsidR="003B1FD0" w:rsidRPr="003B1FD0">
        <w:rPr>
          <w:rFonts w:ascii="Times New Roman" w:eastAsia="Arial" w:hAnsi="Times New Roman" w:cs="Times New Roman"/>
          <w:spacing w:val="-3"/>
          <w:sz w:val="28"/>
          <w:szCs w:val="28"/>
          <w:lang w:val="ru-RU" w:eastAsia="ru-RU" w:bidi="ru-RU"/>
        </w:rPr>
        <w:t>ст.).</w:t>
      </w:r>
    </w:p>
    <w:p w:rsidR="00A14D96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34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Оформлення об’ємних виробів аплікацією з кольоровог</w:t>
      </w:r>
      <w:r w:rsidR="00A14D96">
        <w:rPr>
          <w:rFonts w:ascii="Times New Roman" w:hAnsi="Times New Roman" w:cs="Times New Roman"/>
          <w:sz w:val="28"/>
          <w:lang w:val="uk-UA"/>
        </w:rPr>
        <w:t>о паперу.</w:t>
      </w:r>
    </w:p>
    <w:p w:rsidR="00227CB1" w:rsidRPr="00700372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35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7F2703">
        <w:rPr>
          <w:rFonts w:ascii="Times New Roman" w:hAnsi="Times New Roman" w:cs="Times New Roman"/>
          <w:sz w:val="28"/>
          <w:lang w:val="uk-UA"/>
        </w:rPr>
        <w:t xml:space="preserve">Використання об’ємних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виробів як ігрового матеріалу.</w:t>
      </w:r>
    </w:p>
    <w:p w:rsidR="00227CB1" w:rsidRPr="00700372" w:rsidRDefault="00BA4725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36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Виготов</w:t>
      </w:r>
      <w:r w:rsidR="00FA7CCA">
        <w:rPr>
          <w:rFonts w:ascii="Times New Roman" w:hAnsi="Times New Roman" w:cs="Times New Roman"/>
          <w:sz w:val="28"/>
          <w:lang w:val="uk-UA"/>
        </w:rPr>
        <w:t>лення виробів в техніці пап’є-</w:t>
      </w:r>
      <w:r w:rsidR="00227CB1" w:rsidRPr="00700372">
        <w:rPr>
          <w:rFonts w:ascii="Times New Roman" w:hAnsi="Times New Roman" w:cs="Times New Roman"/>
          <w:sz w:val="28"/>
          <w:lang w:val="uk-UA"/>
        </w:rPr>
        <w:t>маше.</w:t>
      </w:r>
    </w:p>
    <w:p w:rsidR="00A14D96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37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Поняття рельєф (барельєф, горельєф). </w:t>
      </w:r>
    </w:p>
    <w:p w:rsidR="007F2703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38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Застосу</w:t>
      </w:r>
      <w:r w:rsidR="007F2703">
        <w:rPr>
          <w:rFonts w:ascii="Times New Roman" w:hAnsi="Times New Roman" w:cs="Times New Roman"/>
          <w:sz w:val="28"/>
          <w:lang w:val="uk-UA"/>
        </w:rPr>
        <w:t>вання пап’є-маше в декоративно-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прикладному мистецтві. </w:t>
      </w:r>
    </w:p>
    <w:p w:rsidR="00A14D96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39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Організація робочого місця. </w:t>
      </w:r>
    </w:p>
    <w:p w:rsidR="00227CB1" w:rsidRPr="00700372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40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Виконання рельєфів та об’ємних форм за</w:t>
      </w:r>
      <w:r w:rsidR="007F2703">
        <w:rPr>
          <w:rFonts w:ascii="Times New Roman" w:hAnsi="Times New Roman" w:cs="Times New Roman"/>
          <w:sz w:val="28"/>
          <w:lang w:val="uk-UA"/>
        </w:rPr>
        <w:t xml:space="preserve"> </w:t>
      </w:r>
      <w:r w:rsidR="00227CB1" w:rsidRPr="00700372">
        <w:rPr>
          <w:rFonts w:ascii="Times New Roman" w:hAnsi="Times New Roman" w:cs="Times New Roman"/>
          <w:sz w:val="28"/>
          <w:lang w:val="uk-UA"/>
        </w:rPr>
        <w:t>моделлю та формою: виклеювання, сушіння, зняття копії з форми, монтаж виробу.</w:t>
      </w:r>
    </w:p>
    <w:p w:rsidR="00227CB1" w:rsidRPr="00700372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41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Ґрунтування, шліфування та оздоблення виробу (перед</w:t>
      </w:r>
      <w:r w:rsidR="007F2703">
        <w:rPr>
          <w:rFonts w:ascii="Times New Roman" w:hAnsi="Times New Roman" w:cs="Times New Roman"/>
          <w:sz w:val="28"/>
          <w:lang w:val="uk-UA"/>
        </w:rPr>
        <w:t xml:space="preserve">ача різних фактур, фарбування і </w:t>
      </w:r>
      <w:r w:rsidR="00227CB1" w:rsidRPr="00700372">
        <w:rPr>
          <w:rFonts w:ascii="Times New Roman" w:hAnsi="Times New Roman" w:cs="Times New Roman"/>
          <w:sz w:val="28"/>
          <w:lang w:val="uk-UA"/>
        </w:rPr>
        <w:t>розпис).</w:t>
      </w:r>
    </w:p>
    <w:p w:rsidR="007F2703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42</w:t>
      </w:r>
      <w:r w:rsidR="00A14D96">
        <w:rPr>
          <w:rFonts w:ascii="Times New Roman" w:hAnsi="Times New Roman" w:cs="Times New Roman"/>
          <w:sz w:val="28"/>
          <w:lang w:val="uk-UA"/>
        </w:rPr>
        <w:t>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>Етно-дизайн при виготовленні яли</w:t>
      </w:r>
      <w:r w:rsidR="007F2703">
        <w:rPr>
          <w:rFonts w:ascii="Times New Roman" w:hAnsi="Times New Roman" w:cs="Times New Roman"/>
          <w:sz w:val="28"/>
          <w:lang w:val="uk-UA"/>
        </w:rPr>
        <w:t xml:space="preserve">нкових прикрас (плоскі ялинкові 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прикраси). </w:t>
      </w:r>
    </w:p>
    <w:p w:rsidR="00227CB1" w:rsidRPr="00700372" w:rsidRDefault="00BA4725" w:rsidP="007F270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43. </w:t>
      </w:r>
      <w:r w:rsidR="00227CB1" w:rsidRPr="00700372">
        <w:rPr>
          <w:rFonts w:ascii="Times New Roman" w:hAnsi="Times New Roman" w:cs="Times New Roman"/>
          <w:sz w:val="28"/>
          <w:lang w:val="uk-UA"/>
        </w:rPr>
        <w:t xml:space="preserve">Виготовлення ялинкових прикрас з різних матеріалів. </w:t>
      </w:r>
    </w:p>
    <w:p w:rsidR="00227CB1" w:rsidRPr="009612EE" w:rsidRDefault="00BA4725" w:rsidP="009612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44. 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Художня праця </w:t>
      </w:r>
      <w:r w:rsidR="009612EE">
        <w:rPr>
          <w:rFonts w:ascii="Times New Roman" w:hAnsi="Times New Roman" w:cs="Times New Roman"/>
          <w:bCs/>
          <w:sz w:val="28"/>
          <w:szCs w:val="21"/>
          <w:lang w:val="uk-UA"/>
        </w:rPr>
        <w:t>як засіб особистісного розвитку д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итини</w:t>
      </w:r>
      <w:r w:rsidR="009612EE">
        <w:rPr>
          <w:rFonts w:ascii="Times New Roman" w:hAnsi="Times New Roman" w:cs="Times New Roman"/>
          <w:sz w:val="28"/>
          <w:szCs w:val="21"/>
          <w:lang w:val="uk-UA"/>
        </w:rPr>
        <w:t>.</w:t>
      </w:r>
    </w:p>
    <w:p w:rsidR="00227CB1" w:rsidRPr="007F2703" w:rsidRDefault="00BA4725" w:rsidP="007003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45. Дизайн –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 мистецтво формування естетичного</w:t>
      </w:r>
      <w:r w:rsidR="009612EE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 с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ередовища</w:t>
      </w:r>
      <w:r w:rsidR="009612EE">
        <w:rPr>
          <w:rFonts w:ascii="Times New Roman" w:hAnsi="Times New Roman" w:cs="Times New Roman"/>
          <w:sz w:val="28"/>
          <w:szCs w:val="21"/>
          <w:lang w:val="uk-UA"/>
        </w:rPr>
        <w:t>.</w:t>
      </w:r>
    </w:p>
    <w:p w:rsidR="00227CB1" w:rsidRPr="007F2703" w:rsidRDefault="00BA4725" w:rsidP="007003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46. 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Дидактичні основи художньої діяльності дітей у</w:t>
      </w:r>
      <w:r w:rsidR="009612EE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 з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акладах </w:t>
      </w:r>
      <w:r w:rsidR="009612EE">
        <w:rPr>
          <w:rFonts w:ascii="Times New Roman" w:hAnsi="Times New Roman" w:cs="Times New Roman"/>
          <w:bCs/>
          <w:sz w:val="28"/>
          <w:szCs w:val="21"/>
          <w:lang w:val="uk-UA"/>
        </w:rPr>
        <w:t>дошкільної освіти.</w:t>
      </w:r>
    </w:p>
    <w:p w:rsidR="00227CB1" w:rsidRPr="007F2703" w:rsidRDefault="00BA4725" w:rsidP="007003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47. 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Декоративно-прикладне мистецтво на заняттях з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 х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удожньо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ї праці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>.</w:t>
      </w:r>
    </w:p>
    <w:p w:rsidR="00227CB1" w:rsidRPr="007F2703" w:rsidRDefault="00BA4725" w:rsidP="007003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48. 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Народні орнаменти у мотивах декоративно-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>п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рикладного 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мистецтва. </w:t>
      </w:r>
    </w:p>
    <w:p w:rsidR="00227CB1" w:rsidRPr="00F55CF5" w:rsidRDefault="00BA4725" w:rsidP="00F55C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49. 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Робота з папером і 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>картоном. Виготовлення п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лощинних 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виробів з паперу та картону </w:t>
      </w:r>
      <w:r w:rsidR="00F55CF5">
        <w:rPr>
          <w:rFonts w:ascii="Times New Roman" w:hAnsi="Times New Roman" w:cs="Times New Roman"/>
          <w:sz w:val="28"/>
          <w:szCs w:val="21"/>
          <w:lang w:val="uk-UA"/>
        </w:rPr>
        <w:t>.</w:t>
      </w:r>
    </w:p>
    <w:p w:rsidR="00227CB1" w:rsidRPr="007F2703" w:rsidRDefault="00BA4725" w:rsidP="007003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50. 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Виконання худ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>ожніх виробів у техніці квілінг.</w:t>
      </w:r>
    </w:p>
    <w:p w:rsidR="00227CB1" w:rsidRPr="007F2703" w:rsidRDefault="00BA4725" w:rsidP="007003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51. 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Виготовл</w:t>
      </w:r>
      <w:r w:rsidR="003B1FD0">
        <w:rPr>
          <w:rFonts w:ascii="Times New Roman" w:hAnsi="Times New Roman" w:cs="Times New Roman"/>
          <w:bCs/>
          <w:sz w:val="28"/>
          <w:szCs w:val="21"/>
          <w:lang w:val="uk-UA"/>
        </w:rPr>
        <w:t>ення об’ємних виробів з паперу у техніці о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ріг</w:t>
      </w:r>
      <w:r w:rsidR="00F55CF5">
        <w:rPr>
          <w:rFonts w:ascii="Times New Roman" w:hAnsi="Times New Roman" w:cs="Times New Roman"/>
          <w:sz w:val="28"/>
          <w:szCs w:val="21"/>
          <w:lang w:val="uk-UA"/>
        </w:rPr>
        <w:t>амі.</w:t>
      </w:r>
    </w:p>
    <w:p w:rsidR="00227CB1" w:rsidRPr="007F2703" w:rsidRDefault="003B1FD0" w:rsidP="007003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52. </w:t>
      </w:r>
      <w:r w:rsidR="00BA4725">
        <w:rPr>
          <w:rFonts w:ascii="Times New Roman" w:hAnsi="Times New Roman" w:cs="Times New Roman"/>
          <w:bCs/>
          <w:sz w:val="28"/>
          <w:szCs w:val="21"/>
          <w:lang w:val="uk-UA"/>
        </w:rPr>
        <w:t>Виготовлення іграшок з п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ап’є-маше</w:t>
      </w:r>
      <w:r w:rsidR="00BA4725">
        <w:rPr>
          <w:rFonts w:ascii="Times New Roman" w:hAnsi="Times New Roman" w:cs="Times New Roman"/>
          <w:bCs/>
          <w:sz w:val="28"/>
          <w:szCs w:val="21"/>
          <w:lang w:val="uk-UA"/>
        </w:rPr>
        <w:t>.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 </w:t>
      </w:r>
    </w:p>
    <w:p w:rsidR="00227CB1" w:rsidRPr="00F55CF5" w:rsidRDefault="003B1FD0" w:rsidP="00BA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53. 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Ткани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>ни і волокнисті матеріали та їх в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икористання 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на заняттях з художньої праці </w:t>
      </w:r>
    </w:p>
    <w:p w:rsidR="00227CB1" w:rsidRPr="007F2703" w:rsidRDefault="003B1FD0" w:rsidP="00BA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54. 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Вишивка як традиційний вид декоративно-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>у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житкового 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мистецтва</w:t>
      </w:r>
      <w:r>
        <w:rPr>
          <w:rFonts w:ascii="Times New Roman" w:hAnsi="Times New Roman" w:cs="Times New Roman"/>
          <w:bCs/>
          <w:sz w:val="28"/>
          <w:szCs w:val="21"/>
          <w:lang w:val="uk-UA"/>
        </w:rPr>
        <w:t>.</w:t>
      </w:r>
    </w:p>
    <w:p w:rsidR="00227CB1" w:rsidRPr="007F2703" w:rsidRDefault="003B1FD0" w:rsidP="00BA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55. 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Техніка макраме </w:t>
      </w:r>
      <w:r w:rsidR="00BA4725">
        <w:rPr>
          <w:rFonts w:ascii="Times New Roman" w:hAnsi="Times New Roman" w:cs="Times New Roman"/>
          <w:bCs/>
          <w:sz w:val="28"/>
          <w:szCs w:val="21"/>
          <w:lang w:val="uk-UA"/>
        </w:rPr>
        <w:t>в роботі з дітьми дошкільного віку.</w:t>
      </w:r>
    </w:p>
    <w:p w:rsidR="00227CB1" w:rsidRPr="00F55CF5" w:rsidRDefault="003B1FD0" w:rsidP="003B1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t>56. 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Використання при</w:t>
      </w:r>
      <w:r w:rsidR="00F55CF5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родного матеріалу на заняттях з </w:t>
      </w:r>
      <w:r>
        <w:rPr>
          <w:rFonts w:ascii="Times New Roman" w:hAnsi="Times New Roman" w:cs="Times New Roman"/>
          <w:bCs/>
          <w:sz w:val="28"/>
          <w:szCs w:val="21"/>
          <w:lang w:val="uk-UA"/>
        </w:rPr>
        <w:t>х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удожньої 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праці з основами дизайну</w:t>
      </w:r>
      <w:r>
        <w:rPr>
          <w:rFonts w:ascii="Times New Roman" w:hAnsi="Times New Roman" w:cs="Times New Roman"/>
          <w:bCs/>
          <w:sz w:val="28"/>
          <w:szCs w:val="21"/>
          <w:lang w:val="uk-UA"/>
        </w:rPr>
        <w:t>.</w:t>
      </w:r>
    </w:p>
    <w:p w:rsidR="00227CB1" w:rsidRPr="007F2703" w:rsidRDefault="003B1FD0" w:rsidP="00BA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1"/>
          <w:lang w:val="uk-UA"/>
        </w:rPr>
      </w:pPr>
      <w:r>
        <w:rPr>
          <w:rFonts w:ascii="Times New Roman" w:hAnsi="Times New Roman" w:cs="Times New Roman"/>
          <w:bCs/>
          <w:sz w:val="28"/>
          <w:szCs w:val="21"/>
          <w:lang w:val="uk-UA"/>
        </w:rPr>
        <w:lastRenderedPageBreak/>
        <w:t>57. 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Використ</w:t>
      </w:r>
      <w:r w:rsidR="007F2703">
        <w:rPr>
          <w:rFonts w:ascii="Times New Roman" w:hAnsi="Times New Roman" w:cs="Times New Roman"/>
          <w:bCs/>
          <w:sz w:val="28"/>
          <w:szCs w:val="21"/>
          <w:lang w:val="uk-UA"/>
        </w:rPr>
        <w:t>ання непридатного дріб’язкового м</w:t>
      </w:r>
      <w:r w:rsidR="007F2703" w:rsidRPr="007F2703">
        <w:rPr>
          <w:rFonts w:ascii="Times New Roman" w:hAnsi="Times New Roman" w:cs="Times New Roman"/>
          <w:bCs/>
          <w:sz w:val="28"/>
          <w:szCs w:val="21"/>
          <w:lang w:val="uk-UA"/>
        </w:rPr>
        <w:t xml:space="preserve">атеріалу </w:t>
      </w:r>
      <w:r w:rsidR="00227CB1" w:rsidRPr="007F2703">
        <w:rPr>
          <w:rFonts w:ascii="Times New Roman" w:hAnsi="Times New Roman" w:cs="Times New Roman"/>
          <w:bCs/>
          <w:sz w:val="28"/>
          <w:szCs w:val="21"/>
          <w:lang w:val="uk-UA"/>
        </w:rPr>
        <w:t>на заняттях з художньої праці</w:t>
      </w:r>
      <w:r w:rsidR="007F2703">
        <w:rPr>
          <w:rFonts w:ascii="Times New Roman" w:hAnsi="Times New Roman" w:cs="Times New Roman"/>
          <w:sz w:val="28"/>
          <w:szCs w:val="21"/>
          <w:lang w:val="uk-UA"/>
        </w:rPr>
        <w:t>.</w:t>
      </w:r>
    </w:p>
    <w:p w:rsidR="00227CB1" w:rsidRPr="007F2703" w:rsidRDefault="003B1FD0" w:rsidP="007F27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sz w:val="28"/>
          <w:szCs w:val="21"/>
          <w:lang w:val="uk-UA"/>
        </w:rPr>
        <w:t>58. </w:t>
      </w:r>
      <w:r w:rsidR="007F2703" w:rsidRPr="007F2703">
        <w:rPr>
          <w:rFonts w:ascii="Times New Roman" w:hAnsi="Times New Roman" w:cs="Times New Roman"/>
          <w:sz w:val="28"/>
          <w:szCs w:val="21"/>
          <w:lang w:val="uk-UA"/>
        </w:rPr>
        <w:t>Організація роботи з різними видами</w:t>
      </w:r>
      <w:r w:rsidR="007F2703">
        <w:rPr>
          <w:rFonts w:ascii="Times New Roman" w:hAnsi="Times New Roman" w:cs="Times New Roman"/>
          <w:sz w:val="28"/>
          <w:szCs w:val="21"/>
          <w:lang w:val="uk-UA"/>
        </w:rPr>
        <w:t xml:space="preserve"> м</w:t>
      </w:r>
      <w:r w:rsidR="007F2703" w:rsidRPr="007F2703">
        <w:rPr>
          <w:rFonts w:ascii="Times New Roman" w:hAnsi="Times New Roman" w:cs="Times New Roman"/>
          <w:sz w:val="28"/>
          <w:szCs w:val="21"/>
          <w:lang w:val="uk-UA"/>
        </w:rPr>
        <w:t>атеріалів</w:t>
      </w:r>
      <w:r w:rsidR="007F2703">
        <w:rPr>
          <w:rFonts w:ascii="Times New Roman" w:hAnsi="Times New Roman" w:cs="Times New Roman"/>
          <w:sz w:val="28"/>
          <w:szCs w:val="21"/>
          <w:lang w:val="uk-UA"/>
        </w:rPr>
        <w:t>.</w:t>
      </w:r>
    </w:p>
    <w:p w:rsidR="00227CB1" w:rsidRPr="007F2703" w:rsidRDefault="003B1FD0" w:rsidP="003B1FD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sz w:val="28"/>
          <w:szCs w:val="21"/>
          <w:lang w:val="uk-UA"/>
        </w:rPr>
        <w:t>59. </w:t>
      </w:r>
      <w:r w:rsidR="007F2703" w:rsidRPr="007F2703">
        <w:rPr>
          <w:rFonts w:ascii="Times New Roman" w:hAnsi="Times New Roman" w:cs="Times New Roman"/>
          <w:sz w:val="28"/>
          <w:szCs w:val="21"/>
          <w:lang w:val="uk-UA"/>
        </w:rPr>
        <w:t xml:space="preserve">Художня </w:t>
      </w:r>
      <w:r w:rsidR="007F2703">
        <w:rPr>
          <w:rFonts w:ascii="Times New Roman" w:hAnsi="Times New Roman" w:cs="Times New Roman"/>
          <w:sz w:val="28"/>
          <w:szCs w:val="21"/>
          <w:lang w:val="uk-UA"/>
        </w:rPr>
        <w:t>праця дошкільників удома</w:t>
      </w:r>
      <w:r w:rsidR="00FA7CCA">
        <w:rPr>
          <w:rFonts w:ascii="Times New Roman" w:hAnsi="Times New Roman" w:cs="Times New Roman"/>
          <w:sz w:val="28"/>
          <w:szCs w:val="21"/>
          <w:lang w:val="uk-UA"/>
        </w:rPr>
        <w:t>.</w:t>
      </w:r>
    </w:p>
    <w:p w:rsidR="00227CB1" w:rsidRPr="007F2703" w:rsidRDefault="003B1FD0" w:rsidP="007003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lang w:val="uk-UA"/>
        </w:rPr>
      </w:pPr>
      <w:r>
        <w:rPr>
          <w:rFonts w:ascii="Times New Roman" w:hAnsi="Times New Roman" w:cs="Times New Roman"/>
          <w:sz w:val="28"/>
          <w:szCs w:val="21"/>
          <w:lang w:val="uk-UA"/>
        </w:rPr>
        <w:t>60. </w:t>
      </w:r>
      <w:r w:rsidR="007F2703" w:rsidRPr="007F2703">
        <w:rPr>
          <w:rFonts w:ascii="Times New Roman" w:hAnsi="Times New Roman" w:cs="Times New Roman"/>
          <w:sz w:val="28"/>
          <w:szCs w:val="21"/>
          <w:lang w:val="uk-UA"/>
        </w:rPr>
        <w:t>Дидактичні ігри для формування практичних</w:t>
      </w:r>
      <w:r w:rsidR="00FA7CCA">
        <w:rPr>
          <w:rFonts w:ascii="Times New Roman" w:hAnsi="Times New Roman" w:cs="Times New Roman"/>
          <w:sz w:val="28"/>
          <w:szCs w:val="21"/>
          <w:lang w:val="uk-UA"/>
        </w:rPr>
        <w:t>.</w:t>
      </w:r>
    </w:p>
    <w:p w:rsidR="009612EE" w:rsidRDefault="003B1FD0" w:rsidP="003B1FD0">
      <w:pPr>
        <w:widowControl w:val="0"/>
        <w:tabs>
          <w:tab w:val="left" w:pos="8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</w:pPr>
      <w:r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 xml:space="preserve">61. Ґенеза предмета «Художня праця та основи дитячого дизайну» 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у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>практиці суспільного</w:t>
      </w:r>
      <w:r w:rsidR="00700372" w:rsidRPr="00700372">
        <w:rPr>
          <w:rFonts w:ascii="Times New Roman" w:eastAsia="Arial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>дошкільного</w:t>
      </w:r>
      <w:r w:rsidR="00700372" w:rsidRPr="00700372">
        <w:rPr>
          <w:rFonts w:ascii="Times New Roman" w:eastAsia="Arial" w:hAnsi="Times New Roman" w:cs="Times New Roman"/>
          <w:spacing w:val="-3"/>
          <w:sz w:val="28"/>
          <w:szCs w:val="28"/>
          <w:lang w:val="ru-RU" w:eastAsia="ru-RU" w:bidi="ru-RU"/>
        </w:rPr>
        <w:t xml:space="preserve"> </w:t>
      </w:r>
      <w:r w:rsidR="009612EE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>виховання.</w:t>
      </w:r>
    </w:p>
    <w:p w:rsidR="009612EE" w:rsidRDefault="003B1FD0" w:rsidP="003B1FD0">
      <w:pPr>
        <w:widowControl w:val="0"/>
        <w:tabs>
          <w:tab w:val="left" w:pos="8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val="ru-RU" w:eastAsia="ru-RU" w:bidi="ru-RU"/>
        </w:rPr>
      </w:pPr>
      <w:r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>62. 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 xml:space="preserve">Погляди </w:t>
      </w:r>
      <w:r w:rsidR="00700372" w:rsidRPr="00700372">
        <w:rPr>
          <w:rFonts w:ascii="Times New Roman" w:eastAsia="Arial" w:hAnsi="Times New Roman" w:cs="Times New Roman"/>
          <w:spacing w:val="-4"/>
          <w:sz w:val="28"/>
          <w:szCs w:val="28"/>
          <w:lang w:val="ru-RU" w:eastAsia="ru-RU" w:bidi="ru-RU"/>
        </w:rPr>
        <w:t xml:space="preserve">видатних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 xml:space="preserve">українських педагогів 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на</w:t>
      </w:r>
      <w:r w:rsidR="00700372" w:rsidRPr="00700372">
        <w:rPr>
          <w:rFonts w:ascii="Times New Roman" w:eastAsia="Arial" w:hAnsi="Times New Roman" w:cs="Times New Roman"/>
          <w:spacing w:val="-22"/>
          <w:sz w:val="28"/>
          <w:szCs w:val="28"/>
          <w:lang w:val="ru-RU" w:eastAsia="ru-RU" w:bidi="ru-RU"/>
        </w:rPr>
        <w:t xml:space="preserve">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>проблему</w:t>
      </w:r>
      <w:r w:rsidR="009612EE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 xml:space="preserve">навчання </w:t>
      </w:r>
      <w:r w:rsidR="00700372" w:rsidRPr="00700372">
        <w:rPr>
          <w:rFonts w:ascii="Times New Roman" w:eastAsia="Arial" w:hAnsi="Times New Roman" w:cs="Times New Roman"/>
          <w:spacing w:val="-4"/>
          <w:sz w:val="28"/>
          <w:szCs w:val="28"/>
          <w:lang w:val="ru-RU" w:eastAsia="ru-RU" w:bidi="ru-RU"/>
        </w:rPr>
        <w:t xml:space="preserve">дітей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ru-RU" w:eastAsia="ru-RU" w:bidi="ru-RU"/>
        </w:rPr>
        <w:t xml:space="preserve">художньої </w:t>
      </w:r>
      <w:r w:rsidR="00700372" w:rsidRPr="00700372">
        <w:rPr>
          <w:rFonts w:ascii="Times New Roman" w:eastAsia="Arial" w:hAnsi="Times New Roman" w:cs="Times New Roman"/>
          <w:spacing w:val="-4"/>
          <w:sz w:val="28"/>
          <w:szCs w:val="28"/>
          <w:lang w:val="ru-RU" w:eastAsia="ru-RU" w:bidi="ru-RU"/>
        </w:rPr>
        <w:t>ручної</w:t>
      </w:r>
      <w:r w:rsidR="00700372" w:rsidRPr="00700372">
        <w:rPr>
          <w:rFonts w:ascii="Times New Roman" w:eastAsia="Arial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="009612EE">
        <w:rPr>
          <w:rFonts w:ascii="Times New Roman" w:eastAsia="Arial" w:hAnsi="Times New Roman" w:cs="Times New Roman"/>
          <w:spacing w:val="-4"/>
          <w:sz w:val="28"/>
          <w:szCs w:val="28"/>
          <w:lang w:val="ru-RU" w:eastAsia="ru-RU" w:bidi="ru-RU"/>
        </w:rPr>
        <w:t>праці.</w:t>
      </w:r>
    </w:p>
    <w:p w:rsidR="00700372" w:rsidRPr="00700372" w:rsidRDefault="003B1FD0" w:rsidP="003B1FD0">
      <w:pPr>
        <w:widowControl w:val="0"/>
        <w:tabs>
          <w:tab w:val="left" w:pos="8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Arial" w:hAnsi="Times New Roman" w:cs="Times New Roman"/>
          <w:bCs/>
          <w:spacing w:val="-5"/>
          <w:sz w:val="28"/>
          <w:szCs w:val="28"/>
          <w:lang w:val="ru-RU" w:eastAsia="ru-RU" w:bidi="ru-RU"/>
        </w:rPr>
        <w:t>63. </w:t>
      </w:r>
      <w:r w:rsidR="00700372" w:rsidRPr="00700372">
        <w:rPr>
          <w:rFonts w:ascii="Times New Roman" w:eastAsia="Arial" w:hAnsi="Times New Roman" w:cs="Times New Roman"/>
          <w:bCs/>
          <w:spacing w:val="-5"/>
          <w:sz w:val="28"/>
          <w:szCs w:val="28"/>
          <w:lang w:val="ru-RU" w:eastAsia="ru-RU" w:bidi="ru-RU"/>
        </w:rPr>
        <w:t>Психолого-педагогічні основи художньо-</w:t>
      </w:r>
      <w:r w:rsidR="00700372" w:rsidRPr="003B1FD0">
        <w:rPr>
          <w:rFonts w:ascii="Times New Roman" w:eastAsia="Arial" w:hAnsi="Times New Roman" w:cs="Times New Roman"/>
          <w:bCs/>
          <w:spacing w:val="-5"/>
          <w:sz w:val="28"/>
          <w:szCs w:val="28"/>
          <w:lang w:val="ru-RU" w:eastAsia="ru-RU" w:bidi="ru-RU"/>
        </w:rPr>
        <w:t>конструювальної</w:t>
      </w:r>
      <w:r w:rsidR="00700372" w:rsidRPr="00700372">
        <w:rPr>
          <w:rFonts w:ascii="Times New Roman" w:eastAsia="Arial" w:hAnsi="Times New Roman" w:cs="Times New Roman"/>
          <w:bCs/>
          <w:spacing w:val="-5"/>
          <w:sz w:val="28"/>
          <w:szCs w:val="28"/>
          <w:lang w:val="ru-RU" w:eastAsia="ru-RU" w:bidi="ru-RU"/>
        </w:rPr>
        <w:t xml:space="preserve"> діяльності </w:t>
      </w:r>
      <w:r w:rsidR="00700372" w:rsidRPr="00700372">
        <w:rPr>
          <w:rFonts w:ascii="Times New Roman" w:eastAsia="Arial" w:hAnsi="Times New Roman" w:cs="Times New Roman"/>
          <w:bCs/>
          <w:spacing w:val="-4"/>
          <w:sz w:val="28"/>
          <w:szCs w:val="28"/>
          <w:lang w:val="ru-RU" w:eastAsia="ru-RU" w:bidi="ru-RU"/>
        </w:rPr>
        <w:t>дітей</w:t>
      </w:r>
      <w:r w:rsidR="00700372" w:rsidRPr="00700372">
        <w:rPr>
          <w:rFonts w:ascii="Times New Roman" w:eastAsia="Arial" w:hAnsi="Times New Roman" w:cs="Times New Roman"/>
          <w:bCs/>
          <w:spacing w:val="3"/>
          <w:sz w:val="28"/>
          <w:szCs w:val="28"/>
          <w:lang w:val="ru-RU" w:eastAsia="ru-RU" w:bidi="ru-RU"/>
        </w:rPr>
        <w:t xml:space="preserve"> </w:t>
      </w:r>
      <w:r w:rsidR="00700372" w:rsidRPr="00700372">
        <w:rPr>
          <w:rFonts w:ascii="Times New Roman" w:eastAsia="Arial" w:hAnsi="Times New Roman" w:cs="Times New Roman"/>
          <w:bCs/>
          <w:spacing w:val="-5"/>
          <w:sz w:val="28"/>
          <w:szCs w:val="28"/>
          <w:lang w:val="ru-RU" w:eastAsia="ru-RU" w:bidi="ru-RU"/>
        </w:rPr>
        <w:t>дошкільного</w:t>
      </w:r>
      <w:r w:rsidR="009612EE">
        <w:rPr>
          <w:rFonts w:ascii="Times New Roman" w:eastAsia="Arial" w:hAnsi="Times New Roman" w:cs="Times New Roman"/>
          <w:bCs/>
          <w:spacing w:val="-3"/>
          <w:sz w:val="28"/>
          <w:szCs w:val="28"/>
          <w:lang w:val="ru-RU" w:eastAsia="ru-RU" w:bidi="ru-RU"/>
        </w:rPr>
        <w:t xml:space="preserve"> віку.</w:t>
      </w:r>
    </w:p>
    <w:p w:rsidR="00CD7789" w:rsidRDefault="003B1FD0" w:rsidP="003B1FD0">
      <w:pPr>
        <w:widowControl w:val="0"/>
        <w:tabs>
          <w:tab w:val="left" w:pos="874"/>
          <w:tab w:val="left" w:leader="dot" w:pos="9286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eastAsia="Arial" w:hAnsi="Times New Roman" w:cs="Times New Roman"/>
          <w:spacing w:val="-6"/>
          <w:sz w:val="28"/>
          <w:szCs w:val="28"/>
          <w:lang w:val="ru-RU"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64. 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fldChar w:fldCharType="begin"/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instrText xml:space="preserve"> HYPERLINK \l "_TOC_250013" </w:instrTex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fldChar w:fldCharType="separate"/>
      </w:r>
      <w:r w:rsidR="00700372" w:rsidRPr="00700372">
        <w:rPr>
          <w:rFonts w:ascii="Times New Roman" w:eastAsia="Arial" w:hAnsi="Times New Roman" w:cs="Times New Roman"/>
          <w:spacing w:val="-6"/>
          <w:sz w:val="28"/>
          <w:szCs w:val="28"/>
          <w:lang w:val="ru-RU" w:eastAsia="ru-RU" w:bidi="ru-RU"/>
        </w:rPr>
        <w:t xml:space="preserve">Художня праця </w:t>
      </w:r>
      <w:r w:rsidR="00700372" w:rsidRPr="00700372">
        <w:rPr>
          <w:rFonts w:ascii="Times New Roman" w:eastAsia="Arial" w:hAnsi="Times New Roman" w:cs="Times New Roman"/>
          <w:spacing w:val="-3"/>
          <w:sz w:val="28"/>
          <w:szCs w:val="28"/>
          <w:lang w:val="ru-RU" w:eastAsia="ru-RU" w:bidi="ru-RU"/>
        </w:rPr>
        <w:t xml:space="preserve">як </w:t>
      </w:r>
      <w:r w:rsidR="00700372" w:rsidRPr="00700372">
        <w:rPr>
          <w:rFonts w:ascii="Times New Roman" w:eastAsia="Arial" w:hAnsi="Times New Roman" w:cs="Times New Roman"/>
          <w:spacing w:val="-6"/>
          <w:sz w:val="28"/>
          <w:szCs w:val="28"/>
          <w:lang w:val="ru-RU" w:eastAsia="ru-RU" w:bidi="ru-RU"/>
        </w:rPr>
        <w:t xml:space="preserve">засіб </w:t>
      </w:r>
      <w:r w:rsidR="00700372" w:rsidRPr="00700372">
        <w:rPr>
          <w:rFonts w:ascii="Times New Roman" w:eastAsia="Arial" w:hAnsi="Times New Roman" w:cs="Times New Roman"/>
          <w:spacing w:val="-7"/>
          <w:sz w:val="28"/>
          <w:szCs w:val="28"/>
          <w:lang w:val="ru-RU" w:eastAsia="ru-RU" w:bidi="ru-RU"/>
        </w:rPr>
        <w:t>формування творчої</w:t>
      </w:r>
      <w:r w:rsidR="00700372" w:rsidRPr="00700372">
        <w:rPr>
          <w:rFonts w:ascii="Times New Roman" w:eastAsia="Arial" w:hAnsi="Times New Roman" w:cs="Times New Roman"/>
          <w:spacing w:val="-12"/>
          <w:sz w:val="28"/>
          <w:szCs w:val="28"/>
          <w:lang w:val="ru-RU" w:eastAsia="ru-RU" w:bidi="ru-RU"/>
        </w:rPr>
        <w:t xml:space="preserve"> </w:t>
      </w:r>
      <w:r w:rsidR="00700372" w:rsidRPr="00700372">
        <w:rPr>
          <w:rFonts w:ascii="Times New Roman" w:eastAsia="Arial" w:hAnsi="Times New Roman" w:cs="Times New Roman"/>
          <w:spacing w:val="-7"/>
          <w:sz w:val="28"/>
          <w:szCs w:val="28"/>
          <w:lang w:val="ru-RU" w:eastAsia="ru-RU" w:bidi="ru-RU"/>
        </w:rPr>
        <w:t xml:space="preserve">особистості </w:t>
      </w:r>
      <w:r w:rsidR="00700372" w:rsidRPr="00700372">
        <w:rPr>
          <w:rFonts w:ascii="Times New Roman" w:eastAsia="Arial" w:hAnsi="Times New Roman" w:cs="Times New Roman"/>
          <w:spacing w:val="-6"/>
          <w:sz w:val="28"/>
          <w:szCs w:val="28"/>
          <w:lang w:val="ru-RU" w:eastAsia="ru-RU" w:bidi="ru-RU"/>
        </w:rPr>
        <w:t>дитини</w:t>
      </w:r>
      <w:r w:rsidR="00CD7789">
        <w:rPr>
          <w:rFonts w:ascii="Times New Roman" w:eastAsia="Arial" w:hAnsi="Times New Roman" w:cs="Times New Roman"/>
          <w:spacing w:val="-6"/>
          <w:sz w:val="28"/>
          <w:szCs w:val="28"/>
          <w:lang w:val="ru-RU" w:eastAsia="ru-RU" w:bidi="ru-RU"/>
        </w:rPr>
        <w:t>.</w:t>
      </w:r>
    </w:p>
    <w:p w:rsidR="00700372" w:rsidRPr="00700372" w:rsidRDefault="00700372" w:rsidP="003B1FD0">
      <w:pPr>
        <w:widowControl w:val="0"/>
        <w:tabs>
          <w:tab w:val="left" w:pos="874"/>
          <w:tab w:val="left" w:leader="dot" w:pos="9286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</w:pPr>
      <w:r w:rsidRPr="00700372">
        <w:rPr>
          <w:rFonts w:ascii="Times New Roman" w:eastAsia="Arial" w:hAnsi="Times New Roman" w:cs="Times New Roman"/>
          <w:spacing w:val="-8"/>
          <w:sz w:val="28"/>
          <w:szCs w:val="28"/>
          <w:lang w:val="ru-RU" w:eastAsia="ru-RU" w:bidi="ru-RU"/>
        </w:rPr>
        <w:fldChar w:fldCharType="end"/>
      </w:r>
      <w:r w:rsidR="003B1FD0">
        <w:rPr>
          <w:rFonts w:ascii="Times New Roman" w:eastAsia="Arial" w:hAnsi="Times New Roman" w:cs="Times New Roman"/>
          <w:spacing w:val="-8"/>
          <w:sz w:val="28"/>
          <w:szCs w:val="28"/>
          <w:lang w:val="ru-RU" w:eastAsia="ru-RU" w:bidi="ru-RU"/>
        </w:rPr>
        <w:t>65. </w:t>
      </w:r>
      <w:hyperlink w:anchor="_TOC_250012" w:history="1">
        <w:r w:rsidRPr="00700372">
          <w:rPr>
            <w:rFonts w:ascii="Times New Roman" w:eastAsia="Arial" w:hAnsi="Times New Roman" w:cs="Times New Roman"/>
            <w:spacing w:val="-5"/>
            <w:sz w:val="28"/>
            <w:szCs w:val="28"/>
            <w:lang w:val="uk-UA" w:eastAsia="ru-RU" w:bidi="ru-RU"/>
          </w:rPr>
          <w:t xml:space="preserve">Розвиток </w:t>
        </w:r>
        <w:r w:rsidRPr="00700372">
          <w:rPr>
            <w:rFonts w:ascii="Times New Roman" w:eastAsia="Arial" w:hAnsi="Times New Roman" w:cs="Times New Roman"/>
            <w:spacing w:val="-4"/>
            <w:sz w:val="28"/>
            <w:szCs w:val="28"/>
            <w:lang w:val="uk-UA" w:eastAsia="ru-RU" w:bidi="ru-RU"/>
          </w:rPr>
          <w:t xml:space="preserve">психічних </w:t>
        </w:r>
        <w:r w:rsidRPr="00700372">
          <w:rPr>
            <w:rFonts w:ascii="Times New Roman" w:eastAsia="Arial" w:hAnsi="Times New Roman" w:cs="Times New Roman"/>
            <w:spacing w:val="-5"/>
            <w:sz w:val="28"/>
            <w:szCs w:val="28"/>
            <w:lang w:val="uk-UA" w:eastAsia="ru-RU" w:bidi="ru-RU"/>
          </w:rPr>
          <w:t xml:space="preserve">процесів </w:t>
        </w:r>
        <w:r w:rsidRPr="00700372">
          <w:rPr>
            <w:rFonts w:ascii="Times New Roman" w:eastAsia="Arial" w:hAnsi="Times New Roman" w:cs="Times New Roman"/>
            <w:spacing w:val="-4"/>
            <w:sz w:val="28"/>
            <w:szCs w:val="28"/>
            <w:lang w:val="uk-UA" w:eastAsia="ru-RU" w:bidi="ru-RU"/>
          </w:rPr>
          <w:t xml:space="preserve">дитини </w:t>
        </w:r>
        <w:r w:rsidRPr="00700372">
          <w:rPr>
            <w:rFonts w:ascii="Times New Roman" w:eastAsia="Arial" w:hAnsi="Times New Roman" w:cs="Times New Roman"/>
            <w:spacing w:val="-5"/>
            <w:sz w:val="28"/>
            <w:szCs w:val="28"/>
            <w:lang w:val="uk-UA" w:eastAsia="ru-RU" w:bidi="ru-RU"/>
          </w:rPr>
          <w:t>засобами</w:t>
        </w:r>
        <w:r w:rsidRPr="00700372">
          <w:rPr>
            <w:rFonts w:ascii="Times New Roman" w:eastAsia="Arial" w:hAnsi="Times New Roman" w:cs="Times New Roman"/>
            <w:spacing w:val="1"/>
            <w:sz w:val="28"/>
            <w:szCs w:val="28"/>
            <w:lang w:val="uk-UA" w:eastAsia="ru-RU" w:bidi="ru-RU"/>
          </w:rPr>
          <w:t xml:space="preserve"> </w:t>
        </w:r>
        <w:r w:rsidRPr="00700372">
          <w:rPr>
            <w:rFonts w:ascii="Times New Roman" w:eastAsia="Arial" w:hAnsi="Times New Roman" w:cs="Times New Roman"/>
            <w:spacing w:val="-5"/>
            <w:sz w:val="28"/>
            <w:szCs w:val="28"/>
            <w:lang w:val="uk-UA" w:eastAsia="ru-RU" w:bidi="ru-RU"/>
          </w:rPr>
          <w:t xml:space="preserve">художньої </w:t>
        </w:r>
        <w:r w:rsidRPr="00700372">
          <w:rPr>
            <w:rFonts w:ascii="Times New Roman" w:eastAsia="Arial" w:hAnsi="Times New Roman" w:cs="Times New Roman"/>
            <w:spacing w:val="-4"/>
            <w:sz w:val="28"/>
            <w:szCs w:val="28"/>
            <w:lang w:val="uk-UA" w:eastAsia="ru-RU" w:bidi="ru-RU"/>
          </w:rPr>
          <w:t>праці</w:t>
        </w:r>
        <w:r w:rsidR="00CD7789" w:rsidRPr="00CD7789">
          <w:rPr>
            <w:rFonts w:ascii="Times New Roman" w:eastAsia="Arial" w:hAnsi="Times New Roman" w:cs="Times New Roman"/>
            <w:spacing w:val="-4"/>
            <w:sz w:val="28"/>
            <w:szCs w:val="28"/>
            <w:lang w:val="uk-UA" w:eastAsia="ru-RU" w:bidi="ru-RU"/>
          </w:rPr>
          <w:t>.</w:t>
        </w:r>
      </w:hyperlink>
      <w:r w:rsidR="00CD7789" w:rsidRPr="00CD7789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t xml:space="preserve"> </w:t>
      </w:r>
    </w:p>
    <w:p w:rsidR="00700372" w:rsidRPr="00700372" w:rsidRDefault="003B1FD0" w:rsidP="003B1FD0">
      <w:pPr>
        <w:widowControl w:val="0"/>
        <w:tabs>
          <w:tab w:val="left" w:pos="874"/>
          <w:tab w:val="left" w:leader="dot" w:pos="9286"/>
        </w:tabs>
        <w:autoSpaceDE w:val="0"/>
        <w:autoSpaceDN w:val="0"/>
        <w:spacing w:after="0" w:line="264" w:lineRule="auto"/>
        <w:ind w:right="-143" w:firstLine="709"/>
        <w:jc w:val="both"/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</w:pPr>
      <w:r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>66. 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 xml:space="preserve">Сприймання 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t xml:space="preserve">як </w:t>
      </w:r>
      <w:r w:rsidR="00700372" w:rsidRPr="00700372">
        <w:rPr>
          <w:rFonts w:ascii="Times New Roman" w:eastAsia="Arial" w:hAnsi="Times New Roman" w:cs="Times New Roman"/>
          <w:spacing w:val="-4"/>
          <w:sz w:val="28"/>
          <w:szCs w:val="28"/>
          <w:lang w:val="uk-UA" w:eastAsia="ru-RU" w:bidi="ru-RU"/>
        </w:rPr>
        <w:t>ос</w:t>
      </w:r>
      <w:r w:rsidR="00CD7789">
        <w:rPr>
          <w:rFonts w:ascii="Times New Roman" w:eastAsia="Arial" w:hAnsi="Times New Roman" w:cs="Times New Roman"/>
          <w:spacing w:val="-4"/>
          <w:sz w:val="28"/>
          <w:szCs w:val="28"/>
          <w:lang w:val="uk-UA" w:eastAsia="ru-RU" w:bidi="ru-RU"/>
        </w:rPr>
        <w:t>н</w:t>
      </w:r>
      <w:r w:rsidR="00700372" w:rsidRPr="00700372">
        <w:rPr>
          <w:rFonts w:ascii="Times New Roman" w:eastAsia="Arial" w:hAnsi="Times New Roman" w:cs="Times New Roman"/>
          <w:spacing w:val="-4"/>
          <w:sz w:val="28"/>
          <w:szCs w:val="28"/>
          <w:lang w:val="uk-UA" w:eastAsia="ru-RU" w:bidi="ru-RU"/>
        </w:rPr>
        <w:t xml:space="preserve">ова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 xml:space="preserve">занять </w:t>
      </w:r>
      <w:r w:rsidR="00700372" w:rsidRPr="00700372">
        <w:rPr>
          <w:rFonts w:ascii="Times New Roman" w:eastAsia="Arial" w:hAnsi="Times New Roman" w:cs="Times New Roman"/>
          <w:spacing w:val="-4"/>
          <w:sz w:val="28"/>
          <w:szCs w:val="28"/>
          <w:lang w:val="uk-UA" w:eastAsia="ru-RU" w:bidi="ru-RU"/>
        </w:rPr>
        <w:t xml:space="preserve">дітей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>художньо-констр</w:t>
      </w:r>
      <w:r w:rsidR="00700372" w:rsidRPr="003B1FD0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>уювальною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 xml:space="preserve"> діяльністю</w:t>
      </w:r>
      <w:r w:rsidR="00CD7789" w:rsidRPr="00CD7789">
        <w:rPr>
          <w:rFonts w:ascii="Times New Roman" w:eastAsia="Arial" w:hAnsi="Times New Roman" w:cs="Times New Roman"/>
          <w:spacing w:val="-14"/>
          <w:sz w:val="28"/>
          <w:szCs w:val="28"/>
          <w:lang w:val="uk-UA" w:eastAsia="ru-RU" w:bidi="ru-RU"/>
        </w:rPr>
        <w:t>.</w:t>
      </w:r>
    </w:p>
    <w:p w:rsidR="00CD7789" w:rsidRPr="00CD7789" w:rsidRDefault="003B1FD0" w:rsidP="00BA4725">
      <w:pPr>
        <w:widowControl w:val="0"/>
        <w:tabs>
          <w:tab w:val="left" w:pos="874"/>
          <w:tab w:val="left" w:leader="dot" w:pos="9286"/>
        </w:tabs>
        <w:autoSpaceDE w:val="0"/>
        <w:autoSpaceDN w:val="0"/>
        <w:spacing w:after="0" w:line="264" w:lineRule="auto"/>
        <w:ind w:right="-143" w:firstLine="709"/>
        <w:jc w:val="both"/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t>67. 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fldChar w:fldCharType="begin"/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instrText xml:space="preserve"> HYPERLINK \l "_TOC_250011" </w:instrTex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fldChar w:fldCharType="separate"/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 xml:space="preserve">Розвиток сенсомоторики 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t xml:space="preserve">та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 xml:space="preserve">координації </w:t>
      </w:r>
      <w:r w:rsidR="00700372" w:rsidRPr="00700372">
        <w:rPr>
          <w:rFonts w:ascii="Times New Roman" w:eastAsia="Arial" w:hAnsi="Times New Roman" w:cs="Times New Roman"/>
          <w:spacing w:val="-3"/>
          <w:sz w:val="28"/>
          <w:szCs w:val="28"/>
          <w:lang w:val="uk-UA" w:eastAsia="ru-RU" w:bidi="ru-RU"/>
        </w:rPr>
        <w:t xml:space="preserve">рухів </w:t>
      </w:r>
      <w:r w:rsidR="00700372" w:rsidRPr="00700372">
        <w:rPr>
          <w:rFonts w:ascii="Times New Roman" w:eastAsia="Arial" w:hAnsi="Times New Roman" w:cs="Times New Roman"/>
          <w:spacing w:val="-4"/>
          <w:sz w:val="28"/>
          <w:szCs w:val="28"/>
          <w:lang w:val="uk-UA" w:eastAsia="ru-RU" w:bidi="ru-RU"/>
        </w:rPr>
        <w:t xml:space="preserve">дитини 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t xml:space="preserve">у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>процесі занять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t xml:space="preserve">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>художньою</w:t>
      </w:r>
      <w:r w:rsidR="00700372" w:rsidRPr="00700372">
        <w:rPr>
          <w:rFonts w:ascii="Times New Roman" w:eastAsia="Arial" w:hAnsi="Times New Roman" w:cs="Times New Roman"/>
          <w:sz w:val="28"/>
          <w:szCs w:val="28"/>
          <w:lang w:val="uk-UA" w:eastAsia="ru-RU" w:bidi="ru-RU"/>
        </w:rPr>
        <w:t xml:space="preserve"> </w:t>
      </w:r>
      <w:r w:rsidR="00700372" w:rsidRPr="00700372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>працею</w:t>
      </w:r>
      <w:r w:rsidR="00CD7789" w:rsidRPr="00CD7789">
        <w:rPr>
          <w:rFonts w:ascii="Times New Roman" w:eastAsia="Arial" w:hAnsi="Times New Roman" w:cs="Times New Roman"/>
          <w:spacing w:val="-5"/>
          <w:sz w:val="28"/>
          <w:szCs w:val="28"/>
          <w:lang w:val="uk-UA" w:eastAsia="ru-RU" w:bidi="ru-RU"/>
        </w:rPr>
        <w:t>.</w:t>
      </w:r>
    </w:p>
    <w:p w:rsidR="00700372" w:rsidRPr="00700372" w:rsidRDefault="00700372" w:rsidP="00ED747F">
      <w:pPr>
        <w:widowControl w:val="0"/>
        <w:tabs>
          <w:tab w:val="left" w:pos="874"/>
          <w:tab w:val="left" w:leader="dot" w:pos="9286"/>
        </w:tabs>
        <w:autoSpaceDE w:val="0"/>
        <w:autoSpaceDN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00372">
        <w:rPr>
          <w:rFonts w:ascii="Times New Roman" w:eastAsia="Arial" w:hAnsi="Times New Roman" w:cs="Times New Roman"/>
          <w:spacing w:val="-14"/>
          <w:sz w:val="28"/>
          <w:szCs w:val="28"/>
          <w:lang w:val="uk-UA" w:eastAsia="ru-RU" w:bidi="ru-RU"/>
        </w:rPr>
        <w:fldChar w:fldCharType="end"/>
      </w:r>
      <w:r w:rsidR="003B1FD0">
        <w:rPr>
          <w:rFonts w:ascii="Times New Roman" w:eastAsia="Arial" w:hAnsi="Times New Roman" w:cs="Times New Roman"/>
          <w:spacing w:val="-14"/>
          <w:sz w:val="28"/>
          <w:szCs w:val="28"/>
          <w:lang w:val="uk-UA" w:eastAsia="ru-RU" w:bidi="ru-RU"/>
        </w:rPr>
        <w:t>68. </w:t>
      </w:r>
      <w:r w:rsidRPr="00700372">
        <w:rPr>
          <w:rFonts w:ascii="Times New Roman" w:hAnsi="Times New Roman" w:cs="Times New Roman"/>
          <w:sz w:val="28"/>
          <w:lang w:val="uk-UA"/>
        </w:rPr>
        <w:t>Організаційні засади проведення роботи з художньої праці</w:t>
      </w:r>
      <w:r w:rsidR="00F55CF5">
        <w:rPr>
          <w:rFonts w:ascii="Times New Roman" w:hAnsi="Times New Roman" w:cs="Times New Roman"/>
          <w:sz w:val="28"/>
          <w:lang w:val="uk-UA"/>
        </w:rPr>
        <w:t xml:space="preserve"> </w:t>
      </w:r>
      <w:r w:rsidR="00BA4725">
        <w:rPr>
          <w:rFonts w:ascii="Times New Roman" w:hAnsi="Times New Roman" w:cs="Times New Roman"/>
          <w:sz w:val="28"/>
          <w:lang w:val="uk-UA"/>
        </w:rPr>
        <w:t xml:space="preserve">та дитячого дизайну у </w:t>
      </w:r>
      <w:r w:rsidR="00F55CF5">
        <w:rPr>
          <w:rFonts w:ascii="Times New Roman" w:hAnsi="Times New Roman" w:cs="Times New Roman"/>
          <w:sz w:val="28"/>
          <w:lang w:val="uk-UA"/>
        </w:rPr>
        <w:t>закладі</w:t>
      </w:r>
      <w:r w:rsidR="00BA4725">
        <w:rPr>
          <w:rFonts w:ascii="Times New Roman" w:hAnsi="Times New Roman" w:cs="Times New Roman"/>
          <w:sz w:val="28"/>
          <w:lang w:val="uk-UA"/>
        </w:rPr>
        <w:t xml:space="preserve"> дошкільної освіти</w:t>
      </w:r>
      <w:r w:rsidR="00F55CF5">
        <w:rPr>
          <w:rFonts w:ascii="Times New Roman" w:hAnsi="Times New Roman" w:cs="Times New Roman"/>
          <w:sz w:val="28"/>
          <w:lang w:val="uk-UA"/>
        </w:rPr>
        <w:t>.</w:t>
      </w:r>
    </w:p>
    <w:p w:rsidR="00700372" w:rsidRPr="00700372" w:rsidRDefault="00ED747F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69. </w:t>
      </w:r>
      <w:r w:rsidR="00700372" w:rsidRPr="00700372">
        <w:rPr>
          <w:rFonts w:ascii="Times New Roman" w:hAnsi="Times New Roman" w:cs="Times New Roman"/>
          <w:sz w:val="28"/>
          <w:lang w:val="uk-UA"/>
        </w:rPr>
        <w:t>Організація художньо</w:t>
      </w:r>
      <w:r w:rsidR="00F55CF5">
        <w:rPr>
          <w:rFonts w:ascii="Times New Roman" w:hAnsi="Times New Roman" w:cs="Times New Roman"/>
          <w:sz w:val="28"/>
          <w:lang w:val="uk-UA"/>
        </w:rPr>
        <w:t>ї праці дітей поза заняттями.</w:t>
      </w:r>
    </w:p>
    <w:p w:rsidR="00700372" w:rsidRPr="00700372" w:rsidRDefault="00ED747F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70. </w:t>
      </w:r>
      <w:r w:rsidR="00700372" w:rsidRPr="00700372">
        <w:rPr>
          <w:rFonts w:ascii="Times New Roman" w:hAnsi="Times New Roman" w:cs="Times New Roman"/>
          <w:sz w:val="28"/>
          <w:lang w:val="uk-UA"/>
        </w:rPr>
        <w:t>Планува</w:t>
      </w:r>
      <w:r w:rsidR="00F55CF5">
        <w:rPr>
          <w:rFonts w:ascii="Times New Roman" w:hAnsi="Times New Roman" w:cs="Times New Roman"/>
          <w:sz w:val="28"/>
          <w:lang w:val="uk-UA"/>
        </w:rPr>
        <w:t>ння роботи з художньої праці.</w:t>
      </w:r>
    </w:p>
    <w:p w:rsidR="00700372" w:rsidRPr="00700372" w:rsidRDefault="00ED747F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71. </w:t>
      </w:r>
      <w:r w:rsidR="00700372" w:rsidRPr="00700372">
        <w:rPr>
          <w:rFonts w:ascii="Times New Roman" w:hAnsi="Times New Roman" w:cs="Times New Roman"/>
          <w:sz w:val="28"/>
          <w:lang w:val="uk-UA"/>
        </w:rPr>
        <w:t>Інструменти для проведення роботи з художньої праці та</w:t>
      </w:r>
      <w:r w:rsidR="00F55CF5">
        <w:rPr>
          <w:rFonts w:ascii="Times New Roman" w:hAnsi="Times New Roman" w:cs="Times New Roman"/>
          <w:sz w:val="28"/>
          <w:lang w:val="uk-UA"/>
        </w:rPr>
        <w:t xml:space="preserve"> безпека поводження з ними.</w:t>
      </w:r>
    </w:p>
    <w:p w:rsidR="00700372" w:rsidRPr="00700372" w:rsidRDefault="00ED747F" w:rsidP="007003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72. </w:t>
      </w:r>
      <w:bookmarkStart w:id="0" w:name="_GoBack"/>
      <w:bookmarkEnd w:id="0"/>
      <w:r w:rsidR="00700372" w:rsidRPr="00700372">
        <w:rPr>
          <w:rFonts w:ascii="Times New Roman" w:hAnsi="Times New Roman" w:cs="Times New Roman"/>
          <w:sz w:val="28"/>
          <w:lang w:val="uk-UA"/>
        </w:rPr>
        <w:t>Організація предметно-розвивального середовища для художньої</w:t>
      </w:r>
      <w:r w:rsidR="00F55CF5">
        <w:rPr>
          <w:rFonts w:ascii="Times New Roman" w:hAnsi="Times New Roman" w:cs="Times New Roman"/>
          <w:sz w:val="28"/>
          <w:lang w:val="uk-UA"/>
        </w:rPr>
        <w:t xml:space="preserve"> праці та дитячого дизайну у закладі дошкільної освіти.</w:t>
      </w:r>
    </w:p>
    <w:sectPr w:rsidR="00700372" w:rsidRPr="00700372" w:rsidSect="00BA472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1E39"/>
    <w:multiLevelType w:val="multilevel"/>
    <w:tmpl w:val="59F45C54"/>
    <w:lvl w:ilvl="0">
      <w:start w:val="1"/>
      <w:numFmt w:val="decimal"/>
      <w:lvlText w:val="%1"/>
      <w:lvlJc w:val="left"/>
      <w:pPr>
        <w:ind w:left="212" w:hanging="52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9" w:hanging="527"/>
        <w:jc w:val="left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79" w:hanging="300"/>
        <w:jc w:val="left"/>
      </w:pPr>
      <w:rPr>
        <w:rFonts w:ascii="Arial" w:eastAsia="Arial" w:hAnsi="Arial" w:cs="Arial" w:hint="default"/>
        <w:spacing w:val="-5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205" w:hanging="3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1" w:hanging="3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57" w:hanging="3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83" w:hanging="3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09" w:hanging="3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4" w:hanging="300"/>
      </w:pPr>
      <w:rPr>
        <w:rFonts w:hint="default"/>
        <w:lang w:val="ru-RU" w:eastAsia="ru-RU" w:bidi="ru-RU"/>
      </w:rPr>
    </w:lvl>
  </w:abstractNum>
  <w:abstractNum w:abstractNumId="1" w15:restartNumberingAfterBreak="0">
    <w:nsid w:val="62D43C91"/>
    <w:multiLevelType w:val="multilevel"/>
    <w:tmpl w:val="59F45C54"/>
    <w:lvl w:ilvl="0">
      <w:start w:val="1"/>
      <w:numFmt w:val="decimal"/>
      <w:lvlText w:val="%1"/>
      <w:lvlJc w:val="left"/>
      <w:pPr>
        <w:ind w:left="212" w:hanging="52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7"/>
        <w:jc w:val="left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79" w:hanging="300"/>
        <w:jc w:val="left"/>
      </w:pPr>
      <w:rPr>
        <w:rFonts w:ascii="Arial" w:eastAsia="Arial" w:hAnsi="Arial" w:cs="Arial" w:hint="default"/>
        <w:spacing w:val="-5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205" w:hanging="3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1" w:hanging="3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57" w:hanging="3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83" w:hanging="3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09" w:hanging="3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4" w:hanging="30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DB"/>
    <w:rsid w:val="00227CB1"/>
    <w:rsid w:val="003B1FD0"/>
    <w:rsid w:val="004E21B7"/>
    <w:rsid w:val="00700372"/>
    <w:rsid w:val="00744129"/>
    <w:rsid w:val="007F2703"/>
    <w:rsid w:val="009612EE"/>
    <w:rsid w:val="00A14D96"/>
    <w:rsid w:val="00BA4725"/>
    <w:rsid w:val="00C03FDB"/>
    <w:rsid w:val="00CD7789"/>
    <w:rsid w:val="00ED747F"/>
    <w:rsid w:val="00F55CF5"/>
    <w:rsid w:val="00FA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F92C"/>
  <w15:chartTrackingRefBased/>
  <w15:docId w15:val="{28745F08-D535-49A7-AE68-1406D87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basedOn w:val="a"/>
    <w:uiPriority w:val="1"/>
    <w:qFormat/>
    <w:rsid w:val="00700372"/>
    <w:pPr>
      <w:widowControl w:val="0"/>
      <w:autoSpaceDE w:val="0"/>
      <w:autoSpaceDN w:val="0"/>
      <w:spacing w:after="0" w:line="240" w:lineRule="auto"/>
      <w:ind w:left="779"/>
    </w:pPr>
    <w:rPr>
      <w:rFonts w:ascii="Arial" w:eastAsia="Arial" w:hAnsi="Arial" w:cs="Arial"/>
      <w:sz w:val="28"/>
      <w:szCs w:val="28"/>
      <w:lang w:val="ru-RU" w:eastAsia="ru-RU" w:bidi="ru-RU"/>
    </w:rPr>
  </w:style>
  <w:style w:type="paragraph" w:styleId="1">
    <w:name w:val="toc 1"/>
    <w:basedOn w:val="a"/>
    <w:next w:val="a"/>
    <w:autoRedefine/>
    <w:uiPriority w:val="39"/>
    <w:semiHidden/>
    <w:unhideWhenUsed/>
    <w:rsid w:val="00700372"/>
    <w:pPr>
      <w:spacing w:after="100"/>
    </w:pPr>
  </w:style>
  <w:style w:type="paragraph" w:styleId="3">
    <w:name w:val="toc 3"/>
    <w:basedOn w:val="a"/>
    <w:next w:val="a"/>
    <w:autoRedefine/>
    <w:uiPriority w:val="39"/>
    <w:semiHidden/>
    <w:unhideWhenUsed/>
    <w:rsid w:val="0070037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2025-02-19T20:56:00Z</dcterms:created>
  <dcterms:modified xsi:type="dcterms:W3CDTF">2025-02-20T08:37:00Z</dcterms:modified>
</cp:coreProperties>
</file>