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B87FD" w14:textId="4F27A204" w:rsidR="00533E1F" w:rsidRPr="00533E1F" w:rsidRDefault="00533E1F" w:rsidP="00533E1F">
      <w:pPr>
        <w:ind w:firstLine="426"/>
        <w:jc w:val="both"/>
        <w:rPr>
          <w:rFonts w:ascii="Times New Roman" w:hAnsi="Times New Roman" w:cs="Times New Roman"/>
          <w:b/>
          <w:bCs/>
          <w:color w:val="495057"/>
          <w:sz w:val="28"/>
          <w:szCs w:val="28"/>
          <w:shd w:val="clear" w:color="auto" w:fill="FFFFFF"/>
        </w:rPr>
      </w:pPr>
      <w:r w:rsidRPr="00533E1F">
        <w:rPr>
          <w:rFonts w:ascii="Times New Roman" w:hAnsi="Times New Roman" w:cs="Times New Roman"/>
          <w:b/>
          <w:bCs/>
          <w:color w:val="495057"/>
          <w:sz w:val="28"/>
          <w:szCs w:val="28"/>
          <w:shd w:val="clear" w:color="auto" w:fill="FFFFFF"/>
        </w:rPr>
        <w:t>ПИТАННЯ ПІДГОТОВКИ ДО ПІДСУМКОВОГО КОНТРОЛЮ</w:t>
      </w:r>
    </w:p>
    <w:p w14:paraId="5086AFCE" w14:textId="77777777" w:rsidR="00533E1F" w:rsidRDefault="00533E1F" w:rsidP="00533E1F">
      <w:pPr>
        <w:ind w:firstLine="426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</w:p>
    <w:p w14:paraId="1979E38F" w14:textId="4CDCDFE8" w:rsidR="007529AA" w:rsidRPr="00533E1F" w:rsidRDefault="00533E1F" w:rsidP="00533E1F">
      <w:pPr>
        <w:ind w:firstLine="426"/>
        <w:jc w:val="both"/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 xml:space="preserve">Тема </w:t>
      </w:r>
      <w:r w:rsidR="007529AA" w:rsidRPr="00533E1F">
        <w:rPr>
          <w:rFonts w:ascii="Times New Roman" w:hAnsi="Times New Roman" w:cs="Times New Roman"/>
          <w:color w:val="495057"/>
          <w:sz w:val="28"/>
          <w:szCs w:val="28"/>
          <w:shd w:val="clear" w:color="auto" w:fill="FFFFFF"/>
        </w:rPr>
        <w:t>1 Загальні засади моніторингу земель</w:t>
      </w:r>
    </w:p>
    <w:p w14:paraId="50781130" w14:textId="6E99F907" w:rsidR="00047400" w:rsidRPr="00533E1F" w:rsidRDefault="00047400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Зміст і поняття «моніторинг земель» Роль моніторингу земель у сучасному світі. Наукові аспекти контролю стану земельних ресурсів. Природні і техногенні впливи на земельні ресурси та їх класифікація.</w:t>
      </w:r>
      <w:r w:rsidRPr="00533E1F">
        <w:rPr>
          <w:rFonts w:ascii="Times New Roman" w:hAnsi="Times New Roman" w:cs="Times New Roman"/>
          <w:sz w:val="28"/>
          <w:szCs w:val="28"/>
        </w:rPr>
        <w:t xml:space="preserve"> </w:t>
      </w:r>
      <w:r w:rsidRPr="00533E1F">
        <w:rPr>
          <w:rFonts w:ascii="Times New Roman" w:hAnsi="Times New Roman" w:cs="Times New Roman"/>
          <w:sz w:val="28"/>
          <w:szCs w:val="28"/>
        </w:rPr>
        <w:t>Моніторингу земель у системі раціонального природокористування. Системно - ієрархічні принципи організації моніторингу. Рівні та види моніторингу природних систем.</w:t>
      </w:r>
    </w:p>
    <w:p w14:paraId="34FE9380" w14:textId="4CE2FDA4" w:rsidR="007529AA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7529AA" w:rsidRPr="00533E1F">
        <w:rPr>
          <w:rFonts w:ascii="Times New Roman" w:hAnsi="Times New Roman" w:cs="Times New Roman"/>
          <w:sz w:val="28"/>
          <w:szCs w:val="28"/>
        </w:rPr>
        <w:t>2. Організаційно-методичне забезпечення моніторингу земель</w:t>
      </w:r>
    </w:p>
    <w:p w14:paraId="1C695F51" w14:textId="6A97D4D0" w:rsidR="00047400" w:rsidRPr="00533E1F" w:rsidRDefault="00047400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Моніторинг земель у структурі природного моніторингу, його призначення. Моніторинг в Україні, його суб’єкти і задачі. Типи і види моніторингових досліджень. Планово - картографічне забезпечення моніторингу земель</w:t>
      </w:r>
      <w:r w:rsidRPr="00533E1F">
        <w:rPr>
          <w:rFonts w:ascii="Times New Roman" w:hAnsi="Times New Roman" w:cs="Times New Roman"/>
          <w:sz w:val="28"/>
          <w:szCs w:val="28"/>
        </w:rPr>
        <w:t xml:space="preserve"> </w:t>
      </w:r>
      <w:r w:rsidRPr="00533E1F">
        <w:rPr>
          <w:rFonts w:ascii="Times New Roman" w:hAnsi="Times New Roman" w:cs="Times New Roman"/>
          <w:sz w:val="28"/>
          <w:szCs w:val="28"/>
        </w:rPr>
        <w:t>Компоненти навколишнього середовища, природні ресурси. Ієрархія системи пунктів отримання інформації (СПОІ). Поняття полігону, поста (стаціонару), пункту моніторингових спостережень. Обладнання і роботи на СПОІ. Показники моніторингу земель.</w:t>
      </w:r>
    </w:p>
    <w:p w14:paraId="063803AC" w14:textId="254F5AD8" w:rsidR="00C027FE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</w:t>
      </w:r>
      <w:r w:rsidR="00C027FE" w:rsidRPr="00533E1F">
        <w:rPr>
          <w:rFonts w:ascii="Times New Roman" w:hAnsi="Times New Roman" w:cs="Times New Roman"/>
          <w:sz w:val="28"/>
          <w:szCs w:val="28"/>
        </w:rPr>
        <w:t>3 Основи використання та охорони земель</w:t>
      </w:r>
    </w:p>
    <w:p w14:paraId="4FDC4D19" w14:textId="5798CC62" w:rsidR="00047400" w:rsidRPr="00533E1F" w:rsidRDefault="00047400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Земельні ресурси як підсистема географічної оболонки Землі. Роль і властивості земельних ресурсів. 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 Вплив забруднення земель на рівень та якість життя і на здоров’я людей.</w:t>
      </w:r>
    </w:p>
    <w:p w14:paraId="7BAC21BB" w14:textId="03B7BE18" w:rsidR="00C76904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76904" w:rsidRPr="00533E1F">
        <w:rPr>
          <w:rFonts w:ascii="Times New Roman" w:hAnsi="Times New Roman" w:cs="Times New Roman"/>
          <w:sz w:val="28"/>
          <w:szCs w:val="28"/>
        </w:rPr>
        <w:t xml:space="preserve"> 4 Державний контроль за </w:t>
      </w:r>
      <w:r w:rsidR="00C76904" w:rsidRPr="00533E1F">
        <w:rPr>
          <w:rFonts w:ascii="Times New Roman" w:hAnsi="Times New Roman" w:cs="Times New Roman"/>
          <w:sz w:val="28"/>
          <w:szCs w:val="28"/>
        </w:rPr>
        <w:t>використанням та охороною земель</w:t>
      </w:r>
    </w:p>
    <w:p w14:paraId="55983FBF" w14:textId="1293AD08" w:rsidR="00047400" w:rsidRPr="00533E1F" w:rsidRDefault="00047400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Забруднення поверхневих та підземних вод, повітря. Перенесення забруднень повітряними масами. Рослинний покрив, його природоохоронна роль і екологія. Використання та охорона природніх</w:t>
      </w:r>
      <w:r w:rsidRPr="00533E1F">
        <w:rPr>
          <w:rFonts w:ascii="Times New Roman" w:hAnsi="Times New Roman" w:cs="Times New Roman"/>
          <w:sz w:val="28"/>
          <w:szCs w:val="28"/>
        </w:rPr>
        <w:t xml:space="preserve"> ресурсів. </w:t>
      </w:r>
      <w:r w:rsidRPr="00533E1F">
        <w:rPr>
          <w:rFonts w:ascii="Times New Roman" w:hAnsi="Times New Roman" w:cs="Times New Roman"/>
          <w:sz w:val="28"/>
          <w:szCs w:val="28"/>
        </w:rPr>
        <w:t>Моделювання у системі моніторингу. Картографування результатів моніторингу. Моніторинг як основа управління земельними ресурсами. Планування і програми моніторингових спостережень</w:t>
      </w:r>
    </w:p>
    <w:p w14:paraId="5B4C59EF" w14:textId="6E14EC57" w:rsidR="00C76904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C76904" w:rsidRPr="00533E1F">
        <w:rPr>
          <w:rFonts w:ascii="Times New Roman" w:hAnsi="Times New Roman" w:cs="Times New Roman"/>
          <w:sz w:val="28"/>
          <w:szCs w:val="28"/>
        </w:rPr>
        <w:t xml:space="preserve"> 5 Охорона земель при здійсненні господарської діяльності</w:t>
      </w:r>
    </w:p>
    <w:p w14:paraId="2DC1723E" w14:textId="2D07A1BE" w:rsidR="00047400" w:rsidRPr="00533E1F" w:rsidRDefault="00047400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 xml:space="preserve">Застосування даних ДЗЗ в завданнях моніторингу природніх та антропогенних явищ. Дистанційні методи моніторингу. Інформаційне </w:t>
      </w:r>
      <w:r w:rsidRPr="00533E1F">
        <w:rPr>
          <w:rFonts w:ascii="Times New Roman" w:hAnsi="Times New Roman" w:cs="Times New Roman"/>
          <w:sz w:val="28"/>
          <w:szCs w:val="28"/>
        </w:rPr>
        <w:lastRenderedPageBreak/>
        <w:t>забезпечення. Методи віддаленого контролю, логери, БПЛА, системи SCADA, GPS і GPRS технології.</w:t>
      </w:r>
      <w:r w:rsidRPr="00533E1F">
        <w:rPr>
          <w:rFonts w:ascii="Times New Roman" w:hAnsi="Times New Roman" w:cs="Times New Roman"/>
          <w:sz w:val="28"/>
          <w:szCs w:val="28"/>
        </w:rPr>
        <w:t xml:space="preserve"> </w:t>
      </w:r>
      <w:r w:rsidRPr="00533E1F">
        <w:rPr>
          <w:rFonts w:ascii="Times New Roman" w:hAnsi="Times New Roman" w:cs="Times New Roman"/>
          <w:sz w:val="28"/>
          <w:szCs w:val="28"/>
        </w:rPr>
        <w:t>Оцінка і врахування техногенних впливів на земельні ресурси</w:t>
      </w:r>
    </w:p>
    <w:p w14:paraId="7F2BC8B4" w14:textId="2F47C473" w:rsidR="00C76904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697457" w:rsidRPr="00533E1F">
        <w:rPr>
          <w:rFonts w:ascii="Times New Roman" w:hAnsi="Times New Roman" w:cs="Times New Roman"/>
          <w:sz w:val="28"/>
          <w:szCs w:val="28"/>
        </w:rPr>
        <w:t xml:space="preserve"> 6 Стандартизація і нормування  в галузі охорони землі</w:t>
      </w:r>
    </w:p>
    <w:p w14:paraId="1F05560B" w14:textId="74446123" w:rsidR="00047400" w:rsidRPr="00533E1F" w:rsidRDefault="00047400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Перспективи переходу на модель сталого розвитку. Моніторинг земель – основа розробки і реалізації заходів з їхньої охорони. Організаційні, проектні, землевпорядні, просвітницькі та ін. попереджувальні заходи з охорони земель. Правові регуляторні та заборонні заходи. Економічні заходи. Нормування у галузі охорони земель.</w:t>
      </w:r>
    </w:p>
    <w:p w14:paraId="7107C701" w14:textId="4D413BDC" w:rsidR="007D523B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D523B" w:rsidRPr="00533E1F">
        <w:rPr>
          <w:rFonts w:ascii="Times New Roman" w:hAnsi="Times New Roman" w:cs="Times New Roman"/>
          <w:sz w:val="28"/>
          <w:szCs w:val="28"/>
        </w:rPr>
        <w:t xml:space="preserve"> 7. Земельний фонд України як об’єкт моніторингу</w:t>
      </w:r>
    </w:p>
    <w:p w14:paraId="22AE5953" w14:textId="4763C7A9" w:rsidR="00533E1F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 xml:space="preserve"> Методи і методики оцінки стану земельних ресурсів за даними моніторингу</w:t>
      </w:r>
      <w:r w:rsidRPr="00533E1F">
        <w:rPr>
          <w:rFonts w:ascii="Times New Roman" w:hAnsi="Times New Roman" w:cs="Times New Roman"/>
          <w:sz w:val="28"/>
          <w:szCs w:val="28"/>
        </w:rPr>
        <w:t xml:space="preserve">. </w:t>
      </w:r>
      <w:r w:rsidRPr="00533E1F">
        <w:rPr>
          <w:rFonts w:ascii="Times New Roman" w:hAnsi="Times New Roman" w:cs="Times New Roman"/>
          <w:sz w:val="28"/>
          <w:szCs w:val="28"/>
        </w:rPr>
        <w:t>Структура земель світу та України їхній стан і продуктивність. Минулі, сучасні і майбутні шляхи використання земель. Види техногенних впливів на земельні ресурси. Зміни у земельних ресурсах, забруднення земель.</w:t>
      </w:r>
    </w:p>
    <w:p w14:paraId="67699AC3" w14:textId="29719E10" w:rsidR="007D523B" w:rsidRPr="00533E1F" w:rsidRDefault="00533E1F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="007D523B" w:rsidRPr="00533E1F">
        <w:rPr>
          <w:rFonts w:ascii="Times New Roman" w:hAnsi="Times New Roman" w:cs="Times New Roman"/>
          <w:sz w:val="28"/>
          <w:szCs w:val="28"/>
        </w:rPr>
        <w:t xml:space="preserve"> 8 Система моніторингу </w:t>
      </w:r>
      <w:proofErr w:type="spellStart"/>
      <w:r w:rsidR="007D523B" w:rsidRPr="00533E1F">
        <w:rPr>
          <w:rFonts w:ascii="Times New Roman" w:hAnsi="Times New Roman" w:cs="Times New Roman"/>
          <w:sz w:val="28"/>
          <w:szCs w:val="28"/>
        </w:rPr>
        <w:t>грунтів</w:t>
      </w:r>
      <w:proofErr w:type="spellEnd"/>
      <w:r w:rsidR="007D523B" w:rsidRPr="00533E1F">
        <w:rPr>
          <w:rFonts w:ascii="Times New Roman" w:hAnsi="Times New Roman" w:cs="Times New Roman"/>
          <w:sz w:val="28"/>
          <w:szCs w:val="28"/>
        </w:rPr>
        <w:t xml:space="preserve"> на землях сільськогосподарського призначення</w:t>
      </w:r>
    </w:p>
    <w:p w14:paraId="465DE5A4" w14:textId="5A9B2EF3" w:rsidR="00047400" w:rsidRPr="00533E1F" w:rsidRDefault="00047400" w:rsidP="00533E1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3E1F">
        <w:rPr>
          <w:rFonts w:ascii="Times New Roman" w:hAnsi="Times New Roman" w:cs="Times New Roman"/>
          <w:sz w:val="28"/>
          <w:szCs w:val="28"/>
        </w:rPr>
        <w:t>Заходи захисту, охорона та раціональне використання природних ресурсів. Розробка програми охорони земель у межах контрольованої території. Складання карти проектних заходів з охорони земель.</w:t>
      </w:r>
    </w:p>
    <w:sectPr w:rsidR="00047400" w:rsidRPr="00533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9AA"/>
    <w:rsid w:val="00047400"/>
    <w:rsid w:val="000A646B"/>
    <w:rsid w:val="00533E1F"/>
    <w:rsid w:val="00697457"/>
    <w:rsid w:val="007529AA"/>
    <w:rsid w:val="007D523B"/>
    <w:rsid w:val="008A2D9B"/>
    <w:rsid w:val="00C027FE"/>
    <w:rsid w:val="00C7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2408"/>
  <w15:chartTrackingRefBased/>
  <w15:docId w15:val="{D4FC71FF-2DE0-4716-A64A-EFC71DC2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2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9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9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52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52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529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29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529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529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529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529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52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752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752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752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752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2015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2</cp:revision>
  <dcterms:created xsi:type="dcterms:W3CDTF">2025-02-21T08:46:00Z</dcterms:created>
  <dcterms:modified xsi:type="dcterms:W3CDTF">2025-02-21T08:46:00Z</dcterms:modified>
</cp:coreProperties>
</file>