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47" w:rsidRPr="00265147" w:rsidRDefault="00777765" w:rsidP="00063A74">
      <w:pPr>
        <w:jc w:val="both"/>
        <w:rPr>
          <w:b/>
          <w:sz w:val="28"/>
          <w:szCs w:val="28"/>
        </w:rPr>
      </w:pPr>
      <w:r w:rsidRPr="00265147">
        <w:rPr>
          <w:b/>
          <w:sz w:val="28"/>
          <w:szCs w:val="28"/>
        </w:rPr>
        <w:t>Тема</w:t>
      </w:r>
      <w:r w:rsidR="00885302" w:rsidRPr="00265147">
        <w:rPr>
          <w:b/>
          <w:sz w:val="28"/>
          <w:szCs w:val="28"/>
        </w:rPr>
        <w:t xml:space="preserve"> </w:t>
      </w:r>
      <w:r w:rsidR="00265147" w:rsidRPr="00265147">
        <w:rPr>
          <w:b/>
          <w:sz w:val="28"/>
          <w:szCs w:val="28"/>
        </w:rPr>
        <w:t xml:space="preserve">7. </w:t>
      </w:r>
      <w:r w:rsidR="00063A74" w:rsidRPr="00265147">
        <w:rPr>
          <w:sz w:val="28"/>
          <w:szCs w:val="28"/>
        </w:rPr>
        <w:t xml:space="preserve"> </w:t>
      </w:r>
      <w:r w:rsidR="00265147" w:rsidRPr="00265147">
        <w:rPr>
          <w:b/>
          <w:sz w:val="28"/>
          <w:szCs w:val="28"/>
        </w:rPr>
        <w:t>Кодифікація староукраїнської термінології</w:t>
      </w:r>
    </w:p>
    <w:p w:rsidR="00265147" w:rsidRPr="00063A74" w:rsidRDefault="00265147" w:rsidP="00063A74">
      <w:pPr>
        <w:jc w:val="both"/>
        <w:rPr>
          <w:b/>
          <w:sz w:val="28"/>
          <w:szCs w:val="28"/>
        </w:rPr>
      </w:pPr>
    </w:p>
    <w:p w:rsidR="00265147" w:rsidRPr="009E1BD3" w:rsidRDefault="00265147" w:rsidP="00265147">
      <w:pPr>
        <w:pStyle w:val="ab"/>
        <w:spacing w:after="240" w:line="276" w:lineRule="auto"/>
        <w:ind w:left="142"/>
        <w:rPr>
          <w:rFonts w:ascii="Courier New" w:eastAsia="Courier New" w:hAnsi="Courier New" w:cs="Courier New"/>
          <w:b/>
          <w:i/>
          <w:color w:val="000000"/>
          <w:sz w:val="24"/>
          <w:szCs w:val="28"/>
          <w:lang w:val="uk-UA" w:eastAsia="uk-UA" w:bidi="uk-UA"/>
        </w:rPr>
      </w:pPr>
      <w:r>
        <w:rPr>
          <w:noProof/>
          <w:lang w:val="ru-RU" w:eastAsia="ru-RU" w:bidi="ar-SA"/>
        </w:rPr>
        <w:drawing>
          <wp:inline distT="0" distB="0" distL="0" distR="0" wp14:anchorId="73FAD565" wp14:editId="78D988FC">
            <wp:extent cx="323850" cy="323850"/>
            <wp:effectExtent l="0" t="0" r="0" b="0"/>
            <wp:docPr id="5" name="Рисунок 5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827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</w:t>
      </w:r>
      <w:r w:rsidRPr="009E1BD3">
        <w:rPr>
          <w:rFonts w:ascii="Times New Roman" w:hAnsi="Times New Roman" w:cs="Times New Roman"/>
          <w:b/>
          <w:i/>
          <w:sz w:val="32"/>
          <w:szCs w:val="32"/>
        </w:rPr>
        <w:t>Проблемні питання</w:t>
      </w:r>
    </w:p>
    <w:p w:rsidR="00777765" w:rsidRPr="00063A74" w:rsidRDefault="00777765" w:rsidP="00777765">
      <w:pPr>
        <w:spacing w:line="264" w:lineRule="auto"/>
        <w:ind w:left="540"/>
        <w:rPr>
          <w:sz w:val="28"/>
          <w:szCs w:val="28"/>
        </w:rPr>
      </w:pPr>
      <w:r w:rsidRPr="00063A74">
        <w:rPr>
          <w:sz w:val="28"/>
          <w:szCs w:val="28"/>
        </w:rPr>
        <w:t xml:space="preserve">1. Період стихійного нагромадження термінологічної </w:t>
      </w:r>
      <w:r w:rsidRPr="00063A74">
        <w:rPr>
          <w:sz w:val="28"/>
          <w:szCs w:val="28"/>
        </w:rPr>
        <w:br/>
        <w:t xml:space="preserve">лексики (ІХ – перша половина ХІХ ст.). </w:t>
      </w:r>
    </w:p>
    <w:p w:rsidR="00777765" w:rsidRPr="00063A74" w:rsidRDefault="00777765" w:rsidP="00777765">
      <w:pPr>
        <w:pStyle w:val="af9"/>
        <w:spacing w:line="264" w:lineRule="auto"/>
        <w:ind w:left="540" w:firstLine="0"/>
        <w:jc w:val="left"/>
        <w:rPr>
          <w:szCs w:val="28"/>
          <w:lang w:val="uk-UA"/>
        </w:rPr>
      </w:pPr>
      <w:r w:rsidRPr="00063A74">
        <w:rPr>
          <w:szCs w:val="28"/>
          <w:lang w:val="uk-UA"/>
        </w:rPr>
        <w:t>2. Період другої половини ХІХ ст. – початку ХХ ст. Діяльність Наукового товариства імені Тараса Шевченка</w:t>
      </w:r>
    </w:p>
    <w:p w:rsidR="00777765" w:rsidRPr="00063A74" w:rsidRDefault="00777765" w:rsidP="00777765">
      <w:pPr>
        <w:pStyle w:val="af9"/>
        <w:spacing w:line="264" w:lineRule="auto"/>
        <w:ind w:left="540" w:firstLine="0"/>
        <w:jc w:val="left"/>
        <w:rPr>
          <w:szCs w:val="28"/>
          <w:lang w:val="uk-UA"/>
        </w:rPr>
      </w:pPr>
      <w:r w:rsidRPr="00063A74">
        <w:rPr>
          <w:szCs w:val="28"/>
        </w:rPr>
        <w:t>3. Третій період, пов’язаний з утворенням наукових товариств у Східній Україні</w:t>
      </w:r>
    </w:p>
    <w:p w:rsidR="00777765" w:rsidRPr="00063A74" w:rsidRDefault="00777765" w:rsidP="00777765">
      <w:pPr>
        <w:spacing w:line="264" w:lineRule="auto"/>
        <w:ind w:firstLine="567"/>
        <w:rPr>
          <w:sz w:val="28"/>
          <w:szCs w:val="28"/>
        </w:rPr>
      </w:pPr>
      <w:r w:rsidRPr="00063A74">
        <w:rPr>
          <w:sz w:val="28"/>
          <w:szCs w:val="28"/>
        </w:rPr>
        <w:t xml:space="preserve">4. Період діяльності Інституту української наукової мови </w:t>
      </w:r>
    </w:p>
    <w:p w:rsidR="00777765" w:rsidRPr="00063A74" w:rsidRDefault="00777765" w:rsidP="00777765">
      <w:pPr>
        <w:spacing w:line="257" w:lineRule="auto"/>
        <w:ind w:firstLine="567"/>
        <w:jc w:val="both"/>
        <w:rPr>
          <w:sz w:val="28"/>
          <w:szCs w:val="28"/>
        </w:rPr>
      </w:pPr>
      <w:r w:rsidRPr="00063A74">
        <w:rPr>
          <w:sz w:val="28"/>
          <w:szCs w:val="28"/>
        </w:rPr>
        <w:t>5. Період функціонування української термінології 1932–1990 років</w:t>
      </w:r>
    </w:p>
    <w:p w:rsidR="00777765" w:rsidRPr="00063A74" w:rsidRDefault="00777765" w:rsidP="00777765">
      <w:pPr>
        <w:spacing w:line="264" w:lineRule="auto"/>
        <w:ind w:left="540"/>
        <w:rPr>
          <w:sz w:val="28"/>
          <w:szCs w:val="28"/>
        </w:rPr>
      </w:pPr>
      <w:r w:rsidRPr="00063A74">
        <w:rPr>
          <w:sz w:val="28"/>
          <w:szCs w:val="28"/>
        </w:rPr>
        <w:t xml:space="preserve">6. Сучасний період розвитку української термінології </w:t>
      </w:r>
      <w:r w:rsidRPr="00063A74">
        <w:rPr>
          <w:sz w:val="28"/>
          <w:szCs w:val="28"/>
        </w:rPr>
        <w:br/>
        <w:t>(90-ті роки ХХ ст. – початок ХХІ ст.)</w:t>
      </w:r>
    </w:p>
    <w:p w:rsidR="00265147" w:rsidRPr="00057644" w:rsidRDefault="00265147" w:rsidP="00265147">
      <w:pPr>
        <w:ind w:left="360"/>
        <w:jc w:val="center"/>
        <w:rPr>
          <w:b/>
          <w:i/>
          <w:sz w:val="28"/>
          <w:szCs w:val="28"/>
        </w:rPr>
      </w:pPr>
      <w:r w:rsidRPr="00057644">
        <w:rPr>
          <w:color w:val="000000"/>
          <w:sz w:val="28"/>
          <w:szCs w:val="28"/>
        </w:rPr>
        <w:sym w:font="Webdings" w:char="F0A8"/>
      </w:r>
      <w:r w:rsidRPr="00057644">
        <w:rPr>
          <w:sz w:val="28"/>
          <w:szCs w:val="28"/>
        </w:rPr>
        <w:t xml:space="preserve"> </w:t>
      </w:r>
      <w:r w:rsidRPr="00057644">
        <w:rPr>
          <w:b/>
          <w:i/>
          <w:sz w:val="28"/>
          <w:szCs w:val="28"/>
        </w:rPr>
        <w:t>Рекомендована література</w:t>
      </w:r>
    </w:p>
    <w:p w:rsidR="00265147" w:rsidRPr="00057644" w:rsidRDefault="00265147" w:rsidP="00265147">
      <w:pPr>
        <w:ind w:left="360"/>
        <w:rPr>
          <w:i/>
          <w:iCs/>
          <w:sz w:val="28"/>
          <w:szCs w:val="28"/>
        </w:rPr>
      </w:pPr>
      <w:r w:rsidRPr="00057644">
        <w:rPr>
          <w:i/>
          <w:iCs/>
          <w:sz w:val="28"/>
          <w:szCs w:val="28"/>
          <w:lang w:val="en-US"/>
        </w:rPr>
        <w:t xml:space="preserve">      </w:t>
      </w:r>
      <w:r w:rsidRPr="00057644">
        <w:rPr>
          <w:noProof/>
          <w:sz w:val="28"/>
          <w:szCs w:val="28"/>
          <w:lang w:val="ru-RU"/>
        </w:rPr>
        <w:drawing>
          <wp:inline distT="0" distB="0" distL="0" distR="0" wp14:anchorId="0F00B77A" wp14:editId="298B6F61">
            <wp:extent cx="295275" cy="295275"/>
            <wp:effectExtent l="0" t="0" r="9525" b="9525"/>
            <wp:docPr id="7" name="Рисунок 7" descr="https://cdn-icons-png.flaticon.com/512/3068/3068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icons-png.flaticon.com/512/3068/30683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644">
        <w:rPr>
          <w:i/>
          <w:iCs/>
          <w:sz w:val="28"/>
          <w:szCs w:val="28"/>
          <w:lang w:val="en-US"/>
        </w:rPr>
        <w:t xml:space="preserve">   </w:t>
      </w:r>
      <w:r w:rsidRPr="00057644">
        <w:rPr>
          <w:i/>
          <w:iCs/>
          <w:sz w:val="28"/>
          <w:szCs w:val="28"/>
        </w:rPr>
        <w:t>Основна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 xml:space="preserve">1. Т.І.Панько, І.М.Кочан, Г.П.Мацюк. Українське термінознавство.-Львів,  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 xml:space="preserve">  1994.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2. Зарицький М.С. Актуальні проблеми українського термінознавства: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підручник для студентів вищих навчальних закладів. Київ: Політехніка,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2004.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3. Дяков А.С.,та ін. Основи термінотворення: семантичні та соціолінгвістичні аспекти/ А.С. Дяков, Т.Р. Кияк, З.Б. Куделько. –К.,2000.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4.Регушевський Є.С. Нариси з історії української наукової термінології(ХУІ-ХУІІст.).-Симферополь, 2004.-43с.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 xml:space="preserve">5. Кочан І.М. Системність, динаміка, кодифікація  слів  з міжнародними  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 xml:space="preserve">    кореневими компонентами в сучасній українській мові. Київ. 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6. Покровська О.А., Сапожнікова Л.Я., Руденко С.М. Українська термінографія: історія, теорія, практика. Харків: ХДУХТ, 2015. URL: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https://docplayer.net/72693645-Ukrayinska-terminografiya-istoriya-teoriyapraktika.Html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7. Селігей П. Сучасне термінотворення: симптоми та синдроми.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Мовознавство. 2007. № 3. С. 48–61.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8. Томіленко JI. М. Термінологічна лексика в сучасній тлумачній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лексикографії української літературної мови. Івано-Франківськ: Фоліант,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2015. 160 с.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9. Філіппова Н. М. Загальне термінознавство : навч. посіб. Миколаїв : НУК, 2020. 219 с.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 xml:space="preserve">10.  Фурт Д. В., Дмитрук Л. А. Термінологія: навчальний посібник </w:t>
      </w:r>
    </w:p>
    <w:p w:rsidR="00265147" w:rsidRPr="009E1BD3" w:rsidRDefault="00265147" w:rsidP="00265147">
      <w:pPr>
        <w:rPr>
          <w:sz w:val="28"/>
          <w:szCs w:val="28"/>
        </w:rPr>
      </w:pPr>
      <w:r w:rsidRPr="009E1BD3">
        <w:rPr>
          <w:sz w:val="28"/>
          <w:szCs w:val="28"/>
        </w:rPr>
        <w:t>Кривий Ріг :[ДонНУЕТ], 2020. 172 с. http://elibrary.donnuet.edu.ua/1984/1/2020_NP_Furt_Terminolohiia.pdf</w:t>
      </w:r>
    </w:p>
    <w:p w:rsidR="00265147" w:rsidRPr="007D200E" w:rsidRDefault="00265147" w:rsidP="00265147">
      <w:pPr>
        <w:rPr>
          <w:sz w:val="28"/>
          <w:szCs w:val="28"/>
        </w:rPr>
      </w:pPr>
    </w:p>
    <w:p w:rsidR="00777765" w:rsidRPr="000A6257" w:rsidRDefault="00777765" w:rsidP="00777765">
      <w:pPr>
        <w:spacing w:line="264" w:lineRule="auto"/>
        <w:ind w:firstLine="540"/>
        <w:jc w:val="both"/>
        <w:rPr>
          <w:sz w:val="28"/>
          <w:szCs w:val="28"/>
          <w:lang w:val="ru-RU"/>
        </w:rPr>
      </w:pPr>
      <w:r w:rsidRPr="000A6257">
        <w:rPr>
          <w:sz w:val="28"/>
          <w:szCs w:val="28"/>
          <w:lang w:val="ru-RU"/>
        </w:rPr>
        <w:lastRenderedPageBreak/>
        <w:t>Жодне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суспільство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не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може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існувати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без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мови:</w:t>
      </w:r>
      <w:r>
        <w:rPr>
          <w:sz w:val="28"/>
          <w:szCs w:val="28"/>
          <w:lang w:val="ru-RU"/>
        </w:rPr>
        <w:t xml:space="preserve"> </w:t>
      </w:r>
      <w:r w:rsidR="00063A74">
        <w:rPr>
          <w:sz w:val="28"/>
          <w:szCs w:val="28"/>
          <w:lang w:val="ru-RU"/>
        </w:rPr>
        <w:t>у</w:t>
      </w:r>
      <w:r w:rsidRPr="000A6257">
        <w:rPr>
          <w:sz w:val="28"/>
          <w:szCs w:val="28"/>
          <w:lang w:val="ru-RU"/>
        </w:rPr>
        <w:t>сі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народи</w:t>
      </w:r>
      <w:r>
        <w:rPr>
          <w:sz w:val="28"/>
          <w:szCs w:val="28"/>
          <w:lang w:val="ru-RU"/>
        </w:rPr>
        <w:t xml:space="preserve"> </w:t>
      </w:r>
      <w:r w:rsidR="00824E12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кожна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окрема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людина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живуть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мовній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сфері.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Рівень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розвитку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наукової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мови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впливає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інтелектуальний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поступ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суспільства,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свідчить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про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стан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мовного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самовияв</w:t>
      </w:r>
      <w:r>
        <w:rPr>
          <w:sz w:val="28"/>
          <w:szCs w:val="28"/>
          <w:lang w:val="ru-RU"/>
        </w:rPr>
        <w:softHyphen/>
      </w:r>
      <w:r w:rsidRPr="000A6257">
        <w:rPr>
          <w:sz w:val="28"/>
          <w:szCs w:val="28"/>
          <w:lang w:val="ru-RU"/>
        </w:rPr>
        <w:t>лення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народу.</w:t>
      </w:r>
    </w:p>
    <w:p w:rsidR="00777765" w:rsidRPr="000A6257" w:rsidRDefault="00777765" w:rsidP="00777765">
      <w:pPr>
        <w:spacing w:line="264" w:lineRule="auto"/>
        <w:ind w:firstLine="540"/>
        <w:jc w:val="both"/>
        <w:rPr>
          <w:sz w:val="28"/>
          <w:szCs w:val="28"/>
          <w:lang w:val="ru-RU"/>
        </w:rPr>
      </w:pPr>
      <w:r w:rsidRPr="000A6257">
        <w:rPr>
          <w:sz w:val="28"/>
          <w:szCs w:val="28"/>
          <w:lang w:val="ru-RU"/>
        </w:rPr>
        <w:t>Формування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наукової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мови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Україні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відбувалося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несприятливих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умов,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тому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галузеві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терміносистеми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не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розвивалися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природно.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Умови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бездержавності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України</w:t>
      </w:r>
      <w:r>
        <w:rPr>
          <w:sz w:val="28"/>
          <w:szCs w:val="28"/>
          <w:lang w:val="ru-RU"/>
        </w:rPr>
        <w:t xml:space="preserve"> унеможливлювали становлення </w:t>
      </w:r>
      <w:r w:rsidRPr="000A6257">
        <w:rPr>
          <w:sz w:val="28"/>
          <w:szCs w:val="28"/>
          <w:lang w:val="ru-RU"/>
        </w:rPr>
        <w:t>науково-техніч</w:t>
      </w:r>
      <w:r>
        <w:rPr>
          <w:sz w:val="28"/>
          <w:szCs w:val="28"/>
          <w:lang w:val="ru-RU"/>
        </w:rPr>
        <w:t xml:space="preserve">ної, природничої, гуманітарної та </w:t>
      </w:r>
      <w:r w:rsidRPr="000A6257">
        <w:rPr>
          <w:sz w:val="28"/>
          <w:szCs w:val="28"/>
          <w:lang w:val="ru-RU"/>
        </w:rPr>
        <w:t>мистецької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терміносистем.</w:t>
      </w:r>
    </w:p>
    <w:p w:rsidR="00777765" w:rsidRPr="000A6257" w:rsidRDefault="00777765" w:rsidP="00777765">
      <w:pPr>
        <w:spacing w:line="264" w:lineRule="auto"/>
        <w:ind w:firstLine="540"/>
        <w:jc w:val="both"/>
        <w:rPr>
          <w:sz w:val="28"/>
          <w:szCs w:val="28"/>
          <w:lang w:val="ru-RU"/>
        </w:rPr>
      </w:pPr>
      <w:r w:rsidRPr="000A6257">
        <w:rPr>
          <w:sz w:val="28"/>
          <w:szCs w:val="28"/>
          <w:lang w:val="ru-RU"/>
        </w:rPr>
        <w:t>Зацікавлення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науковою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мовою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Україні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зростало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часи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національного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відродження.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Коли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послаблювалися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заборони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та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переслідування,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українська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наукова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мова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мала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можливість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розкривати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свій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потенціал.</w:t>
      </w:r>
    </w:p>
    <w:p w:rsidR="00777765" w:rsidRPr="000A6257" w:rsidRDefault="00777765" w:rsidP="00777765">
      <w:pPr>
        <w:spacing w:line="264" w:lineRule="auto"/>
        <w:ind w:firstLine="540"/>
        <w:jc w:val="both"/>
        <w:rPr>
          <w:sz w:val="28"/>
          <w:szCs w:val="28"/>
        </w:rPr>
      </w:pPr>
      <w:r w:rsidRPr="000A6257">
        <w:rPr>
          <w:sz w:val="28"/>
          <w:szCs w:val="28"/>
          <w:lang w:val="ru-RU"/>
        </w:rPr>
        <w:t>Історія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формування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української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термінології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є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окремою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частиною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історії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розвитку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всієї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лексичної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системи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мови.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Розглядаючи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формування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української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термінології,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виділяємо</w:t>
      </w:r>
      <w:r>
        <w:rPr>
          <w:sz w:val="28"/>
          <w:szCs w:val="28"/>
          <w:lang w:val="ru-RU"/>
        </w:rPr>
        <w:t xml:space="preserve"> шість </w:t>
      </w:r>
      <w:r w:rsidRPr="000A6257">
        <w:rPr>
          <w:sz w:val="28"/>
          <w:szCs w:val="28"/>
          <w:lang w:val="ru-RU"/>
        </w:rPr>
        <w:t>періодів,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які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яскраво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ілюструють</w:t>
      </w:r>
      <w:r>
        <w:rPr>
          <w:sz w:val="28"/>
          <w:szCs w:val="28"/>
          <w:lang w:val="ru-RU"/>
        </w:rPr>
        <w:t xml:space="preserve"> </w:t>
      </w:r>
      <w:r w:rsidRPr="000A6257">
        <w:rPr>
          <w:sz w:val="28"/>
          <w:szCs w:val="28"/>
          <w:lang w:val="ru-RU"/>
        </w:rPr>
        <w:t>зв’</w:t>
      </w:r>
      <w:r w:rsidRPr="000A6257">
        <w:rPr>
          <w:sz w:val="28"/>
          <w:szCs w:val="28"/>
        </w:rPr>
        <w:t>язок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розвитку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лексичної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системи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мови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історією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матеріальної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духовної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культури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українського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народу.</w:t>
      </w:r>
    </w:p>
    <w:p w:rsidR="00777765" w:rsidRDefault="00777765" w:rsidP="00777765">
      <w:pPr>
        <w:spacing w:line="264" w:lineRule="auto"/>
        <w:ind w:firstLine="540"/>
        <w:jc w:val="both"/>
        <w:rPr>
          <w:b/>
          <w:sz w:val="28"/>
          <w:szCs w:val="28"/>
        </w:rPr>
      </w:pPr>
    </w:p>
    <w:p w:rsidR="00777765" w:rsidRPr="000A6257" w:rsidRDefault="00777765" w:rsidP="00777765">
      <w:pPr>
        <w:spacing w:line="264" w:lineRule="auto"/>
        <w:ind w:left="540"/>
        <w:rPr>
          <w:sz w:val="28"/>
          <w:szCs w:val="28"/>
        </w:rPr>
      </w:pPr>
      <w:r w:rsidRPr="000A625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0A6257">
        <w:rPr>
          <w:b/>
          <w:sz w:val="28"/>
          <w:szCs w:val="28"/>
        </w:rPr>
        <w:t>Період</w:t>
      </w:r>
      <w:r>
        <w:rPr>
          <w:b/>
          <w:sz w:val="28"/>
          <w:szCs w:val="28"/>
        </w:rPr>
        <w:t xml:space="preserve"> </w:t>
      </w:r>
      <w:r w:rsidRPr="000A6257">
        <w:rPr>
          <w:b/>
          <w:sz w:val="28"/>
          <w:szCs w:val="28"/>
        </w:rPr>
        <w:t>стихійного</w:t>
      </w:r>
      <w:r>
        <w:rPr>
          <w:b/>
          <w:sz w:val="28"/>
          <w:szCs w:val="28"/>
        </w:rPr>
        <w:t xml:space="preserve"> </w:t>
      </w:r>
      <w:r w:rsidRPr="000A6257">
        <w:rPr>
          <w:b/>
          <w:sz w:val="28"/>
          <w:szCs w:val="28"/>
        </w:rPr>
        <w:t>нагромаджен</w:t>
      </w:r>
      <w:r>
        <w:rPr>
          <w:b/>
          <w:sz w:val="28"/>
          <w:szCs w:val="28"/>
        </w:rPr>
        <w:t xml:space="preserve">ня термінологічної </w:t>
      </w:r>
      <w:r>
        <w:rPr>
          <w:b/>
          <w:sz w:val="28"/>
          <w:szCs w:val="28"/>
        </w:rPr>
        <w:br/>
        <w:t xml:space="preserve">лексики (ІХ – </w:t>
      </w:r>
      <w:r w:rsidRPr="000A6257">
        <w:rPr>
          <w:b/>
          <w:sz w:val="28"/>
          <w:szCs w:val="28"/>
        </w:rPr>
        <w:t>перша</w:t>
      </w:r>
      <w:r>
        <w:rPr>
          <w:b/>
          <w:sz w:val="28"/>
          <w:szCs w:val="28"/>
        </w:rPr>
        <w:t xml:space="preserve"> </w:t>
      </w:r>
      <w:r w:rsidRPr="000A6257">
        <w:rPr>
          <w:b/>
          <w:sz w:val="28"/>
          <w:szCs w:val="28"/>
        </w:rPr>
        <w:t>половина</w:t>
      </w:r>
      <w:r>
        <w:rPr>
          <w:b/>
          <w:sz w:val="28"/>
          <w:szCs w:val="28"/>
        </w:rPr>
        <w:t xml:space="preserve"> </w:t>
      </w:r>
      <w:r w:rsidRPr="000A6257">
        <w:rPr>
          <w:b/>
          <w:sz w:val="28"/>
          <w:szCs w:val="28"/>
        </w:rPr>
        <w:t>ХІХ</w:t>
      </w:r>
      <w:r>
        <w:rPr>
          <w:b/>
          <w:sz w:val="28"/>
          <w:szCs w:val="28"/>
        </w:rPr>
        <w:t xml:space="preserve"> </w:t>
      </w:r>
      <w:r w:rsidRPr="000A6257">
        <w:rPr>
          <w:b/>
          <w:sz w:val="28"/>
          <w:szCs w:val="28"/>
        </w:rPr>
        <w:t>ст.).</w:t>
      </w:r>
      <w:r>
        <w:rPr>
          <w:sz w:val="28"/>
          <w:szCs w:val="28"/>
        </w:rPr>
        <w:t xml:space="preserve"> </w:t>
      </w:r>
    </w:p>
    <w:p w:rsidR="00777765" w:rsidRPr="000A6257" w:rsidRDefault="00777765" w:rsidP="00777765">
      <w:pPr>
        <w:spacing w:line="264" w:lineRule="auto"/>
        <w:ind w:firstLine="540"/>
        <w:jc w:val="both"/>
        <w:rPr>
          <w:sz w:val="28"/>
          <w:szCs w:val="28"/>
        </w:rPr>
      </w:pPr>
      <w:r w:rsidRPr="000A6257">
        <w:rPr>
          <w:sz w:val="28"/>
          <w:szCs w:val="28"/>
        </w:rPr>
        <w:t>Своїм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корінням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українська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термінологія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сягає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часів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Київської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Русі.</w:t>
      </w:r>
      <w:r>
        <w:rPr>
          <w:sz w:val="28"/>
          <w:szCs w:val="28"/>
        </w:rPr>
        <w:t xml:space="preserve"> </w:t>
      </w:r>
      <w:r w:rsidRPr="00752316">
        <w:rPr>
          <w:sz w:val="28"/>
          <w:szCs w:val="28"/>
        </w:rPr>
        <w:t>“</w:t>
      </w:r>
      <w:r w:rsidRPr="000A6257">
        <w:rPr>
          <w:sz w:val="28"/>
          <w:szCs w:val="28"/>
        </w:rPr>
        <w:t>Із</w:t>
      </w:r>
      <w:r>
        <w:rPr>
          <w:sz w:val="28"/>
          <w:szCs w:val="28"/>
        </w:rPr>
        <w:t>борники</w:t>
      </w:r>
      <w:r w:rsidRPr="00752316">
        <w:rPr>
          <w:sz w:val="28"/>
          <w:szCs w:val="28"/>
        </w:rPr>
        <w:t>”</w:t>
      </w:r>
      <w:r>
        <w:rPr>
          <w:sz w:val="28"/>
          <w:szCs w:val="28"/>
        </w:rPr>
        <w:t xml:space="preserve"> Святослава, літописи, </w:t>
      </w:r>
      <w:r w:rsidRPr="009A5F7F">
        <w:rPr>
          <w:sz w:val="28"/>
          <w:szCs w:val="28"/>
        </w:rPr>
        <w:t>“</w:t>
      </w:r>
      <w:r>
        <w:rPr>
          <w:sz w:val="28"/>
          <w:szCs w:val="28"/>
        </w:rPr>
        <w:t>Поучення дітям</w:t>
      </w:r>
      <w:r w:rsidRPr="009A5F7F">
        <w:rPr>
          <w:sz w:val="28"/>
          <w:szCs w:val="28"/>
        </w:rPr>
        <w:t>”</w:t>
      </w:r>
      <w:r>
        <w:rPr>
          <w:sz w:val="28"/>
          <w:szCs w:val="28"/>
        </w:rPr>
        <w:t xml:space="preserve"> В. Мономаха, </w:t>
      </w:r>
      <w:r w:rsidRPr="009A5F7F">
        <w:rPr>
          <w:sz w:val="28"/>
          <w:szCs w:val="28"/>
        </w:rPr>
        <w:t>“</w:t>
      </w:r>
      <w:r w:rsidRPr="000A6257">
        <w:rPr>
          <w:sz w:val="28"/>
          <w:szCs w:val="28"/>
        </w:rPr>
        <w:t>Руська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правда</w:t>
      </w:r>
      <w:r w:rsidRPr="009A5F7F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(1282),</w:t>
      </w:r>
      <w:r>
        <w:rPr>
          <w:sz w:val="28"/>
          <w:szCs w:val="28"/>
        </w:rPr>
        <w:t xml:space="preserve"> </w:t>
      </w:r>
      <w:r w:rsidRPr="009A5F7F">
        <w:rPr>
          <w:sz w:val="28"/>
          <w:szCs w:val="28"/>
        </w:rPr>
        <w:t>“</w:t>
      </w:r>
      <w:r w:rsidRPr="000A6257">
        <w:rPr>
          <w:sz w:val="28"/>
          <w:szCs w:val="28"/>
        </w:rPr>
        <w:t>Фізіолог</w:t>
      </w:r>
      <w:r w:rsidRPr="009A5F7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9A5F7F">
        <w:rPr>
          <w:sz w:val="28"/>
          <w:szCs w:val="28"/>
        </w:rPr>
        <w:t>“</w:t>
      </w:r>
      <w:r w:rsidRPr="000A6257">
        <w:rPr>
          <w:sz w:val="28"/>
          <w:szCs w:val="28"/>
        </w:rPr>
        <w:t>Шестиднев</w:t>
      </w:r>
      <w:r w:rsidRPr="009A5F7F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Й.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Екзарха,</w:t>
      </w:r>
      <w:r>
        <w:rPr>
          <w:sz w:val="28"/>
          <w:szCs w:val="28"/>
        </w:rPr>
        <w:t xml:space="preserve"> </w:t>
      </w:r>
      <w:r w:rsidRPr="009A5F7F">
        <w:rPr>
          <w:sz w:val="28"/>
          <w:szCs w:val="28"/>
        </w:rPr>
        <w:t>“</w:t>
      </w:r>
      <w:r w:rsidRPr="000A6257">
        <w:rPr>
          <w:sz w:val="28"/>
          <w:szCs w:val="28"/>
        </w:rPr>
        <w:t>Християнська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топогра</w:t>
      </w:r>
      <w:r>
        <w:rPr>
          <w:sz w:val="28"/>
          <w:szCs w:val="28"/>
        </w:rPr>
        <w:softHyphen/>
      </w:r>
      <w:r w:rsidRPr="000A6257">
        <w:rPr>
          <w:sz w:val="28"/>
          <w:szCs w:val="28"/>
        </w:rPr>
        <w:t>фія</w:t>
      </w:r>
      <w:r w:rsidRPr="009A5F7F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Індикоплова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(1262)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фіксують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сакральну,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природничу,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суспільно-політичну,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астрономічну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термінології.</w:t>
      </w:r>
    </w:p>
    <w:p w:rsidR="00777765" w:rsidRDefault="00777765" w:rsidP="00777765">
      <w:pPr>
        <w:spacing w:line="264" w:lineRule="auto"/>
        <w:ind w:firstLine="540"/>
        <w:jc w:val="both"/>
        <w:rPr>
          <w:sz w:val="28"/>
          <w:szCs w:val="28"/>
        </w:rPr>
      </w:pPr>
      <w:r w:rsidRPr="000A6257">
        <w:rPr>
          <w:sz w:val="28"/>
          <w:szCs w:val="28"/>
        </w:rPr>
        <w:t>Важливу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поширенні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наукових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знань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професіоналізму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Україні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відіграли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Острозький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культурно-освітній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(1580</w:t>
      </w:r>
      <w:r>
        <w:rPr>
          <w:sz w:val="28"/>
          <w:szCs w:val="28"/>
        </w:rPr>
        <w:t>–</w:t>
      </w:r>
      <w:r w:rsidRPr="000A6257">
        <w:rPr>
          <w:sz w:val="28"/>
          <w:szCs w:val="28"/>
        </w:rPr>
        <w:t>1608);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братські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школи,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виникали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Х</w:t>
      </w:r>
      <w:r w:rsidRPr="000A6257">
        <w:rPr>
          <w:sz w:val="28"/>
          <w:szCs w:val="28"/>
          <w:lang w:val="en-US"/>
        </w:rPr>
        <w:t>V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>–</w:t>
      </w:r>
      <w:r w:rsidRPr="000A6257">
        <w:rPr>
          <w:sz w:val="28"/>
          <w:szCs w:val="28"/>
        </w:rPr>
        <w:t>Х</w:t>
      </w:r>
      <w:r w:rsidRPr="000A6257">
        <w:rPr>
          <w:sz w:val="28"/>
          <w:szCs w:val="28"/>
          <w:lang w:val="en-US"/>
        </w:rPr>
        <w:t>V</w:t>
      </w:r>
      <w:r w:rsidRPr="000A6257">
        <w:rPr>
          <w:sz w:val="28"/>
          <w:szCs w:val="28"/>
        </w:rPr>
        <w:t>ІІ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Львові,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Вільні,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Бересті,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Рогатині,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Перемишлі,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Луцьку,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Кременці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інших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містах;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Київський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культурно-освітній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(Братська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школа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1615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р.,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Києво-Могилянська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колегія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1632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р.,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Києво-Могилянська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академія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1701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р.).</w:t>
      </w:r>
      <w:r>
        <w:rPr>
          <w:sz w:val="28"/>
          <w:szCs w:val="28"/>
        </w:rPr>
        <w:t xml:space="preserve"> Уже в </w:t>
      </w:r>
      <w:r w:rsidRPr="000A6257">
        <w:rPr>
          <w:sz w:val="28"/>
          <w:szCs w:val="28"/>
        </w:rPr>
        <w:t>Х</w:t>
      </w:r>
      <w:r w:rsidRPr="000A6257">
        <w:rPr>
          <w:sz w:val="28"/>
          <w:szCs w:val="28"/>
          <w:lang w:val="en-US"/>
        </w:rPr>
        <w:t>V</w:t>
      </w:r>
      <w:r w:rsidRPr="000A6257">
        <w:rPr>
          <w:sz w:val="28"/>
          <w:szCs w:val="28"/>
        </w:rPr>
        <w:t>ІІ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ст.</w:t>
      </w:r>
      <w:r>
        <w:rPr>
          <w:sz w:val="28"/>
          <w:szCs w:val="28"/>
        </w:rPr>
        <w:t xml:space="preserve"> в</w:t>
      </w:r>
      <w:r w:rsidRPr="000A6257">
        <w:rPr>
          <w:sz w:val="28"/>
          <w:szCs w:val="28"/>
        </w:rPr>
        <w:t>чений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Києво-Могилянської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академії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Г.</w:t>
      </w:r>
      <w:r>
        <w:rPr>
          <w:sz w:val="28"/>
          <w:szCs w:val="28"/>
        </w:rPr>
        <w:t xml:space="preserve"> Кониський обґрунтував </w:t>
      </w:r>
      <w:r w:rsidRPr="000A6257">
        <w:rPr>
          <w:sz w:val="28"/>
          <w:szCs w:val="28"/>
        </w:rPr>
        <w:t>теорію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терміна.</w:t>
      </w:r>
    </w:p>
    <w:p w:rsidR="00777765" w:rsidRPr="00777765" w:rsidRDefault="00777765" w:rsidP="00777765">
      <w:pPr>
        <w:spacing w:line="264" w:lineRule="auto"/>
        <w:jc w:val="both"/>
        <w:rPr>
          <w:sz w:val="28"/>
          <w:szCs w:val="28"/>
        </w:rPr>
      </w:pPr>
      <w:r w:rsidRPr="00777765">
        <w:rPr>
          <w:color w:val="000000"/>
          <w:u w:val="single"/>
        </w:rPr>
        <w:t xml:space="preserve">ТЕОРІЯ ТЕРМІНА </w:t>
      </w:r>
      <w:r w:rsidRPr="00777765">
        <w:rPr>
          <w:color w:val="000000"/>
          <w:spacing w:val="6"/>
          <w:u w:val="single"/>
        </w:rPr>
        <w:t>У ФІЛОСОФСЬКІЙ КОНЦЕПЦІЇ Г. КОНИСЬКОГО</w:t>
      </w:r>
    </w:p>
    <w:p w:rsidR="00777765" w:rsidRPr="00777765" w:rsidRDefault="00777765" w:rsidP="00777765">
      <w:pPr>
        <w:shd w:val="clear" w:color="auto" w:fill="FFFFFF"/>
        <w:spacing w:before="240" w:line="276" w:lineRule="auto"/>
        <w:ind w:right="5" w:firstLine="317"/>
        <w:jc w:val="both"/>
      </w:pPr>
      <w:r w:rsidRPr="00777765">
        <w:rPr>
          <w:color w:val="000000"/>
          <w:spacing w:val="1"/>
        </w:rPr>
        <w:t>Теоретичні засади термінотворення в українському мо</w:t>
      </w:r>
      <w:r w:rsidRPr="00777765">
        <w:rPr>
          <w:color w:val="000000"/>
          <w:spacing w:val="1"/>
        </w:rPr>
        <w:softHyphen/>
      </w:r>
      <w:r w:rsidRPr="00777765">
        <w:rPr>
          <w:color w:val="000000"/>
          <w:spacing w:val="6"/>
        </w:rPr>
        <w:t xml:space="preserve">вознавстві закладалися на ґрунті європейської школи, </w:t>
      </w:r>
      <w:r w:rsidRPr="00777765">
        <w:rPr>
          <w:color w:val="000000"/>
          <w:spacing w:val="2"/>
        </w:rPr>
        <w:t xml:space="preserve">передусім Віденської, з урахуванням надбань української </w:t>
      </w:r>
      <w:r w:rsidRPr="00777765">
        <w:rPr>
          <w:color w:val="000000"/>
          <w:spacing w:val="5"/>
        </w:rPr>
        <w:t xml:space="preserve">філософської і мовознавчої думки. Насамперед маємо на </w:t>
      </w:r>
      <w:r w:rsidRPr="00777765">
        <w:rPr>
          <w:color w:val="000000"/>
          <w:spacing w:val="3"/>
        </w:rPr>
        <w:t>увазі ремінісценцію підходу до терміна у Києво-Могилян</w:t>
      </w:r>
      <w:r w:rsidRPr="00777765">
        <w:rPr>
          <w:color w:val="000000"/>
          <w:spacing w:val="5"/>
        </w:rPr>
        <w:t>ській академії, де фактично була розроблена теорія онто</w:t>
      </w:r>
      <w:r w:rsidRPr="00777765">
        <w:rPr>
          <w:color w:val="000000"/>
          <w:spacing w:val="5"/>
        </w:rPr>
        <w:softHyphen/>
      </w:r>
      <w:r w:rsidRPr="00777765">
        <w:rPr>
          <w:color w:val="000000"/>
          <w:spacing w:val="1"/>
        </w:rPr>
        <w:t xml:space="preserve">логії терміна, виділено властивості наукових номінацій </w:t>
      </w:r>
      <w:r w:rsidRPr="00777765">
        <w:rPr>
          <w:i/>
          <w:iCs/>
          <w:color w:val="000000"/>
          <w:spacing w:val="2"/>
        </w:rPr>
        <w:t>(підстановка, стан, невідповідність, розширення, уточнен</w:t>
      </w:r>
      <w:r w:rsidRPr="00777765">
        <w:rPr>
          <w:i/>
          <w:iCs/>
          <w:color w:val="000000"/>
          <w:spacing w:val="2"/>
        </w:rPr>
        <w:softHyphen/>
      </w:r>
      <w:r w:rsidRPr="00777765">
        <w:rPr>
          <w:i/>
          <w:iCs/>
          <w:color w:val="000000"/>
          <w:spacing w:val="4"/>
        </w:rPr>
        <w:t xml:space="preserve">ня, роздріблення, відчуження, найменування, редукція), </w:t>
      </w:r>
      <w:r w:rsidRPr="00777765">
        <w:rPr>
          <w:color w:val="000000"/>
          <w:spacing w:val="8"/>
        </w:rPr>
        <w:t xml:space="preserve">закладена передумова дихотомії: слово-термін («ближче» </w:t>
      </w:r>
      <w:r w:rsidRPr="00777765">
        <w:rPr>
          <w:color w:val="000000"/>
        </w:rPr>
        <w:t xml:space="preserve">і «дальше» значення. — </w:t>
      </w:r>
      <w:r w:rsidRPr="00777765">
        <w:rPr>
          <w:i/>
          <w:iCs/>
          <w:color w:val="000000"/>
        </w:rPr>
        <w:t>О. Потебня).</w:t>
      </w:r>
    </w:p>
    <w:p w:rsidR="00777765" w:rsidRPr="00777765" w:rsidRDefault="00777765" w:rsidP="00777765">
      <w:pPr>
        <w:shd w:val="clear" w:color="auto" w:fill="FFFFFF"/>
        <w:spacing w:line="276" w:lineRule="auto"/>
        <w:ind w:left="5" w:firstLine="317"/>
        <w:jc w:val="both"/>
      </w:pPr>
      <w:r w:rsidRPr="00777765">
        <w:rPr>
          <w:color w:val="000000"/>
          <w:spacing w:val="5"/>
        </w:rPr>
        <w:lastRenderedPageBreak/>
        <w:t>«Отже, термінами першого порядку є надані назви ре</w:t>
      </w:r>
      <w:r w:rsidRPr="00777765">
        <w:rPr>
          <w:color w:val="000000"/>
          <w:spacing w:val="5"/>
        </w:rPr>
        <w:softHyphen/>
      </w:r>
      <w:r w:rsidRPr="00777765">
        <w:rPr>
          <w:color w:val="000000"/>
          <w:spacing w:val="3"/>
        </w:rPr>
        <w:t xml:space="preserve">чей, а термінами другого порядку є назви, надані речам, </w:t>
      </w:r>
      <w:r>
        <w:rPr>
          <w:color w:val="000000"/>
        </w:rPr>
        <w:t>пізнаним першим проникненням» (Гр.Кониський</w:t>
      </w:r>
      <w:r w:rsidR="001C44AB">
        <w:rPr>
          <w:color w:val="000000"/>
        </w:rPr>
        <w:t>. Загальна філософія</w:t>
      </w:r>
      <w:r w:rsidR="001C44AB" w:rsidRPr="001C44AB">
        <w:rPr>
          <w:rFonts w:ascii="Palatino Linotype" w:hAnsi="Palatino Linotype"/>
          <w:color w:val="000000"/>
          <w:sz w:val="20"/>
          <w:szCs w:val="20"/>
          <w:shd w:val="clear" w:color="auto" w:fill="CCCCCC"/>
        </w:rPr>
        <w:t>. Після 1747 р.</w:t>
      </w:r>
      <w:r w:rsidRPr="001C44AB">
        <w:rPr>
          <w:color w:val="000000"/>
        </w:rPr>
        <w:t>).</w:t>
      </w:r>
      <w:r w:rsidRPr="00777765">
        <w:rPr>
          <w:color w:val="000000"/>
        </w:rPr>
        <w:t xml:space="preserve"> Відповідно до </w:t>
      </w:r>
      <w:r w:rsidR="001C44AB">
        <w:rPr>
          <w:color w:val="000000"/>
        </w:rPr>
        <w:t>цієї</w:t>
      </w:r>
      <w:r w:rsidRPr="00777765">
        <w:rPr>
          <w:color w:val="000000"/>
        </w:rPr>
        <w:t xml:space="preserve"> </w:t>
      </w:r>
      <w:r w:rsidRPr="00777765">
        <w:rPr>
          <w:color w:val="000000"/>
          <w:spacing w:val="4"/>
        </w:rPr>
        <w:t>класифікації, терміни поділяються на одиничні й універ</w:t>
      </w:r>
      <w:r w:rsidRPr="00777765">
        <w:rPr>
          <w:color w:val="000000"/>
          <w:spacing w:val="4"/>
        </w:rPr>
        <w:softHyphen/>
      </w:r>
      <w:r w:rsidRPr="00777765">
        <w:rPr>
          <w:color w:val="000000"/>
          <w:spacing w:val="3"/>
        </w:rPr>
        <w:t>сальні, аналогічні й рівнозначні. Під аналогічними розу</w:t>
      </w:r>
      <w:r w:rsidRPr="00777765">
        <w:rPr>
          <w:color w:val="000000"/>
          <w:spacing w:val="3"/>
        </w:rPr>
        <w:softHyphen/>
      </w:r>
      <w:r w:rsidRPr="00777765">
        <w:rPr>
          <w:color w:val="000000"/>
          <w:spacing w:val="2"/>
        </w:rPr>
        <w:t xml:space="preserve">міються терміни, здатні позначати рівнозначні поняття: </w:t>
      </w:r>
      <w:r w:rsidRPr="00777765">
        <w:rPr>
          <w:color w:val="000000"/>
        </w:rPr>
        <w:t xml:space="preserve">«Аналогічним є той, який знову ж одним словом позначає </w:t>
      </w:r>
      <w:r w:rsidRPr="00777765">
        <w:rPr>
          <w:color w:val="000000"/>
          <w:spacing w:val="3"/>
        </w:rPr>
        <w:t xml:space="preserve">численні речі з різним змістом, але так, щоб була якась </w:t>
      </w:r>
      <w:r w:rsidRPr="00777765">
        <w:rPr>
          <w:color w:val="000000"/>
          <w:spacing w:val="5"/>
        </w:rPr>
        <w:t xml:space="preserve">подібність чи близькість різного змісту у всіх тих, які </w:t>
      </w:r>
      <w:r w:rsidRPr="00777765">
        <w:rPr>
          <w:color w:val="000000"/>
          <w:spacing w:val="1"/>
        </w:rPr>
        <w:t xml:space="preserve">позначають таким терміном, як «квітка» щодо рослини і </w:t>
      </w:r>
      <w:r w:rsidRPr="00777765">
        <w:rPr>
          <w:color w:val="000000"/>
        </w:rPr>
        <w:t>молодості»</w:t>
      </w:r>
      <w:r w:rsidR="001C44AB">
        <w:rPr>
          <w:color w:val="000000"/>
          <w:vertAlign w:val="superscript"/>
        </w:rPr>
        <w:t xml:space="preserve">(там </w:t>
      </w:r>
      <w:r w:rsidR="001C44AB">
        <w:rPr>
          <w:color w:val="000000"/>
        </w:rPr>
        <w:t>же)</w:t>
      </w:r>
      <w:r w:rsidRPr="00777765">
        <w:rPr>
          <w:color w:val="000000"/>
        </w:rPr>
        <w:t>. Отже, розроблена теорія багатозначності терміна. Йдеться і про омонімію — різнозначність термі</w:t>
      </w:r>
      <w:r w:rsidRPr="00777765">
        <w:rPr>
          <w:color w:val="000000"/>
        </w:rPr>
        <w:softHyphen/>
        <w:t xml:space="preserve">на. «Різнозначний — який одним словом позначає багато, </w:t>
      </w:r>
      <w:r w:rsidRPr="00777765">
        <w:rPr>
          <w:color w:val="000000"/>
          <w:spacing w:val="9"/>
        </w:rPr>
        <w:t>але з різним змістом, як собака означає і тварину, і не</w:t>
      </w:r>
      <w:r w:rsidRPr="00777765">
        <w:rPr>
          <w:color w:val="000000"/>
          <w:spacing w:val="9"/>
        </w:rPr>
        <w:softHyphen/>
      </w:r>
      <w:r w:rsidRPr="00777765">
        <w:rPr>
          <w:color w:val="000000"/>
        </w:rPr>
        <w:t xml:space="preserve">бесне сузір'я» </w:t>
      </w:r>
      <w:r w:rsidR="001C44AB">
        <w:rPr>
          <w:color w:val="000000"/>
          <w:vertAlign w:val="superscript"/>
        </w:rPr>
        <w:t xml:space="preserve">( </w:t>
      </w:r>
      <w:r w:rsidR="001C44AB">
        <w:rPr>
          <w:color w:val="000000"/>
        </w:rPr>
        <w:t>там же)</w:t>
      </w:r>
      <w:r w:rsidRPr="00777765">
        <w:rPr>
          <w:color w:val="000000"/>
        </w:rPr>
        <w:t>.</w:t>
      </w:r>
    </w:p>
    <w:p w:rsidR="00777765" w:rsidRPr="00777765" w:rsidRDefault="00777765" w:rsidP="001C44AB">
      <w:pPr>
        <w:shd w:val="clear" w:color="auto" w:fill="FFFFFF"/>
        <w:spacing w:line="276" w:lineRule="auto"/>
        <w:jc w:val="both"/>
      </w:pPr>
      <w:r w:rsidRPr="00777765">
        <w:rPr>
          <w:color w:val="000000"/>
          <w:spacing w:val="4"/>
        </w:rPr>
        <w:t xml:space="preserve">Протилежними трактуються терміни, «які виключають </w:t>
      </w:r>
      <w:r w:rsidRPr="00777765">
        <w:rPr>
          <w:color w:val="000000"/>
        </w:rPr>
        <w:t xml:space="preserve">себе із одного й того ж суб'єкта» </w:t>
      </w:r>
      <w:r w:rsidR="00034A5F">
        <w:rPr>
          <w:noProof/>
        </w:rPr>
        <w:pict>
          <v:line id="_x0000_s1026" style="position:absolute;left:0;text-align:left;z-index:251660288;mso-position-horizontal-relative:text;mso-position-vertical-relative:text" from="19.7pt,2.9pt" to="50.9pt,2.9pt" o:allowincell="f" strokeweight=".5pt"/>
        </w:pict>
      </w:r>
      <w:r w:rsidR="001C44AB">
        <w:rPr>
          <w:color w:val="000000"/>
          <w:vertAlign w:val="superscript"/>
        </w:rPr>
        <w:t>(</w:t>
      </w:r>
      <w:r w:rsidRPr="00777765">
        <w:rPr>
          <w:color w:val="000000"/>
        </w:rPr>
        <w:t>Там же. С. 64</w:t>
      </w:r>
      <w:r w:rsidR="001C44AB">
        <w:rPr>
          <w:color w:val="000000"/>
        </w:rPr>
        <w:t>).</w:t>
      </w:r>
    </w:p>
    <w:p w:rsidR="00777765" w:rsidRPr="00777765" w:rsidRDefault="001C44AB" w:rsidP="00777765">
      <w:pPr>
        <w:shd w:val="clear" w:color="auto" w:fill="FFFFFF"/>
        <w:spacing w:line="276" w:lineRule="auto"/>
        <w:ind w:left="19" w:firstLine="326"/>
        <w:jc w:val="both"/>
      </w:pPr>
      <w:r>
        <w:rPr>
          <w:color w:val="000000"/>
          <w:spacing w:val="5"/>
        </w:rPr>
        <w:t>Фактично Г. Кони</w:t>
      </w:r>
      <w:r w:rsidR="00777765" w:rsidRPr="00777765">
        <w:rPr>
          <w:color w:val="000000"/>
          <w:spacing w:val="5"/>
        </w:rPr>
        <w:t>ський підходи</w:t>
      </w:r>
      <w:r>
        <w:rPr>
          <w:color w:val="000000"/>
          <w:spacing w:val="5"/>
        </w:rPr>
        <w:t>в</w:t>
      </w:r>
      <w:r w:rsidR="00777765" w:rsidRPr="00777765">
        <w:rPr>
          <w:color w:val="000000"/>
          <w:spacing w:val="5"/>
        </w:rPr>
        <w:t xml:space="preserve"> до з'ясування приро</w:t>
      </w:r>
      <w:r w:rsidR="00777765" w:rsidRPr="00777765">
        <w:rPr>
          <w:color w:val="000000"/>
          <w:spacing w:val="5"/>
        </w:rPr>
        <w:softHyphen/>
      </w:r>
      <w:r w:rsidR="00777765" w:rsidRPr="00777765">
        <w:rPr>
          <w:color w:val="000000"/>
          <w:spacing w:val="4"/>
        </w:rPr>
        <w:t>ди терміна на рівні прагматики й синтагматики. Характер</w:t>
      </w:r>
      <w:r w:rsidR="00777765" w:rsidRPr="00777765">
        <w:rPr>
          <w:color w:val="000000"/>
          <w:spacing w:val="4"/>
        </w:rPr>
        <w:softHyphen/>
      </w:r>
      <w:r w:rsidR="00777765" w:rsidRPr="00777765">
        <w:rPr>
          <w:color w:val="000000"/>
          <w:spacing w:val="12"/>
        </w:rPr>
        <w:t xml:space="preserve">но, що розділ книги «Загальна філософія», де йдеться </w:t>
      </w:r>
      <w:r w:rsidR="00777765" w:rsidRPr="00777765">
        <w:rPr>
          <w:color w:val="000000"/>
          <w:spacing w:val="-1"/>
        </w:rPr>
        <w:t xml:space="preserve">про природу терміна, названий: «Те, що стосується першої </w:t>
      </w:r>
      <w:r w:rsidR="00777765" w:rsidRPr="00777765">
        <w:rPr>
          <w:color w:val="000000"/>
          <w:spacing w:val="6"/>
        </w:rPr>
        <w:t>операції розуму». Відразу вивчення терміна спрямовуєть</w:t>
      </w:r>
      <w:r w:rsidR="00777765" w:rsidRPr="00777765">
        <w:rPr>
          <w:color w:val="000000"/>
          <w:spacing w:val="6"/>
        </w:rPr>
        <w:softHyphen/>
      </w:r>
      <w:r w:rsidR="00777765" w:rsidRPr="00777765">
        <w:rPr>
          <w:color w:val="000000"/>
          <w:spacing w:val="3"/>
        </w:rPr>
        <w:t>ся у ракурс інтелектуально</w:t>
      </w:r>
      <w:r>
        <w:rPr>
          <w:color w:val="000000"/>
          <w:spacing w:val="3"/>
        </w:rPr>
        <w:t>ї діяльності людини. Саме зі з</w:t>
      </w:r>
      <w:r w:rsidR="00777765" w:rsidRPr="00777765">
        <w:rPr>
          <w:color w:val="000000"/>
          <w:spacing w:val="3"/>
        </w:rPr>
        <w:t xml:space="preserve">'ясування значення термінів потрібно починати кожну </w:t>
      </w:r>
      <w:r w:rsidR="00777765" w:rsidRPr="00777765">
        <w:rPr>
          <w:color w:val="000000"/>
          <w:spacing w:val="1"/>
        </w:rPr>
        <w:t>логічну операцію: «Щоб правильно побуду</w:t>
      </w:r>
      <w:r>
        <w:rPr>
          <w:color w:val="000000"/>
          <w:spacing w:val="1"/>
        </w:rPr>
        <w:t xml:space="preserve">вати </w:t>
      </w:r>
      <w:r w:rsidR="00777765" w:rsidRPr="00777765">
        <w:rPr>
          <w:color w:val="000000"/>
          <w:spacing w:val="1"/>
        </w:rPr>
        <w:t>логіку, тре</w:t>
      </w:r>
      <w:r>
        <w:rPr>
          <w:color w:val="000000"/>
          <w:spacing w:val="1"/>
        </w:rPr>
        <w:t>ба</w:t>
      </w:r>
      <w:r w:rsidR="00777765" w:rsidRPr="00777765">
        <w:rPr>
          <w:color w:val="000000"/>
          <w:spacing w:val="-1"/>
        </w:rPr>
        <w:t xml:space="preserve"> перед першою операцією розуму викласти три: по-перше, </w:t>
      </w:r>
      <w:r w:rsidR="00777765" w:rsidRPr="00777765">
        <w:rPr>
          <w:color w:val="000000"/>
          <w:spacing w:val="8"/>
        </w:rPr>
        <w:t xml:space="preserve">пояснити природу термінів, по-друге, пов'язати подібні </w:t>
      </w:r>
      <w:r w:rsidR="00777765" w:rsidRPr="00777765">
        <w:rPr>
          <w:color w:val="000000"/>
        </w:rPr>
        <w:t xml:space="preserve">речі, щоб вони швидше сприймались, по-третє, розділити неподібні речі, щоб вони не зливалися» </w:t>
      </w:r>
      <w:r>
        <w:rPr>
          <w:color w:val="000000"/>
          <w:vertAlign w:val="superscript"/>
        </w:rPr>
        <w:t xml:space="preserve">(там </w:t>
      </w:r>
      <w:r>
        <w:rPr>
          <w:color w:val="000000"/>
        </w:rPr>
        <w:t>же)</w:t>
      </w:r>
      <w:r w:rsidR="00777765" w:rsidRPr="00777765">
        <w:rPr>
          <w:color w:val="000000"/>
        </w:rPr>
        <w:t xml:space="preserve">. Отже, від </w:t>
      </w:r>
      <w:r>
        <w:rPr>
          <w:color w:val="000000"/>
        </w:rPr>
        <w:t>природи</w:t>
      </w:r>
      <w:r w:rsidR="00777765" w:rsidRPr="00777765">
        <w:rPr>
          <w:color w:val="000000"/>
          <w:spacing w:val="3"/>
        </w:rPr>
        <w:t xml:space="preserve"> терміна до систематизації на рівні спільності, зістав</w:t>
      </w:r>
      <w:r w:rsidR="00777765" w:rsidRPr="00777765">
        <w:rPr>
          <w:color w:val="000000"/>
          <w:spacing w:val="3"/>
        </w:rPr>
        <w:softHyphen/>
      </w:r>
      <w:r w:rsidR="00777765" w:rsidRPr="00777765">
        <w:rPr>
          <w:color w:val="000000"/>
        </w:rPr>
        <w:t>лення чи протиставлення. І як фінал — вихід на функціо</w:t>
      </w:r>
      <w:r w:rsidR="00777765" w:rsidRPr="00777765">
        <w:rPr>
          <w:color w:val="000000"/>
        </w:rPr>
        <w:softHyphen/>
      </w:r>
      <w:r w:rsidR="00777765" w:rsidRPr="00777765">
        <w:rPr>
          <w:color w:val="000000"/>
          <w:spacing w:val="3"/>
        </w:rPr>
        <w:t xml:space="preserve">нальний аспект, де потрібне уточнення терміна на рівні </w:t>
      </w:r>
      <w:r w:rsidR="00777765" w:rsidRPr="00777765">
        <w:rPr>
          <w:color w:val="000000"/>
        </w:rPr>
        <w:t>контексту. «Уточнення — це звуження терміна від біль</w:t>
      </w:r>
      <w:r w:rsidR="00777765" w:rsidRPr="00777765">
        <w:rPr>
          <w:color w:val="000000"/>
        </w:rPr>
        <w:softHyphen/>
      </w:r>
      <w:r w:rsidR="00777765" w:rsidRPr="00777765">
        <w:rPr>
          <w:color w:val="000000"/>
          <w:spacing w:val="1"/>
        </w:rPr>
        <w:t xml:space="preserve">шого позначення до меншого і постає через додавання до </w:t>
      </w:r>
      <w:r w:rsidR="00777765" w:rsidRPr="00777765">
        <w:rPr>
          <w:color w:val="000000"/>
        </w:rPr>
        <w:t xml:space="preserve">терміна прикметника чи субстантивного, наближеного чи релятивного або, </w:t>
      </w:r>
      <w:r>
        <w:rPr>
          <w:color w:val="000000"/>
        </w:rPr>
        <w:t>нарешті, непрямого відмінка»(там же)</w:t>
      </w:r>
      <w:r w:rsidR="00777765" w:rsidRPr="00777765">
        <w:rPr>
          <w:color w:val="000000"/>
        </w:rPr>
        <w:t>.</w:t>
      </w:r>
    </w:p>
    <w:p w:rsidR="00777765" w:rsidRPr="00777765" w:rsidRDefault="00777765" w:rsidP="00777765">
      <w:pPr>
        <w:shd w:val="clear" w:color="auto" w:fill="FFFFFF"/>
        <w:spacing w:line="276" w:lineRule="auto"/>
        <w:ind w:left="5" w:right="19" w:firstLine="331"/>
        <w:jc w:val="both"/>
      </w:pPr>
      <w:r w:rsidRPr="00777765">
        <w:rPr>
          <w:color w:val="000000"/>
        </w:rPr>
        <w:t xml:space="preserve">Передусім </w:t>
      </w:r>
      <w:r w:rsidR="001C44AB">
        <w:rPr>
          <w:color w:val="000000"/>
        </w:rPr>
        <w:t xml:space="preserve">тут </w:t>
      </w:r>
      <w:r w:rsidRPr="00777765">
        <w:rPr>
          <w:color w:val="000000"/>
        </w:rPr>
        <w:t xml:space="preserve">розуміється </w:t>
      </w:r>
      <w:r w:rsidR="001C44AB">
        <w:rPr>
          <w:color w:val="000000"/>
        </w:rPr>
        <w:t>контексність терміна,</w:t>
      </w:r>
      <w:r w:rsidR="001C44AB">
        <w:rPr>
          <w:color w:val="000000"/>
          <w:spacing w:val="1"/>
        </w:rPr>
        <w:t xml:space="preserve"> о</w:t>
      </w:r>
      <w:r w:rsidRPr="00777765">
        <w:rPr>
          <w:color w:val="000000"/>
          <w:spacing w:val="1"/>
        </w:rPr>
        <w:t>днак не виключається і детермі</w:t>
      </w:r>
      <w:r w:rsidRPr="00777765">
        <w:rPr>
          <w:color w:val="000000"/>
          <w:spacing w:val="1"/>
        </w:rPr>
        <w:softHyphen/>
      </w:r>
      <w:r w:rsidRPr="00777765">
        <w:rPr>
          <w:color w:val="000000"/>
        </w:rPr>
        <w:t xml:space="preserve">нологізація — </w:t>
      </w:r>
      <w:r w:rsidRPr="00777765">
        <w:rPr>
          <w:i/>
          <w:iCs/>
          <w:color w:val="000000"/>
        </w:rPr>
        <w:t xml:space="preserve">відчуження. </w:t>
      </w:r>
      <w:r w:rsidRPr="00777765">
        <w:rPr>
          <w:color w:val="000000"/>
        </w:rPr>
        <w:t xml:space="preserve">Під останнім автор розуміє </w:t>
      </w:r>
      <w:r w:rsidRPr="00777765">
        <w:rPr>
          <w:color w:val="000000"/>
          <w:spacing w:val="6"/>
        </w:rPr>
        <w:t>вживання терміна у невластивому розумінні і метафорич</w:t>
      </w:r>
      <w:r w:rsidRPr="00777765">
        <w:rPr>
          <w:color w:val="000000"/>
          <w:spacing w:val="6"/>
        </w:rPr>
        <w:softHyphen/>
      </w:r>
      <w:r w:rsidRPr="00777765">
        <w:rPr>
          <w:color w:val="000000"/>
          <w:spacing w:val="5"/>
        </w:rPr>
        <w:t xml:space="preserve">но через приєднання якогось слова </w:t>
      </w:r>
      <w:r w:rsidR="001C44AB">
        <w:rPr>
          <w:color w:val="000000"/>
          <w:spacing w:val="5"/>
          <w:vertAlign w:val="superscript"/>
        </w:rPr>
        <w:t xml:space="preserve">(там </w:t>
      </w:r>
      <w:r w:rsidR="001C44AB">
        <w:rPr>
          <w:color w:val="000000"/>
          <w:spacing w:val="5"/>
        </w:rPr>
        <w:t>же)</w:t>
      </w:r>
      <w:r w:rsidRPr="00777765">
        <w:rPr>
          <w:color w:val="000000"/>
          <w:spacing w:val="5"/>
        </w:rPr>
        <w:t>.</w:t>
      </w:r>
    </w:p>
    <w:p w:rsidR="00777765" w:rsidRPr="00777765" w:rsidRDefault="00777765" w:rsidP="00777765">
      <w:pPr>
        <w:shd w:val="clear" w:color="auto" w:fill="FFFFFF"/>
        <w:spacing w:before="14" w:line="276" w:lineRule="auto"/>
        <w:ind w:right="34" w:firstLine="331"/>
        <w:jc w:val="both"/>
      </w:pPr>
      <w:r w:rsidRPr="00777765">
        <w:rPr>
          <w:color w:val="000000"/>
          <w:spacing w:val="1"/>
        </w:rPr>
        <w:t xml:space="preserve">Підхід до терміна у Г. Кониського характеризував стан </w:t>
      </w:r>
      <w:r w:rsidRPr="00777765">
        <w:rPr>
          <w:color w:val="000000"/>
          <w:spacing w:val="4"/>
        </w:rPr>
        <w:t>тогочасної термінологічної науки. У середньовіччі латин</w:t>
      </w:r>
      <w:r w:rsidRPr="00777765">
        <w:rPr>
          <w:color w:val="000000"/>
          <w:spacing w:val="4"/>
        </w:rPr>
        <w:softHyphen/>
      </w:r>
      <w:r w:rsidRPr="00777765">
        <w:rPr>
          <w:color w:val="000000"/>
          <w:spacing w:val="2"/>
        </w:rPr>
        <w:t>ське слово «</w:t>
      </w:r>
      <w:r w:rsidR="001C44AB">
        <w:rPr>
          <w:color w:val="000000"/>
          <w:spacing w:val="2"/>
          <w:lang w:val="en-US"/>
        </w:rPr>
        <w:t>terminus</w:t>
      </w:r>
      <w:r w:rsidRPr="00777765">
        <w:rPr>
          <w:color w:val="000000"/>
          <w:spacing w:val="2"/>
        </w:rPr>
        <w:t xml:space="preserve">» почало позначати слово взагалі, </w:t>
      </w:r>
      <w:r w:rsidRPr="00777765">
        <w:rPr>
          <w:color w:val="000000"/>
          <w:spacing w:val="5"/>
        </w:rPr>
        <w:t xml:space="preserve">потім набуло семантики «визначення», «позначення», а в </w:t>
      </w:r>
      <w:r w:rsidRPr="00777765">
        <w:rPr>
          <w:color w:val="000000"/>
          <w:spacing w:val="6"/>
        </w:rPr>
        <w:t xml:space="preserve">часи Кпєво-Могилянської академії мало значення вже й </w:t>
      </w:r>
      <w:r w:rsidRPr="00777765">
        <w:rPr>
          <w:color w:val="000000"/>
          <w:spacing w:val="4"/>
        </w:rPr>
        <w:t>ім'я», «назва». Філософська концепція терміна Г. Кони</w:t>
      </w:r>
      <w:r w:rsidRPr="00777765">
        <w:rPr>
          <w:color w:val="000000"/>
          <w:spacing w:val="4"/>
        </w:rPr>
        <w:softHyphen/>
      </w:r>
      <w:r w:rsidRPr="00777765">
        <w:rPr>
          <w:color w:val="000000"/>
          <w:spacing w:val="3"/>
        </w:rPr>
        <w:t>ського стосується саме номінацій.</w:t>
      </w:r>
    </w:p>
    <w:p w:rsidR="00777765" w:rsidRPr="000A6257" w:rsidRDefault="00777765" w:rsidP="00777765">
      <w:pPr>
        <w:spacing w:line="264" w:lineRule="auto"/>
        <w:ind w:firstLine="540"/>
        <w:jc w:val="both"/>
        <w:rPr>
          <w:sz w:val="28"/>
          <w:szCs w:val="28"/>
        </w:rPr>
      </w:pPr>
    </w:p>
    <w:p w:rsidR="00777765" w:rsidRPr="000A6257" w:rsidRDefault="00777765" w:rsidP="00777765">
      <w:pPr>
        <w:pStyle w:val="af9"/>
        <w:spacing w:line="264" w:lineRule="auto"/>
        <w:ind w:left="0" w:firstLine="540"/>
        <w:rPr>
          <w:szCs w:val="28"/>
          <w:lang w:val="uk-UA"/>
        </w:rPr>
      </w:pPr>
      <w:r>
        <w:rPr>
          <w:szCs w:val="28"/>
          <w:lang w:val="uk-UA"/>
        </w:rPr>
        <w:t xml:space="preserve">Українську науково-виробничу, природничу, мистецьку термінологію представлено </w:t>
      </w:r>
      <w:r w:rsidRPr="000A6257">
        <w:rPr>
          <w:szCs w:val="28"/>
          <w:lang w:val="uk-UA"/>
        </w:rPr>
        <w:t>в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загальномовних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словниках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того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часу: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“Лексикон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словено</w:t>
      </w:r>
      <w:r>
        <w:rPr>
          <w:szCs w:val="28"/>
          <w:lang w:val="uk-UA"/>
        </w:rPr>
        <w:softHyphen/>
      </w:r>
      <w:r w:rsidRPr="000A6257">
        <w:rPr>
          <w:szCs w:val="28"/>
          <w:lang w:val="uk-UA"/>
        </w:rPr>
        <w:t>роський”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П.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Беринди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(1627),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“Лексис”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Л.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Зизанія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(1596),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“Лексикон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латинський”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Є.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Славинецького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(1650)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та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“Лексикон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словено-латинський”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Є.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Славинецького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та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А.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Корецького-Сатановського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(Х</w:t>
      </w:r>
      <w:r w:rsidRPr="000A6257">
        <w:rPr>
          <w:szCs w:val="28"/>
          <w:lang w:val="en-US"/>
        </w:rPr>
        <w:t>V</w:t>
      </w:r>
      <w:r>
        <w:rPr>
          <w:szCs w:val="28"/>
          <w:lang w:val="uk-UA"/>
        </w:rPr>
        <w:t xml:space="preserve">ІІ ст.), </w:t>
      </w:r>
      <w:r w:rsidRPr="009A5F7F">
        <w:rPr>
          <w:szCs w:val="28"/>
          <w:lang w:val="uk-UA"/>
        </w:rPr>
        <w:t>“</w:t>
      </w:r>
      <w:r w:rsidRPr="000A6257">
        <w:rPr>
          <w:szCs w:val="28"/>
          <w:lang w:val="uk-UA"/>
        </w:rPr>
        <w:t>Синоніма</w:t>
      </w:r>
      <w:r>
        <w:rPr>
          <w:szCs w:val="28"/>
          <w:lang w:val="uk-UA"/>
        </w:rPr>
        <w:t xml:space="preserve"> славеноросская</w:t>
      </w:r>
      <w:r w:rsidRPr="009A5F7F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невідомого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автора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(Х</w:t>
      </w:r>
      <w:r w:rsidRPr="000A6257">
        <w:rPr>
          <w:szCs w:val="28"/>
          <w:lang w:val="en-US"/>
        </w:rPr>
        <w:t>V</w:t>
      </w:r>
      <w:r w:rsidRPr="000A6257">
        <w:rPr>
          <w:szCs w:val="28"/>
          <w:lang w:val="uk-UA"/>
        </w:rPr>
        <w:t>ІІ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ст.).</w:t>
      </w:r>
    </w:p>
    <w:p w:rsidR="00777765" w:rsidRPr="000A6257" w:rsidRDefault="00777765" w:rsidP="00777765">
      <w:pPr>
        <w:pStyle w:val="af9"/>
        <w:spacing w:line="264" w:lineRule="auto"/>
        <w:ind w:left="0" w:firstLine="540"/>
        <w:rPr>
          <w:szCs w:val="28"/>
          <w:lang w:val="uk-UA"/>
        </w:rPr>
      </w:pPr>
      <w:r w:rsidRPr="000A6257">
        <w:rPr>
          <w:szCs w:val="28"/>
          <w:lang w:val="uk-UA"/>
        </w:rPr>
        <w:t>Гальмували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розвиток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української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наукової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мови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до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середини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ХІХ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ст.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недержавний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статус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української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мови,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заборони</w:t>
      </w:r>
      <w:r>
        <w:rPr>
          <w:szCs w:val="28"/>
          <w:lang w:val="uk-UA"/>
        </w:rPr>
        <w:t xml:space="preserve"> її </w:t>
      </w:r>
      <w:r w:rsidRPr="000A6257">
        <w:rPr>
          <w:szCs w:val="28"/>
          <w:lang w:val="uk-UA"/>
        </w:rPr>
        <w:t>як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засобу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спілкування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державна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роз’єднаність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української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мовної</w:t>
      </w:r>
      <w:r>
        <w:rPr>
          <w:szCs w:val="28"/>
          <w:lang w:val="uk-UA"/>
        </w:rPr>
        <w:t xml:space="preserve"> </w:t>
      </w:r>
      <w:r w:rsidRPr="000A6257">
        <w:rPr>
          <w:szCs w:val="28"/>
          <w:lang w:val="uk-UA"/>
        </w:rPr>
        <w:t>території.</w:t>
      </w:r>
    </w:p>
    <w:p w:rsidR="00777765" w:rsidRDefault="00777765" w:rsidP="00777765">
      <w:pPr>
        <w:pStyle w:val="af9"/>
        <w:spacing w:line="264" w:lineRule="auto"/>
        <w:ind w:left="0"/>
        <w:rPr>
          <w:b/>
          <w:szCs w:val="28"/>
          <w:lang w:val="uk-UA"/>
        </w:rPr>
      </w:pPr>
    </w:p>
    <w:p w:rsidR="00E40A37" w:rsidRDefault="00E40A37" w:rsidP="00777765">
      <w:pPr>
        <w:spacing w:line="264" w:lineRule="auto"/>
        <w:ind w:firstLine="567"/>
        <w:rPr>
          <w:b/>
          <w:sz w:val="28"/>
          <w:szCs w:val="28"/>
        </w:rPr>
      </w:pPr>
    </w:p>
    <w:p w:rsidR="00E40A37" w:rsidRDefault="00E40A37" w:rsidP="00777765">
      <w:pPr>
        <w:spacing w:line="264" w:lineRule="auto"/>
        <w:ind w:firstLine="567"/>
        <w:rPr>
          <w:b/>
          <w:sz w:val="28"/>
          <w:szCs w:val="28"/>
        </w:rPr>
      </w:pPr>
    </w:p>
    <w:p w:rsidR="00777765" w:rsidRPr="00777765" w:rsidRDefault="00777765" w:rsidP="00777765">
      <w:pPr>
        <w:pStyle w:val="af9"/>
        <w:spacing w:line="264" w:lineRule="auto"/>
        <w:ind w:left="540" w:firstLine="0"/>
        <w:jc w:val="left"/>
        <w:rPr>
          <w:b/>
          <w:szCs w:val="28"/>
          <w:lang w:val="uk-UA"/>
        </w:rPr>
      </w:pPr>
      <w:bookmarkStart w:id="0" w:name="_GoBack"/>
      <w:bookmarkEnd w:id="0"/>
    </w:p>
    <w:sectPr w:rsidR="00777765" w:rsidRPr="00777765" w:rsidSect="003F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5F" w:rsidRDefault="00034A5F" w:rsidP="00777765">
      <w:r>
        <w:separator/>
      </w:r>
    </w:p>
  </w:endnote>
  <w:endnote w:type="continuationSeparator" w:id="0">
    <w:p w:rsidR="00034A5F" w:rsidRDefault="00034A5F" w:rsidP="0077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5F" w:rsidRDefault="00034A5F" w:rsidP="00777765">
      <w:r>
        <w:separator/>
      </w:r>
    </w:p>
  </w:footnote>
  <w:footnote w:type="continuationSeparator" w:id="0">
    <w:p w:rsidR="00034A5F" w:rsidRDefault="00034A5F" w:rsidP="0077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F66"/>
    <w:multiLevelType w:val="hybridMultilevel"/>
    <w:tmpl w:val="A0DA413A"/>
    <w:lvl w:ilvl="0" w:tplc="FBCEB086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E46AB8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EEC2496"/>
    <w:multiLevelType w:val="hybridMultilevel"/>
    <w:tmpl w:val="12A6CE10"/>
    <w:lvl w:ilvl="0" w:tplc="CC742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258E6"/>
    <w:multiLevelType w:val="singleLevel"/>
    <w:tmpl w:val="79C2897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4" w15:restartNumberingAfterBreak="0">
    <w:nsid w:val="11F47C30"/>
    <w:multiLevelType w:val="hybridMultilevel"/>
    <w:tmpl w:val="00D897A0"/>
    <w:lvl w:ilvl="0" w:tplc="4A867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B43C7"/>
    <w:multiLevelType w:val="hybridMultilevel"/>
    <w:tmpl w:val="E0ACD4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12789"/>
    <w:multiLevelType w:val="hybridMultilevel"/>
    <w:tmpl w:val="C81EB33A"/>
    <w:lvl w:ilvl="0" w:tplc="0FC0B1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AA97F21"/>
    <w:multiLevelType w:val="hybridMultilevel"/>
    <w:tmpl w:val="E9C6E2DC"/>
    <w:lvl w:ilvl="0" w:tplc="4DEEFD20">
      <w:start w:val="11"/>
      <w:numFmt w:val="bullet"/>
      <w:lvlText w:val=""/>
      <w:lvlJc w:val="left"/>
      <w:pPr>
        <w:tabs>
          <w:tab w:val="num" w:pos="3560"/>
        </w:tabs>
        <w:ind w:left="3560" w:hanging="360"/>
      </w:pPr>
      <w:rPr>
        <w:rFonts w:ascii="Symbol" w:hAnsi="Symbol" w:cs="Courier" w:hint="default"/>
        <w:b w:val="0"/>
        <w:i w:val="0"/>
        <w:spacing w:val="0"/>
        <w:w w:val="100"/>
        <w:position w:val="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B003AD"/>
    <w:multiLevelType w:val="hybridMultilevel"/>
    <w:tmpl w:val="75B4D6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20B5F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1C7E45FE"/>
    <w:multiLevelType w:val="hybridMultilevel"/>
    <w:tmpl w:val="CCC08A88"/>
    <w:lvl w:ilvl="0" w:tplc="A3683F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54B1"/>
    <w:multiLevelType w:val="hybridMultilevel"/>
    <w:tmpl w:val="8C82FA02"/>
    <w:lvl w:ilvl="0" w:tplc="1E9809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23CBA"/>
    <w:multiLevelType w:val="hybridMultilevel"/>
    <w:tmpl w:val="DC70367C"/>
    <w:lvl w:ilvl="0" w:tplc="4A8675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50523C"/>
    <w:multiLevelType w:val="singleLevel"/>
    <w:tmpl w:val="4ED83308"/>
    <w:lvl w:ilvl="0">
      <w:start w:val="4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4" w15:restartNumberingAfterBreak="0">
    <w:nsid w:val="21DA562C"/>
    <w:multiLevelType w:val="hybridMultilevel"/>
    <w:tmpl w:val="446AFFB4"/>
    <w:lvl w:ilvl="0" w:tplc="599E8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907D28"/>
    <w:multiLevelType w:val="hybridMultilevel"/>
    <w:tmpl w:val="9AA8AFDC"/>
    <w:lvl w:ilvl="0" w:tplc="4F40CD6E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299D28BA"/>
    <w:multiLevelType w:val="hybridMultilevel"/>
    <w:tmpl w:val="4AB8E3BC"/>
    <w:lvl w:ilvl="0" w:tplc="390853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9D56D62"/>
    <w:multiLevelType w:val="hybridMultilevel"/>
    <w:tmpl w:val="E556A518"/>
    <w:lvl w:ilvl="0" w:tplc="ED44D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937BA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45476DA6"/>
    <w:multiLevelType w:val="hybridMultilevel"/>
    <w:tmpl w:val="16D67EC8"/>
    <w:lvl w:ilvl="0" w:tplc="6C207A5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81B6EE3"/>
    <w:multiLevelType w:val="hybridMultilevel"/>
    <w:tmpl w:val="754C7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CC6357"/>
    <w:multiLevelType w:val="hybridMultilevel"/>
    <w:tmpl w:val="1B70EFFA"/>
    <w:lvl w:ilvl="0" w:tplc="7E1C8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3607A"/>
    <w:multiLevelType w:val="hybridMultilevel"/>
    <w:tmpl w:val="A2564292"/>
    <w:lvl w:ilvl="0" w:tplc="49DCD2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4A867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22D74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52A679AB"/>
    <w:multiLevelType w:val="hybridMultilevel"/>
    <w:tmpl w:val="228E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5CC5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58F15276"/>
    <w:multiLevelType w:val="hybridMultilevel"/>
    <w:tmpl w:val="DD0818B4"/>
    <w:lvl w:ilvl="0" w:tplc="A96E7E04">
      <w:numFmt w:val="bullet"/>
      <w:lvlText w:val="-"/>
      <w:lvlJc w:val="left"/>
      <w:pPr>
        <w:tabs>
          <w:tab w:val="num" w:pos="2006"/>
        </w:tabs>
        <w:ind w:left="2006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AE37FF1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5D0B2755"/>
    <w:multiLevelType w:val="hybridMultilevel"/>
    <w:tmpl w:val="4770DF7C"/>
    <w:lvl w:ilvl="0" w:tplc="AFC8FE5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8E27B9A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A337F76"/>
    <w:multiLevelType w:val="hybridMultilevel"/>
    <w:tmpl w:val="CDF821C6"/>
    <w:lvl w:ilvl="0" w:tplc="567EA80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A78463C"/>
    <w:multiLevelType w:val="multilevel"/>
    <w:tmpl w:val="E55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16700F"/>
    <w:multiLevelType w:val="hybridMultilevel"/>
    <w:tmpl w:val="30023C6A"/>
    <w:lvl w:ilvl="0" w:tplc="70BEC6A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E17479E"/>
    <w:multiLevelType w:val="hybridMultilevel"/>
    <w:tmpl w:val="796CC0F8"/>
    <w:lvl w:ilvl="0" w:tplc="BBC887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A00C3"/>
    <w:multiLevelType w:val="hybridMultilevel"/>
    <w:tmpl w:val="938E2DEC"/>
    <w:lvl w:ilvl="0" w:tplc="3946A4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0331A7"/>
    <w:multiLevelType w:val="hybridMultilevel"/>
    <w:tmpl w:val="23361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C258D4"/>
    <w:multiLevelType w:val="hybridMultilevel"/>
    <w:tmpl w:val="DBAAC154"/>
    <w:lvl w:ilvl="0" w:tplc="749C0D5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7" w15:restartNumberingAfterBreak="0">
    <w:nsid w:val="76F453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B7C13DA"/>
    <w:multiLevelType w:val="hybridMultilevel"/>
    <w:tmpl w:val="FFCCBC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12A73"/>
    <w:multiLevelType w:val="hybridMultilevel"/>
    <w:tmpl w:val="8AEAAE84"/>
    <w:lvl w:ilvl="0" w:tplc="A0DC950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BF256C6"/>
    <w:multiLevelType w:val="hybridMultilevel"/>
    <w:tmpl w:val="B5A4D21E"/>
    <w:lvl w:ilvl="0" w:tplc="06C0345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3"/>
  </w:num>
  <w:num w:numId="5">
    <w:abstractNumId w:val="28"/>
  </w:num>
  <w:num w:numId="6">
    <w:abstractNumId w:val="19"/>
  </w:num>
  <w:num w:numId="7">
    <w:abstractNumId w:val="15"/>
  </w:num>
  <w:num w:numId="8">
    <w:abstractNumId w:val="0"/>
  </w:num>
  <w:num w:numId="9">
    <w:abstractNumId w:val="30"/>
  </w:num>
  <w:num w:numId="10">
    <w:abstractNumId w:val="39"/>
  </w:num>
  <w:num w:numId="11">
    <w:abstractNumId w:val="32"/>
  </w:num>
  <w:num w:numId="12">
    <w:abstractNumId w:val="13"/>
  </w:num>
  <w:num w:numId="13">
    <w:abstractNumId w:val="37"/>
  </w:num>
  <w:num w:numId="14">
    <w:abstractNumId w:val="25"/>
  </w:num>
  <w:num w:numId="15">
    <w:abstractNumId w:val="18"/>
  </w:num>
  <w:num w:numId="16">
    <w:abstractNumId w:val="1"/>
  </w:num>
  <w:num w:numId="17">
    <w:abstractNumId w:val="23"/>
  </w:num>
  <w:num w:numId="18">
    <w:abstractNumId w:val="29"/>
  </w:num>
  <w:num w:numId="19">
    <w:abstractNumId w:val="9"/>
  </w:num>
  <w:num w:numId="20">
    <w:abstractNumId w:val="27"/>
  </w:num>
  <w:num w:numId="21">
    <w:abstractNumId w:val="3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5"/>
  </w:num>
  <w:num w:numId="26">
    <w:abstractNumId w:val="8"/>
  </w:num>
  <w:num w:numId="27">
    <w:abstractNumId w:val="5"/>
  </w:num>
  <w:num w:numId="28">
    <w:abstractNumId w:val="22"/>
  </w:num>
  <w:num w:numId="29">
    <w:abstractNumId w:val="4"/>
  </w:num>
  <w:num w:numId="30">
    <w:abstractNumId w:val="12"/>
  </w:num>
  <w:num w:numId="31">
    <w:abstractNumId w:val="2"/>
  </w:num>
  <w:num w:numId="32">
    <w:abstractNumId w:val="17"/>
  </w:num>
  <w:num w:numId="33">
    <w:abstractNumId w:val="38"/>
  </w:num>
  <w:num w:numId="34">
    <w:abstractNumId w:val="36"/>
  </w:num>
  <w:num w:numId="35">
    <w:abstractNumId w:val="25"/>
    <w:lvlOverride w:ilvl="0">
      <w:startOverride w:val="1"/>
    </w:lvlOverride>
  </w:num>
  <w:num w:numId="36">
    <w:abstractNumId w:val="6"/>
  </w:num>
  <w:num w:numId="37">
    <w:abstractNumId w:val="40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7"/>
  </w:num>
  <w:num w:numId="41">
    <w:abstractNumId w:val="26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CF6"/>
    <w:rsid w:val="0000604E"/>
    <w:rsid w:val="00034A5F"/>
    <w:rsid w:val="00063A74"/>
    <w:rsid w:val="0008535A"/>
    <w:rsid w:val="000C21CE"/>
    <w:rsid w:val="00136F0A"/>
    <w:rsid w:val="00190AB0"/>
    <w:rsid w:val="001C44AB"/>
    <w:rsid w:val="00226018"/>
    <w:rsid w:val="00265147"/>
    <w:rsid w:val="002944EE"/>
    <w:rsid w:val="002C146C"/>
    <w:rsid w:val="002E71E2"/>
    <w:rsid w:val="00364402"/>
    <w:rsid w:val="003F555B"/>
    <w:rsid w:val="00403CF6"/>
    <w:rsid w:val="00453BA3"/>
    <w:rsid w:val="004D2D41"/>
    <w:rsid w:val="005144A5"/>
    <w:rsid w:val="005B4DC6"/>
    <w:rsid w:val="00604359"/>
    <w:rsid w:val="00632064"/>
    <w:rsid w:val="006A457C"/>
    <w:rsid w:val="006F3083"/>
    <w:rsid w:val="00777765"/>
    <w:rsid w:val="007E4E2D"/>
    <w:rsid w:val="00824E12"/>
    <w:rsid w:val="00885302"/>
    <w:rsid w:val="008D5796"/>
    <w:rsid w:val="009D666A"/>
    <w:rsid w:val="009E7FF5"/>
    <w:rsid w:val="00BA4E11"/>
    <w:rsid w:val="00BA514B"/>
    <w:rsid w:val="00BB32F3"/>
    <w:rsid w:val="00BD57BD"/>
    <w:rsid w:val="00C53187"/>
    <w:rsid w:val="00D26544"/>
    <w:rsid w:val="00E04771"/>
    <w:rsid w:val="00E318EB"/>
    <w:rsid w:val="00E36B9C"/>
    <w:rsid w:val="00E40A37"/>
    <w:rsid w:val="00F22B37"/>
    <w:rsid w:val="00F4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CF7794"/>
  <w15:docId w15:val="{8C4D8C10-C838-4F6D-A0CF-498417D1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CF6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A457C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57C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uiPriority w:val="20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A457C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A457C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styleId="af4">
    <w:name w:val="Hyperlink"/>
    <w:basedOn w:val="a0"/>
    <w:unhideWhenUsed/>
    <w:rsid w:val="00403CF6"/>
    <w:rPr>
      <w:color w:val="0000FF"/>
      <w:u w:val="single"/>
    </w:rPr>
  </w:style>
  <w:style w:type="character" w:customStyle="1" w:styleId="af5">
    <w:name w:val="Нижний колонтитул Знак"/>
    <w:basedOn w:val="a0"/>
    <w:link w:val="af6"/>
    <w:locked/>
    <w:rsid w:val="000C21CE"/>
    <w:rPr>
      <w:sz w:val="28"/>
    </w:rPr>
  </w:style>
  <w:style w:type="paragraph" w:styleId="af6">
    <w:name w:val="footer"/>
    <w:basedOn w:val="a"/>
    <w:link w:val="af5"/>
    <w:rsid w:val="000C21CE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HAnsi" w:hAnsiTheme="minorHAnsi" w:cstheme="minorBidi"/>
      <w:sz w:val="28"/>
      <w:szCs w:val="20"/>
      <w:lang w:val="en-US" w:eastAsia="en-US" w:bidi="en-US"/>
    </w:rPr>
  </w:style>
  <w:style w:type="character" w:customStyle="1" w:styleId="11">
    <w:name w:val="Нижний колонтитул Знак1"/>
    <w:basedOn w:val="a0"/>
    <w:uiPriority w:val="99"/>
    <w:semiHidden/>
    <w:rsid w:val="000C21CE"/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character" w:customStyle="1" w:styleId="af7">
    <w:name w:val="Основной текст + Полужирный"/>
    <w:rsid w:val="00BA4E11"/>
    <w:rPr>
      <w:rFonts w:ascii="Times New Roman" w:hAnsi="Times New Roman" w:cs="Times New Roman" w:hint="default"/>
      <w:b/>
      <w:bCs w:val="0"/>
      <w:spacing w:val="0"/>
      <w:sz w:val="28"/>
    </w:rPr>
  </w:style>
  <w:style w:type="table" w:styleId="af8">
    <w:name w:val="Table Grid"/>
    <w:basedOn w:val="a1"/>
    <w:uiPriority w:val="59"/>
    <w:rsid w:val="00136F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43E29"/>
  </w:style>
  <w:style w:type="paragraph" w:styleId="af9">
    <w:name w:val="Body Text Indent"/>
    <w:basedOn w:val="a"/>
    <w:link w:val="afa"/>
    <w:rsid w:val="00777765"/>
    <w:pPr>
      <w:ind w:left="567" w:firstLine="567"/>
      <w:jc w:val="both"/>
    </w:pPr>
    <w:rPr>
      <w:sz w:val="28"/>
      <w:szCs w:val="20"/>
      <w:lang w:val="ru-RU" w:eastAsia="uk-UA"/>
    </w:rPr>
  </w:style>
  <w:style w:type="character" w:customStyle="1" w:styleId="afa">
    <w:name w:val="Основной текст с отступом Знак"/>
    <w:basedOn w:val="a0"/>
    <w:link w:val="af9"/>
    <w:rsid w:val="00777765"/>
    <w:rPr>
      <w:rFonts w:ascii="Times New Roman" w:eastAsia="Times New Roman" w:hAnsi="Times New Roman" w:cs="Times New Roman"/>
      <w:sz w:val="28"/>
      <w:lang w:val="ru-RU" w:eastAsia="uk-UA" w:bidi="ar-SA"/>
    </w:rPr>
  </w:style>
  <w:style w:type="character" w:styleId="afb">
    <w:name w:val="footnote reference"/>
    <w:basedOn w:val="a0"/>
    <w:semiHidden/>
    <w:rsid w:val="00777765"/>
    <w:rPr>
      <w:vertAlign w:val="superscript"/>
    </w:rPr>
  </w:style>
  <w:style w:type="paragraph" w:customStyle="1" w:styleId="DMtext">
    <w:name w:val="DMtext"/>
    <w:basedOn w:val="a"/>
    <w:rsid w:val="00777765"/>
    <w:pPr>
      <w:keepLines/>
      <w:ind w:firstLine="567"/>
      <w:jc w:val="both"/>
    </w:pPr>
    <w:rPr>
      <w:sz w:val="28"/>
      <w:szCs w:val="20"/>
      <w:lang w:eastAsia="uk-UA"/>
    </w:rPr>
  </w:style>
  <w:style w:type="paragraph" w:styleId="afc">
    <w:name w:val="footnote text"/>
    <w:basedOn w:val="a"/>
    <w:link w:val="afd"/>
    <w:semiHidden/>
    <w:rsid w:val="00777765"/>
    <w:rPr>
      <w:sz w:val="20"/>
      <w:szCs w:val="20"/>
      <w:lang w:val="ru-RU" w:eastAsia="uk-UA"/>
    </w:rPr>
  </w:style>
  <w:style w:type="character" w:customStyle="1" w:styleId="afd">
    <w:name w:val="Текст сноски Знак"/>
    <w:basedOn w:val="a0"/>
    <w:link w:val="afc"/>
    <w:semiHidden/>
    <w:rsid w:val="00777765"/>
    <w:rPr>
      <w:rFonts w:ascii="Times New Roman" w:eastAsia="Times New Roman" w:hAnsi="Times New Roman" w:cs="Times New Roman"/>
      <w:lang w:val="ru-RU" w:eastAsia="uk-UA" w:bidi="ar-SA"/>
    </w:rPr>
  </w:style>
  <w:style w:type="paragraph" w:styleId="afe">
    <w:name w:val="Document Map"/>
    <w:basedOn w:val="a"/>
    <w:link w:val="aff"/>
    <w:semiHidden/>
    <w:rsid w:val="00777765"/>
    <w:pPr>
      <w:shd w:val="clear" w:color="auto" w:fill="000080"/>
    </w:pPr>
    <w:rPr>
      <w:rFonts w:ascii="Tahoma" w:hAnsi="Tahoma" w:cs="Tahoma"/>
      <w:sz w:val="20"/>
      <w:szCs w:val="20"/>
      <w:lang w:eastAsia="uk-UA"/>
    </w:rPr>
  </w:style>
  <w:style w:type="character" w:customStyle="1" w:styleId="aff">
    <w:name w:val="Схема документа Знак"/>
    <w:basedOn w:val="a0"/>
    <w:link w:val="afe"/>
    <w:semiHidden/>
    <w:rsid w:val="00777765"/>
    <w:rPr>
      <w:rFonts w:ascii="Tahoma" w:eastAsia="Times New Roman" w:hAnsi="Tahoma" w:cs="Tahoma"/>
      <w:shd w:val="clear" w:color="auto" w:fill="000080"/>
      <w:lang w:val="uk-UA" w:eastAsia="uk-UA" w:bidi="ar-SA"/>
    </w:rPr>
  </w:style>
  <w:style w:type="paragraph" w:styleId="aff0">
    <w:name w:val="Body Text"/>
    <w:basedOn w:val="a"/>
    <w:link w:val="aff1"/>
    <w:rsid w:val="00777765"/>
    <w:pPr>
      <w:spacing w:after="120"/>
    </w:pPr>
    <w:rPr>
      <w:sz w:val="20"/>
      <w:szCs w:val="20"/>
      <w:lang w:val="ru-RU" w:eastAsia="uk-UA"/>
    </w:rPr>
  </w:style>
  <w:style w:type="character" w:customStyle="1" w:styleId="aff1">
    <w:name w:val="Основной текст Знак"/>
    <w:basedOn w:val="a0"/>
    <w:link w:val="aff0"/>
    <w:rsid w:val="00777765"/>
    <w:rPr>
      <w:rFonts w:ascii="Times New Roman" w:eastAsia="Times New Roman" w:hAnsi="Times New Roman" w:cs="Times New Roman"/>
      <w:lang w:val="ru-RU" w:eastAsia="uk-UA" w:bidi="ar-SA"/>
    </w:rPr>
  </w:style>
  <w:style w:type="paragraph" w:styleId="23">
    <w:name w:val="Body Text Indent 2"/>
    <w:basedOn w:val="a"/>
    <w:link w:val="24"/>
    <w:rsid w:val="00777765"/>
    <w:pPr>
      <w:spacing w:after="120" w:line="480" w:lineRule="auto"/>
      <w:ind w:left="283"/>
    </w:pPr>
    <w:rPr>
      <w:lang w:eastAsia="uk-UA"/>
    </w:rPr>
  </w:style>
  <w:style w:type="character" w:customStyle="1" w:styleId="24">
    <w:name w:val="Основной текст с отступом 2 Знак"/>
    <w:basedOn w:val="a0"/>
    <w:link w:val="23"/>
    <w:rsid w:val="00777765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character" w:styleId="aff2">
    <w:name w:val="page number"/>
    <w:basedOn w:val="a0"/>
    <w:rsid w:val="00777765"/>
  </w:style>
  <w:style w:type="paragraph" w:styleId="aff3">
    <w:name w:val="header"/>
    <w:basedOn w:val="a"/>
    <w:link w:val="aff4"/>
    <w:rsid w:val="00777765"/>
    <w:pPr>
      <w:tabs>
        <w:tab w:val="center" w:pos="4153"/>
        <w:tab w:val="right" w:pos="8306"/>
      </w:tabs>
    </w:pPr>
    <w:rPr>
      <w:sz w:val="20"/>
      <w:szCs w:val="20"/>
      <w:lang w:val="ru-RU" w:eastAsia="uk-UA"/>
    </w:rPr>
  </w:style>
  <w:style w:type="character" w:customStyle="1" w:styleId="aff4">
    <w:name w:val="Верхний колонтитул Знак"/>
    <w:basedOn w:val="a0"/>
    <w:link w:val="aff3"/>
    <w:rsid w:val="00777765"/>
    <w:rPr>
      <w:rFonts w:ascii="Times New Roman" w:eastAsia="Times New Roman" w:hAnsi="Times New Roman" w:cs="Times New Roman"/>
      <w:lang w:val="ru-RU" w:eastAsia="uk-UA" w:bidi="ar-SA"/>
    </w:rPr>
  </w:style>
  <w:style w:type="paragraph" w:styleId="25">
    <w:name w:val="Body Text 2"/>
    <w:basedOn w:val="a"/>
    <w:link w:val="26"/>
    <w:rsid w:val="00777765"/>
    <w:pPr>
      <w:spacing w:line="360" w:lineRule="auto"/>
      <w:jc w:val="both"/>
    </w:pPr>
    <w:rPr>
      <w:sz w:val="28"/>
      <w:szCs w:val="20"/>
      <w:lang w:val="ru-RU" w:eastAsia="uk-UA"/>
    </w:rPr>
  </w:style>
  <w:style w:type="character" w:customStyle="1" w:styleId="26">
    <w:name w:val="Основной текст 2 Знак"/>
    <w:basedOn w:val="a0"/>
    <w:link w:val="25"/>
    <w:rsid w:val="00777765"/>
    <w:rPr>
      <w:rFonts w:ascii="Times New Roman" w:eastAsia="Times New Roman" w:hAnsi="Times New Roman" w:cs="Times New Roman"/>
      <w:sz w:val="28"/>
      <w:lang w:val="ru-RU" w:eastAsia="uk-UA" w:bidi="ar-SA"/>
    </w:rPr>
  </w:style>
  <w:style w:type="paragraph" w:customStyle="1" w:styleId="210">
    <w:name w:val="Основной текст 21"/>
    <w:basedOn w:val="a"/>
    <w:rsid w:val="00777765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  <w:szCs w:val="20"/>
    </w:rPr>
  </w:style>
  <w:style w:type="paragraph" w:styleId="31">
    <w:name w:val="Body Text Indent 3"/>
    <w:basedOn w:val="a"/>
    <w:link w:val="32"/>
    <w:rsid w:val="00777765"/>
    <w:pPr>
      <w:spacing w:after="120"/>
      <w:ind w:left="283"/>
    </w:pPr>
    <w:rPr>
      <w:sz w:val="16"/>
      <w:szCs w:val="16"/>
      <w:lang w:eastAsia="uk-UA"/>
    </w:rPr>
  </w:style>
  <w:style w:type="character" w:customStyle="1" w:styleId="32">
    <w:name w:val="Основной текст с отступом 3 Знак"/>
    <w:basedOn w:val="a0"/>
    <w:link w:val="31"/>
    <w:rsid w:val="00777765"/>
    <w:rPr>
      <w:rFonts w:ascii="Times New Roman" w:eastAsia="Times New Roman" w:hAnsi="Times New Roman" w:cs="Times New Roman"/>
      <w:sz w:val="16"/>
      <w:szCs w:val="16"/>
      <w:lang w:val="uk-UA" w:eastAsia="uk-UA" w:bidi="ar-SA"/>
    </w:rPr>
  </w:style>
  <w:style w:type="paragraph" w:customStyle="1" w:styleId="211">
    <w:name w:val="Основной текст 21"/>
    <w:basedOn w:val="a"/>
    <w:rsid w:val="00777765"/>
    <w:pPr>
      <w:widowControl w:val="0"/>
      <w:overflowPunct w:val="0"/>
      <w:autoSpaceDE w:val="0"/>
      <w:autoSpaceDN w:val="0"/>
      <w:adjustRightInd w:val="0"/>
      <w:ind w:firstLine="851"/>
      <w:jc w:val="both"/>
    </w:pPr>
    <w:rPr>
      <w:sz w:val="28"/>
      <w:szCs w:val="20"/>
    </w:rPr>
  </w:style>
  <w:style w:type="character" w:customStyle="1" w:styleId="rvts12">
    <w:name w:val="rvts12"/>
    <w:basedOn w:val="a0"/>
    <w:rsid w:val="00777765"/>
  </w:style>
  <w:style w:type="character" w:customStyle="1" w:styleId="rvts7">
    <w:name w:val="rvts7"/>
    <w:basedOn w:val="a0"/>
    <w:rsid w:val="00777765"/>
  </w:style>
  <w:style w:type="paragraph" w:styleId="aff5">
    <w:name w:val="Normal (Web)"/>
    <w:basedOn w:val="a"/>
    <w:rsid w:val="00777765"/>
    <w:pPr>
      <w:spacing w:before="100" w:beforeAutospacing="1" w:after="100" w:afterAutospacing="1"/>
    </w:pPr>
    <w:rPr>
      <w:lang w:val="ru-RU"/>
    </w:rPr>
  </w:style>
  <w:style w:type="character" w:customStyle="1" w:styleId="aff6">
    <w:name w:val="Знак Знак"/>
    <w:basedOn w:val="a0"/>
    <w:locked/>
    <w:rsid w:val="00777765"/>
    <w:rPr>
      <w:sz w:val="28"/>
      <w:lang w:val="ru-RU" w:eastAsia="uk-UA" w:bidi="ar-SA"/>
    </w:rPr>
  </w:style>
  <w:style w:type="paragraph" w:customStyle="1" w:styleId="FR1">
    <w:name w:val="FR1"/>
    <w:rsid w:val="00777765"/>
    <w:pPr>
      <w:widowControl w:val="0"/>
      <w:autoSpaceDE w:val="0"/>
      <w:autoSpaceDN w:val="0"/>
      <w:adjustRightInd w:val="0"/>
      <w:spacing w:before="1420" w:after="0" w:line="240" w:lineRule="auto"/>
      <w:ind w:left="2520"/>
    </w:pPr>
    <w:rPr>
      <w:rFonts w:ascii="Times New Roman" w:eastAsia="Times New Roman" w:hAnsi="Times New Roman" w:cs="Times New Roman"/>
      <w:b/>
      <w:sz w:val="28"/>
      <w:lang w:val="uk-UA" w:eastAsia="ru-RU" w:bidi="ar-SA"/>
    </w:rPr>
  </w:style>
  <w:style w:type="paragraph" w:customStyle="1" w:styleId="Default">
    <w:name w:val="Default"/>
    <w:rsid w:val="00777765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Iauiue">
    <w:name w:val="Iau?iue"/>
    <w:rsid w:val="00777765"/>
    <w:pPr>
      <w:spacing w:after="0" w:line="240" w:lineRule="auto"/>
      <w:ind w:left="0"/>
    </w:pPr>
    <w:rPr>
      <w:rFonts w:ascii="Times New Roman" w:eastAsia="Times New Roman" w:hAnsi="Times New Roman" w:cs="Times New Roman"/>
      <w:lang w:val="ru-RU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9</cp:revision>
  <dcterms:created xsi:type="dcterms:W3CDTF">2016-10-07T07:17:00Z</dcterms:created>
  <dcterms:modified xsi:type="dcterms:W3CDTF">2025-02-24T14:06:00Z</dcterms:modified>
</cp:coreProperties>
</file>