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01DA" w14:textId="5110C511" w:rsidR="0004635E" w:rsidRDefault="0004635E" w:rsidP="0004635E">
      <w:pPr>
        <w:pStyle w:val="2"/>
        <w:tabs>
          <w:tab w:val="left" w:pos="426"/>
        </w:tabs>
        <w:spacing w:before="0"/>
        <w:ind w:firstLine="142"/>
        <w:jc w:val="center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Практичне заняття</w:t>
      </w: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12</w:t>
      </w:r>
    </w:p>
    <w:p w14:paraId="0B64FCB6" w14:textId="77777777" w:rsidR="0004635E" w:rsidRPr="0004635E" w:rsidRDefault="0004635E" w:rsidP="0004635E">
      <w:bookmarkStart w:id="0" w:name="_GoBack"/>
      <w:bookmarkEnd w:id="0"/>
    </w:p>
    <w:p w14:paraId="5146F703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ЕКОНОМІЧНІ ЗАСАДИ РОЗВИТКУ ПРОФЕСІЙНОГО СПОРТУ</w:t>
      </w:r>
    </w:p>
    <w:p w14:paraId="679E5813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A7F20BB" w14:textId="64DF5A76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Мета заняття</w:t>
      </w:r>
    </w:p>
    <w:p w14:paraId="6A177C53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Сформувати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у </w:t>
      </w:r>
      <w:proofErr w:type="spellStart"/>
      <w:r w:rsidRPr="0004635E">
        <w:rPr>
          <w:color w:val="000000" w:themeColor="text1"/>
          <w:sz w:val="28"/>
          <w:szCs w:val="28"/>
        </w:rPr>
        <w:t>здобувачів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вищої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освіти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системне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уявлення</w:t>
      </w:r>
      <w:proofErr w:type="spellEnd"/>
      <w:r w:rsidRPr="0004635E">
        <w:rPr>
          <w:color w:val="000000" w:themeColor="text1"/>
          <w:sz w:val="28"/>
          <w:szCs w:val="28"/>
        </w:rPr>
        <w:t xml:space="preserve"> про </w:t>
      </w:r>
      <w:proofErr w:type="spellStart"/>
      <w:r w:rsidRPr="0004635E">
        <w:rPr>
          <w:color w:val="000000" w:themeColor="text1"/>
          <w:sz w:val="28"/>
          <w:szCs w:val="28"/>
        </w:rPr>
        <w:t>економічну</w:t>
      </w:r>
      <w:proofErr w:type="spellEnd"/>
      <w:r w:rsidRPr="0004635E">
        <w:rPr>
          <w:color w:val="000000" w:themeColor="text1"/>
          <w:sz w:val="28"/>
          <w:szCs w:val="28"/>
        </w:rPr>
        <w:t xml:space="preserve"> природу </w:t>
      </w: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спорту, </w:t>
      </w:r>
      <w:proofErr w:type="spellStart"/>
      <w:r w:rsidRPr="0004635E">
        <w:rPr>
          <w:color w:val="000000" w:themeColor="text1"/>
          <w:sz w:val="28"/>
          <w:szCs w:val="28"/>
        </w:rPr>
        <w:t>особливості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його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бізнес-моделі</w:t>
      </w:r>
      <w:proofErr w:type="spellEnd"/>
      <w:r w:rsidRPr="0004635E">
        <w:rPr>
          <w:color w:val="000000" w:themeColor="text1"/>
          <w:sz w:val="28"/>
          <w:szCs w:val="28"/>
        </w:rPr>
        <w:t xml:space="preserve">, структуру </w:t>
      </w:r>
      <w:proofErr w:type="spellStart"/>
      <w:r w:rsidRPr="0004635E">
        <w:rPr>
          <w:color w:val="000000" w:themeColor="text1"/>
          <w:sz w:val="28"/>
          <w:szCs w:val="28"/>
        </w:rPr>
        <w:t>доходів</w:t>
      </w:r>
      <w:proofErr w:type="spellEnd"/>
      <w:r w:rsidRPr="0004635E">
        <w:rPr>
          <w:color w:val="000000" w:themeColor="text1"/>
          <w:sz w:val="28"/>
          <w:szCs w:val="28"/>
        </w:rPr>
        <w:t xml:space="preserve"> і </w:t>
      </w:r>
      <w:proofErr w:type="spellStart"/>
      <w:r w:rsidRPr="0004635E">
        <w:rPr>
          <w:color w:val="000000" w:themeColor="text1"/>
          <w:sz w:val="28"/>
          <w:szCs w:val="28"/>
        </w:rPr>
        <w:t>витрат</w:t>
      </w:r>
      <w:proofErr w:type="spellEnd"/>
      <w:r w:rsidRPr="0004635E">
        <w:rPr>
          <w:color w:val="000000" w:themeColor="text1"/>
          <w:sz w:val="28"/>
          <w:szCs w:val="28"/>
        </w:rPr>
        <w:t xml:space="preserve">, а </w:t>
      </w:r>
      <w:proofErr w:type="spellStart"/>
      <w:r w:rsidRPr="0004635E">
        <w:rPr>
          <w:color w:val="000000" w:themeColor="text1"/>
          <w:sz w:val="28"/>
          <w:szCs w:val="28"/>
        </w:rPr>
        <w:t>також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розвинути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навички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економічного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аналізу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діяльності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професійних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спортивних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організацій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2209668D" w14:textId="40A5D0BB" w:rsidR="0004635E" w:rsidRPr="0004635E" w:rsidRDefault="0004635E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</w:rPr>
      </w:pPr>
    </w:p>
    <w:p w14:paraId="5DB0065D" w14:textId="77777777" w:rsidR="0004635E" w:rsidRPr="0004635E" w:rsidRDefault="0004635E" w:rsidP="0004635E">
      <w:pPr>
        <w:pStyle w:val="2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Питання для обговорення</w:t>
      </w:r>
    </w:p>
    <w:p w14:paraId="44F10124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1. Специфіка бізнесу у професійному спорті</w:t>
      </w:r>
    </w:p>
    <w:p w14:paraId="6CC5965F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r w:rsidRPr="0004635E">
        <w:rPr>
          <w:color w:val="000000" w:themeColor="text1"/>
          <w:sz w:val="28"/>
          <w:szCs w:val="28"/>
        </w:rPr>
        <w:t xml:space="preserve">1.1. У </w:t>
      </w:r>
      <w:proofErr w:type="spellStart"/>
      <w:r w:rsidRPr="0004635E">
        <w:rPr>
          <w:color w:val="000000" w:themeColor="text1"/>
          <w:sz w:val="28"/>
          <w:szCs w:val="28"/>
        </w:rPr>
        <w:t>чому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полягає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економічна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сутність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спорту як </w:t>
      </w:r>
      <w:proofErr w:type="spellStart"/>
      <w:r w:rsidRPr="0004635E">
        <w:rPr>
          <w:color w:val="000000" w:themeColor="text1"/>
          <w:sz w:val="28"/>
          <w:szCs w:val="28"/>
        </w:rPr>
        <w:t>сфери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підприємницької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діяльності</w:t>
      </w:r>
      <w:proofErr w:type="spellEnd"/>
      <w:r w:rsidRPr="0004635E">
        <w:rPr>
          <w:color w:val="000000" w:themeColor="text1"/>
          <w:sz w:val="28"/>
          <w:szCs w:val="28"/>
        </w:rPr>
        <w:t>?</w:t>
      </w:r>
      <w:r w:rsidRPr="0004635E">
        <w:rPr>
          <w:color w:val="000000" w:themeColor="text1"/>
          <w:sz w:val="28"/>
          <w:szCs w:val="28"/>
        </w:rPr>
        <w:br/>
        <w:t xml:space="preserve">1.2. </w:t>
      </w:r>
      <w:proofErr w:type="spellStart"/>
      <w:r w:rsidRPr="0004635E">
        <w:rPr>
          <w:color w:val="000000" w:themeColor="text1"/>
          <w:sz w:val="28"/>
          <w:szCs w:val="28"/>
        </w:rPr>
        <w:t>Які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основні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відмінності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спорту </w:t>
      </w:r>
      <w:proofErr w:type="spellStart"/>
      <w:r w:rsidRPr="0004635E">
        <w:rPr>
          <w:color w:val="000000" w:themeColor="text1"/>
          <w:sz w:val="28"/>
          <w:szCs w:val="28"/>
        </w:rPr>
        <w:t>від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масового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та </w:t>
      </w:r>
      <w:proofErr w:type="spellStart"/>
      <w:r w:rsidRPr="0004635E">
        <w:rPr>
          <w:color w:val="000000" w:themeColor="text1"/>
          <w:sz w:val="28"/>
          <w:szCs w:val="28"/>
        </w:rPr>
        <w:t>олімпійського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спорту?</w:t>
      </w:r>
      <w:r w:rsidRPr="0004635E">
        <w:rPr>
          <w:color w:val="000000" w:themeColor="text1"/>
          <w:sz w:val="28"/>
          <w:szCs w:val="28"/>
        </w:rPr>
        <w:br/>
        <w:t xml:space="preserve">1.3. Роль спортивного результату як </w:t>
      </w:r>
      <w:proofErr w:type="spellStart"/>
      <w:r w:rsidRPr="0004635E">
        <w:rPr>
          <w:color w:val="000000" w:themeColor="text1"/>
          <w:sz w:val="28"/>
          <w:szCs w:val="28"/>
        </w:rPr>
        <w:t>економічного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чинника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розвитку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клубу.</w:t>
      </w:r>
      <w:r w:rsidRPr="0004635E">
        <w:rPr>
          <w:color w:val="000000" w:themeColor="text1"/>
          <w:sz w:val="28"/>
          <w:szCs w:val="28"/>
        </w:rPr>
        <w:br/>
        <w:t xml:space="preserve">1.4. </w:t>
      </w:r>
      <w:proofErr w:type="spellStart"/>
      <w:r w:rsidRPr="0004635E">
        <w:rPr>
          <w:color w:val="000000" w:themeColor="text1"/>
          <w:sz w:val="28"/>
          <w:szCs w:val="28"/>
        </w:rPr>
        <w:t>Професійний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спортивний</w:t>
      </w:r>
      <w:proofErr w:type="spellEnd"/>
      <w:r w:rsidRPr="0004635E">
        <w:rPr>
          <w:color w:val="000000" w:themeColor="text1"/>
          <w:sz w:val="28"/>
          <w:szCs w:val="28"/>
        </w:rPr>
        <w:t xml:space="preserve"> клуб як </w:t>
      </w:r>
      <w:proofErr w:type="spellStart"/>
      <w:r w:rsidRPr="0004635E">
        <w:rPr>
          <w:color w:val="000000" w:themeColor="text1"/>
          <w:sz w:val="28"/>
          <w:szCs w:val="28"/>
        </w:rPr>
        <w:t>суб’єкт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ринкових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відносин</w:t>
      </w:r>
      <w:proofErr w:type="spellEnd"/>
      <w:r w:rsidRPr="0004635E">
        <w:rPr>
          <w:color w:val="000000" w:themeColor="text1"/>
          <w:sz w:val="28"/>
          <w:szCs w:val="28"/>
        </w:rPr>
        <w:t>.</w:t>
      </w:r>
      <w:r w:rsidRPr="0004635E">
        <w:rPr>
          <w:color w:val="000000" w:themeColor="text1"/>
          <w:sz w:val="28"/>
          <w:szCs w:val="28"/>
        </w:rPr>
        <w:br/>
        <w:t xml:space="preserve">1.5. </w:t>
      </w:r>
      <w:proofErr w:type="spellStart"/>
      <w:r w:rsidRPr="0004635E">
        <w:rPr>
          <w:color w:val="000000" w:themeColor="text1"/>
          <w:sz w:val="28"/>
          <w:szCs w:val="28"/>
        </w:rPr>
        <w:t>Комерціалізація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спорту: </w:t>
      </w:r>
      <w:proofErr w:type="spellStart"/>
      <w:r w:rsidRPr="0004635E">
        <w:rPr>
          <w:color w:val="000000" w:themeColor="text1"/>
          <w:sz w:val="28"/>
          <w:szCs w:val="28"/>
        </w:rPr>
        <w:t>позитивні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та </w:t>
      </w:r>
      <w:proofErr w:type="spellStart"/>
      <w:r w:rsidRPr="0004635E">
        <w:rPr>
          <w:color w:val="000000" w:themeColor="text1"/>
          <w:sz w:val="28"/>
          <w:szCs w:val="28"/>
        </w:rPr>
        <w:t>негативні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наслідки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7326A19C" w14:textId="34456B21" w:rsidR="0004635E" w:rsidRPr="0004635E" w:rsidRDefault="0004635E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</w:rPr>
      </w:pPr>
    </w:p>
    <w:p w14:paraId="2C12DB7A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2. Джерела прибутків у професійному спорті</w:t>
      </w:r>
    </w:p>
    <w:p w14:paraId="6A7AB042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r w:rsidRPr="0004635E">
        <w:rPr>
          <w:color w:val="000000" w:themeColor="text1"/>
          <w:sz w:val="28"/>
          <w:szCs w:val="28"/>
        </w:rPr>
        <w:t xml:space="preserve">2.1. </w:t>
      </w:r>
      <w:proofErr w:type="spellStart"/>
      <w:r w:rsidRPr="0004635E">
        <w:rPr>
          <w:color w:val="000000" w:themeColor="text1"/>
          <w:sz w:val="28"/>
          <w:szCs w:val="28"/>
        </w:rPr>
        <w:t>Основні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та </w:t>
      </w:r>
      <w:proofErr w:type="spellStart"/>
      <w:r w:rsidRPr="0004635E">
        <w:rPr>
          <w:color w:val="000000" w:themeColor="text1"/>
          <w:sz w:val="28"/>
          <w:szCs w:val="28"/>
        </w:rPr>
        <w:t>додаткові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джерела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доходів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професійних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спортивних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клубів</w:t>
      </w:r>
      <w:proofErr w:type="spellEnd"/>
      <w:r w:rsidRPr="0004635E">
        <w:rPr>
          <w:color w:val="000000" w:themeColor="text1"/>
          <w:sz w:val="28"/>
          <w:szCs w:val="28"/>
        </w:rPr>
        <w:t>.</w:t>
      </w:r>
      <w:r w:rsidRPr="0004635E">
        <w:rPr>
          <w:color w:val="000000" w:themeColor="text1"/>
          <w:sz w:val="28"/>
          <w:szCs w:val="28"/>
        </w:rPr>
        <w:br/>
        <w:t xml:space="preserve">2.2. Спонсорство та реклама як </w:t>
      </w:r>
      <w:proofErr w:type="spellStart"/>
      <w:r w:rsidRPr="0004635E">
        <w:rPr>
          <w:color w:val="000000" w:themeColor="text1"/>
          <w:sz w:val="28"/>
          <w:szCs w:val="28"/>
        </w:rPr>
        <w:t>ключові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фінансові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ресурси</w:t>
      </w:r>
      <w:proofErr w:type="spellEnd"/>
      <w:r w:rsidRPr="0004635E">
        <w:rPr>
          <w:color w:val="000000" w:themeColor="text1"/>
          <w:sz w:val="28"/>
          <w:szCs w:val="28"/>
        </w:rPr>
        <w:t>.</w:t>
      </w:r>
      <w:r w:rsidRPr="0004635E">
        <w:rPr>
          <w:color w:val="000000" w:themeColor="text1"/>
          <w:sz w:val="28"/>
          <w:szCs w:val="28"/>
        </w:rPr>
        <w:br/>
        <w:t xml:space="preserve">2.3. Доходи </w:t>
      </w:r>
      <w:proofErr w:type="spellStart"/>
      <w:r w:rsidRPr="0004635E">
        <w:rPr>
          <w:color w:val="000000" w:themeColor="text1"/>
          <w:sz w:val="28"/>
          <w:szCs w:val="28"/>
        </w:rPr>
        <w:t>від</w:t>
      </w:r>
      <w:proofErr w:type="spellEnd"/>
      <w:r w:rsidRPr="0004635E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04635E">
        <w:rPr>
          <w:color w:val="000000" w:themeColor="text1"/>
          <w:sz w:val="28"/>
          <w:szCs w:val="28"/>
        </w:rPr>
        <w:t>телевізійних</w:t>
      </w:r>
      <w:proofErr w:type="spellEnd"/>
      <w:r w:rsidRPr="0004635E">
        <w:rPr>
          <w:color w:val="000000" w:themeColor="text1"/>
          <w:sz w:val="28"/>
          <w:szCs w:val="28"/>
        </w:rPr>
        <w:t xml:space="preserve"> та </w:t>
      </w:r>
      <w:proofErr w:type="spellStart"/>
      <w:r w:rsidRPr="0004635E">
        <w:rPr>
          <w:color w:val="000000" w:themeColor="text1"/>
          <w:sz w:val="28"/>
          <w:szCs w:val="28"/>
        </w:rPr>
        <w:t>медіаправ</w:t>
      </w:r>
      <w:proofErr w:type="spellEnd"/>
      <w:r w:rsidRPr="0004635E">
        <w:rPr>
          <w:color w:val="000000" w:themeColor="text1"/>
          <w:sz w:val="28"/>
          <w:szCs w:val="28"/>
        </w:rPr>
        <w:t>.</w:t>
      </w:r>
      <w:r w:rsidRPr="0004635E">
        <w:rPr>
          <w:color w:val="000000" w:themeColor="text1"/>
          <w:sz w:val="28"/>
          <w:szCs w:val="28"/>
        </w:rPr>
        <w:br/>
        <w:t xml:space="preserve">2.4. </w:t>
      </w:r>
      <w:proofErr w:type="spellStart"/>
      <w:r w:rsidRPr="0004635E">
        <w:rPr>
          <w:color w:val="000000" w:themeColor="text1"/>
          <w:sz w:val="28"/>
          <w:szCs w:val="28"/>
        </w:rPr>
        <w:t>Квиткова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програма</w:t>
      </w:r>
      <w:proofErr w:type="spellEnd"/>
      <w:r w:rsidRPr="0004635E">
        <w:rPr>
          <w:color w:val="000000" w:themeColor="text1"/>
          <w:sz w:val="28"/>
          <w:szCs w:val="28"/>
        </w:rPr>
        <w:t xml:space="preserve"> та мерчандайзинг у </w:t>
      </w:r>
      <w:proofErr w:type="spellStart"/>
      <w:r w:rsidRPr="0004635E">
        <w:rPr>
          <w:color w:val="000000" w:themeColor="text1"/>
          <w:sz w:val="28"/>
          <w:szCs w:val="28"/>
        </w:rPr>
        <w:t>структурі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доходів</w:t>
      </w:r>
      <w:proofErr w:type="spellEnd"/>
      <w:r w:rsidRPr="0004635E">
        <w:rPr>
          <w:color w:val="000000" w:themeColor="text1"/>
          <w:sz w:val="28"/>
          <w:szCs w:val="28"/>
        </w:rPr>
        <w:t>.</w:t>
      </w:r>
      <w:r w:rsidRPr="0004635E">
        <w:rPr>
          <w:color w:val="000000" w:themeColor="text1"/>
          <w:sz w:val="28"/>
          <w:szCs w:val="28"/>
        </w:rPr>
        <w:br/>
        <w:t xml:space="preserve">2.5. </w:t>
      </w:r>
      <w:proofErr w:type="spellStart"/>
      <w:r w:rsidRPr="0004635E">
        <w:rPr>
          <w:color w:val="000000" w:themeColor="text1"/>
          <w:sz w:val="28"/>
          <w:szCs w:val="28"/>
        </w:rPr>
        <w:t>Трансферна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діяльність</w:t>
      </w:r>
      <w:proofErr w:type="spellEnd"/>
      <w:r w:rsidRPr="0004635E">
        <w:rPr>
          <w:color w:val="000000" w:themeColor="text1"/>
          <w:sz w:val="28"/>
          <w:szCs w:val="28"/>
        </w:rPr>
        <w:t xml:space="preserve"> як </w:t>
      </w:r>
      <w:proofErr w:type="spellStart"/>
      <w:r w:rsidRPr="0004635E">
        <w:rPr>
          <w:color w:val="000000" w:themeColor="text1"/>
          <w:sz w:val="28"/>
          <w:szCs w:val="28"/>
        </w:rPr>
        <w:t>джерело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прибутку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7FC8C51D" w14:textId="662B989E" w:rsidR="0004635E" w:rsidRPr="0004635E" w:rsidRDefault="0004635E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</w:rPr>
      </w:pPr>
    </w:p>
    <w:p w14:paraId="543EF460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 Статті видатків у професійному спорті</w:t>
      </w:r>
    </w:p>
    <w:p w14:paraId="0E31F70C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r w:rsidRPr="0004635E">
        <w:rPr>
          <w:color w:val="000000" w:themeColor="text1"/>
          <w:sz w:val="28"/>
          <w:szCs w:val="28"/>
        </w:rPr>
        <w:t xml:space="preserve">3.1. </w:t>
      </w:r>
      <w:proofErr w:type="spellStart"/>
      <w:r w:rsidRPr="0004635E">
        <w:rPr>
          <w:color w:val="000000" w:themeColor="text1"/>
          <w:sz w:val="28"/>
          <w:szCs w:val="28"/>
        </w:rPr>
        <w:t>Основні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напрями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витрат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спортивного клубу.</w:t>
      </w:r>
      <w:r w:rsidRPr="0004635E">
        <w:rPr>
          <w:color w:val="000000" w:themeColor="text1"/>
          <w:sz w:val="28"/>
          <w:szCs w:val="28"/>
        </w:rPr>
        <w:br/>
        <w:t xml:space="preserve">3.2. </w:t>
      </w:r>
      <w:proofErr w:type="spellStart"/>
      <w:r w:rsidRPr="0004635E">
        <w:rPr>
          <w:color w:val="000000" w:themeColor="text1"/>
          <w:sz w:val="28"/>
          <w:szCs w:val="28"/>
        </w:rPr>
        <w:t>Заробітна</w:t>
      </w:r>
      <w:proofErr w:type="spellEnd"/>
      <w:r w:rsidRPr="0004635E">
        <w:rPr>
          <w:color w:val="000000" w:themeColor="text1"/>
          <w:sz w:val="28"/>
          <w:szCs w:val="28"/>
        </w:rPr>
        <w:t xml:space="preserve"> плата </w:t>
      </w:r>
      <w:proofErr w:type="spellStart"/>
      <w:r w:rsidRPr="0004635E">
        <w:rPr>
          <w:color w:val="000000" w:themeColor="text1"/>
          <w:sz w:val="28"/>
          <w:szCs w:val="28"/>
        </w:rPr>
        <w:t>спортсменів</w:t>
      </w:r>
      <w:proofErr w:type="spellEnd"/>
      <w:r w:rsidRPr="0004635E">
        <w:rPr>
          <w:color w:val="000000" w:themeColor="text1"/>
          <w:sz w:val="28"/>
          <w:szCs w:val="28"/>
        </w:rPr>
        <w:t xml:space="preserve"> і </w:t>
      </w:r>
      <w:proofErr w:type="spellStart"/>
      <w:r w:rsidRPr="0004635E">
        <w:rPr>
          <w:color w:val="000000" w:themeColor="text1"/>
          <w:sz w:val="28"/>
          <w:szCs w:val="28"/>
        </w:rPr>
        <w:t>тренерського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штабу: </w:t>
      </w:r>
      <w:proofErr w:type="spellStart"/>
      <w:r w:rsidRPr="0004635E">
        <w:rPr>
          <w:color w:val="000000" w:themeColor="text1"/>
          <w:sz w:val="28"/>
          <w:szCs w:val="28"/>
        </w:rPr>
        <w:t>економічне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обґрунтування</w:t>
      </w:r>
      <w:proofErr w:type="spellEnd"/>
      <w:r w:rsidRPr="0004635E">
        <w:rPr>
          <w:color w:val="000000" w:themeColor="text1"/>
          <w:sz w:val="28"/>
          <w:szCs w:val="28"/>
        </w:rPr>
        <w:t>.</w:t>
      </w:r>
      <w:r w:rsidRPr="0004635E">
        <w:rPr>
          <w:color w:val="000000" w:themeColor="text1"/>
          <w:sz w:val="28"/>
          <w:szCs w:val="28"/>
        </w:rPr>
        <w:br/>
        <w:t xml:space="preserve">3.3. </w:t>
      </w:r>
      <w:proofErr w:type="spellStart"/>
      <w:r w:rsidRPr="0004635E">
        <w:rPr>
          <w:color w:val="000000" w:themeColor="text1"/>
          <w:sz w:val="28"/>
          <w:szCs w:val="28"/>
        </w:rPr>
        <w:t>Витрати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на </w:t>
      </w:r>
      <w:proofErr w:type="spellStart"/>
      <w:r w:rsidRPr="0004635E">
        <w:rPr>
          <w:color w:val="000000" w:themeColor="text1"/>
          <w:sz w:val="28"/>
          <w:szCs w:val="28"/>
        </w:rPr>
        <w:t>інфраструктуру</w:t>
      </w:r>
      <w:proofErr w:type="spellEnd"/>
      <w:r w:rsidRPr="0004635E">
        <w:rPr>
          <w:color w:val="000000" w:themeColor="text1"/>
          <w:sz w:val="28"/>
          <w:szCs w:val="28"/>
        </w:rPr>
        <w:t xml:space="preserve"> та </w:t>
      </w:r>
      <w:proofErr w:type="spellStart"/>
      <w:r w:rsidRPr="0004635E">
        <w:rPr>
          <w:color w:val="000000" w:themeColor="text1"/>
          <w:sz w:val="28"/>
          <w:szCs w:val="28"/>
        </w:rPr>
        <w:t>матеріально-технічне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забезпечення</w:t>
      </w:r>
      <w:proofErr w:type="spellEnd"/>
      <w:r w:rsidRPr="0004635E">
        <w:rPr>
          <w:color w:val="000000" w:themeColor="text1"/>
          <w:sz w:val="28"/>
          <w:szCs w:val="28"/>
        </w:rPr>
        <w:t>.</w:t>
      </w:r>
      <w:r w:rsidRPr="0004635E">
        <w:rPr>
          <w:color w:val="000000" w:themeColor="text1"/>
          <w:sz w:val="28"/>
          <w:szCs w:val="28"/>
        </w:rPr>
        <w:br/>
        <w:t xml:space="preserve">3.4. </w:t>
      </w:r>
      <w:proofErr w:type="spellStart"/>
      <w:r w:rsidRPr="0004635E">
        <w:rPr>
          <w:color w:val="000000" w:themeColor="text1"/>
          <w:sz w:val="28"/>
          <w:szCs w:val="28"/>
        </w:rPr>
        <w:t>Маркетингові</w:t>
      </w:r>
      <w:proofErr w:type="spellEnd"/>
      <w:r w:rsidRPr="0004635E">
        <w:rPr>
          <w:color w:val="000000" w:themeColor="text1"/>
          <w:sz w:val="28"/>
          <w:szCs w:val="28"/>
        </w:rPr>
        <w:t xml:space="preserve"> та </w:t>
      </w:r>
      <w:proofErr w:type="spellStart"/>
      <w:r w:rsidRPr="0004635E">
        <w:rPr>
          <w:color w:val="000000" w:themeColor="text1"/>
          <w:sz w:val="28"/>
          <w:szCs w:val="28"/>
        </w:rPr>
        <w:t>адміністративні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витрати</w:t>
      </w:r>
      <w:proofErr w:type="spellEnd"/>
      <w:r w:rsidRPr="0004635E">
        <w:rPr>
          <w:color w:val="000000" w:themeColor="text1"/>
          <w:sz w:val="28"/>
          <w:szCs w:val="28"/>
        </w:rPr>
        <w:t>.</w:t>
      </w:r>
      <w:r w:rsidRPr="0004635E">
        <w:rPr>
          <w:color w:val="000000" w:themeColor="text1"/>
          <w:sz w:val="28"/>
          <w:szCs w:val="28"/>
        </w:rPr>
        <w:br/>
        <w:t xml:space="preserve">3.5. </w:t>
      </w:r>
      <w:proofErr w:type="spellStart"/>
      <w:r w:rsidRPr="0004635E">
        <w:rPr>
          <w:color w:val="000000" w:themeColor="text1"/>
          <w:sz w:val="28"/>
          <w:szCs w:val="28"/>
        </w:rPr>
        <w:t>Ризики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фінансової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нестабільності</w:t>
      </w:r>
      <w:proofErr w:type="spellEnd"/>
      <w:r w:rsidRPr="0004635E">
        <w:rPr>
          <w:color w:val="000000" w:themeColor="text1"/>
          <w:sz w:val="28"/>
          <w:szCs w:val="28"/>
        </w:rPr>
        <w:t xml:space="preserve"> у </w:t>
      </w:r>
      <w:proofErr w:type="spellStart"/>
      <w:r w:rsidRPr="0004635E">
        <w:rPr>
          <w:color w:val="000000" w:themeColor="text1"/>
          <w:sz w:val="28"/>
          <w:szCs w:val="28"/>
        </w:rPr>
        <w:t>професійному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спорті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2DDF379D" w14:textId="318AD81D" w:rsidR="0004635E" w:rsidRPr="0004635E" w:rsidRDefault="0004635E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</w:rPr>
      </w:pPr>
    </w:p>
    <w:p w14:paraId="67655AF9" w14:textId="77777777" w:rsidR="0004635E" w:rsidRPr="0004635E" w:rsidRDefault="0004635E" w:rsidP="0004635E">
      <w:pPr>
        <w:pStyle w:val="2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Практичні завдання</w:t>
      </w:r>
    </w:p>
    <w:p w14:paraId="365FF39A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Завдання 1. Аналітичне</w:t>
      </w:r>
    </w:p>
    <w:p w14:paraId="1A111910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r w:rsidRPr="0004635E">
        <w:rPr>
          <w:color w:val="000000" w:themeColor="text1"/>
          <w:sz w:val="28"/>
          <w:szCs w:val="28"/>
        </w:rPr>
        <w:t xml:space="preserve">На </w:t>
      </w:r>
      <w:proofErr w:type="spellStart"/>
      <w:r w:rsidRPr="0004635E">
        <w:rPr>
          <w:color w:val="000000" w:themeColor="text1"/>
          <w:sz w:val="28"/>
          <w:szCs w:val="28"/>
        </w:rPr>
        <w:t>основі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відкритих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джерел</w:t>
      </w:r>
      <w:proofErr w:type="spellEnd"/>
      <w:r w:rsidRPr="0004635E">
        <w:rPr>
          <w:color w:val="000000" w:themeColor="text1"/>
          <w:sz w:val="28"/>
          <w:szCs w:val="28"/>
        </w:rPr>
        <w:t xml:space="preserve"> (</w:t>
      </w:r>
      <w:proofErr w:type="spellStart"/>
      <w:r w:rsidRPr="0004635E">
        <w:rPr>
          <w:color w:val="000000" w:themeColor="text1"/>
          <w:sz w:val="28"/>
          <w:szCs w:val="28"/>
        </w:rPr>
        <w:t>офіційні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сайти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клубів</w:t>
      </w:r>
      <w:proofErr w:type="spellEnd"/>
      <w:r w:rsidRPr="0004635E">
        <w:rPr>
          <w:color w:val="000000" w:themeColor="text1"/>
          <w:sz w:val="28"/>
          <w:szCs w:val="28"/>
        </w:rPr>
        <w:t xml:space="preserve">, </w:t>
      </w:r>
      <w:proofErr w:type="spellStart"/>
      <w:r w:rsidRPr="0004635E">
        <w:rPr>
          <w:color w:val="000000" w:themeColor="text1"/>
          <w:sz w:val="28"/>
          <w:szCs w:val="28"/>
        </w:rPr>
        <w:t>федерацій</w:t>
      </w:r>
      <w:proofErr w:type="spellEnd"/>
      <w:r w:rsidRPr="0004635E">
        <w:rPr>
          <w:color w:val="000000" w:themeColor="text1"/>
          <w:sz w:val="28"/>
          <w:szCs w:val="28"/>
        </w:rPr>
        <w:t xml:space="preserve">, </w:t>
      </w:r>
      <w:proofErr w:type="spellStart"/>
      <w:r w:rsidRPr="0004635E">
        <w:rPr>
          <w:color w:val="000000" w:themeColor="text1"/>
          <w:sz w:val="28"/>
          <w:szCs w:val="28"/>
        </w:rPr>
        <w:t>аналітичні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звіти</w:t>
      </w:r>
      <w:proofErr w:type="spellEnd"/>
      <w:r w:rsidRPr="0004635E">
        <w:rPr>
          <w:color w:val="000000" w:themeColor="text1"/>
          <w:sz w:val="28"/>
          <w:szCs w:val="28"/>
        </w:rPr>
        <w:t>):</w:t>
      </w:r>
    </w:p>
    <w:p w14:paraId="1CFB448B" w14:textId="77777777" w:rsidR="0004635E" w:rsidRPr="0004635E" w:rsidRDefault="0004635E" w:rsidP="0004635E">
      <w:pPr>
        <w:pStyle w:val="a7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оберіть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один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професійний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спортивний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 клуб</w:t>
      </w:r>
      <w:r w:rsidRPr="0004635E">
        <w:rPr>
          <w:color w:val="000000" w:themeColor="text1"/>
          <w:sz w:val="28"/>
          <w:szCs w:val="28"/>
        </w:rPr>
        <w:t xml:space="preserve"> (</w:t>
      </w:r>
      <w:proofErr w:type="spellStart"/>
      <w:r w:rsidRPr="0004635E">
        <w:rPr>
          <w:color w:val="000000" w:themeColor="text1"/>
          <w:sz w:val="28"/>
          <w:szCs w:val="28"/>
        </w:rPr>
        <w:t>український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або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закордонний</w:t>
      </w:r>
      <w:proofErr w:type="spellEnd"/>
      <w:r w:rsidRPr="0004635E">
        <w:rPr>
          <w:color w:val="000000" w:themeColor="text1"/>
          <w:sz w:val="28"/>
          <w:szCs w:val="28"/>
        </w:rPr>
        <w:t>);</w:t>
      </w:r>
    </w:p>
    <w:p w14:paraId="6E815824" w14:textId="77777777" w:rsidR="0004635E" w:rsidRPr="0004635E" w:rsidRDefault="0004635E" w:rsidP="0004635E">
      <w:pPr>
        <w:pStyle w:val="a7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визначте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його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основні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джерела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доходів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731F6080" w14:textId="77777777" w:rsidR="0004635E" w:rsidRPr="0004635E" w:rsidRDefault="0004635E" w:rsidP="0004635E">
      <w:pPr>
        <w:pStyle w:val="a7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побудуйте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схему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структури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доходів</w:t>
      </w:r>
      <w:proofErr w:type="spellEnd"/>
      <w:r w:rsidRPr="0004635E">
        <w:rPr>
          <w:color w:val="000000" w:themeColor="text1"/>
          <w:sz w:val="28"/>
          <w:szCs w:val="28"/>
        </w:rPr>
        <w:t xml:space="preserve"> клубу (у </w:t>
      </w:r>
      <w:proofErr w:type="spellStart"/>
      <w:r w:rsidRPr="0004635E">
        <w:rPr>
          <w:color w:val="000000" w:themeColor="text1"/>
          <w:sz w:val="28"/>
          <w:szCs w:val="28"/>
        </w:rPr>
        <w:t>відсотках</w:t>
      </w:r>
      <w:proofErr w:type="spellEnd"/>
      <w:r w:rsidRPr="0004635E">
        <w:rPr>
          <w:color w:val="000000" w:themeColor="text1"/>
          <w:sz w:val="28"/>
          <w:szCs w:val="28"/>
        </w:rPr>
        <w:t>);</w:t>
      </w:r>
    </w:p>
    <w:p w14:paraId="15C5FF6B" w14:textId="77777777" w:rsidR="0004635E" w:rsidRPr="0004635E" w:rsidRDefault="0004635E" w:rsidP="0004635E">
      <w:pPr>
        <w:pStyle w:val="a7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зробіть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висновок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щодо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фінансової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стійкості</w:t>
      </w:r>
      <w:proofErr w:type="spellEnd"/>
      <w:r w:rsidRPr="0004635E">
        <w:rPr>
          <w:color w:val="000000" w:themeColor="text1"/>
          <w:sz w:val="28"/>
          <w:szCs w:val="28"/>
        </w:rPr>
        <w:t xml:space="preserve"> клубу.</w:t>
      </w:r>
    </w:p>
    <w:p w14:paraId="67E47B85" w14:textId="3691ADE6" w:rsidR="0004635E" w:rsidRPr="0004635E" w:rsidRDefault="0004635E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</w:rPr>
      </w:pPr>
    </w:p>
    <w:p w14:paraId="43637A61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Завдання 2. Порівняльний аналіз</w:t>
      </w:r>
    </w:p>
    <w:p w14:paraId="5A5AA5A4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Порівняйте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економічні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моделі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розвитку</w:t>
      </w:r>
      <w:proofErr w:type="spellEnd"/>
      <w:r w:rsidRPr="0004635E">
        <w:rPr>
          <w:color w:val="000000" w:themeColor="text1"/>
          <w:sz w:val="28"/>
          <w:szCs w:val="28"/>
        </w:rPr>
        <w:t>:</w:t>
      </w:r>
    </w:p>
    <w:p w14:paraId="62916C94" w14:textId="77777777" w:rsidR="0004635E" w:rsidRPr="0004635E" w:rsidRDefault="0004635E" w:rsidP="0004635E">
      <w:pPr>
        <w:pStyle w:val="a7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футбольного клубу;</w:t>
      </w:r>
    </w:p>
    <w:p w14:paraId="7FFF4819" w14:textId="77777777" w:rsidR="0004635E" w:rsidRPr="0004635E" w:rsidRDefault="0004635E" w:rsidP="0004635E">
      <w:pPr>
        <w:pStyle w:val="a7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клубу з </w:t>
      </w:r>
      <w:proofErr w:type="spellStart"/>
      <w:r w:rsidRPr="0004635E">
        <w:rPr>
          <w:color w:val="000000" w:themeColor="text1"/>
          <w:sz w:val="28"/>
          <w:szCs w:val="28"/>
        </w:rPr>
        <w:t>індивідуального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виду спорту (бокс, </w:t>
      </w:r>
      <w:proofErr w:type="spellStart"/>
      <w:r w:rsidRPr="0004635E">
        <w:rPr>
          <w:color w:val="000000" w:themeColor="text1"/>
          <w:sz w:val="28"/>
          <w:szCs w:val="28"/>
        </w:rPr>
        <w:t>теніс</w:t>
      </w:r>
      <w:proofErr w:type="spellEnd"/>
      <w:r w:rsidRPr="0004635E">
        <w:rPr>
          <w:color w:val="000000" w:themeColor="text1"/>
          <w:sz w:val="28"/>
          <w:szCs w:val="28"/>
        </w:rPr>
        <w:t xml:space="preserve">, MMA </w:t>
      </w:r>
      <w:proofErr w:type="spellStart"/>
      <w:r w:rsidRPr="0004635E">
        <w:rPr>
          <w:color w:val="000000" w:themeColor="text1"/>
          <w:sz w:val="28"/>
          <w:szCs w:val="28"/>
        </w:rPr>
        <w:t>тощо</w:t>
      </w:r>
      <w:proofErr w:type="spellEnd"/>
      <w:r w:rsidRPr="0004635E">
        <w:rPr>
          <w:color w:val="000000" w:themeColor="text1"/>
          <w:sz w:val="28"/>
          <w:szCs w:val="28"/>
        </w:rPr>
        <w:t>).</w:t>
      </w:r>
    </w:p>
    <w:p w14:paraId="7F7DDB38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Параметри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порівняння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:</w:t>
      </w:r>
    </w:p>
    <w:p w14:paraId="1A4FE22A" w14:textId="77777777" w:rsidR="0004635E" w:rsidRPr="0004635E" w:rsidRDefault="0004635E" w:rsidP="0004635E">
      <w:pPr>
        <w:pStyle w:val="a7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джерела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доходів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05A4319D" w14:textId="77777777" w:rsidR="0004635E" w:rsidRPr="0004635E" w:rsidRDefault="0004635E" w:rsidP="0004635E">
      <w:pPr>
        <w:pStyle w:val="a7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основні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витрати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07100B09" w14:textId="77777777" w:rsidR="0004635E" w:rsidRPr="0004635E" w:rsidRDefault="0004635E" w:rsidP="0004635E">
      <w:pPr>
        <w:pStyle w:val="a7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рівень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комерціалізації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0D841830" w14:textId="77777777" w:rsidR="0004635E" w:rsidRPr="0004635E" w:rsidRDefault="0004635E" w:rsidP="0004635E">
      <w:pPr>
        <w:pStyle w:val="a7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фінансові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ризики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1FA09A98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Результати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оформити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у </w:t>
      </w:r>
      <w:proofErr w:type="spellStart"/>
      <w:r w:rsidRPr="0004635E">
        <w:rPr>
          <w:color w:val="000000" w:themeColor="text1"/>
          <w:sz w:val="28"/>
          <w:szCs w:val="28"/>
        </w:rPr>
        <w:t>вигляді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порівняльної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таблиці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6F5772B0" w14:textId="0DC91079" w:rsidR="0004635E" w:rsidRPr="0004635E" w:rsidRDefault="0004635E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</w:rPr>
      </w:pPr>
    </w:p>
    <w:p w14:paraId="08D7AFFE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Завдання 3. Розрахункове</w:t>
      </w:r>
    </w:p>
    <w:p w14:paraId="55876609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Умова</w:t>
      </w:r>
      <w:proofErr w:type="spellEnd"/>
      <w:r w:rsidRPr="0004635E">
        <w:rPr>
          <w:color w:val="000000" w:themeColor="text1"/>
          <w:sz w:val="28"/>
          <w:szCs w:val="28"/>
        </w:rPr>
        <w:t xml:space="preserve"> (приклад):</w:t>
      </w:r>
      <w:r w:rsidRPr="0004635E">
        <w:rPr>
          <w:color w:val="000000" w:themeColor="text1"/>
          <w:sz w:val="28"/>
          <w:szCs w:val="28"/>
        </w:rPr>
        <w:br/>
      </w:r>
      <w:proofErr w:type="spellStart"/>
      <w:r w:rsidRPr="0004635E">
        <w:rPr>
          <w:color w:val="000000" w:themeColor="text1"/>
          <w:sz w:val="28"/>
          <w:szCs w:val="28"/>
        </w:rPr>
        <w:t>Річний</w:t>
      </w:r>
      <w:proofErr w:type="spellEnd"/>
      <w:r w:rsidRPr="0004635E">
        <w:rPr>
          <w:color w:val="000000" w:themeColor="text1"/>
          <w:sz w:val="28"/>
          <w:szCs w:val="28"/>
        </w:rPr>
        <w:t xml:space="preserve"> бюджет </w:t>
      </w: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спортивного клубу становить 50 млн грн.</w:t>
      </w:r>
    </w:p>
    <w:p w14:paraId="46623B0A" w14:textId="77777777" w:rsidR="0004635E" w:rsidRPr="0004635E" w:rsidRDefault="0004635E" w:rsidP="0004635E">
      <w:pPr>
        <w:pStyle w:val="a7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Розподіліть</w:t>
      </w:r>
      <w:proofErr w:type="spellEnd"/>
      <w:r w:rsidRPr="0004635E">
        <w:rPr>
          <w:color w:val="000000" w:themeColor="text1"/>
          <w:sz w:val="28"/>
          <w:szCs w:val="28"/>
        </w:rPr>
        <w:t xml:space="preserve"> бюджет за </w:t>
      </w:r>
      <w:proofErr w:type="spellStart"/>
      <w:r w:rsidRPr="0004635E">
        <w:rPr>
          <w:color w:val="000000" w:themeColor="text1"/>
          <w:sz w:val="28"/>
          <w:szCs w:val="28"/>
        </w:rPr>
        <w:t>основними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статтями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витрат</w:t>
      </w:r>
      <w:proofErr w:type="spellEnd"/>
      <w:r w:rsidRPr="0004635E">
        <w:rPr>
          <w:color w:val="000000" w:themeColor="text1"/>
          <w:sz w:val="28"/>
          <w:szCs w:val="28"/>
        </w:rPr>
        <w:t xml:space="preserve"> (%):</w:t>
      </w:r>
    </w:p>
    <w:p w14:paraId="417FCB52" w14:textId="77777777" w:rsidR="0004635E" w:rsidRPr="0004635E" w:rsidRDefault="0004635E" w:rsidP="0004635E">
      <w:pPr>
        <w:pStyle w:val="a7"/>
        <w:numPr>
          <w:ilvl w:val="1"/>
          <w:numId w:val="5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заробітна</w:t>
      </w:r>
      <w:proofErr w:type="spellEnd"/>
      <w:r w:rsidRPr="0004635E">
        <w:rPr>
          <w:color w:val="000000" w:themeColor="text1"/>
          <w:sz w:val="28"/>
          <w:szCs w:val="28"/>
        </w:rPr>
        <w:t xml:space="preserve"> плата;</w:t>
      </w:r>
    </w:p>
    <w:p w14:paraId="5EA7D6B7" w14:textId="77777777" w:rsidR="0004635E" w:rsidRPr="0004635E" w:rsidRDefault="0004635E" w:rsidP="0004635E">
      <w:pPr>
        <w:pStyle w:val="a7"/>
        <w:numPr>
          <w:ilvl w:val="1"/>
          <w:numId w:val="5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інфраструктура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67E500B9" w14:textId="77777777" w:rsidR="0004635E" w:rsidRPr="0004635E" w:rsidRDefault="0004635E" w:rsidP="0004635E">
      <w:pPr>
        <w:pStyle w:val="a7"/>
        <w:numPr>
          <w:ilvl w:val="1"/>
          <w:numId w:val="5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r w:rsidRPr="0004635E">
        <w:rPr>
          <w:color w:val="000000" w:themeColor="text1"/>
          <w:sz w:val="28"/>
          <w:szCs w:val="28"/>
        </w:rPr>
        <w:t>маркетинг;</w:t>
      </w:r>
    </w:p>
    <w:p w14:paraId="575995AB" w14:textId="77777777" w:rsidR="0004635E" w:rsidRPr="0004635E" w:rsidRDefault="0004635E" w:rsidP="0004635E">
      <w:pPr>
        <w:pStyle w:val="a7"/>
        <w:numPr>
          <w:ilvl w:val="1"/>
          <w:numId w:val="5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адміністративні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витрати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22CFA082" w14:textId="77777777" w:rsidR="0004635E" w:rsidRPr="0004635E" w:rsidRDefault="0004635E" w:rsidP="0004635E">
      <w:pPr>
        <w:pStyle w:val="a7"/>
        <w:numPr>
          <w:ilvl w:val="1"/>
          <w:numId w:val="5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інші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витрати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124D5779" w14:textId="77777777" w:rsidR="0004635E" w:rsidRPr="0004635E" w:rsidRDefault="0004635E" w:rsidP="0004635E">
      <w:pPr>
        <w:pStyle w:val="a7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Обґрунтуйте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доцільність</w:t>
      </w:r>
      <w:proofErr w:type="spellEnd"/>
      <w:r w:rsidRPr="0004635E">
        <w:rPr>
          <w:color w:val="000000" w:themeColor="text1"/>
          <w:sz w:val="28"/>
          <w:szCs w:val="28"/>
        </w:rPr>
        <w:t xml:space="preserve"> такого </w:t>
      </w:r>
      <w:proofErr w:type="spellStart"/>
      <w:r w:rsidRPr="0004635E">
        <w:rPr>
          <w:color w:val="000000" w:themeColor="text1"/>
          <w:sz w:val="28"/>
          <w:szCs w:val="28"/>
        </w:rPr>
        <w:t>розподілу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3C2171EF" w14:textId="77777777" w:rsidR="0004635E" w:rsidRPr="0004635E" w:rsidRDefault="0004635E" w:rsidP="0004635E">
      <w:pPr>
        <w:pStyle w:val="a7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Запропонуйте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шляхи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оптимізації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витрат</w:t>
      </w:r>
      <w:proofErr w:type="spellEnd"/>
      <w:r w:rsidRPr="0004635E">
        <w:rPr>
          <w:color w:val="000000" w:themeColor="text1"/>
          <w:sz w:val="28"/>
          <w:szCs w:val="28"/>
        </w:rPr>
        <w:t xml:space="preserve"> без </w:t>
      </w:r>
      <w:proofErr w:type="spellStart"/>
      <w:r w:rsidRPr="0004635E">
        <w:rPr>
          <w:color w:val="000000" w:themeColor="text1"/>
          <w:sz w:val="28"/>
          <w:szCs w:val="28"/>
        </w:rPr>
        <w:t>втрати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спортивного результату.</w:t>
      </w:r>
    </w:p>
    <w:p w14:paraId="6A1CA168" w14:textId="7589A31B" w:rsidR="0004635E" w:rsidRPr="0004635E" w:rsidRDefault="0004635E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</w:rPr>
      </w:pPr>
    </w:p>
    <w:p w14:paraId="67690CD6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Завдання 4. Ситуаційне (кейс-метод)</w:t>
      </w:r>
    </w:p>
    <w:p w14:paraId="441E69D3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Ситуація</w:t>
      </w:r>
      <w:proofErr w:type="spellEnd"/>
      <w:r w:rsidRPr="0004635E">
        <w:rPr>
          <w:color w:val="000000" w:themeColor="text1"/>
          <w:sz w:val="28"/>
          <w:szCs w:val="28"/>
        </w:rPr>
        <w:t>:</w:t>
      </w:r>
      <w:r w:rsidRPr="0004635E">
        <w:rPr>
          <w:color w:val="000000" w:themeColor="text1"/>
          <w:sz w:val="28"/>
          <w:szCs w:val="28"/>
        </w:rPr>
        <w:br/>
      </w:r>
      <w:proofErr w:type="spellStart"/>
      <w:r w:rsidRPr="0004635E">
        <w:rPr>
          <w:color w:val="000000" w:themeColor="text1"/>
          <w:sz w:val="28"/>
          <w:szCs w:val="28"/>
        </w:rPr>
        <w:t>Професійний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спортивний</w:t>
      </w:r>
      <w:proofErr w:type="spellEnd"/>
      <w:r w:rsidRPr="0004635E">
        <w:rPr>
          <w:color w:val="000000" w:themeColor="text1"/>
          <w:sz w:val="28"/>
          <w:szCs w:val="28"/>
        </w:rPr>
        <w:t xml:space="preserve"> клуб </w:t>
      </w:r>
      <w:proofErr w:type="spellStart"/>
      <w:r w:rsidRPr="0004635E">
        <w:rPr>
          <w:color w:val="000000" w:themeColor="text1"/>
          <w:sz w:val="28"/>
          <w:szCs w:val="28"/>
        </w:rPr>
        <w:t>має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високі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витрати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на </w:t>
      </w:r>
      <w:proofErr w:type="spellStart"/>
      <w:r w:rsidRPr="0004635E">
        <w:rPr>
          <w:color w:val="000000" w:themeColor="text1"/>
          <w:sz w:val="28"/>
          <w:szCs w:val="28"/>
        </w:rPr>
        <w:t>заробітну</w:t>
      </w:r>
      <w:proofErr w:type="spellEnd"/>
      <w:r w:rsidRPr="0004635E">
        <w:rPr>
          <w:color w:val="000000" w:themeColor="text1"/>
          <w:sz w:val="28"/>
          <w:szCs w:val="28"/>
        </w:rPr>
        <w:t xml:space="preserve"> плату, але </w:t>
      </w:r>
      <w:proofErr w:type="spellStart"/>
      <w:r w:rsidRPr="0004635E">
        <w:rPr>
          <w:color w:val="000000" w:themeColor="text1"/>
          <w:sz w:val="28"/>
          <w:szCs w:val="28"/>
        </w:rPr>
        <w:t>нестабільні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доходи </w:t>
      </w:r>
      <w:proofErr w:type="spellStart"/>
      <w:r w:rsidRPr="0004635E">
        <w:rPr>
          <w:color w:val="000000" w:themeColor="text1"/>
          <w:sz w:val="28"/>
          <w:szCs w:val="28"/>
        </w:rPr>
        <w:t>від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спонсорів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5DCE95B3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Питання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 xml:space="preserve"> для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аналізу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:</w:t>
      </w:r>
    </w:p>
    <w:p w14:paraId="5951C9E5" w14:textId="77777777" w:rsidR="0004635E" w:rsidRPr="0004635E" w:rsidRDefault="0004635E" w:rsidP="0004635E">
      <w:pPr>
        <w:pStyle w:val="a7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r w:rsidRPr="0004635E">
        <w:rPr>
          <w:color w:val="000000" w:themeColor="text1"/>
          <w:sz w:val="28"/>
          <w:szCs w:val="28"/>
        </w:rPr>
        <w:t xml:space="preserve">у </w:t>
      </w:r>
      <w:proofErr w:type="spellStart"/>
      <w:r w:rsidRPr="0004635E">
        <w:rPr>
          <w:color w:val="000000" w:themeColor="text1"/>
          <w:sz w:val="28"/>
          <w:szCs w:val="28"/>
        </w:rPr>
        <w:t>чому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полягає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економічна</w:t>
      </w:r>
      <w:proofErr w:type="spellEnd"/>
      <w:r w:rsidRPr="0004635E">
        <w:rPr>
          <w:color w:val="000000" w:themeColor="text1"/>
          <w:sz w:val="28"/>
          <w:szCs w:val="28"/>
        </w:rPr>
        <w:t xml:space="preserve"> проблема клубу;</w:t>
      </w:r>
    </w:p>
    <w:p w14:paraId="31BB362D" w14:textId="77777777" w:rsidR="0004635E" w:rsidRPr="0004635E" w:rsidRDefault="0004635E" w:rsidP="0004635E">
      <w:pPr>
        <w:pStyle w:val="a7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які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управлінські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рішення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доцільно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прийняти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761A29F8" w14:textId="77777777" w:rsidR="0004635E" w:rsidRPr="0004635E" w:rsidRDefault="0004635E" w:rsidP="0004635E">
      <w:pPr>
        <w:pStyle w:val="a7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які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альтернативні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джерела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доходів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можна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залучити</w:t>
      </w:r>
      <w:proofErr w:type="spellEnd"/>
      <w:r w:rsidRPr="0004635E">
        <w:rPr>
          <w:color w:val="000000" w:themeColor="text1"/>
          <w:sz w:val="28"/>
          <w:szCs w:val="28"/>
        </w:rPr>
        <w:t>.</w:t>
      </w:r>
    </w:p>
    <w:p w14:paraId="64C91630" w14:textId="3C434901" w:rsidR="0004635E" w:rsidRPr="0004635E" w:rsidRDefault="0004635E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</w:rPr>
      </w:pPr>
    </w:p>
    <w:p w14:paraId="11651C76" w14:textId="77777777" w:rsidR="0004635E" w:rsidRPr="0004635E" w:rsidRDefault="0004635E" w:rsidP="0004635E">
      <w:pPr>
        <w:pStyle w:val="3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Завдання 5. Творче</w:t>
      </w:r>
    </w:p>
    <w:p w14:paraId="6F01995B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Розробіть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міні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-</w:t>
      </w:r>
      <w:proofErr w:type="spellStart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бізнес</w:t>
      </w:r>
      <w:proofErr w:type="spellEnd"/>
      <w:r w:rsidRPr="0004635E">
        <w:rPr>
          <w:rStyle w:val="a6"/>
          <w:b w:val="0"/>
          <w:bCs w:val="0"/>
          <w:color w:val="000000" w:themeColor="text1"/>
          <w:sz w:val="28"/>
          <w:szCs w:val="28"/>
        </w:rPr>
        <w:t>-модель</w:t>
      </w:r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спортивного клубу:</w:t>
      </w:r>
    </w:p>
    <w:p w14:paraId="2B6524A2" w14:textId="77777777" w:rsidR="0004635E" w:rsidRPr="0004635E" w:rsidRDefault="0004635E" w:rsidP="0004635E">
      <w:pPr>
        <w:pStyle w:val="a7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основна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спортивна </w:t>
      </w:r>
      <w:proofErr w:type="spellStart"/>
      <w:r w:rsidRPr="0004635E">
        <w:rPr>
          <w:color w:val="000000" w:themeColor="text1"/>
          <w:sz w:val="28"/>
          <w:szCs w:val="28"/>
        </w:rPr>
        <w:t>спеціалізація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623B15F8" w14:textId="77777777" w:rsidR="0004635E" w:rsidRPr="0004635E" w:rsidRDefault="0004635E" w:rsidP="0004635E">
      <w:pPr>
        <w:pStyle w:val="a7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цільова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аудиторія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0FC6B100" w14:textId="77777777" w:rsidR="0004635E" w:rsidRPr="0004635E" w:rsidRDefault="0004635E" w:rsidP="0004635E">
      <w:pPr>
        <w:pStyle w:val="a7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ключові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джерела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доходів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548101AC" w14:textId="77777777" w:rsidR="0004635E" w:rsidRPr="0004635E" w:rsidRDefault="0004635E" w:rsidP="0004635E">
      <w:pPr>
        <w:pStyle w:val="a7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r w:rsidRPr="0004635E">
        <w:rPr>
          <w:color w:val="000000" w:themeColor="text1"/>
          <w:sz w:val="28"/>
          <w:szCs w:val="28"/>
        </w:rPr>
        <w:t xml:space="preserve">структура </w:t>
      </w:r>
      <w:proofErr w:type="spellStart"/>
      <w:r w:rsidRPr="0004635E">
        <w:rPr>
          <w:color w:val="000000" w:themeColor="text1"/>
          <w:sz w:val="28"/>
          <w:szCs w:val="28"/>
        </w:rPr>
        <w:t>витрат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742A17EC" w14:textId="77777777" w:rsidR="0004635E" w:rsidRPr="0004635E" w:rsidRDefault="0004635E" w:rsidP="0004635E">
      <w:pPr>
        <w:pStyle w:val="a7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очікуваний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економічний</w:t>
      </w:r>
      <w:proofErr w:type="spellEnd"/>
      <w:r w:rsidRPr="0004635E">
        <w:rPr>
          <w:color w:val="000000" w:themeColor="text1"/>
          <w:sz w:val="28"/>
          <w:szCs w:val="28"/>
        </w:rPr>
        <w:t xml:space="preserve"> результат.</w:t>
      </w:r>
    </w:p>
    <w:p w14:paraId="0DE49CEB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r w:rsidRPr="0004635E">
        <w:rPr>
          <w:color w:val="000000" w:themeColor="text1"/>
          <w:sz w:val="28"/>
          <w:szCs w:val="28"/>
        </w:rPr>
        <w:t xml:space="preserve">Форма </w:t>
      </w:r>
      <w:proofErr w:type="spellStart"/>
      <w:r w:rsidRPr="0004635E">
        <w:rPr>
          <w:color w:val="000000" w:themeColor="text1"/>
          <w:sz w:val="28"/>
          <w:szCs w:val="28"/>
        </w:rPr>
        <w:t>виконання</w:t>
      </w:r>
      <w:proofErr w:type="spellEnd"/>
      <w:r w:rsidRPr="0004635E">
        <w:rPr>
          <w:color w:val="000000" w:themeColor="text1"/>
          <w:sz w:val="28"/>
          <w:szCs w:val="28"/>
        </w:rPr>
        <w:t xml:space="preserve">: </w:t>
      </w:r>
      <w:proofErr w:type="spellStart"/>
      <w:r w:rsidRPr="0004635E">
        <w:rPr>
          <w:color w:val="000000" w:themeColor="text1"/>
          <w:sz w:val="28"/>
          <w:szCs w:val="28"/>
        </w:rPr>
        <w:t>презентація</w:t>
      </w:r>
      <w:proofErr w:type="spellEnd"/>
      <w:r w:rsidRPr="0004635E">
        <w:rPr>
          <w:color w:val="000000" w:themeColor="text1"/>
          <w:sz w:val="28"/>
          <w:szCs w:val="28"/>
        </w:rPr>
        <w:t xml:space="preserve"> / схема / </w:t>
      </w:r>
      <w:proofErr w:type="spellStart"/>
      <w:r w:rsidRPr="0004635E">
        <w:rPr>
          <w:color w:val="000000" w:themeColor="text1"/>
          <w:sz w:val="28"/>
          <w:szCs w:val="28"/>
        </w:rPr>
        <w:t>письмовий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звіт</w:t>
      </w:r>
      <w:proofErr w:type="spellEnd"/>
      <w:r w:rsidRPr="0004635E">
        <w:rPr>
          <w:color w:val="000000" w:themeColor="text1"/>
          <w:sz w:val="28"/>
          <w:szCs w:val="28"/>
        </w:rPr>
        <w:t xml:space="preserve"> (2–3 </w:t>
      </w:r>
      <w:proofErr w:type="spellStart"/>
      <w:r w:rsidRPr="0004635E">
        <w:rPr>
          <w:color w:val="000000" w:themeColor="text1"/>
          <w:sz w:val="28"/>
          <w:szCs w:val="28"/>
        </w:rPr>
        <w:t>стор</w:t>
      </w:r>
      <w:proofErr w:type="spellEnd"/>
      <w:r w:rsidRPr="0004635E">
        <w:rPr>
          <w:color w:val="000000" w:themeColor="text1"/>
          <w:sz w:val="28"/>
          <w:szCs w:val="28"/>
        </w:rPr>
        <w:t>.).</w:t>
      </w:r>
    </w:p>
    <w:p w14:paraId="1664914E" w14:textId="7C54917D" w:rsidR="0004635E" w:rsidRPr="0004635E" w:rsidRDefault="0004635E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</w:rPr>
      </w:pPr>
    </w:p>
    <w:p w14:paraId="2B271E13" w14:textId="77777777" w:rsidR="0004635E" w:rsidRPr="0004635E" w:rsidRDefault="0004635E" w:rsidP="0004635E">
      <w:pPr>
        <w:pStyle w:val="2"/>
        <w:tabs>
          <w:tab w:val="left" w:pos="426"/>
        </w:tabs>
        <w:spacing w:before="0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35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Очікувані результати заняття</w:t>
      </w:r>
    </w:p>
    <w:p w14:paraId="16B99659" w14:textId="77777777" w:rsidR="0004635E" w:rsidRPr="0004635E" w:rsidRDefault="0004635E" w:rsidP="0004635E">
      <w:pPr>
        <w:pStyle w:val="a7"/>
        <w:tabs>
          <w:tab w:val="left" w:pos="426"/>
        </w:tabs>
        <w:spacing w:before="0" w:beforeAutospacing="0" w:after="0" w:afterAutospacing="0"/>
        <w:ind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Після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виконання</w:t>
      </w:r>
      <w:proofErr w:type="spellEnd"/>
      <w:r w:rsidRPr="0004635E">
        <w:rPr>
          <w:color w:val="000000" w:themeColor="text1"/>
          <w:sz w:val="28"/>
          <w:szCs w:val="28"/>
        </w:rPr>
        <w:t xml:space="preserve"> практичного </w:t>
      </w:r>
      <w:proofErr w:type="spellStart"/>
      <w:r w:rsidRPr="0004635E">
        <w:rPr>
          <w:color w:val="000000" w:themeColor="text1"/>
          <w:sz w:val="28"/>
          <w:szCs w:val="28"/>
        </w:rPr>
        <w:t>заняття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здобувачі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повинні</w:t>
      </w:r>
      <w:proofErr w:type="spellEnd"/>
      <w:r w:rsidRPr="0004635E">
        <w:rPr>
          <w:color w:val="000000" w:themeColor="text1"/>
          <w:sz w:val="28"/>
          <w:szCs w:val="28"/>
        </w:rPr>
        <w:t>:</w:t>
      </w:r>
    </w:p>
    <w:p w14:paraId="68C986D5" w14:textId="77777777" w:rsidR="0004635E" w:rsidRPr="0004635E" w:rsidRDefault="0004635E" w:rsidP="0004635E">
      <w:pPr>
        <w:pStyle w:val="a7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розуміти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економічні</w:t>
      </w:r>
      <w:proofErr w:type="spellEnd"/>
      <w:r w:rsidRPr="0004635E">
        <w:rPr>
          <w:color w:val="000000" w:themeColor="text1"/>
          <w:sz w:val="28"/>
          <w:szCs w:val="28"/>
        </w:rPr>
        <w:t xml:space="preserve"> засади </w:t>
      </w:r>
      <w:proofErr w:type="spellStart"/>
      <w:r w:rsidRPr="0004635E">
        <w:rPr>
          <w:color w:val="000000" w:themeColor="text1"/>
          <w:sz w:val="28"/>
          <w:szCs w:val="28"/>
        </w:rPr>
        <w:t>функціонування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професійного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спорту;</w:t>
      </w:r>
    </w:p>
    <w:p w14:paraId="1646838E" w14:textId="77777777" w:rsidR="0004635E" w:rsidRPr="0004635E" w:rsidRDefault="0004635E" w:rsidP="0004635E">
      <w:pPr>
        <w:pStyle w:val="a7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аналізувати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доходи та </w:t>
      </w:r>
      <w:proofErr w:type="spellStart"/>
      <w:r w:rsidRPr="0004635E">
        <w:rPr>
          <w:color w:val="000000" w:themeColor="text1"/>
          <w:sz w:val="28"/>
          <w:szCs w:val="28"/>
        </w:rPr>
        <w:t>витрати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професійних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спортивних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організацій</w:t>
      </w:r>
      <w:proofErr w:type="spellEnd"/>
      <w:r w:rsidRPr="0004635E">
        <w:rPr>
          <w:color w:val="000000" w:themeColor="text1"/>
          <w:sz w:val="28"/>
          <w:szCs w:val="28"/>
        </w:rPr>
        <w:t>;</w:t>
      </w:r>
    </w:p>
    <w:p w14:paraId="2A31A0D3" w14:textId="77777777" w:rsidR="0004635E" w:rsidRPr="0004635E" w:rsidRDefault="0004635E" w:rsidP="0004635E">
      <w:pPr>
        <w:pStyle w:val="a7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застосовувати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елементи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економічного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мислення</w:t>
      </w:r>
      <w:proofErr w:type="spellEnd"/>
      <w:r w:rsidRPr="0004635E">
        <w:rPr>
          <w:color w:val="000000" w:themeColor="text1"/>
          <w:sz w:val="28"/>
          <w:szCs w:val="28"/>
        </w:rPr>
        <w:t xml:space="preserve"> у </w:t>
      </w:r>
      <w:proofErr w:type="spellStart"/>
      <w:r w:rsidRPr="0004635E">
        <w:rPr>
          <w:color w:val="000000" w:themeColor="text1"/>
          <w:sz w:val="28"/>
          <w:szCs w:val="28"/>
        </w:rPr>
        <w:t>сфері</w:t>
      </w:r>
      <w:proofErr w:type="spellEnd"/>
      <w:r w:rsidRPr="0004635E">
        <w:rPr>
          <w:color w:val="000000" w:themeColor="text1"/>
          <w:sz w:val="28"/>
          <w:szCs w:val="28"/>
        </w:rPr>
        <w:t xml:space="preserve"> спортивного менеджменту;</w:t>
      </w:r>
    </w:p>
    <w:p w14:paraId="4CF38802" w14:textId="77777777" w:rsidR="0004635E" w:rsidRPr="0004635E" w:rsidRDefault="0004635E" w:rsidP="0004635E">
      <w:pPr>
        <w:pStyle w:val="a7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142"/>
        <w:rPr>
          <w:color w:val="000000" w:themeColor="text1"/>
          <w:sz w:val="28"/>
          <w:szCs w:val="28"/>
        </w:rPr>
      </w:pPr>
      <w:proofErr w:type="spellStart"/>
      <w:r w:rsidRPr="0004635E">
        <w:rPr>
          <w:color w:val="000000" w:themeColor="text1"/>
          <w:sz w:val="28"/>
          <w:szCs w:val="28"/>
        </w:rPr>
        <w:t>обґрунтовувати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управлінські</w:t>
      </w:r>
      <w:proofErr w:type="spellEnd"/>
      <w:r w:rsidRPr="0004635E">
        <w:rPr>
          <w:color w:val="000000" w:themeColor="text1"/>
          <w:sz w:val="28"/>
          <w:szCs w:val="28"/>
        </w:rPr>
        <w:t xml:space="preserve"> </w:t>
      </w:r>
      <w:proofErr w:type="spellStart"/>
      <w:r w:rsidRPr="0004635E">
        <w:rPr>
          <w:color w:val="000000" w:themeColor="text1"/>
          <w:sz w:val="28"/>
          <w:szCs w:val="28"/>
        </w:rPr>
        <w:t>рішення</w:t>
      </w:r>
      <w:proofErr w:type="spellEnd"/>
      <w:r w:rsidRPr="0004635E">
        <w:rPr>
          <w:color w:val="000000" w:themeColor="text1"/>
          <w:sz w:val="28"/>
          <w:szCs w:val="28"/>
        </w:rPr>
        <w:t xml:space="preserve"> в </w:t>
      </w:r>
      <w:proofErr w:type="spellStart"/>
      <w:r w:rsidRPr="0004635E">
        <w:rPr>
          <w:color w:val="000000" w:themeColor="text1"/>
          <w:sz w:val="28"/>
          <w:szCs w:val="28"/>
        </w:rPr>
        <w:t>умовах</w:t>
      </w:r>
      <w:proofErr w:type="spellEnd"/>
      <w:r w:rsidRPr="0004635E">
        <w:rPr>
          <w:color w:val="000000" w:themeColor="text1"/>
          <w:sz w:val="28"/>
          <w:szCs w:val="28"/>
        </w:rPr>
        <w:t xml:space="preserve"> ринку.</w:t>
      </w:r>
    </w:p>
    <w:p w14:paraId="0BDA905C" w14:textId="77777777" w:rsidR="00F62C49" w:rsidRPr="0004635E" w:rsidRDefault="00F62C49" w:rsidP="0004635E">
      <w:pPr>
        <w:tabs>
          <w:tab w:val="left" w:pos="426"/>
        </w:tabs>
        <w:ind w:firstLine="142"/>
        <w:rPr>
          <w:color w:val="000000" w:themeColor="text1"/>
          <w:sz w:val="28"/>
          <w:szCs w:val="28"/>
          <w:lang w:val="ru-UA"/>
        </w:rPr>
      </w:pPr>
    </w:p>
    <w:sectPr w:rsidR="00F62C49" w:rsidRPr="0004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D351F"/>
    <w:multiLevelType w:val="multilevel"/>
    <w:tmpl w:val="6AEE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51E81"/>
    <w:multiLevelType w:val="multilevel"/>
    <w:tmpl w:val="C8EE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F3064"/>
    <w:multiLevelType w:val="multilevel"/>
    <w:tmpl w:val="4632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B652F"/>
    <w:multiLevelType w:val="hybridMultilevel"/>
    <w:tmpl w:val="11A8B048"/>
    <w:lvl w:ilvl="0" w:tplc="2F901E16">
      <w:start w:val="7"/>
      <w:numFmt w:val="upperRoman"/>
      <w:lvlText w:val="%1-"/>
      <w:lvlJc w:val="left"/>
      <w:pPr>
        <w:ind w:left="1044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uk-UA" w:eastAsia="en-US" w:bidi="ar-SA"/>
      </w:rPr>
    </w:lvl>
    <w:lvl w:ilvl="1" w:tplc="9B549238">
      <w:start w:val="1"/>
      <w:numFmt w:val="decimal"/>
      <w:lvlText w:val="%2."/>
      <w:lvlJc w:val="left"/>
      <w:pPr>
        <w:ind w:left="1017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6FE403A">
      <w:start w:val="1"/>
      <w:numFmt w:val="decimal"/>
      <w:lvlText w:val="%3."/>
      <w:lvlJc w:val="left"/>
      <w:pPr>
        <w:ind w:left="232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6CDE07A8">
      <w:numFmt w:val="bullet"/>
      <w:lvlText w:val="•"/>
      <w:lvlJc w:val="left"/>
      <w:pPr>
        <w:ind w:left="3234" w:hanging="281"/>
      </w:pPr>
      <w:rPr>
        <w:rFonts w:hint="default"/>
        <w:lang w:val="uk-UA" w:eastAsia="en-US" w:bidi="ar-SA"/>
      </w:rPr>
    </w:lvl>
    <w:lvl w:ilvl="4" w:tplc="22F6785A">
      <w:numFmt w:val="bullet"/>
      <w:lvlText w:val="•"/>
      <w:lvlJc w:val="left"/>
      <w:pPr>
        <w:ind w:left="4149" w:hanging="281"/>
      </w:pPr>
      <w:rPr>
        <w:rFonts w:hint="default"/>
        <w:lang w:val="uk-UA" w:eastAsia="en-US" w:bidi="ar-SA"/>
      </w:rPr>
    </w:lvl>
    <w:lvl w:ilvl="5" w:tplc="B914EC6E">
      <w:numFmt w:val="bullet"/>
      <w:lvlText w:val="•"/>
      <w:lvlJc w:val="left"/>
      <w:pPr>
        <w:ind w:left="5064" w:hanging="281"/>
      </w:pPr>
      <w:rPr>
        <w:rFonts w:hint="default"/>
        <w:lang w:val="uk-UA" w:eastAsia="en-US" w:bidi="ar-SA"/>
      </w:rPr>
    </w:lvl>
    <w:lvl w:ilvl="6" w:tplc="E3FA8126">
      <w:numFmt w:val="bullet"/>
      <w:lvlText w:val="•"/>
      <w:lvlJc w:val="left"/>
      <w:pPr>
        <w:ind w:left="5979" w:hanging="281"/>
      </w:pPr>
      <w:rPr>
        <w:rFonts w:hint="default"/>
        <w:lang w:val="uk-UA" w:eastAsia="en-US" w:bidi="ar-SA"/>
      </w:rPr>
    </w:lvl>
    <w:lvl w:ilvl="7" w:tplc="03B69E96">
      <w:numFmt w:val="bullet"/>
      <w:lvlText w:val="•"/>
      <w:lvlJc w:val="left"/>
      <w:pPr>
        <w:ind w:left="6894" w:hanging="281"/>
      </w:pPr>
      <w:rPr>
        <w:rFonts w:hint="default"/>
        <w:lang w:val="uk-UA" w:eastAsia="en-US" w:bidi="ar-SA"/>
      </w:rPr>
    </w:lvl>
    <w:lvl w:ilvl="8" w:tplc="56521C56">
      <w:numFmt w:val="bullet"/>
      <w:lvlText w:val="•"/>
      <w:lvlJc w:val="left"/>
      <w:pPr>
        <w:ind w:left="7809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4B92005"/>
    <w:multiLevelType w:val="multilevel"/>
    <w:tmpl w:val="2DC0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7267D"/>
    <w:multiLevelType w:val="multilevel"/>
    <w:tmpl w:val="A4A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53C50"/>
    <w:multiLevelType w:val="multilevel"/>
    <w:tmpl w:val="09A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0433D"/>
    <w:multiLevelType w:val="multilevel"/>
    <w:tmpl w:val="55E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BB"/>
    <w:rsid w:val="0004635E"/>
    <w:rsid w:val="00E07FBB"/>
    <w:rsid w:val="00F6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3053"/>
  <w15:chartTrackingRefBased/>
  <w15:docId w15:val="{173F8B45-B551-4C29-9F65-DA4A20B3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04635E"/>
    <w:pPr>
      <w:ind w:left="112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3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3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35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04635E"/>
    <w:pPr>
      <w:ind w:left="4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635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04635E"/>
    <w:pPr>
      <w:ind w:left="422" w:firstLine="706"/>
    </w:pPr>
  </w:style>
  <w:style w:type="character" w:customStyle="1" w:styleId="20">
    <w:name w:val="Заголовок 2 Знак"/>
    <w:basedOn w:val="a0"/>
    <w:link w:val="2"/>
    <w:uiPriority w:val="9"/>
    <w:semiHidden/>
    <w:rsid w:val="0004635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4635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04635E"/>
    <w:rPr>
      <w:b/>
      <w:bCs/>
    </w:rPr>
  </w:style>
  <w:style w:type="paragraph" w:styleId="a7">
    <w:name w:val="Normal (Web)"/>
    <w:basedOn w:val="a"/>
    <w:uiPriority w:val="99"/>
    <w:semiHidden/>
    <w:unhideWhenUsed/>
    <w:rsid w:val="0004635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2026-01-07T09:01:00Z</dcterms:created>
  <dcterms:modified xsi:type="dcterms:W3CDTF">2026-01-07T09:06:00Z</dcterms:modified>
</cp:coreProperties>
</file>