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17" w:rsidRDefault="00855517" w:rsidP="00855517">
      <w:pPr>
        <w:ind w:right="194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ПИТАННЯ ДО ЕКЗАМЕНУ</w:t>
      </w:r>
    </w:p>
    <w:p w:rsidR="00855517" w:rsidRDefault="00855517" w:rsidP="00855517">
      <w:pPr>
        <w:ind w:right="194"/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495D05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bCs/>
          <w:iCs/>
          <w:sz w:val="28"/>
          <w:szCs w:val="28"/>
        </w:rPr>
        <w:t>Поняття бюджету під</w:t>
      </w:r>
      <w:r w:rsidRPr="00855517">
        <w:rPr>
          <w:bCs/>
          <w:iCs/>
          <w:sz w:val="28"/>
          <w:szCs w:val="28"/>
        </w:rPr>
        <w:t>приємства і процесу бюджетуван</w:t>
      </w:r>
      <w:r w:rsidRPr="00855517">
        <w:rPr>
          <w:bCs/>
          <w:iCs/>
          <w:sz w:val="28"/>
          <w:szCs w:val="28"/>
        </w:rPr>
        <w:t>ня</w:t>
      </w:r>
      <w:r w:rsidRPr="00855517">
        <w:rPr>
          <w:sz w:val="28"/>
          <w:szCs w:val="28"/>
        </w:rPr>
        <w:t xml:space="preserve">. </w:t>
      </w:r>
    </w:p>
    <w:p w:rsidR="00495D05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pacing w:val="-7"/>
          <w:sz w:val="28"/>
          <w:szCs w:val="28"/>
        </w:rPr>
      </w:pPr>
      <w:r w:rsidRPr="00855517">
        <w:rPr>
          <w:sz w:val="28"/>
          <w:szCs w:val="28"/>
        </w:rPr>
        <w:t>Характерис</w:t>
      </w:r>
      <w:r w:rsidRPr="00855517">
        <w:rPr>
          <w:sz w:val="28"/>
          <w:szCs w:val="28"/>
        </w:rPr>
        <w:t>тика бюджетування як управлі</w:t>
      </w:r>
      <w:r w:rsidR="00495D05" w:rsidRPr="00855517">
        <w:rPr>
          <w:sz w:val="28"/>
          <w:szCs w:val="28"/>
        </w:rPr>
        <w:t xml:space="preserve">нської технології. </w:t>
      </w:r>
      <w:r w:rsidRPr="00855517">
        <w:rPr>
          <w:sz w:val="28"/>
          <w:szCs w:val="28"/>
        </w:rPr>
        <w:t>Бюджетування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як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процес.</w:t>
      </w:r>
      <w:r w:rsidRPr="00855517">
        <w:rPr>
          <w:spacing w:val="-7"/>
          <w:sz w:val="28"/>
          <w:szCs w:val="28"/>
        </w:rPr>
        <w:t xml:space="preserve">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Значення системи бюджетування для підприємства.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>Функції бюджетуван</w:t>
      </w:r>
      <w:r w:rsidRPr="00855517">
        <w:rPr>
          <w:sz w:val="28"/>
          <w:szCs w:val="28"/>
        </w:rPr>
        <w:t>ня</w:t>
      </w:r>
      <w:r w:rsidR="00855517" w:rsidRPr="00855517">
        <w:rPr>
          <w:sz w:val="28"/>
          <w:szCs w:val="28"/>
        </w:rPr>
        <w:t xml:space="preserve">. </w:t>
      </w:r>
      <w:r w:rsidRPr="00855517">
        <w:rPr>
          <w:sz w:val="28"/>
          <w:szCs w:val="28"/>
        </w:rPr>
        <w:t>Завдання бюджетування. Принципи бюджетування.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>Складові побудови системи бю</w:t>
      </w:r>
      <w:r w:rsidR="000912CC" w:rsidRPr="00855517">
        <w:rPr>
          <w:sz w:val="28"/>
          <w:szCs w:val="28"/>
        </w:rPr>
        <w:t>джетування.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>Основн</w:t>
      </w:r>
      <w:r w:rsidRPr="00855517">
        <w:rPr>
          <w:sz w:val="28"/>
          <w:szCs w:val="28"/>
        </w:rPr>
        <w:t>і кроки розроблення системи бю</w:t>
      </w:r>
      <w:r w:rsidRPr="00855517">
        <w:rPr>
          <w:spacing w:val="-2"/>
          <w:sz w:val="28"/>
          <w:szCs w:val="28"/>
        </w:rPr>
        <w:t>джетування.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Горизонти бю</w:t>
      </w:r>
      <w:r w:rsidRPr="00855517">
        <w:rPr>
          <w:sz w:val="28"/>
          <w:szCs w:val="28"/>
        </w:rPr>
        <w:t>джетування</w:t>
      </w:r>
      <w:r w:rsidR="000912CC" w:rsidRPr="00855517">
        <w:rPr>
          <w:sz w:val="28"/>
          <w:szCs w:val="28"/>
        </w:rPr>
        <w:t xml:space="preserve">. </w:t>
      </w:r>
      <w:r w:rsidRPr="00855517">
        <w:rPr>
          <w:sz w:val="28"/>
          <w:szCs w:val="28"/>
        </w:rPr>
        <w:t>Плановий та фактичний, ста</w:t>
      </w:r>
      <w:r w:rsidR="000912CC" w:rsidRPr="00855517">
        <w:rPr>
          <w:sz w:val="28"/>
          <w:szCs w:val="28"/>
        </w:rPr>
        <w:t xml:space="preserve">тичний та гнучкий бюджети. 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Основні підходи і методи роз</w:t>
      </w:r>
      <w:r w:rsidRPr="00855517">
        <w:rPr>
          <w:sz w:val="28"/>
          <w:szCs w:val="28"/>
        </w:rPr>
        <w:t xml:space="preserve">роблення бюджету. Ітераційний характер бюджетування. 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Етапи процесу бюджетування на підприємстві.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Види</w:t>
      </w:r>
      <w:r w:rsidRPr="00855517">
        <w:rPr>
          <w:spacing w:val="-17"/>
          <w:sz w:val="28"/>
          <w:szCs w:val="28"/>
        </w:rPr>
        <w:t xml:space="preserve"> </w:t>
      </w:r>
      <w:r w:rsidRPr="00855517">
        <w:rPr>
          <w:sz w:val="28"/>
          <w:szCs w:val="28"/>
        </w:rPr>
        <w:t>бюджетів</w:t>
      </w:r>
      <w:r w:rsidRPr="00855517">
        <w:rPr>
          <w:spacing w:val="-14"/>
          <w:sz w:val="28"/>
          <w:szCs w:val="28"/>
        </w:rPr>
        <w:t xml:space="preserve"> </w:t>
      </w:r>
      <w:r w:rsidRPr="00855517">
        <w:rPr>
          <w:sz w:val="28"/>
          <w:szCs w:val="28"/>
        </w:rPr>
        <w:t>за</w:t>
      </w:r>
      <w:r w:rsidRPr="00855517">
        <w:rPr>
          <w:spacing w:val="-15"/>
          <w:sz w:val="28"/>
          <w:szCs w:val="28"/>
        </w:rPr>
        <w:t xml:space="preserve"> </w:t>
      </w:r>
      <w:r w:rsidRPr="00855517">
        <w:rPr>
          <w:sz w:val="28"/>
          <w:szCs w:val="28"/>
        </w:rPr>
        <w:t>методами</w:t>
      </w:r>
      <w:r w:rsidRPr="00855517">
        <w:rPr>
          <w:spacing w:val="-14"/>
          <w:sz w:val="28"/>
          <w:szCs w:val="28"/>
        </w:rPr>
        <w:t xml:space="preserve"> </w:t>
      </w:r>
      <w:r w:rsidR="000912CC" w:rsidRPr="00855517">
        <w:rPr>
          <w:sz w:val="28"/>
          <w:szCs w:val="28"/>
        </w:rPr>
        <w:t>розроблення.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Види бюджетів за </w:t>
      </w:r>
      <w:r w:rsidR="000912CC" w:rsidRPr="00855517">
        <w:rPr>
          <w:spacing w:val="-1"/>
          <w:w w:val="105"/>
          <w:sz w:val="28"/>
          <w:szCs w:val="28"/>
        </w:rPr>
        <w:t>прив</w:t>
      </w:r>
      <w:r w:rsidR="000912CC" w:rsidRPr="00855517">
        <w:rPr>
          <w:w w:val="47"/>
          <w:sz w:val="28"/>
          <w:szCs w:val="28"/>
        </w:rPr>
        <w:t>’</w:t>
      </w:r>
      <w:r w:rsidR="000912CC" w:rsidRPr="00855517">
        <w:rPr>
          <w:spacing w:val="-2"/>
          <w:w w:val="105"/>
          <w:sz w:val="28"/>
          <w:szCs w:val="28"/>
        </w:rPr>
        <w:t>я</w:t>
      </w:r>
      <w:r w:rsidR="000912CC" w:rsidRPr="00855517">
        <w:rPr>
          <w:w w:val="105"/>
          <w:sz w:val="28"/>
          <w:szCs w:val="28"/>
        </w:rPr>
        <w:t>зкою</w:t>
      </w:r>
      <w:r w:rsidRPr="00855517">
        <w:rPr>
          <w:spacing w:val="-1"/>
          <w:w w:val="99"/>
          <w:sz w:val="28"/>
          <w:szCs w:val="28"/>
        </w:rPr>
        <w:t xml:space="preserve"> </w:t>
      </w:r>
      <w:r w:rsidRPr="00855517">
        <w:rPr>
          <w:sz w:val="28"/>
          <w:szCs w:val="28"/>
        </w:rPr>
        <w:t>до обсягів вироб</w:t>
      </w:r>
      <w:r w:rsidR="000912CC" w:rsidRPr="00855517">
        <w:rPr>
          <w:sz w:val="28"/>
          <w:szCs w:val="28"/>
        </w:rPr>
        <w:t>ництва та реалізації продукції.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Класифікація бюджетів за їхніми функціями</w:t>
      </w:r>
      <w:r w:rsidR="000912CC" w:rsidRPr="00855517">
        <w:rPr>
          <w:sz w:val="28"/>
          <w:szCs w:val="28"/>
        </w:rPr>
        <w:t xml:space="preserve"> </w:t>
      </w:r>
      <w:r w:rsidRPr="00855517">
        <w:rPr>
          <w:sz w:val="28"/>
          <w:szCs w:val="28"/>
        </w:rPr>
        <w:t>при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плануванні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та</w:t>
      </w:r>
      <w:r w:rsidRPr="00855517">
        <w:rPr>
          <w:spacing w:val="-5"/>
          <w:sz w:val="28"/>
          <w:szCs w:val="28"/>
        </w:rPr>
        <w:t xml:space="preserve"> </w:t>
      </w:r>
      <w:r w:rsidRPr="00855517">
        <w:rPr>
          <w:sz w:val="28"/>
          <w:szCs w:val="28"/>
        </w:rPr>
        <w:t>прийнятті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управлінських</w:t>
      </w:r>
      <w:r w:rsidRPr="00855517">
        <w:rPr>
          <w:spacing w:val="-6"/>
          <w:sz w:val="28"/>
          <w:szCs w:val="28"/>
        </w:rPr>
        <w:t xml:space="preserve"> </w:t>
      </w:r>
      <w:r w:rsidR="000912CC" w:rsidRPr="00855517">
        <w:rPr>
          <w:sz w:val="28"/>
          <w:szCs w:val="28"/>
        </w:rPr>
        <w:t>рішень</w:t>
      </w:r>
      <w:r w:rsidRPr="00855517">
        <w:rPr>
          <w:sz w:val="28"/>
          <w:szCs w:val="28"/>
        </w:rPr>
        <w:t>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Ієрархія, </w:t>
      </w:r>
      <w:r w:rsidR="000912CC" w:rsidRPr="00855517">
        <w:rPr>
          <w:spacing w:val="-1"/>
          <w:w w:val="104"/>
          <w:sz w:val="28"/>
          <w:szCs w:val="28"/>
        </w:rPr>
        <w:t>вз</w:t>
      </w:r>
      <w:r w:rsidR="000912CC" w:rsidRPr="00855517">
        <w:rPr>
          <w:w w:val="104"/>
          <w:sz w:val="28"/>
          <w:szCs w:val="28"/>
        </w:rPr>
        <w:t>а</w:t>
      </w:r>
      <w:r w:rsidR="000912CC" w:rsidRPr="00855517">
        <w:rPr>
          <w:spacing w:val="-2"/>
          <w:w w:val="104"/>
          <w:sz w:val="28"/>
          <w:szCs w:val="28"/>
        </w:rPr>
        <w:t>є</w:t>
      </w:r>
      <w:r w:rsidR="000912CC" w:rsidRPr="00855517">
        <w:rPr>
          <w:spacing w:val="-1"/>
          <w:w w:val="104"/>
          <w:sz w:val="28"/>
          <w:szCs w:val="28"/>
        </w:rPr>
        <w:t>мо</w:t>
      </w:r>
      <w:r w:rsidR="000912CC" w:rsidRPr="00855517">
        <w:rPr>
          <w:w w:val="104"/>
          <w:sz w:val="28"/>
          <w:szCs w:val="28"/>
        </w:rPr>
        <w:t>з</w:t>
      </w:r>
      <w:r w:rsidR="000912CC" w:rsidRPr="00855517">
        <w:rPr>
          <w:spacing w:val="-1"/>
          <w:w w:val="104"/>
          <w:sz w:val="28"/>
          <w:szCs w:val="28"/>
        </w:rPr>
        <w:t>в</w:t>
      </w:r>
      <w:r w:rsidR="000912CC" w:rsidRPr="00855517">
        <w:rPr>
          <w:w w:val="46"/>
          <w:sz w:val="28"/>
          <w:szCs w:val="28"/>
        </w:rPr>
        <w:t>’</w:t>
      </w:r>
      <w:r w:rsidR="000912CC" w:rsidRPr="00855517">
        <w:rPr>
          <w:spacing w:val="-1"/>
          <w:w w:val="104"/>
          <w:sz w:val="28"/>
          <w:szCs w:val="28"/>
        </w:rPr>
        <w:t>язо</w:t>
      </w:r>
      <w:r w:rsidR="000912CC" w:rsidRPr="00855517">
        <w:rPr>
          <w:w w:val="104"/>
          <w:sz w:val="28"/>
          <w:szCs w:val="28"/>
        </w:rPr>
        <w:t>к</w:t>
      </w:r>
      <w:r w:rsidRPr="00855517">
        <w:rPr>
          <w:spacing w:val="-1"/>
          <w:w w:val="99"/>
          <w:sz w:val="28"/>
          <w:szCs w:val="28"/>
        </w:rPr>
        <w:t xml:space="preserve"> </w:t>
      </w:r>
      <w:r w:rsidRPr="00855517">
        <w:rPr>
          <w:sz w:val="28"/>
          <w:szCs w:val="28"/>
        </w:rPr>
        <w:t xml:space="preserve">і підпорядкованість бюджетів підприємства. </w:t>
      </w:r>
    </w:p>
    <w:p w:rsidR="000912CC" w:rsidRPr="00855517" w:rsidRDefault="000912CC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Бюджетна піраміда.</w:t>
      </w:r>
    </w:p>
    <w:p w:rsidR="000912CC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pacing w:val="-9"/>
          <w:sz w:val="28"/>
          <w:szCs w:val="28"/>
        </w:rPr>
      </w:pPr>
      <w:r w:rsidRPr="00855517">
        <w:rPr>
          <w:sz w:val="28"/>
          <w:szCs w:val="28"/>
        </w:rPr>
        <w:t>Поняття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z w:val="28"/>
          <w:szCs w:val="28"/>
        </w:rPr>
        <w:t>головного</w:t>
      </w:r>
      <w:r w:rsidRPr="00855517">
        <w:rPr>
          <w:spacing w:val="-1"/>
          <w:sz w:val="28"/>
          <w:szCs w:val="28"/>
        </w:rPr>
        <w:t xml:space="preserve"> </w:t>
      </w:r>
      <w:r w:rsidRPr="00855517">
        <w:rPr>
          <w:sz w:val="28"/>
          <w:szCs w:val="28"/>
        </w:rPr>
        <w:t>(зведеного)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z w:val="28"/>
          <w:szCs w:val="28"/>
        </w:rPr>
        <w:t>бюджету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підприємства.</w:t>
      </w:r>
      <w:r w:rsidRPr="00855517">
        <w:rPr>
          <w:spacing w:val="-9"/>
          <w:sz w:val="28"/>
          <w:szCs w:val="28"/>
        </w:rPr>
        <w:t xml:space="preserve">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Етапи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побудови головного бюджету підприємства.</w:t>
      </w:r>
    </w:p>
    <w:p w:rsidR="000D6BA1" w:rsidRPr="00855517" w:rsidRDefault="000D6BA1" w:rsidP="00855517">
      <w:pPr>
        <w:pStyle w:val="a4"/>
        <w:numPr>
          <w:ilvl w:val="1"/>
          <w:numId w:val="3"/>
        </w:numPr>
        <w:ind w:left="0" w:right="194" w:firstLine="567"/>
        <w:rPr>
          <w:spacing w:val="-10"/>
          <w:sz w:val="28"/>
          <w:szCs w:val="28"/>
        </w:rPr>
      </w:pPr>
      <w:r w:rsidRPr="00855517">
        <w:rPr>
          <w:sz w:val="28"/>
          <w:szCs w:val="28"/>
        </w:rPr>
        <w:t>Характери</w:t>
      </w:r>
      <w:r w:rsidR="00B44629" w:rsidRPr="00855517">
        <w:rPr>
          <w:sz w:val="28"/>
          <w:szCs w:val="28"/>
        </w:rPr>
        <w:t>стика</w:t>
      </w:r>
      <w:r w:rsidR="00B44629" w:rsidRPr="00855517">
        <w:rPr>
          <w:spacing w:val="-8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та</w:t>
      </w:r>
      <w:r w:rsidR="00B44629" w:rsidRPr="00855517">
        <w:rPr>
          <w:spacing w:val="-8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класифікація</w:t>
      </w:r>
      <w:r w:rsidR="00B44629" w:rsidRPr="00855517">
        <w:rPr>
          <w:spacing w:val="-8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ризиків.</w:t>
      </w:r>
      <w:r w:rsidR="00B44629" w:rsidRPr="00855517">
        <w:rPr>
          <w:spacing w:val="-10"/>
          <w:sz w:val="28"/>
          <w:szCs w:val="28"/>
        </w:rPr>
        <w:t xml:space="preserve"> </w:t>
      </w:r>
    </w:p>
    <w:p w:rsidR="000D6BA1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Оцінка та</w:t>
      </w:r>
      <w:r w:rsidRPr="00855517">
        <w:rPr>
          <w:spacing w:val="-2"/>
          <w:sz w:val="28"/>
          <w:szCs w:val="28"/>
        </w:rPr>
        <w:t xml:space="preserve"> </w:t>
      </w:r>
      <w:r w:rsidRPr="00855517">
        <w:rPr>
          <w:sz w:val="28"/>
          <w:szCs w:val="28"/>
        </w:rPr>
        <w:t>значення</w:t>
      </w:r>
      <w:r w:rsidRPr="00855517">
        <w:rPr>
          <w:spacing w:val="-3"/>
          <w:sz w:val="28"/>
          <w:szCs w:val="28"/>
        </w:rPr>
        <w:t xml:space="preserve"> </w:t>
      </w:r>
      <w:r w:rsidRPr="00855517">
        <w:rPr>
          <w:sz w:val="28"/>
          <w:szCs w:val="28"/>
        </w:rPr>
        <w:t>ризиків,</w:t>
      </w:r>
      <w:r w:rsidRPr="00855517">
        <w:rPr>
          <w:spacing w:val="-2"/>
          <w:sz w:val="28"/>
          <w:szCs w:val="28"/>
        </w:rPr>
        <w:t xml:space="preserve"> </w:t>
      </w:r>
      <w:r w:rsidRPr="00855517">
        <w:rPr>
          <w:sz w:val="28"/>
          <w:szCs w:val="28"/>
        </w:rPr>
        <w:t>які</w:t>
      </w:r>
      <w:r w:rsidRPr="00855517">
        <w:rPr>
          <w:spacing w:val="-3"/>
          <w:sz w:val="28"/>
          <w:szCs w:val="28"/>
        </w:rPr>
        <w:t xml:space="preserve"> </w:t>
      </w:r>
      <w:r w:rsidRPr="00855517">
        <w:rPr>
          <w:sz w:val="28"/>
          <w:szCs w:val="28"/>
        </w:rPr>
        <w:t>впливають</w:t>
      </w:r>
      <w:r w:rsidRPr="00855517">
        <w:rPr>
          <w:spacing w:val="-2"/>
          <w:sz w:val="28"/>
          <w:szCs w:val="28"/>
        </w:rPr>
        <w:t xml:space="preserve"> </w:t>
      </w:r>
      <w:r w:rsidRPr="00855517">
        <w:rPr>
          <w:sz w:val="28"/>
          <w:szCs w:val="28"/>
        </w:rPr>
        <w:t>на</w:t>
      </w:r>
      <w:r w:rsidRPr="00855517">
        <w:rPr>
          <w:spacing w:val="-3"/>
          <w:sz w:val="28"/>
          <w:szCs w:val="28"/>
        </w:rPr>
        <w:t xml:space="preserve"> </w:t>
      </w:r>
      <w:r w:rsidRPr="00855517">
        <w:rPr>
          <w:sz w:val="28"/>
          <w:szCs w:val="28"/>
        </w:rPr>
        <w:t>точність</w:t>
      </w:r>
      <w:r w:rsidRPr="00855517">
        <w:rPr>
          <w:spacing w:val="-3"/>
          <w:sz w:val="28"/>
          <w:szCs w:val="28"/>
        </w:rPr>
        <w:t xml:space="preserve"> </w:t>
      </w:r>
      <w:r w:rsidRPr="00855517">
        <w:rPr>
          <w:sz w:val="28"/>
          <w:szCs w:val="28"/>
        </w:rPr>
        <w:t>планування</w:t>
      </w:r>
      <w:r w:rsidRPr="00855517">
        <w:rPr>
          <w:spacing w:val="-3"/>
          <w:sz w:val="28"/>
          <w:szCs w:val="28"/>
        </w:rPr>
        <w:t xml:space="preserve"> </w:t>
      </w:r>
      <w:r w:rsidRPr="00855517">
        <w:rPr>
          <w:sz w:val="28"/>
          <w:szCs w:val="28"/>
        </w:rPr>
        <w:t>та</w:t>
      </w:r>
      <w:r w:rsidRPr="00855517">
        <w:rPr>
          <w:spacing w:val="-2"/>
          <w:sz w:val="28"/>
          <w:szCs w:val="28"/>
        </w:rPr>
        <w:t xml:space="preserve"> </w:t>
      </w:r>
      <w:r w:rsidRPr="00855517">
        <w:rPr>
          <w:sz w:val="28"/>
          <w:szCs w:val="28"/>
        </w:rPr>
        <w:t xml:space="preserve">виконання бюджету підприємства. </w:t>
      </w:r>
    </w:p>
    <w:p w:rsidR="000D6BA1" w:rsidRPr="00855517" w:rsidRDefault="000D6BA1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Класифікація та сутність основ</w:t>
      </w:r>
      <w:r w:rsidR="00B44629" w:rsidRPr="00855517">
        <w:rPr>
          <w:sz w:val="28"/>
          <w:szCs w:val="28"/>
        </w:rPr>
        <w:t xml:space="preserve">них методів оцінювання ризиків.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Методи та заходи з мінімізації впливу ризиків при бюджетуванні.</w:t>
      </w:r>
    </w:p>
    <w:p w:rsidR="000D6BA1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Фінансова </w:t>
      </w:r>
      <w:r w:rsidRPr="00855517">
        <w:rPr>
          <w:spacing w:val="-4"/>
          <w:sz w:val="28"/>
          <w:szCs w:val="28"/>
        </w:rPr>
        <w:t>структура підприємства як ієрархія центрів фінансової відповідаль</w:t>
      </w:r>
      <w:r w:rsidRPr="00855517">
        <w:rPr>
          <w:sz w:val="28"/>
          <w:szCs w:val="28"/>
        </w:rPr>
        <w:t xml:space="preserve">ності.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Види центрів фінансової відповідальності: центри доходів (продажу), центри затрат, центри прибутку, центри інвестицій, венчурні центри. </w:t>
      </w:r>
    </w:p>
    <w:p w:rsidR="000D6BA1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Формування фінансової структури підприємства.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pacing w:val="-2"/>
          <w:sz w:val="28"/>
          <w:szCs w:val="28"/>
        </w:rPr>
        <w:t>Принципи</w:t>
      </w:r>
      <w:r w:rsidRPr="00855517">
        <w:rPr>
          <w:spacing w:val="-4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виділення</w:t>
      </w:r>
      <w:r w:rsidRPr="00855517">
        <w:rPr>
          <w:spacing w:val="-4"/>
          <w:sz w:val="28"/>
          <w:szCs w:val="28"/>
        </w:rPr>
        <w:t xml:space="preserve"> </w:t>
      </w:r>
      <w:r w:rsidR="000D6BA1" w:rsidRPr="00855517">
        <w:rPr>
          <w:spacing w:val="-2"/>
          <w:w w:val="107"/>
          <w:sz w:val="28"/>
          <w:szCs w:val="28"/>
        </w:rPr>
        <w:t>об</w:t>
      </w:r>
      <w:r w:rsidR="000D6BA1" w:rsidRPr="00855517">
        <w:rPr>
          <w:spacing w:val="-2"/>
          <w:w w:val="49"/>
          <w:sz w:val="28"/>
          <w:szCs w:val="28"/>
        </w:rPr>
        <w:t>’</w:t>
      </w:r>
      <w:r w:rsidR="000D6BA1" w:rsidRPr="00855517">
        <w:rPr>
          <w:spacing w:val="-3"/>
          <w:w w:val="107"/>
          <w:sz w:val="28"/>
          <w:szCs w:val="28"/>
        </w:rPr>
        <w:t>єкті</w:t>
      </w:r>
      <w:r w:rsidR="000D6BA1" w:rsidRPr="00855517">
        <w:rPr>
          <w:spacing w:val="-2"/>
          <w:w w:val="107"/>
          <w:sz w:val="28"/>
          <w:szCs w:val="28"/>
        </w:rPr>
        <w:t>в</w:t>
      </w:r>
      <w:r w:rsidRPr="00855517">
        <w:rPr>
          <w:spacing w:val="-3"/>
          <w:w w:val="99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бюджетування</w:t>
      </w:r>
      <w:r w:rsidRPr="00855517">
        <w:rPr>
          <w:spacing w:val="-4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на</w:t>
      </w:r>
      <w:r w:rsidRPr="00855517">
        <w:rPr>
          <w:spacing w:val="-4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основі</w:t>
      </w:r>
      <w:r w:rsidRPr="00855517">
        <w:rPr>
          <w:spacing w:val="-4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органі</w:t>
      </w:r>
      <w:r w:rsidRPr="00855517">
        <w:rPr>
          <w:sz w:val="28"/>
          <w:szCs w:val="28"/>
        </w:rPr>
        <w:t>заційної підпорядкованості підрозділів підприємства</w:t>
      </w:r>
      <w:r w:rsidR="000D6BA1" w:rsidRPr="00855517">
        <w:rPr>
          <w:sz w:val="28"/>
          <w:szCs w:val="28"/>
        </w:rPr>
        <w:t>.</w:t>
      </w:r>
    </w:p>
    <w:p w:rsidR="00A94F87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bCs/>
          <w:iCs/>
          <w:sz w:val="28"/>
          <w:szCs w:val="28"/>
        </w:rPr>
        <w:t xml:space="preserve">Принципи узгодження структури бюджетів підприємства з його </w:t>
      </w:r>
      <w:r w:rsidRPr="00855517">
        <w:rPr>
          <w:spacing w:val="-2"/>
          <w:sz w:val="28"/>
          <w:szCs w:val="28"/>
        </w:rPr>
        <w:t>фінансовою структурою.</w:t>
      </w:r>
    </w:p>
    <w:p w:rsidR="00A94F87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Послідовність розроблення операційних бюджетів. </w:t>
      </w:r>
    </w:p>
    <w:p w:rsidR="00A94F87" w:rsidRPr="00855517" w:rsidRDefault="00A94F87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>Струк</w:t>
      </w:r>
      <w:r w:rsidR="00B44629" w:rsidRPr="00855517">
        <w:rPr>
          <w:spacing w:val="-2"/>
          <w:sz w:val="28"/>
          <w:szCs w:val="28"/>
        </w:rPr>
        <w:t xml:space="preserve">тура та </w:t>
      </w:r>
      <w:r w:rsidRPr="00855517">
        <w:rPr>
          <w:spacing w:val="-2"/>
          <w:sz w:val="28"/>
          <w:szCs w:val="28"/>
        </w:rPr>
        <w:t>взаємозв’язок</w:t>
      </w:r>
      <w:r w:rsidR="00B44629" w:rsidRPr="00855517">
        <w:rPr>
          <w:spacing w:val="-2"/>
          <w:sz w:val="28"/>
          <w:szCs w:val="28"/>
        </w:rPr>
        <w:t xml:space="preserve"> операційних бюджетів підприємства</w:t>
      </w:r>
      <w:r w:rsidRPr="00855517">
        <w:rPr>
          <w:spacing w:val="-2"/>
          <w:sz w:val="28"/>
          <w:szCs w:val="28"/>
        </w:rPr>
        <w:t>.</w:t>
      </w:r>
    </w:p>
    <w:p w:rsidR="00A94F87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>Р</w:t>
      </w:r>
      <w:r w:rsidR="00A94F87" w:rsidRPr="00855517">
        <w:rPr>
          <w:spacing w:val="-2"/>
          <w:sz w:val="28"/>
          <w:szCs w:val="28"/>
        </w:rPr>
        <w:t>оль операційних бюджетів у відо</w:t>
      </w:r>
      <w:r w:rsidRPr="00855517">
        <w:rPr>
          <w:spacing w:val="-2"/>
          <w:sz w:val="28"/>
          <w:szCs w:val="28"/>
        </w:rPr>
        <w:t>браженні поточної діяльності підприємства</w:t>
      </w:r>
      <w:r w:rsidR="00A94F87" w:rsidRPr="00855517">
        <w:rPr>
          <w:spacing w:val="-2"/>
          <w:sz w:val="28"/>
          <w:szCs w:val="28"/>
        </w:rPr>
        <w:t>.</w:t>
      </w:r>
    </w:p>
    <w:p w:rsidR="00A94F87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lastRenderedPageBreak/>
        <w:t xml:space="preserve">Етапи розрахунку бюджетів </w:t>
      </w:r>
      <w:r w:rsidR="00A94F87" w:rsidRPr="00855517">
        <w:rPr>
          <w:spacing w:val="-2"/>
          <w:sz w:val="28"/>
          <w:szCs w:val="28"/>
        </w:rPr>
        <w:t>витрат, які формують собі</w:t>
      </w:r>
      <w:r w:rsidRPr="00855517">
        <w:rPr>
          <w:spacing w:val="-2"/>
          <w:sz w:val="28"/>
          <w:szCs w:val="28"/>
        </w:rPr>
        <w:t xml:space="preserve">вартість продукції.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>Основні критерії класифікації витрат для розрахунку собівартості продукції</w:t>
      </w:r>
      <w:r w:rsidR="00201D2A" w:rsidRPr="00855517">
        <w:rPr>
          <w:spacing w:val="-2"/>
          <w:sz w:val="28"/>
          <w:szCs w:val="28"/>
        </w:rPr>
        <w:t>.</w:t>
      </w:r>
    </w:p>
    <w:p w:rsidR="00201D2A" w:rsidRPr="00855517" w:rsidRDefault="00201D2A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>П</w:t>
      </w:r>
      <w:r w:rsidR="00B44629" w:rsidRPr="00855517">
        <w:rPr>
          <w:spacing w:val="-2"/>
          <w:sz w:val="28"/>
          <w:szCs w:val="28"/>
        </w:rPr>
        <w:t xml:space="preserve">орядок віднесення на собівартість продукції (прямі та непрямі витрати).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Методи розрахунку собівартості </w:t>
      </w:r>
      <w:r w:rsidR="00201D2A" w:rsidRPr="00855517">
        <w:rPr>
          <w:spacing w:val="-2"/>
          <w:sz w:val="28"/>
          <w:szCs w:val="28"/>
        </w:rPr>
        <w:t>про</w:t>
      </w:r>
      <w:r w:rsidRPr="00855517">
        <w:rPr>
          <w:spacing w:val="-2"/>
          <w:sz w:val="28"/>
          <w:szCs w:val="28"/>
        </w:rPr>
        <w:t xml:space="preserve">дукції.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Механізм консолідації операційних бюджетів при формуванні бюджету доходів і витрат підприємства.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Види фінансових бюджетів і принципи їх побудови.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Поняття грошових потоків. Види грошових потоків, приплив і відтік грошових коштів підприємства.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 xml:space="preserve">Структура та етапи формування бюджету руху грошових коштів.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spacing w:val="-2"/>
          <w:sz w:val="28"/>
          <w:szCs w:val="28"/>
        </w:rPr>
        <w:t>Бюджет капіталовкладень</w:t>
      </w:r>
      <w:r w:rsidR="00201D2A" w:rsidRPr="00855517">
        <w:rPr>
          <w:spacing w:val="-2"/>
          <w:sz w:val="28"/>
          <w:szCs w:val="28"/>
        </w:rPr>
        <w:t>.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Особливості складання розрахункового балансу.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Загальна характеристика та завдання бюджетного контролю. </w:t>
      </w:r>
    </w:p>
    <w:p w:rsidR="00201D2A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Інформація, необхідна для бюджетного контролю.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305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Формування системи показників оцінки </w:t>
      </w:r>
      <w:r w:rsidRPr="00855517">
        <w:rPr>
          <w:spacing w:val="-2"/>
          <w:sz w:val="28"/>
          <w:szCs w:val="28"/>
        </w:rPr>
        <w:t>бюджетів.</w:t>
      </w:r>
    </w:p>
    <w:p w:rsidR="00201D2A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Загальна</w:t>
      </w:r>
      <w:r w:rsidRPr="008555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схема</w:t>
      </w:r>
      <w:r w:rsidRPr="008555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оцінювання</w:t>
      </w:r>
      <w:r w:rsidRPr="008555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виконання</w:t>
      </w:r>
      <w:r w:rsidRPr="008555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бюджету.</w:t>
      </w:r>
      <w:r w:rsidRPr="008555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201D2A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 xml:space="preserve">Методика оцінювання виконання бюджетів за відхиленнями. </w:t>
      </w:r>
    </w:p>
    <w:p w:rsidR="00201D2A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Загальна схема бюдж</w:t>
      </w:r>
      <w:r w:rsidR="00201D2A" w:rsidRPr="00855517">
        <w:rPr>
          <w:rFonts w:ascii="Times New Roman" w:hAnsi="Times New Roman" w:cs="Times New Roman"/>
          <w:sz w:val="28"/>
          <w:szCs w:val="28"/>
        </w:rPr>
        <w:t>етного контролю. Види відхилень</w:t>
      </w:r>
      <w:r w:rsidRPr="00855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F7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 xml:space="preserve">Виявлення причин відхилень. Встановлення відповідальності. </w:t>
      </w:r>
    </w:p>
    <w:p w:rsidR="00A67F7E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Поняття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та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z w:val="28"/>
          <w:szCs w:val="28"/>
        </w:rPr>
        <w:t>основні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елементи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 xml:space="preserve">гнучкого бюджетування. </w:t>
      </w:r>
    </w:p>
    <w:p w:rsidR="00A67F7E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sz w:val="28"/>
          <w:szCs w:val="28"/>
        </w:rPr>
        <w:t>Відмінність між</w:t>
      </w:r>
      <w:r w:rsidRPr="00855517">
        <w:rPr>
          <w:spacing w:val="35"/>
          <w:sz w:val="28"/>
          <w:szCs w:val="28"/>
        </w:rPr>
        <w:t xml:space="preserve"> </w:t>
      </w:r>
      <w:r w:rsidR="00A67F7E" w:rsidRPr="00855517">
        <w:rPr>
          <w:sz w:val="28"/>
          <w:szCs w:val="28"/>
        </w:rPr>
        <w:t>гнучкими та статичними бю</w:t>
      </w:r>
      <w:r w:rsidRPr="00855517">
        <w:rPr>
          <w:sz w:val="28"/>
          <w:szCs w:val="28"/>
        </w:rPr>
        <w:t xml:space="preserve">джетами. </w:t>
      </w:r>
    </w:p>
    <w:p w:rsidR="00A67F7E" w:rsidRPr="00855517" w:rsidRDefault="00B44629" w:rsidP="00855517">
      <w:pPr>
        <w:pStyle w:val="a4"/>
        <w:numPr>
          <w:ilvl w:val="1"/>
          <w:numId w:val="3"/>
        </w:numPr>
        <w:ind w:left="0" w:right="258" w:firstLine="567"/>
        <w:jc w:val="both"/>
        <w:rPr>
          <w:spacing w:val="-7"/>
          <w:sz w:val="28"/>
          <w:szCs w:val="28"/>
        </w:rPr>
      </w:pPr>
      <w:r w:rsidRPr="00855517">
        <w:rPr>
          <w:sz w:val="28"/>
          <w:szCs w:val="28"/>
        </w:rPr>
        <w:t>Принципи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формування системи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показників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оцінки</w:t>
      </w:r>
      <w:r w:rsidRPr="00855517">
        <w:rPr>
          <w:spacing w:val="-6"/>
          <w:sz w:val="28"/>
          <w:szCs w:val="28"/>
        </w:rPr>
        <w:t xml:space="preserve"> </w:t>
      </w:r>
      <w:r w:rsidRPr="00855517">
        <w:rPr>
          <w:sz w:val="28"/>
          <w:szCs w:val="28"/>
        </w:rPr>
        <w:t>діяльності</w:t>
      </w:r>
      <w:r w:rsidRPr="00855517">
        <w:rPr>
          <w:spacing w:val="-6"/>
          <w:sz w:val="28"/>
          <w:szCs w:val="28"/>
        </w:rPr>
        <w:t xml:space="preserve"> </w:t>
      </w:r>
      <w:r w:rsidR="00A67F7E" w:rsidRPr="00855517">
        <w:rPr>
          <w:sz w:val="28"/>
          <w:szCs w:val="28"/>
        </w:rPr>
        <w:t>ме</w:t>
      </w:r>
      <w:r w:rsidRPr="00855517">
        <w:rPr>
          <w:sz w:val="28"/>
          <w:szCs w:val="28"/>
        </w:rPr>
        <w:t>неджерів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z w:val="28"/>
          <w:szCs w:val="28"/>
        </w:rPr>
        <w:t>різних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z w:val="28"/>
          <w:szCs w:val="28"/>
        </w:rPr>
        <w:t>рівнів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управління.</w:t>
      </w:r>
      <w:r w:rsidRPr="00855517">
        <w:rPr>
          <w:spacing w:val="-7"/>
          <w:sz w:val="28"/>
          <w:szCs w:val="28"/>
        </w:rPr>
        <w:t xml:space="preserve">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258" w:firstLine="567"/>
        <w:jc w:val="both"/>
        <w:rPr>
          <w:sz w:val="28"/>
          <w:szCs w:val="28"/>
        </w:rPr>
      </w:pPr>
      <w:r w:rsidRPr="00855517">
        <w:rPr>
          <w:sz w:val="28"/>
          <w:szCs w:val="28"/>
        </w:rPr>
        <w:t>Визначення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відповідальних</w:t>
      </w:r>
      <w:r w:rsidRPr="00855517">
        <w:rPr>
          <w:spacing w:val="-8"/>
          <w:sz w:val="28"/>
          <w:szCs w:val="28"/>
        </w:rPr>
        <w:t xml:space="preserve"> </w:t>
      </w:r>
      <w:r w:rsidRPr="00855517">
        <w:rPr>
          <w:sz w:val="28"/>
          <w:szCs w:val="28"/>
        </w:rPr>
        <w:t>за відхилення. Розроблення заходів із запобігання відхиленням.</w:t>
      </w:r>
    </w:p>
    <w:p w:rsidR="00A67F7E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Поняття</w:t>
      </w:r>
      <w:r w:rsidRPr="00855517">
        <w:rPr>
          <w:spacing w:val="-9"/>
          <w:sz w:val="28"/>
          <w:szCs w:val="28"/>
        </w:rPr>
        <w:t xml:space="preserve"> </w:t>
      </w:r>
      <w:r w:rsidRPr="00855517">
        <w:rPr>
          <w:sz w:val="28"/>
          <w:szCs w:val="28"/>
        </w:rPr>
        <w:t>мотивації.</w:t>
      </w:r>
      <w:r w:rsidRPr="00855517">
        <w:rPr>
          <w:spacing w:val="-8"/>
          <w:sz w:val="28"/>
          <w:szCs w:val="28"/>
        </w:rPr>
        <w:t xml:space="preserve"> </w:t>
      </w:r>
      <w:r w:rsidR="00A67F7E" w:rsidRPr="00855517">
        <w:rPr>
          <w:sz w:val="28"/>
          <w:szCs w:val="28"/>
        </w:rPr>
        <w:t>Характерис</w:t>
      </w:r>
      <w:r w:rsidRPr="00855517">
        <w:rPr>
          <w:sz w:val="28"/>
          <w:szCs w:val="28"/>
        </w:rPr>
        <w:t>тика основних принципів поб</w:t>
      </w:r>
      <w:r w:rsidR="00A67F7E" w:rsidRPr="00855517">
        <w:rPr>
          <w:sz w:val="28"/>
          <w:szCs w:val="28"/>
        </w:rPr>
        <w:t>удови системи матеріального сти</w:t>
      </w:r>
      <w:r w:rsidRPr="00855517">
        <w:rPr>
          <w:sz w:val="28"/>
          <w:szCs w:val="28"/>
        </w:rPr>
        <w:t>мулювання як частини бюджетного процесу</w:t>
      </w:r>
      <w:r w:rsidR="00A67F7E" w:rsidRPr="00855517">
        <w:rPr>
          <w:sz w:val="28"/>
          <w:szCs w:val="28"/>
        </w:rPr>
        <w:t>.</w:t>
      </w:r>
    </w:p>
    <w:p w:rsidR="00B44629" w:rsidRPr="00855517" w:rsidRDefault="00B44629" w:rsidP="00855517">
      <w:pPr>
        <w:pStyle w:val="3"/>
        <w:numPr>
          <w:ilvl w:val="1"/>
          <w:numId w:val="3"/>
        </w:numPr>
        <w:ind w:left="0" w:right="211" w:firstLine="567"/>
        <w:rPr>
          <w:b w:val="0"/>
          <w:sz w:val="28"/>
          <w:szCs w:val="28"/>
        </w:rPr>
      </w:pPr>
      <w:r w:rsidRPr="00855517">
        <w:rPr>
          <w:b w:val="0"/>
          <w:spacing w:val="-2"/>
          <w:sz w:val="28"/>
          <w:szCs w:val="28"/>
        </w:rPr>
        <w:t>Система</w:t>
      </w:r>
      <w:r w:rsidRPr="00855517">
        <w:rPr>
          <w:b w:val="0"/>
          <w:sz w:val="28"/>
          <w:szCs w:val="28"/>
        </w:rPr>
        <w:t xml:space="preserve"> </w:t>
      </w:r>
      <w:r w:rsidRPr="00855517">
        <w:rPr>
          <w:b w:val="0"/>
          <w:spacing w:val="-2"/>
          <w:sz w:val="28"/>
          <w:szCs w:val="28"/>
        </w:rPr>
        <w:t>бюджетування</w:t>
      </w:r>
      <w:r w:rsidRPr="00855517">
        <w:rPr>
          <w:b w:val="0"/>
          <w:spacing w:val="1"/>
          <w:sz w:val="28"/>
          <w:szCs w:val="28"/>
        </w:rPr>
        <w:t xml:space="preserve"> </w:t>
      </w:r>
      <w:r w:rsidRPr="00855517">
        <w:rPr>
          <w:b w:val="0"/>
          <w:spacing w:val="-2"/>
          <w:sz w:val="28"/>
          <w:szCs w:val="28"/>
        </w:rPr>
        <w:t>на</w:t>
      </w:r>
      <w:r w:rsidRPr="00855517">
        <w:rPr>
          <w:b w:val="0"/>
          <w:spacing w:val="2"/>
          <w:sz w:val="28"/>
          <w:szCs w:val="28"/>
        </w:rPr>
        <w:t xml:space="preserve"> </w:t>
      </w:r>
      <w:r w:rsidRPr="00855517">
        <w:rPr>
          <w:b w:val="0"/>
          <w:spacing w:val="-2"/>
          <w:sz w:val="28"/>
          <w:szCs w:val="28"/>
        </w:rPr>
        <w:t>підприємстві</w:t>
      </w:r>
      <w:r w:rsidRPr="00855517">
        <w:rPr>
          <w:b w:val="0"/>
          <w:spacing w:val="2"/>
          <w:sz w:val="28"/>
          <w:szCs w:val="28"/>
        </w:rPr>
        <w:t xml:space="preserve"> </w:t>
      </w:r>
      <w:r w:rsidRPr="00855517">
        <w:rPr>
          <w:b w:val="0"/>
          <w:spacing w:val="-2"/>
          <w:sz w:val="28"/>
          <w:szCs w:val="28"/>
        </w:rPr>
        <w:t>та</w:t>
      </w:r>
      <w:r w:rsidRPr="00855517">
        <w:rPr>
          <w:b w:val="0"/>
          <w:spacing w:val="1"/>
          <w:sz w:val="28"/>
          <w:szCs w:val="28"/>
        </w:rPr>
        <w:t xml:space="preserve"> </w:t>
      </w:r>
      <w:r w:rsidR="00855517" w:rsidRPr="00855517">
        <w:rPr>
          <w:b w:val="0"/>
          <w:spacing w:val="-2"/>
          <w:w w:val="104"/>
          <w:sz w:val="28"/>
          <w:szCs w:val="28"/>
        </w:rPr>
        <w:t>взає</w:t>
      </w:r>
      <w:r w:rsidR="00855517" w:rsidRPr="00855517">
        <w:rPr>
          <w:b w:val="0"/>
          <w:spacing w:val="-3"/>
          <w:w w:val="104"/>
          <w:sz w:val="28"/>
          <w:szCs w:val="28"/>
        </w:rPr>
        <w:t>м</w:t>
      </w:r>
      <w:r w:rsidR="00855517" w:rsidRPr="00855517">
        <w:rPr>
          <w:b w:val="0"/>
          <w:spacing w:val="-2"/>
          <w:w w:val="104"/>
          <w:sz w:val="28"/>
          <w:szCs w:val="28"/>
        </w:rPr>
        <w:t>озв</w:t>
      </w:r>
      <w:r w:rsidR="00855517" w:rsidRPr="00855517">
        <w:rPr>
          <w:b w:val="0"/>
          <w:spacing w:val="-2"/>
          <w:w w:val="46"/>
          <w:sz w:val="28"/>
          <w:szCs w:val="28"/>
        </w:rPr>
        <w:t>’</w:t>
      </w:r>
      <w:r w:rsidR="00855517" w:rsidRPr="00855517">
        <w:rPr>
          <w:b w:val="0"/>
          <w:spacing w:val="-2"/>
          <w:w w:val="104"/>
          <w:sz w:val="28"/>
          <w:szCs w:val="28"/>
        </w:rPr>
        <w:t>язок</w:t>
      </w:r>
      <w:r w:rsidRPr="00855517">
        <w:rPr>
          <w:b w:val="0"/>
          <w:spacing w:val="1"/>
          <w:sz w:val="28"/>
          <w:szCs w:val="28"/>
        </w:rPr>
        <w:t xml:space="preserve"> </w:t>
      </w:r>
      <w:r w:rsidRPr="00855517">
        <w:rPr>
          <w:b w:val="0"/>
          <w:spacing w:val="-5"/>
          <w:sz w:val="28"/>
          <w:szCs w:val="28"/>
        </w:rPr>
        <w:t>її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 xml:space="preserve">складових елементів. </w:t>
      </w:r>
    </w:p>
    <w:p w:rsidR="00A67F7E" w:rsidRPr="00855517" w:rsidRDefault="00A67F7E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z w:val="28"/>
          <w:szCs w:val="28"/>
        </w:rPr>
        <w:t>Принципи формування системи бю</w:t>
      </w:r>
      <w:r w:rsidR="00B44629" w:rsidRPr="00855517">
        <w:rPr>
          <w:sz w:val="28"/>
          <w:szCs w:val="28"/>
        </w:rPr>
        <w:t>джетів</w:t>
      </w:r>
      <w:r w:rsidR="00B44629" w:rsidRPr="00855517">
        <w:rPr>
          <w:spacing w:val="-15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підприємства</w:t>
      </w:r>
      <w:r w:rsidR="00B44629" w:rsidRPr="00855517">
        <w:rPr>
          <w:spacing w:val="-14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за</w:t>
      </w:r>
      <w:r w:rsidR="00B44629" w:rsidRPr="00855517">
        <w:rPr>
          <w:spacing w:val="-15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методикою</w:t>
      </w:r>
      <w:r w:rsidR="00B44629" w:rsidRPr="00855517">
        <w:rPr>
          <w:spacing w:val="-10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«зверху</w:t>
      </w:r>
      <w:r w:rsidR="00B44629" w:rsidRPr="00855517">
        <w:rPr>
          <w:spacing w:val="-14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вниз»</w:t>
      </w:r>
      <w:r w:rsidR="00B44629" w:rsidRPr="00855517">
        <w:rPr>
          <w:spacing w:val="-15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і</w:t>
      </w:r>
      <w:r w:rsidR="00B44629" w:rsidRPr="00855517">
        <w:rPr>
          <w:spacing w:val="-3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>«знизу</w:t>
      </w:r>
      <w:r w:rsidR="00B44629" w:rsidRPr="00855517">
        <w:rPr>
          <w:spacing w:val="-15"/>
          <w:sz w:val="28"/>
          <w:szCs w:val="28"/>
        </w:rPr>
        <w:t xml:space="preserve"> </w:t>
      </w:r>
      <w:r w:rsidR="00B44629" w:rsidRPr="00855517">
        <w:rPr>
          <w:sz w:val="28"/>
          <w:szCs w:val="28"/>
        </w:rPr>
        <w:t xml:space="preserve">вгору». 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z w:val="28"/>
          <w:szCs w:val="28"/>
        </w:rPr>
      </w:pPr>
      <w:r w:rsidRPr="00855517">
        <w:rPr>
          <w:spacing w:val="-2"/>
          <w:sz w:val="28"/>
          <w:szCs w:val="28"/>
        </w:rPr>
        <w:t>Переваги,</w:t>
      </w:r>
      <w:r w:rsidRPr="00855517">
        <w:rPr>
          <w:spacing w:val="-7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недоліки</w:t>
      </w:r>
      <w:r w:rsidRPr="00855517">
        <w:rPr>
          <w:spacing w:val="-5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та</w:t>
      </w:r>
      <w:r w:rsidRPr="00855517">
        <w:rPr>
          <w:spacing w:val="-5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особливості</w:t>
      </w:r>
      <w:r w:rsidRPr="00855517">
        <w:rPr>
          <w:spacing w:val="-5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застосування</w:t>
      </w:r>
      <w:r w:rsidRPr="00855517">
        <w:rPr>
          <w:spacing w:val="-5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>основних</w:t>
      </w:r>
      <w:r w:rsidRPr="00855517">
        <w:rPr>
          <w:spacing w:val="-4"/>
          <w:sz w:val="28"/>
          <w:szCs w:val="28"/>
        </w:rPr>
        <w:t xml:space="preserve"> </w:t>
      </w:r>
      <w:r w:rsidRPr="00855517">
        <w:rPr>
          <w:spacing w:val="-2"/>
          <w:sz w:val="28"/>
          <w:szCs w:val="28"/>
        </w:rPr>
        <w:t xml:space="preserve">методів </w:t>
      </w:r>
      <w:r w:rsidRPr="00855517">
        <w:rPr>
          <w:sz w:val="28"/>
          <w:szCs w:val="28"/>
        </w:rPr>
        <w:t>бюджетування залежно від складності системи бюджетування.</w:t>
      </w:r>
    </w:p>
    <w:p w:rsidR="00B44629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bCs/>
          <w:sz w:val="28"/>
          <w:szCs w:val="28"/>
        </w:rPr>
        <w:t>Основні</w:t>
      </w:r>
      <w:r w:rsidRPr="00855517">
        <w:rPr>
          <w:bCs/>
          <w:spacing w:val="-8"/>
          <w:sz w:val="28"/>
          <w:szCs w:val="28"/>
        </w:rPr>
        <w:t xml:space="preserve"> </w:t>
      </w:r>
      <w:r w:rsidRPr="00855517">
        <w:rPr>
          <w:bCs/>
          <w:sz w:val="28"/>
          <w:szCs w:val="28"/>
        </w:rPr>
        <w:t>варіанти</w:t>
      </w:r>
      <w:r w:rsidRPr="00855517">
        <w:rPr>
          <w:bCs/>
          <w:spacing w:val="-8"/>
          <w:sz w:val="28"/>
          <w:szCs w:val="28"/>
        </w:rPr>
        <w:t xml:space="preserve"> </w:t>
      </w:r>
      <w:r w:rsidRPr="00855517">
        <w:rPr>
          <w:bCs/>
          <w:sz w:val="28"/>
          <w:szCs w:val="28"/>
        </w:rPr>
        <w:t>побудови</w:t>
      </w:r>
      <w:r w:rsidRPr="00855517">
        <w:rPr>
          <w:bCs/>
          <w:spacing w:val="-8"/>
          <w:sz w:val="28"/>
          <w:szCs w:val="28"/>
        </w:rPr>
        <w:t xml:space="preserve"> </w:t>
      </w:r>
      <w:r w:rsidRPr="00855517">
        <w:rPr>
          <w:bCs/>
          <w:sz w:val="28"/>
          <w:szCs w:val="28"/>
        </w:rPr>
        <w:t>систем</w:t>
      </w:r>
      <w:r w:rsidRPr="00855517">
        <w:rPr>
          <w:bCs/>
          <w:spacing w:val="-8"/>
          <w:sz w:val="28"/>
          <w:szCs w:val="28"/>
        </w:rPr>
        <w:t xml:space="preserve"> </w:t>
      </w:r>
      <w:r w:rsidRPr="00855517">
        <w:rPr>
          <w:bCs/>
          <w:sz w:val="28"/>
          <w:szCs w:val="28"/>
        </w:rPr>
        <w:t>бюджетування</w:t>
      </w:r>
      <w:r w:rsidRPr="00855517">
        <w:rPr>
          <w:sz w:val="28"/>
          <w:szCs w:val="28"/>
        </w:rPr>
        <w:t>.</w:t>
      </w:r>
      <w:r w:rsidRPr="00855517">
        <w:rPr>
          <w:spacing w:val="-7"/>
          <w:sz w:val="28"/>
          <w:szCs w:val="28"/>
        </w:rPr>
        <w:t xml:space="preserve"> 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67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85551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sz w:val="28"/>
          <w:szCs w:val="28"/>
        </w:rPr>
        <w:t>бюджетування</w:t>
      </w:r>
      <w:r w:rsidRPr="0085551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sz w:val="28"/>
          <w:szCs w:val="28"/>
        </w:rPr>
        <w:t>підприємства</w:t>
      </w:r>
      <w:r w:rsidRPr="0085551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sz w:val="28"/>
          <w:szCs w:val="28"/>
        </w:rPr>
        <w:t>у</w:t>
      </w:r>
      <w:r w:rsidRPr="0085551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sz w:val="28"/>
          <w:szCs w:val="28"/>
        </w:rPr>
        <w:t>процесному,</w:t>
      </w:r>
      <w:r w:rsidRPr="0085551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43C2E" w:rsidRPr="00855517">
        <w:rPr>
          <w:rFonts w:ascii="Times New Roman" w:hAnsi="Times New Roman" w:cs="Times New Roman"/>
          <w:bCs/>
          <w:sz w:val="28"/>
          <w:szCs w:val="28"/>
        </w:rPr>
        <w:t>функ</w:t>
      </w:r>
      <w:r w:rsidRPr="00855517">
        <w:rPr>
          <w:rFonts w:ascii="Times New Roman" w:hAnsi="Times New Roman" w:cs="Times New Roman"/>
          <w:bCs/>
          <w:sz w:val="28"/>
          <w:szCs w:val="28"/>
        </w:rPr>
        <w:t>ціональному</w:t>
      </w:r>
      <w:r w:rsidRPr="00855517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sz w:val="28"/>
          <w:szCs w:val="28"/>
        </w:rPr>
        <w:t>та структурно-ієрархічному аспектах</w:t>
      </w:r>
      <w:r w:rsidRPr="00855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629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67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Цілісність системи бюджетування.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firstLine="567"/>
        <w:rPr>
          <w:rFonts w:ascii="Times New Roman" w:hAnsi="Times New Roman" w:cs="Times New Roman"/>
          <w:spacing w:val="-7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Учасники процесу бюджетування на підприємстві та їх функції.</w:t>
      </w:r>
      <w:r w:rsidRPr="008555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44629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8555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855517">
        <w:rPr>
          <w:rFonts w:ascii="Times New Roman" w:hAnsi="Times New Roman" w:cs="Times New Roman"/>
          <w:sz w:val="28"/>
          <w:szCs w:val="28"/>
        </w:rPr>
        <w:t xml:space="preserve"> бюджетування внутрішніх та</w:t>
      </w:r>
      <w:r w:rsidRPr="008555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зовнішніх</w:t>
      </w:r>
      <w:r w:rsidRPr="008555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855517">
        <w:rPr>
          <w:rFonts w:ascii="Times New Roman" w:hAnsi="Times New Roman" w:cs="Times New Roman"/>
          <w:bCs/>
          <w:iCs/>
          <w:sz w:val="28"/>
          <w:szCs w:val="28"/>
        </w:rPr>
        <w:t>Регламентація</w:t>
      </w:r>
      <w:r w:rsidRPr="00855517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функціонування</w:t>
      </w:r>
      <w:r w:rsidRPr="00855517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системи</w:t>
      </w:r>
      <w:r w:rsidRPr="00855517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бюджетування</w:t>
      </w:r>
      <w:r w:rsidRPr="00855517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на підприємстві</w:t>
      </w:r>
      <w:r w:rsidRPr="0085551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за</w:t>
      </w:r>
      <w:r w:rsidRPr="00855517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структурою</w:t>
      </w:r>
      <w:r w:rsidRPr="00855517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F43C2E" w:rsidRPr="00855517">
        <w:rPr>
          <w:rFonts w:ascii="Times New Roman" w:hAnsi="Times New Roman" w:cs="Times New Roman"/>
          <w:bCs/>
          <w:iCs/>
          <w:w w:val="107"/>
          <w:sz w:val="28"/>
          <w:szCs w:val="28"/>
        </w:rPr>
        <w:t>об</w:t>
      </w:r>
      <w:r w:rsidR="00F43C2E" w:rsidRPr="00855517">
        <w:rPr>
          <w:rFonts w:ascii="Times New Roman" w:hAnsi="Times New Roman" w:cs="Times New Roman"/>
          <w:bCs/>
          <w:iCs/>
          <w:w w:val="49"/>
          <w:sz w:val="28"/>
          <w:szCs w:val="28"/>
        </w:rPr>
        <w:t>’</w:t>
      </w:r>
      <w:r w:rsidR="00F43C2E" w:rsidRPr="00855517">
        <w:rPr>
          <w:rFonts w:ascii="Times New Roman" w:hAnsi="Times New Roman" w:cs="Times New Roman"/>
          <w:bCs/>
          <w:iCs/>
          <w:w w:val="107"/>
          <w:sz w:val="28"/>
          <w:szCs w:val="28"/>
        </w:rPr>
        <w:t>єктів</w:t>
      </w:r>
      <w:r w:rsidRPr="00855517">
        <w:rPr>
          <w:rFonts w:ascii="Times New Roman" w:hAnsi="Times New Roman" w:cs="Times New Roman"/>
          <w:bCs/>
          <w:iCs/>
          <w:spacing w:val="-5"/>
          <w:w w:val="9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z w:val="28"/>
          <w:szCs w:val="28"/>
        </w:rPr>
        <w:t>бюджетування</w:t>
      </w:r>
      <w:r w:rsidRPr="00855517">
        <w:rPr>
          <w:rFonts w:ascii="Times New Roman" w:hAnsi="Times New Roman" w:cs="Times New Roman"/>
          <w:sz w:val="28"/>
          <w:szCs w:val="28"/>
        </w:rPr>
        <w:t>.</w:t>
      </w:r>
      <w:r w:rsidRPr="008555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44629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194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 w:rsidRPr="008555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базових</w:t>
      </w:r>
      <w:r w:rsidRPr="008555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документів,</w:t>
      </w:r>
      <w:r w:rsidRPr="008555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які</w:t>
      </w:r>
      <w:r w:rsidRPr="008555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регламентують</w:t>
      </w:r>
      <w:r w:rsidRPr="008555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функціонування</w:t>
      </w:r>
      <w:r w:rsidRPr="008555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системи</w:t>
      </w:r>
      <w:r w:rsidRPr="008555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бюджетування</w:t>
      </w:r>
      <w:r w:rsidR="00F43C2E" w:rsidRPr="008555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52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 xml:space="preserve">Регламентація процесу бюджетування у часі. 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52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Бюджетний цикл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і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бюджетний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процес.</w:t>
      </w:r>
      <w:r w:rsidRPr="008555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52"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Поняття</w:t>
      </w:r>
      <w:r w:rsidRPr="008555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бюджетного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періоду</w:t>
      </w:r>
      <w:r w:rsidRPr="008555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і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3C2E" w:rsidRPr="00855517">
        <w:rPr>
          <w:rFonts w:ascii="Times New Roman" w:hAnsi="Times New Roman" w:cs="Times New Roman"/>
          <w:sz w:val="28"/>
          <w:szCs w:val="28"/>
        </w:rPr>
        <w:t>прин</w:t>
      </w:r>
      <w:r w:rsidRPr="00855517">
        <w:rPr>
          <w:rFonts w:ascii="Times New Roman" w:hAnsi="Times New Roman" w:cs="Times New Roman"/>
          <w:sz w:val="28"/>
          <w:szCs w:val="28"/>
        </w:rPr>
        <w:t>ципи</w:t>
      </w:r>
      <w:r w:rsidRPr="008555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його</w:t>
      </w:r>
      <w:r w:rsidRPr="008555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встановлення</w:t>
      </w:r>
      <w:r w:rsidRPr="008555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на</w:t>
      </w:r>
      <w:r w:rsidRPr="008555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підприємстві.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43C2E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52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>Співвідношення</w:t>
      </w:r>
      <w:r w:rsidRPr="00855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pacing w:val="-2"/>
          <w:sz w:val="28"/>
          <w:szCs w:val="28"/>
        </w:rPr>
        <w:t>понять</w:t>
      </w:r>
      <w:r w:rsidR="00F43C2E" w:rsidRPr="008555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«бюджетний</w:t>
      </w:r>
      <w:r w:rsidRPr="008555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процес»</w:t>
      </w:r>
      <w:r w:rsidRPr="008555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і</w:t>
      </w:r>
      <w:r w:rsidRPr="008555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«бюджетний</w:t>
      </w:r>
      <w:r w:rsidRPr="008555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sz w:val="28"/>
          <w:szCs w:val="28"/>
        </w:rPr>
        <w:t>цикл</w:t>
      </w:r>
      <w:r w:rsidR="00F43C2E" w:rsidRPr="00855517">
        <w:rPr>
          <w:rFonts w:ascii="Times New Roman" w:hAnsi="Times New Roman" w:cs="Times New Roman"/>
          <w:sz w:val="28"/>
          <w:szCs w:val="28"/>
        </w:rPr>
        <w:t>.</w:t>
      </w:r>
    </w:p>
    <w:p w:rsidR="00B44629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right="252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sz w:val="28"/>
          <w:szCs w:val="28"/>
        </w:rPr>
        <w:t xml:space="preserve">Поняття регламенту в системі бюджетування. </w:t>
      </w:r>
    </w:p>
    <w:p w:rsidR="00F43C2E" w:rsidRPr="00855517" w:rsidRDefault="00B44629" w:rsidP="00855517">
      <w:pPr>
        <w:pStyle w:val="a4"/>
        <w:numPr>
          <w:ilvl w:val="1"/>
          <w:numId w:val="3"/>
        </w:numPr>
        <w:ind w:left="0" w:firstLine="567"/>
        <w:rPr>
          <w:spacing w:val="-2"/>
          <w:sz w:val="28"/>
          <w:szCs w:val="28"/>
        </w:rPr>
      </w:pPr>
      <w:r w:rsidRPr="00855517">
        <w:rPr>
          <w:bCs/>
          <w:iCs/>
          <w:sz w:val="28"/>
          <w:szCs w:val="28"/>
        </w:rPr>
        <w:t xml:space="preserve">Особливості автоматизації процесу бюджетування на підприємстві залежно від принципів побудови його облікової </w:t>
      </w:r>
      <w:r w:rsidRPr="00855517">
        <w:rPr>
          <w:bCs/>
          <w:iCs/>
          <w:spacing w:val="-2"/>
          <w:sz w:val="28"/>
          <w:szCs w:val="28"/>
        </w:rPr>
        <w:t>політики</w:t>
      </w:r>
      <w:r w:rsidRPr="00855517">
        <w:rPr>
          <w:spacing w:val="-2"/>
          <w:sz w:val="28"/>
          <w:szCs w:val="28"/>
        </w:rPr>
        <w:t>.</w:t>
      </w:r>
    </w:p>
    <w:p w:rsidR="00B44629" w:rsidRPr="00855517" w:rsidRDefault="00B44629" w:rsidP="00855517">
      <w:pPr>
        <w:pStyle w:val="a3"/>
        <w:numPr>
          <w:ilvl w:val="1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Типи</w:t>
      </w:r>
      <w:r w:rsidRPr="00855517">
        <w:rPr>
          <w:rFonts w:ascii="Times New Roman" w:hAnsi="Times New Roman" w:cs="Times New Roman"/>
          <w:bCs/>
          <w:iCs/>
          <w:spacing w:val="-13"/>
          <w:sz w:val="28"/>
          <w:szCs w:val="28"/>
        </w:rPr>
        <w:t xml:space="preserve"> </w:t>
      </w:r>
      <w:r w:rsidR="00855517" w:rsidRPr="00855517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к</w:t>
      </w:r>
      <w:r w:rsidR="00855517" w:rsidRPr="00855517">
        <w:rPr>
          <w:rFonts w:ascii="Times New Roman" w:hAnsi="Times New Roman" w:cs="Times New Roman"/>
          <w:bCs/>
          <w:iCs/>
          <w:spacing w:val="-4"/>
          <w:w w:val="104"/>
          <w:sz w:val="28"/>
          <w:szCs w:val="28"/>
        </w:rPr>
        <w:t>о</w:t>
      </w:r>
      <w:r w:rsidR="00855517" w:rsidRPr="00855517">
        <w:rPr>
          <w:rFonts w:ascii="Times New Roman" w:hAnsi="Times New Roman" w:cs="Times New Roman"/>
          <w:bCs/>
          <w:iCs/>
          <w:spacing w:val="-2"/>
          <w:w w:val="104"/>
          <w:sz w:val="28"/>
          <w:szCs w:val="28"/>
        </w:rPr>
        <w:t>м</w:t>
      </w:r>
      <w:r w:rsidR="00855517" w:rsidRPr="00855517">
        <w:rPr>
          <w:rFonts w:ascii="Times New Roman" w:hAnsi="Times New Roman" w:cs="Times New Roman"/>
          <w:bCs/>
          <w:iCs/>
          <w:w w:val="104"/>
          <w:sz w:val="28"/>
          <w:szCs w:val="28"/>
        </w:rPr>
        <w:t>п</w:t>
      </w:r>
      <w:r w:rsidR="00855517" w:rsidRPr="00855517">
        <w:rPr>
          <w:rFonts w:ascii="Times New Roman" w:hAnsi="Times New Roman" w:cs="Times New Roman"/>
          <w:bCs/>
          <w:iCs/>
          <w:spacing w:val="1"/>
          <w:w w:val="46"/>
          <w:sz w:val="28"/>
          <w:szCs w:val="28"/>
        </w:rPr>
        <w:t>’</w:t>
      </w:r>
      <w:r w:rsidR="00855517" w:rsidRPr="00855517">
        <w:rPr>
          <w:rFonts w:ascii="Times New Roman" w:hAnsi="Times New Roman" w:cs="Times New Roman"/>
          <w:bCs/>
          <w:iCs/>
          <w:spacing w:val="-4"/>
          <w:w w:val="104"/>
          <w:sz w:val="28"/>
          <w:szCs w:val="28"/>
        </w:rPr>
        <w:t>ютерн</w:t>
      </w:r>
      <w:r w:rsidR="00855517" w:rsidRPr="00855517">
        <w:rPr>
          <w:rFonts w:ascii="Times New Roman" w:hAnsi="Times New Roman" w:cs="Times New Roman"/>
          <w:bCs/>
          <w:iCs/>
          <w:spacing w:val="-3"/>
          <w:w w:val="104"/>
          <w:sz w:val="28"/>
          <w:szCs w:val="28"/>
        </w:rPr>
        <w:t>и</w:t>
      </w:r>
      <w:r w:rsidR="00855517" w:rsidRPr="00855517">
        <w:rPr>
          <w:rFonts w:ascii="Times New Roman" w:hAnsi="Times New Roman" w:cs="Times New Roman"/>
          <w:bCs/>
          <w:iCs/>
          <w:spacing w:val="1"/>
          <w:w w:val="104"/>
          <w:sz w:val="28"/>
          <w:szCs w:val="28"/>
        </w:rPr>
        <w:t>х</w:t>
      </w:r>
      <w:r w:rsidRPr="00855517">
        <w:rPr>
          <w:rFonts w:ascii="Times New Roman" w:hAnsi="Times New Roman" w:cs="Times New Roman"/>
          <w:bCs/>
          <w:iCs/>
          <w:spacing w:val="-11"/>
          <w:w w:val="99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програм,</w:t>
      </w:r>
      <w:r w:rsidRPr="00855517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які</w:t>
      </w:r>
      <w:r w:rsidRPr="00855517">
        <w:rPr>
          <w:rFonts w:ascii="Times New Roman" w:hAnsi="Times New Roman" w:cs="Times New Roman"/>
          <w:bCs/>
          <w:iCs/>
          <w:spacing w:val="-13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використовуються</w:t>
      </w:r>
      <w:r w:rsidRPr="00855517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для</w:t>
      </w:r>
      <w:r w:rsidRPr="00855517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</w:t>
      </w:r>
      <w:r w:rsidRPr="00855517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ав</w:t>
      </w:r>
      <w:r w:rsidRPr="00855517">
        <w:rPr>
          <w:rFonts w:ascii="Times New Roman" w:hAnsi="Times New Roman" w:cs="Times New Roman"/>
          <w:bCs/>
          <w:iCs/>
          <w:spacing w:val="-4"/>
          <w:sz w:val="28"/>
          <w:szCs w:val="28"/>
        </w:rPr>
        <w:t>томатизації системи бюджетування на підприємстві</w:t>
      </w:r>
      <w:r w:rsidRPr="0085551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6C4257" w:rsidRPr="00855517" w:rsidRDefault="00B44629" w:rsidP="00855517">
      <w:pPr>
        <w:pStyle w:val="a4"/>
        <w:numPr>
          <w:ilvl w:val="1"/>
          <w:numId w:val="3"/>
        </w:numPr>
        <w:ind w:left="0" w:right="194" w:firstLine="567"/>
        <w:rPr>
          <w:sz w:val="28"/>
          <w:szCs w:val="28"/>
        </w:rPr>
      </w:pPr>
      <w:r w:rsidRPr="00855517">
        <w:rPr>
          <w:bCs/>
          <w:iCs/>
          <w:sz w:val="28"/>
          <w:szCs w:val="28"/>
        </w:rPr>
        <w:t>Проблеми автоматизації бюджетування на підприємстві</w:t>
      </w:r>
      <w:r w:rsidRPr="00855517">
        <w:rPr>
          <w:sz w:val="28"/>
          <w:szCs w:val="28"/>
        </w:rPr>
        <w:t xml:space="preserve">. </w:t>
      </w:r>
    </w:p>
    <w:sectPr w:rsidR="006C4257" w:rsidRPr="00855517" w:rsidSect="00B4462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6D91"/>
    <w:multiLevelType w:val="hybridMultilevel"/>
    <w:tmpl w:val="5D5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3C47"/>
    <w:multiLevelType w:val="hybridMultilevel"/>
    <w:tmpl w:val="D4A43652"/>
    <w:lvl w:ilvl="0" w:tplc="155E30E6">
      <w:start w:val="1"/>
      <w:numFmt w:val="decimal"/>
      <w:lvlText w:val="%1."/>
      <w:lvlJc w:val="left"/>
      <w:pPr>
        <w:ind w:left="20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0D40C3A">
      <w:start w:val="1"/>
      <w:numFmt w:val="decimal"/>
      <w:lvlText w:val="%2."/>
      <w:lvlJc w:val="left"/>
      <w:pPr>
        <w:ind w:left="0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2" w:tplc="8D8A933E">
      <w:numFmt w:val="bullet"/>
      <w:lvlText w:val="•"/>
      <w:lvlJc w:val="left"/>
      <w:pPr>
        <w:ind w:left="977" w:hanging="202"/>
      </w:pPr>
      <w:rPr>
        <w:lang w:val="uk-UA" w:eastAsia="en-US" w:bidi="ar-SA"/>
      </w:rPr>
    </w:lvl>
    <w:lvl w:ilvl="3" w:tplc="3FE2417A">
      <w:numFmt w:val="bullet"/>
      <w:lvlText w:val="•"/>
      <w:lvlJc w:val="left"/>
      <w:pPr>
        <w:ind w:left="1746" w:hanging="202"/>
      </w:pPr>
      <w:rPr>
        <w:lang w:val="uk-UA" w:eastAsia="en-US" w:bidi="ar-SA"/>
      </w:rPr>
    </w:lvl>
    <w:lvl w:ilvl="4" w:tplc="419ECA9C">
      <w:numFmt w:val="bullet"/>
      <w:lvlText w:val="•"/>
      <w:lvlJc w:val="left"/>
      <w:pPr>
        <w:ind w:left="2515" w:hanging="202"/>
      </w:pPr>
      <w:rPr>
        <w:lang w:val="uk-UA" w:eastAsia="en-US" w:bidi="ar-SA"/>
      </w:rPr>
    </w:lvl>
    <w:lvl w:ilvl="5" w:tplc="667074AE">
      <w:numFmt w:val="bullet"/>
      <w:lvlText w:val="•"/>
      <w:lvlJc w:val="left"/>
      <w:pPr>
        <w:ind w:left="3284" w:hanging="202"/>
      </w:pPr>
      <w:rPr>
        <w:lang w:val="uk-UA" w:eastAsia="en-US" w:bidi="ar-SA"/>
      </w:rPr>
    </w:lvl>
    <w:lvl w:ilvl="6" w:tplc="C20A8994">
      <w:numFmt w:val="bullet"/>
      <w:lvlText w:val="•"/>
      <w:lvlJc w:val="left"/>
      <w:pPr>
        <w:ind w:left="4053" w:hanging="202"/>
      </w:pPr>
      <w:rPr>
        <w:lang w:val="uk-UA" w:eastAsia="en-US" w:bidi="ar-SA"/>
      </w:rPr>
    </w:lvl>
    <w:lvl w:ilvl="7" w:tplc="52DEA27C">
      <w:numFmt w:val="bullet"/>
      <w:lvlText w:val="•"/>
      <w:lvlJc w:val="left"/>
      <w:pPr>
        <w:ind w:left="4822" w:hanging="202"/>
      </w:pPr>
      <w:rPr>
        <w:lang w:val="uk-UA" w:eastAsia="en-US" w:bidi="ar-SA"/>
      </w:rPr>
    </w:lvl>
    <w:lvl w:ilvl="8" w:tplc="D930989E">
      <w:numFmt w:val="bullet"/>
      <w:lvlText w:val="•"/>
      <w:lvlJc w:val="left"/>
      <w:pPr>
        <w:ind w:left="5591" w:hanging="202"/>
      </w:pPr>
      <w:rPr>
        <w:lang w:val="uk-UA" w:eastAsia="en-US" w:bidi="ar-SA"/>
      </w:rPr>
    </w:lvl>
  </w:abstractNum>
  <w:abstractNum w:abstractNumId="2">
    <w:nsid w:val="5A814CF2"/>
    <w:multiLevelType w:val="hybridMultilevel"/>
    <w:tmpl w:val="4A76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F0"/>
    <w:rsid w:val="000912CC"/>
    <w:rsid w:val="000916B9"/>
    <w:rsid w:val="000D6BA1"/>
    <w:rsid w:val="00201D2A"/>
    <w:rsid w:val="00321EF8"/>
    <w:rsid w:val="00435C5D"/>
    <w:rsid w:val="00436B5B"/>
    <w:rsid w:val="00495D05"/>
    <w:rsid w:val="004C53C3"/>
    <w:rsid w:val="004D28F7"/>
    <w:rsid w:val="005144D7"/>
    <w:rsid w:val="005A234C"/>
    <w:rsid w:val="0065797A"/>
    <w:rsid w:val="006C4257"/>
    <w:rsid w:val="00855517"/>
    <w:rsid w:val="009519B5"/>
    <w:rsid w:val="00A138F4"/>
    <w:rsid w:val="00A67F7E"/>
    <w:rsid w:val="00A94F87"/>
    <w:rsid w:val="00B16AF0"/>
    <w:rsid w:val="00B44629"/>
    <w:rsid w:val="00BE05D6"/>
    <w:rsid w:val="00F43C2E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21EF8"/>
    <w:pPr>
      <w:ind w:left="599"/>
      <w:outlineLvl w:val="2"/>
    </w:pPr>
    <w:rPr>
      <w:b/>
      <w:bCs/>
      <w:sz w:val="23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2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1EF8"/>
    <w:pPr>
      <w:widowControl/>
      <w:autoSpaceDE/>
      <w:autoSpaceDN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1"/>
    <w:unhideWhenUsed/>
    <w:qFormat/>
    <w:rsid w:val="00321EF8"/>
    <w:pPr>
      <w:ind w:left="129" w:firstLine="301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321EF8"/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21EF8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21EF8"/>
    <w:pPr>
      <w:ind w:left="599"/>
      <w:outlineLvl w:val="2"/>
    </w:pPr>
    <w:rPr>
      <w:b/>
      <w:bCs/>
      <w:sz w:val="23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2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1EF8"/>
    <w:pPr>
      <w:widowControl/>
      <w:autoSpaceDE/>
      <w:autoSpaceDN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1"/>
    <w:unhideWhenUsed/>
    <w:qFormat/>
    <w:rsid w:val="00321EF8"/>
    <w:pPr>
      <w:ind w:left="129" w:firstLine="301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321EF8"/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21EF8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Holomb</dc:creator>
  <cp:lastModifiedBy>Viktoria Holomb</cp:lastModifiedBy>
  <cp:revision>3</cp:revision>
  <dcterms:created xsi:type="dcterms:W3CDTF">2022-09-08T11:19:00Z</dcterms:created>
  <dcterms:modified xsi:type="dcterms:W3CDTF">2022-09-22T08:27:00Z</dcterms:modified>
</cp:coreProperties>
</file>