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13" w:rsidRPr="00444174" w:rsidRDefault="00B07C13" w:rsidP="00B07C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МАРКЕТИНГОВА ЦІНОВА ПОЛІТИКА</w:t>
      </w:r>
    </w:p>
    <w:p w:rsidR="00B07C13" w:rsidRPr="00444174" w:rsidRDefault="00B07C13" w:rsidP="00B07C1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07C13" w:rsidRPr="00444174" w:rsidRDefault="00B07C13" w:rsidP="00B07C1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B07C13" w:rsidRPr="00444174" w:rsidRDefault="00B07C13" w:rsidP="00B07C1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4174">
        <w:t>Сутність</w:t>
      </w:r>
      <w:r w:rsidRPr="00444174">
        <w:rPr>
          <w:spacing w:val="-1"/>
        </w:rPr>
        <w:t xml:space="preserve"> </w:t>
      </w:r>
      <w:r w:rsidRPr="00444174">
        <w:t>та</w:t>
      </w:r>
      <w:r w:rsidRPr="00444174">
        <w:rPr>
          <w:spacing w:val="-1"/>
        </w:rPr>
        <w:t xml:space="preserve"> </w:t>
      </w:r>
      <w:r w:rsidRPr="00444174">
        <w:t>цілі</w:t>
      </w:r>
      <w:r w:rsidRPr="00444174">
        <w:rPr>
          <w:spacing w:val="-6"/>
        </w:rPr>
        <w:t xml:space="preserve"> </w:t>
      </w:r>
      <w:r w:rsidRPr="00444174">
        <w:t>цінової</w:t>
      </w:r>
      <w:r w:rsidRPr="00444174">
        <w:rPr>
          <w:spacing w:val="-6"/>
        </w:rPr>
        <w:t xml:space="preserve"> </w:t>
      </w:r>
      <w:r w:rsidRPr="00444174">
        <w:t>політики</w:t>
      </w:r>
      <w:r w:rsidRPr="00444174">
        <w:rPr>
          <w:spacing w:val="-1"/>
        </w:rPr>
        <w:t xml:space="preserve"> </w:t>
      </w:r>
      <w:r w:rsidRPr="00444174">
        <w:t>в</w:t>
      </w:r>
      <w:r w:rsidRPr="00444174">
        <w:rPr>
          <w:spacing w:val="-1"/>
        </w:rPr>
        <w:t xml:space="preserve"> </w:t>
      </w:r>
      <w:r w:rsidRPr="00444174">
        <w:t>системі</w:t>
      </w:r>
      <w:r w:rsidRPr="00444174">
        <w:rPr>
          <w:spacing w:val="-5"/>
        </w:rPr>
        <w:t xml:space="preserve"> </w:t>
      </w:r>
      <w:r w:rsidRPr="00444174">
        <w:t xml:space="preserve">маркетингу </w:t>
      </w:r>
      <w:proofErr w:type="gramStart"/>
      <w:r w:rsidRPr="00444174">
        <w:rPr>
          <w:spacing w:val="-2"/>
        </w:rPr>
        <w:t>п</w:t>
      </w:r>
      <w:proofErr w:type="gramEnd"/>
      <w:r w:rsidRPr="00444174">
        <w:rPr>
          <w:spacing w:val="-2"/>
        </w:rPr>
        <w:t>ідприємства.</w:t>
      </w:r>
    </w:p>
    <w:p w:rsidR="00B07C13" w:rsidRPr="00444174" w:rsidRDefault="00B07C13" w:rsidP="00B07C1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proofErr w:type="gramStart"/>
      <w:r w:rsidRPr="00444174">
        <w:t>Ц</w:t>
      </w:r>
      <w:proofErr w:type="gramEnd"/>
      <w:r w:rsidRPr="00444174">
        <w:t>іноутворення на</w:t>
      </w:r>
      <w:r w:rsidRPr="00444174">
        <w:rPr>
          <w:spacing w:val="1"/>
        </w:rPr>
        <w:t xml:space="preserve"> </w:t>
      </w:r>
      <w:r w:rsidRPr="00444174">
        <w:t>ринках</w:t>
      </w:r>
      <w:r w:rsidRPr="00444174">
        <w:rPr>
          <w:spacing w:val="-8"/>
        </w:rPr>
        <w:t xml:space="preserve"> </w:t>
      </w:r>
      <w:r w:rsidRPr="00444174">
        <w:t>різних</w:t>
      </w:r>
      <w:r w:rsidRPr="00444174">
        <w:rPr>
          <w:spacing w:val="-8"/>
        </w:rPr>
        <w:t xml:space="preserve"> </w:t>
      </w:r>
      <w:r w:rsidRPr="00444174">
        <w:rPr>
          <w:spacing w:val="-2"/>
        </w:rPr>
        <w:t>типів.</w:t>
      </w:r>
    </w:p>
    <w:p w:rsidR="00B07C13" w:rsidRPr="00444174" w:rsidRDefault="00B07C13" w:rsidP="00B07C1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4174">
        <w:t>Методика</w:t>
      </w:r>
      <w:r w:rsidRPr="00444174">
        <w:rPr>
          <w:spacing w:val="1"/>
        </w:rPr>
        <w:t xml:space="preserve"> </w:t>
      </w:r>
      <w:r w:rsidRPr="00444174">
        <w:t>розрахунку</w:t>
      </w:r>
      <w:r w:rsidRPr="00444174">
        <w:rPr>
          <w:spacing w:val="-7"/>
        </w:rPr>
        <w:t xml:space="preserve"> </w:t>
      </w:r>
      <w:r w:rsidRPr="00444174">
        <w:rPr>
          <w:spacing w:val="-2"/>
        </w:rPr>
        <w:t>ціни.</w:t>
      </w:r>
    </w:p>
    <w:p w:rsidR="00B07C13" w:rsidRPr="00444174" w:rsidRDefault="00B07C13" w:rsidP="00B07C1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444174">
        <w:t>Характеристика</w:t>
      </w:r>
      <w:r w:rsidRPr="00444174">
        <w:rPr>
          <w:spacing w:val="-1"/>
        </w:rPr>
        <w:t xml:space="preserve"> </w:t>
      </w:r>
      <w:r w:rsidRPr="00444174">
        <w:t>маркетингових</w:t>
      </w:r>
      <w:r w:rsidRPr="00444174">
        <w:rPr>
          <w:spacing w:val="-9"/>
        </w:rPr>
        <w:t xml:space="preserve"> </w:t>
      </w:r>
      <w:r w:rsidRPr="00444174">
        <w:t>цінових</w:t>
      </w:r>
      <w:r w:rsidRPr="00444174">
        <w:rPr>
          <w:spacing w:val="-9"/>
        </w:rPr>
        <w:t xml:space="preserve"> </w:t>
      </w:r>
      <w:r w:rsidRPr="00444174">
        <w:rPr>
          <w:spacing w:val="-2"/>
        </w:rPr>
        <w:t>стратегій.</w:t>
      </w:r>
    </w:p>
    <w:p w:rsidR="00B07C13" w:rsidRPr="00444174" w:rsidRDefault="00B07C13" w:rsidP="00B07C1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07C13" w:rsidRPr="00444174" w:rsidRDefault="00B07C13" w:rsidP="00B07C1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 </w:t>
      </w:r>
      <w:r w:rsidRPr="00444174">
        <w:rPr>
          <w:rFonts w:ascii="Times New Roman" w:hAnsi="Times New Roman"/>
          <w:b/>
          <w:bCs/>
          <w:sz w:val="28"/>
          <w:szCs w:val="28"/>
        </w:rPr>
        <w:t>Сутність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та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цілі</w:t>
      </w:r>
      <w:r w:rsidRPr="00444174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цінової</w:t>
      </w:r>
      <w:r w:rsidRPr="00444174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політики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в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системі</w:t>
      </w:r>
      <w:r w:rsidRPr="00444174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 xml:space="preserve">маркетингу </w:t>
      </w:r>
      <w:proofErr w:type="gramStart"/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ідприємства</w:t>
      </w:r>
      <w:r w:rsidRPr="0044417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i/>
          <w:iCs/>
          <w:szCs w:val="28"/>
        </w:rPr>
        <w:t>Маркетингова цінова політика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комплекс заходів фірми, до яких належить формування ціни, знижок, умов оплати за товар, реалізація якого покликана забезпечити задоволення потреб споживачів і отримання фірмою прибутку, а також вирішення стратегічних завдань фірми.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szCs w:val="28"/>
        </w:rPr>
        <w:t>З</w:t>
      </w:r>
      <w:proofErr w:type="gramEnd"/>
      <w:r w:rsidRPr="00444174">
        <w:rPr>
          <w:szCs w:val="28"/>
        </w:rPr>
        <w:t xml:space="preserve"> маркетингової точки зору, </w:t>
      </w:r>
      <w:r w:rsidRPr="00444174">
        <w:rPr>
          <w:b/>
          <w:i/>
          <w:iCs/>
          <w:szCs w:val="28"/>
        </w:rPr>
        <w:t>ціна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це сума тих цінностей, які споживач віддає за право володіння певними товарами чи послугами.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Фірма повинна вирішити, які цілі вона хоче досягнути за допомогою політики у сфері ціноутворення. Найчастіше зустрічаються наступні цілі: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забезпечення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процесу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виживання;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максимізація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поточного</w:t>
      </w:r>
      <w:proofErr w:type="gram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прибутку;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завоювання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лідерства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показниками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якості;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завоювання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лідерства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показниками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частки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Забезпечення процесу виживання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є основним завданням фірми в тих випадках, коли на ринку функціонує дуже багато виробників і панує гостра конкуренція. Для того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щоб забезпечити роботу</w:t>
      </w:r>
      <w:r w:rsidRPr="00444174">
        <w:rPr>
          <w:spacing w:val="-9"/>
          <w:szCs w:val="28"/>
        </w:rPr>
        <w:t xml:space="preserve">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 і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збут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своїх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товарів, зберегти відносини з каналами збуту, фірми змушені встановлювати низькі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ціни в надії на сприятливу реакцію споживачів.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 xml:space="preserve">Максимізація </w:t>
      </w:r>
      <w:proofErr w:type="gramStart"/>
      <w:r w:rsidRPr="00444174">
        <w:rPr>
          <w:bCs/>
          <w:i/>
          <w:iCs/>
          <w:szCs w:val="28"/>
        </w:rPr>
        <w:t>поточного</w:t>
      </w:r>
      <w:proofErr w:type="gramEnd"/>
      <w:r w:rsidRPr="00444174">
        <w:rPr>
          <w:bCs/>
          <w:i/>
          <w:iCs/>
          <w:szCs w:val="28"/>
        </w:rPr>
        <w:t xml:space="preserve"> прибутку</w:t>
      </w:r>
      <w:r w:rsidRPr="00444174">
        <w:rPr>
          <w:szCs w:val="28"/>
        </w:rPr>
        <w:t xml:space="preserve">. Багато фірм намагаються максимізувати поточний прибуток. Вони здійснюють оцінювання попиту й витрат відносно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 xml:space="preserve">ізних рівнів цін і обирають ціну, яка забезпечить максимум надходжень поточного прибутку та максимум покриття витрат. Поточні фінансові показники для фірми мають вагоміше значення, </w:t>
      </w:r>
      <w:proofErr w:type="gramStart"/>
      <w:r w:rsidRPr="00444174">
        <w:rPr>
          <w:szCs w:val="28"/>
        </w:rPr>
        <w:t>аніж</w:t>
      </w:r>
      <w:proofErr w:type="gramEnd"/>
      <w:r w:rsidRPr="00444174">
        <w:rPr>
          <w:szCs w:val="28"/>
        </w:rPr>
        <w:t xml:space="preserve"> довгострокові.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Завоювання лідерства за показниками якості</w:t>
      </w:r>
      <w:r w:rsidRPr="00444174">
        <w:rPr>
          <w:szCs w:val="28"/>
        </w:rPr>
        <w:t xml:space="preserve">. Встановлюється висока ціна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товар, щоб покрити витрати на досягнення високої якості і проведення науково-дослідницької роботи. </w:t>
      </w: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іль фірми – щоб її товар був найякіснішим з усіх, що пропонуються на ринку.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Завоювання лідерства за показниками частки ринку</w:t>
      </w:r>
      <w:r w:rsidRPr="00444174">
        <w:rPr>
          <w:rFonts w:ascii="Times New Roman" w:hAnsi="Times New Roman"/>
          <w:sz w:val="28"/>
          <w:szCs w:val="28"/>
        </w:rPr>
        <w:t>. Деякі компанії вважають,</w:t>
      </w:r>
      <w:r w:rsidRPr="00444174">
        <w:rPr>
          <w:rFonts w:ascii="Times New Roman" w:hAnsi="Times New Roman"/>
          <w:spacing w:val="61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якщо</w:t>
      </w:r>
      <w:r w:rsidRPr="00444174">
        <w:rPr>
          <w:rFonts w:ascii="Times New Roman" w:hAnsi="Times New Roman"/>
          <w:spacing w:val="67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їм</w:t>
      </w:r>
      <w:r w:rsidRPr="00444174">
        <w:rPr>
          <w:rFonts w:ascii="Times New Roman" w:hAnsi="Times New Roman"/>
          <w:spacing w:val="62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належить</w:t>
      </w:r>
      <w:r w:rsidRPr="00444174">
        <w:rPr>
          <w:rFonts w:ascii="Times New Roman" w:hAnsi="Times New Roman"/>
          <w:spacing w:val="61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значна</w:t>
      </w:r>
      <w:r w:rsidRPr="00444174">
        <w:rPr>
          <w:rFonts w:ascii="Times New Roman" w:hAnsi="Times New Roman"/>
          <w:spacing w:val="66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частка</w:t>
      </w:r>
      <w:r w:rsidRPr="00444174">
        <w:rPr>
          <w:rFonts w:ascii="Times New Roman" w:hAnsi="Times New Roman"/>
          <w:spacing w:val="60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ринку,</w:t>
      </w:r>
      <w:r w:rsidRPr="00444174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</w:t>
      </w:r>
      <w:r w:rsidRPr="00444174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вони</w:t>
      </w:r>
      <w:proofErr w:type="gramEnd"/>
      <w:r w:rsidRPr="00444174">
        <w:rPr>
          <w:rFonts w:ascii="Times New Roman" w:hAnsi="Times New Roman"/>
          <w:spacing w:val="58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можуть</w:t>
      </w:r>
      <w:r w:rsidRPr="00444174">
        <w:rPr>
          <w:rFonts w:ascii="Times New Roman" w:hAnsi="Times New Roman"/>
          <w:spacing w:val="58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4"/>
          <w:sz w:val="28"/>
          <w:szCs w:val="28"/>
        </w:rPr>
        <w:t>мати</w:t>
      </w:r>
      <w:r w:rsidRPr="0044417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незначні витрати і найвищі прибутки. Намагаючись досягти лідерства за показниками максимальної частки ринку, вони переходять 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максимально можливе зниження цін.</w:t>
      </w:r>
    </w:p>
    <w:p w:rsidR="00B07C13" w:rsidRPr="00444174" w:rsidRDefault="00B07C13" w:rsidP="00B07C13">
      <w:pPr>
        <w:pStyle w:val="a5"/>
        <w:spacing w:after="0" w:line="240" w:lineRule="auto"/>
        <w:rPr>
          <w:szCs w:val="28"/>
        </w:rPr>
      </w:pPr>
    </w:p>
    <w:p w:rsidR="00B07C13" w:rsidRPr="00444174" w:rsidRDefault="00B07C13" w:rsidP="00B07C1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2. </w:t>
      </w:r>
      <w:proofErr w:type="gramStart"/>
      <w:r w:rsidRPr="00444174">
        <w:rPr>
          <w:rFonts w:ascii="Times New Roman" w:hAnsi="Times New Roman"/>
          <w:b/>
          <w:bCs/>
          <w:sz w:val="28"/>
          <w:szCs w:val="28"/>
        </w:rPr>
        <w:t>Ц</w:t>
      </w:r>
      <w:proofErr w:type="gramEnd"/>
      <w:r w:rsidRPr="00444174">
        <w:rPr>
          <w:rFonts w:ascii="Times New Roman" w:hAnsi="Times New Roman"/>
          <w:b/>
          <w:bCs/>
          <w:sz w:val="28"/>
          <w:szCs w:val="28"/>
        </w:rPr>
        <w:t>іноутворення на</w:t>
      </w:r>
      <w:r w:rsidRPr="00444174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ринках</w:t>
      </w:r>
      <w:r w:rsidRPr="0044417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різних</w:t>
      </w:r>
      <w:r w:rsidRPr="00444174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типів</w:t>
      </w:r>
      <w:r w:rsidRPr="0044417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szCs w:val="28"/>
        </w:rPr>
        <w:lastRenderedPageBreak/>
        <w:t>Ц</w:t>
      </w:r>
      <w:proofErr w:type="gramEnd"/>
      <w:r w:rsidRPr="00444174">
        <w:rPr>
          <w:szCs w:val="28"/>
        </w:rPr>
        <w:t xml:space="preserve">іна залежить від багатьох факторів, основні з них – витрати, попит, конкуренція, посередники, етап життєвого циклу товару, маркетингова </w:t>
      </w:r>
      <w:r w:rsidRPr="00444174">
        <w:rPr>
          <w:spacing w:val="-2"/>
          <w:szCs w:val="28"/>
        </w:rPr>
        <w:t>стратегія.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Вибі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 xml:space="preserve"> цінової стратегії в першу чергу залежить від характеру конкурентної структури ринку.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Виділяють: чисту конкуренцію; монополістичну конкуренцію; олігополію; чисту </w:t>
      </w:r>
      <w:proofErr w:type="gramStart"/>
      <w:r w:rsidRPr="00444174">
        <w:rPr>
          <w:szCs w:val="28"/>
        </w:rPr>
        <w:t>монополію</w:t>
      </w:r>
      <w:proofErr w:type="gramEnd"/>
      <w:r w:rsidRPr="00444174">
        <w:rPr>
          <w:szCs w:val="28"/>
        </w:rPr>
        <w:t>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bCs/>
          <w:i/>
          <w:iCs/>
          <w:szCs w:val="28"/>
        </w:rPr>
        <w:t>Чиста конкуренція (мінімальна роль цінової політики):</w:t>
      </w:r>
      <w:r w:rsidRPr="00444174">
        <w:rPr>
          <w:szCs w:val="28"/>
        </w:rPr>
        <w:t xml:space="preserve"> велика кількість продавців; товари взаємозамінні; відсутні цінові обмеження.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іни формуються під впливом попиту і пропозиції. На цьому ринку продавець не може запросити ціну вищу ринкової, тому що покупець зможе купити необхідний товар за ринковою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ціною. Продавці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не будуть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продавати за нижчою ціною, оскільки можуть все продати за існуючою ринковою ціною.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Монополістична конкуренція (максимальна роль):</w:t>
      </w:r>
      <w:r w:rsidRPr="00444174">
        <w:rPr>
          <w:szCs w:val="28"/>
        </w:rPr>
        <w:t xml:space="preserve"> велика кількість конкуруючих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фірм;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диференціація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товарі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(за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якістю,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властивостями, зовнішнім оформленням); легкість проникнення на ринок фірмам; широкий діапазон цін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на товари і послуги.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bCs/>
          <w:i/>
          <w:iCs/>
          <w:szCs w:val="28"/>
        </w:rPr>
        <w:t>Олігополія (суттєва</w:t>
      </w:r>
      <w:r w:rsidRPr="00444174">
        <w:rPr>
          <w:bCs/>
          <w:i/>
          <w:iCs/>
          <w:spacing w:val="-1"/>
          <w:szCs w:val="28"/>
        </w:rPr>
        <w:t xml:space="preserve"> </w:t>
      </w:r>
      <w:r w:rsidRPr="00444174">
        <w:rPr>
          <w:bCs/>
          <w:i/>
          <w:iCs/>
          <w:szCs w:val="28"/>
        </w:rPr>
        <w:t>роль):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кількість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фірм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незначна (3-4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фірми), але вони виготовляють більше половини продукції; фірми чутливі до цінової політики конкурентів (зниження цін одними продавцями призводить до зниження цін іншими або пропозиції додаткової кількості послуг); новим продавцям важко проникнути на цей ринок.</w:t>
      </w:r>
      <w:proofErr w:type="gramEnd"/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Чиста монополія (незначна роль)</w:t>
      </w:r>
      <w:r w:rsidRPr="00444174">
        <w:rPr>
          <w:b/>
          <w:szCs w:val="28"/>
        </w:rPr>
        <w:t xml:space="preserve"> – </w:t>
      </w:r>
      <w:r w:rsidRPr="00444174">
        <w:rPr>
          <w:szCs w:val="28"/>
        </w:rPr>
        <w:t xml:space="preserve">наявність одного продавця і багатьох покупців. </w:t>
      </w: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 xml:space="preserve">іни диктує монополіст. Ним може бути: державна організація, приватна регульована монополія і приватна нерегульована </w:t>
      </w:r>
      <w:r w:rsidRPr="00444174">
        <w:rPr>
          <w:spacing w:val="-2"/>
          <w:szCs w:val="28"/>
        </w:rPr>
        <w:t>монополія.</w:t>
      </w:r>
    </w:p>
    <w:p w:rsidR="00B07C13" w:rsidRPr="00444174" w:rsidRDefault="00B07C13" w:rsidP="00B07C13">
      <w:pPr>
        <w:pStyle w:val="a5"/>
        <w:spacing w:after="0" w:line="240" w:lineRule="auto"/>
        <w:rPr>
          <w:szCs w:val="28"/>
        </w:rPr>
      </w:pPr>
    </w:p>
    <w:p w:rsidR="00B07C13" w:rsidRPr="00444174" w:rsidRDefault="00B07C13" w:rsidP="00B07C13">
      <w:pPr>
        <w:pStyle w:val="a5"/>
        <w:spacing w:after="0" w:line="240" w:lineRule="auto"/>
        <w:rPr>
          <w:b/>
          <w:bCs/>
          <w:szCs w:val="28"/>
          <w:lang w:val="uk-UA"/>
        </w:rPr>
      </w:pPr>
      <w:r w:rsidRPr="00444174">
        <w:rPr>
          <w:b/>
          <w:bCs/>
          <w:lang w:val="uk-UA"/>
        </w:rPr>
        <w:t>3.</w:t>
      </w:r>
      <w:r w:rsidRPr="00444174">
        <w:rPr>
          <w:b/>
          <w:bCs/>
        </w:rPr>
        <w:t xml:space="preserve"> Методика</w:t>
      </w:r>
      <w:r w:rsidRPr="00444174">
        <w:rPr>
          <w:b/>
          <w:bCs/>
          <w:spacing w:val="1"/>
        </w:rPr>
        <w:t xml:space="preserve"> </w:t>
      </w:r>
      <w:r w:rsidRPr="00444174">
        <w:rPr>
          <w:b/>
          <w:bCs/>
        </w:rPr>
        <w:t>розрахунку</w:t>
      </w:r>
      <w:r w:rsidRPr="00444174">
        <w:rPr>
          <w:b/>
          <w:bCs/>
          <w:spacing w:val="-7"/>
        </w:rPr>
        <w:t xml:space="preserve"> </w:t>
      </w:r>
      <w:r w:rsidRPr="00444174">
        <w:rPr>
          <w:b/>
          <w:bCs/>
          <w:spacing w:val="-2"/>
        </w:rPr>
        <w:t>ціни</w:t>
      </w:r>
      <w:r w:rsidRPr="00444174">
        <w:rPr>
          <w:b/>
          <w:bCs/>
          <w:spacing w:val="-2"/>
          <w:lang w:val="uk-UA"/>
        </w:rPr>
        <w:t>.</w:t>
      </w:r>
    </w:p>
    <w:p w:rsidR="00B07C13" w:rsidRPr="00444174" w:rsidRDefault="00B07C13" w:rsidP="00B07C13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Методика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розрахунку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ціни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складається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6</w:t>
      </w:r>
      <w:r w:rsidRPr="00444174">
        <w:rPr>
          <w:spacing w:val="-3"/>
          <w:szCs w:val="28"/>
        </w:rPr>
        <w:t xml:space="preserve"> </w:t>
      </w:r>
      <w:r w:rsidRPr="00444174">
        <w:rPr>
          <w:spacing w:val="-2"/>
          <w:szCs w:val="28"/>
        </w:rPr>
        <w:t>етапі</w:t>
      </w:r>
      <w:proofErr w:type="gramStart"/>
      <w:r w:rsidRPr="00444174">
        <w:rPr>
          <w:spacing w:val="-2"/>
          <w:szCs w:val="28"/>
        </w:rPr>
        <w:t>в</w:t>
      </w:r>
      <w:proofErr w:type="gramEnd"/>
      <w:r w:rsidRPr="00444174">
        <w:rPr>
          <w:spacing w:val="-2"/>
          <w:szCs w:val="28"/>
        </w:rPr>
        <w:t>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Визначення</w:t>
      </w:r>
      <w:r w:rsidRPr="00444174">
        <w:rPr>
          <w:rFonts w:ascii="Times New Roman" w:hAnsi="Times New Roman"/>
          <w:b/>
          <w:i/>
          <w:iCs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цілей</w:t>
      </w:r>
      <w:r w:rsidRPr="00444174">
        <w:rPr>
          <w:rFonts w:ascii="Times New Roman" w:hAnsi="Times New Roman"/>
          <w:b/>
          <w:i/>
          <w:iCs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ціноутворення.</w:t>
      </w:r>
    </w:p>
    <w:p w:rsidR="00B07C13" w:rsidRPr="00444174" w:rsidRDefault="00B07C13" w:rsidP="00B07C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а)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виживання</w:t>
      </w:r>
      <w:r w:rsidRPr="00444174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(виживання</w:t>
      </w:r>
      <w:r w:rsidRPr="00444174">
        <w:rPr>
          <w:rFonts w:ascii="Times New Roman" w:hAnsi="Times New Roman"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важливіше</w:t>
      </w:r>
      <w:r w:rsidRPr="00444174">
        <w:rPr>
          <w:rFonts w:ascii="Times New Roman" w:hAnsi="Times New Roman"/>
          <w:i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від</w:t>
      </w:r>
      <w:r w:rsidRPr="00444174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>прибутку);</w:t>
      </w:r>
    </w:p>
    <w:p w:rsidR="00B07C13" w:rsidRPr="00444174" w:rsidRDefault="00B07C13" w:rsidP="00B07C13">
      <w:pPr>
        <w:tabs>
          <w:tab w:val="left" w:pos="993"/>
          <w:tab w:val="left" w:pos="1439"/>
          <w:tab w:val="left" w:pos="3220"/>
          <w:tab w:val="left" w:pos="4718"/>
          <w:tab w:val="left" w:pos="6076"/>
          <w:tab w:val="left" w:pos="7300"/>
          <w:tab w:val="left" w:pos="867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44174">
        <w:rPr>
          <w:rFonts w:ascii="Times New Roman" w:hAnsi="Times New Roman"/>
          <w:iCs/>
          <w:spacing w:val="-6"/>
          <w:sz w:val="28"/>
          <w:szCs w:val="28"/>
        </w:rPr>
        <w:t>б)</w:t>
      </w:r>
      <w:r w:rsidRPr="00444174">
        <w:rPr>
          <w:rFonts w:ascii="Times New Roman" w:hAnsi="Times New Roman"/>
          <w:iCs/>
          <w:sz w:val="28"/>
          <w:szCs w:val="28"/>
        </w:rPr>
        <w:tab/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>максимізація</w:t>
      </w:r>
      <w:r w:rsidRPr="00444174">
        <w:rPr>
          <w:rFonts w:ascii="Times New Roman" w:hAnsi="Times New Roman"/>
          <w:iCs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iCs/>
          <w:spacing w:val="-2"/>
          <w:sz w:val="28"/>
          <w:szCs w:val="28"/>
        </w:rPr>
        <w:t>поточного</w:t>
      </w:r>
      <w:proofErr w:type="gramEnd"/>
      <w:r w:rsidRPr="00444174">
        <w:rPr>
          <w:rFonts w:ascii="Times New Roman" w:hAnsi="Times New Roman"/>
          <w:iCs/>
          <w:sz w:val="28"/>
          <w:szCs w:val="28"/>
        </w:rPr>
        <w:tab/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>прибутку</w:t>
      </w:r>
      <w:r w:rsidRPr="00444174">
        <w:rPr>
          <w:rFonts w:ascii="Times New Roman" w:hAnsi="Times New Roman"/>
          <w:iCs/>
          <w:sz w:val="28"/>
          <w:szCs w:val="28"/>
        </w:rPr>
        <w:tab/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>(поточні</w:t>
      </w:r>
      <w:r w:rsidRPr="00444174">
        <w:rPr>
          <w:rFonts w:ascii="Times New Roman" w:hAnsi="Times New Roman"/>
          <w:iCs/>
          <w:sz w:val="28"/>
          <w:szCs w:val="28"/>
        </w:rPr>
        <w:tab/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>фінансові</w:t>
      </w:r>
      <w:r w:rsidRPr="00444174">
        <w:rPr>
          <w:rFonts w:ascii="Times New Roman" w:hAnsi="Times New Roman"/>
          <w:iCs/>
          <w:sz w:val="28"/>
          <w:szCs w:val="28"/>
        </w:rPr>
        <w:tab/>
      </w:r>
      <w:r w:rsidRPr="00444174">
        <w:rPr>
          <w:rFonts w:ascii="Times New Roman" w:hAnsi="Times New Roman"/>
          <w:iCs/>
          <w:spacing w:val="-2"/>
          <w:sz w:val="28"/>
          <w:szCs w:val="28"/>
        </w:rPr>
        <w:t xml:space="preserve">показники </w:t>
      </w:r>
      <w:r w:rsidRPr="00444174">
        <w:rPr>
          <w:rFonts w:ascii="Times New Roman" w:hAnsi="Times New Roman"/>
          <w:iCs/>
          <w:sz w:val="28"/>
          <w:szCs w:val="28"/>
        </w:rPr>
        <w:t>важливіші від довгострокових);</w:t>
      </w:r>
    </w:p>
    <w:p w:rsidR="00B07C13" w:rsidRPr="00444174" w:rsidRDefault="00B07C13" w:rsidP="00B07C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Cs/>
          <w:sz w:val="28"/>
          <w:szCs w:val="28"/>
        </w:rPr>
        <w:t>в)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завоювання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лідерства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за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показниками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якості</w:t>
      </w:r>
      <w:r w:rsidRPr="00444174">
        <w:rPr>
          <w:rFonts w:ascii="Times New Roman" w:hAnsi="Times New Roman"/>
          <w:iCs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Cs/>
          <w:sz w:val="28"/>
          <w:szCs w:val="28"/>
        </w:rPr>
        <w:t>товару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(досягнення максимальної якості товару 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ринку);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г) </w:t>
      </w:r>
      <w:r w:rsidRPr="00444174">
        <w:rPr>
          <w:rFonts w:ascii="Times New Roman" w:hAnsi="Times New Roman"/>
          <w:iCs/>
          <w:sz w:val="28"/>
          <w:szCs w:val="28"/>
        </w:rPr>
        <w:t>завоювання лідерства за показниками частки ринку</w:t>
      </w:r>
      <w:r w:rsidRPr="00444174">
        <w:rPr>
          <w:rFonts w:ascii="Times New Roman" w:hAnsi="Times New Roman"/>
          <w:i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(лідерство забезпечить фірмі найнижчі витрати і найвищі прибутки на протязі тривалого періоду часу).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Визначення</w:t>
      </w:r>
      <w:r w:rsidRPr="00444174">
        <w:rPr>
          <w:rFonts w:ascii="Times New Roman" w:hAnsi="Times New Roman"/>
          <w:b/>
          <w:i/>
          <w:iCs/>
          <w:spacing w:val="-1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попиту.</w:t>
      </w:r>
    </w:p>
    <w:p w:rsidR="00B07C13" w:rsidRPr="00444174" w:rsidRDefault="00B07C13" w:rsidP="00B07C13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Оцінка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попиту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на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товар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(послугу)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передбачає</w:t>
      </w:r>
      <w:r w:rsidRPr="00444174">
        <w:rPr>
          <w:spacing w:val="-3"/>
          <w:szCs w:val="28"/>
        </w:rPr>
        <w:t xml:space="preserve"> </w:t>
      </w:r>
      <w:r w:rsidRPr="00444174">
        <w:rPr>
          <w:spacing w:val="-2"/>
          <w:szCs w:val="28"/>
        </w:rPr>
        <w:t>визначення: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динаміки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продажу;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залежності між попитом і ціною (виведення кривої попиту, яка відображатиме імовірну кількість товару, яку вдасться продати на протязі конкретного періоду часу за цінами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ізного рівня);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цінової</w:t>
      </w:r>
      <w:r w:rsidRPr="004441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еластичності</w:t>
      </w:r>
      <w:r w:rsidRPr="004441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попиту</w:t>
      </w:r>
      <w:r w:rsidRPr="0044417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(відношення</w:t>
      </w:r>
      <w:r w:rsidRPr="0044417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%</w:t>
      </w:r>
      <w:r w:rsidRPr="00444174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зміни</w:t>
      </w:r>
      <w:r w:rsidRPr="00444174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попиту</w:t>
      </w:r>
      <w:r w:rsidRPr="004441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</w:t>
      </w:r>
      <w:proofErr w:type="gramEnd"/>
      <w:r w:rsidRPr="00444174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%</w:t>
      </w:r>
      <w:r w:rsidRPr="00444174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lastRenderedPageBreak/>
        <w:t>зміни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4"/>
          <w:sz w:val="28"/>
          <w:szCs w:val="28"/>
        </w:rPr>
        <w:t>ціни);</w:t>
      </w:r>
      <w:proofErr w:type="gramEnd"/>
    </w:p>
    <w:p w:rsidR="00B07C13" w:rsidRPr="00444174" w:rsidRDefault="00B07C13" w:rsidP="00B07C13">
      <w:pPr>
        <w:pStyle w:val="a3"/>
        <w:widowControl w:val="0"/>
        <w:numPr>
          <w:ilvl w:val="0"/>
          <w:numId w:val="7"/>
        </w:numPr>
        <w:tabs>
          <w:tab w:val="left" w:pos="422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економічних</w:t>
      </w:r>
      <w:r w:rsidRPr="00444174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можливостей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покупця;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7"/>
        </w:numPr>
        <w:tabs>
          <w:tab w:val="left" w:pos="422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цінності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для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споживачі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B07C13" w:rsidRPr="00444174" w:rsidRDefault="00B07C13" w:rsidP="00B07C13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Попит</w:t>
      </w:r>
      <w:r w:rsidRPr="00444174">
        <w:rPr>
          <w:spacing w:val="26"/>
          <w:szCs w:val="28"/>
        </w:rPr>
        <w:t xml:space="preserve"> </w:t>
      </w:r>
      <w:r w:rsidRPr="00444174">
        <w:rPr>
          <w:szCs w:val="28"/>
        </w:rPr>
        <w:t>визначає</w:t>
      </w:r>
      <w:r w:rsidRPr="00444174">
        <w:rPr>
          <w:spacing w:val="25"/>
          <w:szCs w:val="28"/>
        </w:rPr>
        <w:t xml:space="preserve"> </w:t>
      </w:r>
      <w:r w:rsidRPr="00444174">
        <w:rPr>
          <w:szCs w:val="28"/>
        </w:rPr>
        <w:t>верхній</w:t>
      </w:r>
      <w:r w:rsidRPr="00444174">
        <w:rPr>
          <w:spacing w:val="29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</w:t>
      </w:r>
      <w:r w:rsidRPr="00444174">
        <w:rPr>
          <w:spacing w:val="27"/>
          <w:szCs w:val="28"/>
        </w:rPr>
        <w:t xml:space="preserve"> </w:t>
      </w:r>
      <w:r w:rsidRPr="00444174">
        <w:rPr>
          <w:szCs w:val="28"/>
        </w:rPr>
        <w:t>ціни,</w:t>
      </w:r>
      <w:r w:rsidRPr="00444174">
        <w:rPr>
          <w:spacing w:val="31"/>
          <w:szCs w:val="28"/>
        </w:rPr>
        <w:t xml:space="preserve"> </w:t>
      </w:r>
      <w:r w:rsidRPr="00444174">
        <w:rPr>
          <w:szCs w:val="28"/>
        </w:rPr>
        <w:t>тобто</w:t>
      </w:r>
      <w:r w:rsidRPr="00444174">
        <w:rPr>
          <w:spacing w:val="25"/>
          <w:szCs w:val="28"/>
        </w:rPr>
        <w:t xml:space="preserve"> </w:t>
      </w:r>
      <w:r w:rsidRPr="00444174">
        <w:rPr>
          <w:szCs w:val="28"/>
        </w:rPr>
        <w:t>максимальну</w:t>
      </w:r>
      <w:r w:rsidRPr="00444174">
        <w:rPr>
          <w:spacing w:val="20"/>
          <w:szCs w:val="28"/>
        </w:rPr>
        <w:t xml:space="preserve"> </w:t>
      </w:r>
      <w:r w:rsidRPr="00444174">
        <w:rPr>
          <w:szCs w:val="28"/>
        </w:rPr>
        <w:t>ціну,</w:t>
      </w:r>
      <w:r w:rsidRPr="00444174">
        <w:rPr>
          <w:spacing w:val="27"/>
          <w:szCs w:val="28"/>
        </w:rPr>
        <w:t xml:space="preserve"> </w:t>
      </w:r>
      <w:r w:rsidRPr="00444174">
        <w:rPr>
          <w:szCs w:val="28"/>
        </w:rPr>
        <w:t>яку</w:t>
      </w:r>
      <w:r w:rsidRPr="00444174">
        <w:rPr>
          <w:spacing w:val="20"/>
          <w:szCs w:val="28"/>
        </w:rPr>
        <w:t xml:space="preserve"> </w:t>
      </w:r>
      <w:r w:rsidRPr="00444174">
        <w:rPr>
          <w:spacing w:val="-2"/>
          <w:szCs w:val="28"/>
        </w:rPr>
        <w:t>фірма</w:t>
      </w:r>
      <w:r w:rsidRPr="00444174">
        <w:rPr>
          <w:spacing w:val="-2"/>
          <w:szCs w:val="28"/>
          <w:lang w:val="uk-UA"/>
        </w:rPr>
        <w:t xml:space="preserve"> </w:t>
      </w:r>
      <w:r w:rsidRPr="00444174">
        <w:rPr>
          <w:szCs w:val="28"/>
        </w:rPr>
        <w:t>може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запросити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свій</w:t>
      </w:r>
      <w:r w:rsidRPr="00444174">
        <w:rPr>
          <w:spacing w:val="-8"/>
          <w:szCs w:val="28"/>
        </w:rPr>
        <w:t xml:space="preserve"> </w:t>
      </w:r>
      <w:r w:rsidRPr="00444174">
        <w:rPr>
          <w:spacing w:val="-2"/>
          <w:szCs w:val="28"/>
        </w:rPr>
        <w:t>товар.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Оцінка</w:t>
      </w:r>
      <w:r w:rsidRPr="00444174">
        <w:rPr>
          <w:rFonts w:ascii="Times New Roman" w:hAnsi="Times New Roman"/>
          <w:b/>
          <w:i/>
          <w:i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витрат</w:t>
      </w:r>
      <w:r w:rsidRPr="00444174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виробництва.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rPr>
          <w:szCs w:val="28"/>
        </w:rPr>
      </w:pPr>
      <w:r w:rsidRPr="00444174">
        <w:rPr>
          <w:szCs w:val="28"/>
        </w:rPr>
        <w:t>Мінімальна ціна визначається витратами фірми на виробництво, розподіл і збут, включаючи справедливу норму прибутку. Витрати бувають: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постійні </w:t>
      </w:r>
      <w:r w:rsidRPr="00444174">
        <w:rPr>
          <w:rFonts w:ascii="Times New Roman" w:hAnsi="Times New Roman"/>
          <w:sz w:val="28"/>
          <w:szCs w:val="28"/>
        </w:rPr>
        <w:t>– це витрати, які не залежать від обсягу випуску продукції,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послуг (орендна плата, заробітна плата, амортизація та і</w:t>
      </w:r>
      <w:proofErr w:type="gramStart"/>
      <w:r w:rsidRPr="00444174">
        <w:rPr>
          <w:rFonts w:ascii="Times New Roman" w:hAnsi="Times New Roman"/>
          <w:sz w:val="28"/>
          <w:szCs w:val="28"/>
        </w:rPr>
        <w:t>н</w:t>
      </w:r>
      <w:proofErr w:type="gramEnd"/>
      <w:r w:rsidRPr="00444174">
        <w:rPr>
          <w:rFonts w:ascii="Times New Roman" w:hAnsi="Times New Roman"/>
          <w:sz w:val="28"/>
          <w:szCs w:val="28"/>
        </w:rPr>
        <w:t>.);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i/>
          <w:sz w:val="28"/>
          <w:szCs w:val="28"/>
        </w:rPr>
        <w:t>змінні</w:t>
      </w:r>
      <w:r w:rsidRPr="00444174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це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витрати,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прямо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пропорційні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обсягам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виробництва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 збуту сировина, напівфабрикати, упаковка);</w:t>
      </w:r>
      <w:proofErr w:type="gramEnd"/>
    </w:p>
    <w:p w:rsidR="00B07C13" w:rsidRPr="00444174" w:rsidRDefault="00B07C13" w:rsidP="00B07C13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валові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це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сума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постійних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змінних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витрат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певного</w:t>
      </w:r>
      <w:proofErr w:type="gram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обсягу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виробництва.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127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Аналіз</w:t>
      </w:r>
      <w:r w:rsidRPr="00444174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цін</w:t>
      </w:r>
      <w:r w:rsidRPr="00444174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та</w:t>
      </w:r>
      <w:r w:rsidRPr="00444174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товарі</w:t>
      </w:r>
      <w:proofErr w:type="gramStart"/>
      <w:r w:rsidRPr="00444174">
        <w:rPr>
          <w:rFonts w:ascii="Times New Roman" w:hAnsi="Times New Roman"/>
          <w:b/>
          <w:i/>
          <w:iCs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b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конкурентів.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Якщо витрати дають змогу визначити мінімальний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 цін, попит – максимальний, то ціни товарів конкурентів дають середній рівень цін. Якщо товар є аналогічним товарам конкурентів, то фірма буде змушена встановити ціну, близьку до ціни товарів конкурентів (інакше втратить збут).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szCs w:val="28"/>
        </w:rPr>
        <w:t>Наприклад, для того щоб проаналізувати структуру виробничих витрат своїх суперників, деякі виробники автомобілів купують моделі конкурентів і розбирають їх на вузли і деталі. Аналіз цін конкурентів також проводиться через опитування покупців (просять покупців висловитись на рахунок цін і якості товарів конкурентів).</w:t>
      </w:r>
      <w:proofErr w:type="gramEnd"/>
      <w:r w:rsidRPr="00444174">
        <w:rPr>
          <w:szCs w:val="28"/>
        </w:rPr>
        <w:t xml:space="preserve"> Знання про ціни і якість товарів конкурентів є 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ідправною точкою для потреб власного ціноутворення. </w:t>
      </w: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іни товарів конкурентів дають середній рівень цін. Якщо товар є аналогічним товарам конкурентів, то фірма буде змушена встановити ціну, близьку до ціни товарів конкурентів (інакше втратить збут).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b/>
          <w:i/>
          <w:iCs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b/>
          <w:i/>
          <w:iCs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методу</w:t>
      </w:r>
      <w:r w:rsidRPr="00444174">
        <w:rPr>
          <w:rFonts w:ascii="Times New Roman" w:hAnsi="Times New Roman"/>
          <w:b/>
          <w:i/>
          <w:iCs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ціноутворення.</w:t>
      </w:r>
    </w:p>
    <w:p w:rsidR="00B07C13" w:rsidRPr="00444174" w:rsidRDefault="00B07C13" w:rsidP="00B07C13">
      <w:pPr>
        <w:pStyle w:val="a5"/>
        <w:spacing w:after="0" w:line="240" w:lineRule="auto"/>
        <w:jc w:val="both"/>
        <w:rPr>
          <w:b/>
          <w:bCs/>
          <w:i/>
          <w:iCs/>
          <w:szCs w:val="28"/>
        </w:rPr>
      </w:pPr>
      <w:r w:rsidRPr="00444174">
        <w:rPr>
          <w:b/>
          <w:bCs/>
          <w:i/>
          <w:iCs/>
          <w:szCs w:val="28"/>
        </w:rPr>
        <w:t>Методи</w:t>
      </w:r>
      <w:r w:rsidRPr="00444174">
        <w:rPr>
          <w:b/>
          <w:bCs/>
          <w:i/>
          <w:iCs/>
          <w:spacing w:val="-11"/>
          <w:szCs w:val="28"/>
        </w:rPr>
        <w:t xml:space="preserve"> </w:t>
      </w:r>
      <w:r w:rsidRPr="00444174">
        <w:rPr>
          <w:b/>
          <w:bCs/>
          <w:i/>
          <w:iCs/>
          <w:szCs w:val="28"/>
        </w:rPr>
        <w:t>ціноутворення</w:t>
      </w:r>
      <w:r w:rsidRPr="00444174">
        <w:rPr>
          <w:b/>
          <w:bCs/>
          <w:i/>
          <w:iCs/>
          <w:spacing w:val="-10"/>
          <w:szCs w:val="28"/>
        </w:rPr>
        <w:t xml:space="preserve"> </w:t>
      </w:r>
      <w:r w:rsidRPr="00444174">
        <w:rPr>
          <w:b/>
          <w:bCs/>
          <w:i/>
          <w:iCs/>
          <w:szCs w:val="28"/>
        </w:rPr>
        <w:t>класифікують</w:t>
      </w:r>
      <w:r w:rsidRPr="00444174">
        <w:rPr>
          <w:b/>
          <w:bCs/>
          <w:i/>
          <w:iCs/>
          <w:spacing w:val="-16"/>
          <w:szCs w:val="28"/>
        </w:rPr>
        <w:t xml:space="preserve"> </w:t>
      </w:r>
      <w:r w:rsidRPr="00444174">
        <w:rPr>
          <w:b/>
          <w:bCs/>
          <w:i/>
          <w:iCs/>
          <w:spacing w:val="-5"/>
          <w:szCs w:val="28"/>
        </w:rPr>
        <w:t>на: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методи,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орієнтовані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витрати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забезпечення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цільового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прибутку;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методи,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орієнтовані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попит;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методи,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орієнтовані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конкурентів.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4"/>
        </w:numPr>
        <w:tabs>
          <w:tab w:val="left" w:pos="12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Витратні</w:t>
      </w:r>
      <w:r w:rsidRPr="00444174">
        <w:rPr>
          <w:rFonts w:ascii="Times New Roman" w:hAnsi="Times New Roman"/>
          <w:bCs/>
          <w:i/>
          <w:iCs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методи: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метод надбавок. </w:t>
      </w: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іну товару визначають додаванням до витрат певної надбавки (може бути стандартною для галузі).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б) </w:t>
      </w:r>
      <w:r w:rsidRPr="00444174">
        <w:rPr>
          <w:rFonts w:ascii="Times New Roman" w:hAnsi="Times New Roman"/>
          <w:i/>
          <w:sz w:val="28"/>
          <w:szCs w:val="28"/>
        </w:rPr>
        <w:t>метод забезпечення</w:t>
      </w:r>
      <w:r w:rsidRPr="00444174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 xml:space="preserve">цільового прибутку. </w:t>
      </w:r>
      <w:r w:rsidRPr="00444174">
        <w:rPr>
          <w:rFonts w:ascii="Times New Roman" w:hAnsi="Times New Roman"/>
          <w:sz w:val="28"/>
          <w:szCs w:val="28"/>
        </w:rPr>
        <w:t>Фірма прагне встановити таку ціну, яка дасть змогу покрити всі витрати та одержати заплановану норму прибутку на інвестований капітал.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4"/>
        </w:numPr>
        <w:tabs>
          <w:tab w:val="left" w:pos="12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Методи,</w:t>
      </w:r>
      <w:r w:rsidRPr="00444174">
        <w:rPr>
          <w:rFonts w:ascii="Times New Roman" w:hAnsi="Times New Roman"/>
          <w:bCs/>
          <w:i/>
          <w:iCs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орієнтовані</w:t>
      </w:r>
      <w:r w:rsidRPr="00444174">
        <w:rPr>
          <w:rFonts w:ascii="Times New Roman" w:hAnsi="Times New Roman"/>
          <w:bCs/>
          <w:i/>
          <w:iCs/>
          <w:spacing w:val="-1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Cs/>
          <w:i/>
          <w:iCs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попит: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метод опитування споживачів: </w:t>
      </w:r>
      <w:r w:rsidRPr="00444174">
        <w:rPr>
          <w:szCs w:val="28"/>
        </w:rPr>
        <w:t>здійснюється представницька вибірка споживачі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для опитування з метою виявлення: уявлення споживачів щодо прийнятної ціни і її границі, реакції на зміну цін, можливість їх </w:t>
      </w:r>
      <w:r w:rsidRPr="00444174">
        <w:rPr>
          <w:spacing w:val="-2"/>
          <w:szCs w:val="28"/>
        </w:rPr>
        <w:t>диференціювання.</w:t>
      </w:r>
    </w:p>
    <w:p w:rsidR="00B07C13" w:rsidRPr="00444174" w:rsidRDefault="00B07C13" w:rsidP="00B07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б)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метод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аукціону</w:t>
      </w:r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де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розрізняють: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0"/>
        </w:numPr>
        <w:tabs>
          <w:tab w:val="left" w:pos="1361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lastRenderedPageBreak/>
        <w:t>англ</w:t>
      </w:r>
      <w:proofErr w:type="gramEnd"/>
      <w:r w:rsidRPr="00444174">
        <w:rPr>
          <w:rFonts w:ascii="Times New Roman" w:hAnsi="Times New Roman"/>
          <w:sz w:val="28"/>
          <w:szCs w:val="28"/>
        </w:rPr>
        <w:t>ійський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аукціон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(підвищення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ціни);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0"/>
        </w:numPr>
        <w:tabs>
          <w:tab w:val="left" w:pos="1360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вайлинг (зворотний аукціон) – максимальна ціна </w:t>
      </w:r>
      <w:proofErr w:type="gramStart"/>
      <w:r w:rsidRPr="00444174">
        <w:rPr>
          <w:rFonts w:ascii="Times New Roman" w:hAnsi="Times New Roman"/>
          <w:sz w:val="28"/>
          <w:szCs w:val="28"/>
        </w:rPr>
        <w:t>спускається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вниз і перший, хто визвався, одержує товар;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0"/>
        </w:numPr>
        <w:tabs>
          <w:tab w:val="left" w:pos="1361"/>
        </w:tabs>
        <w:autoSpaceDE w:val="0"/>
        <w:autoSpaceDN w:val="0"/>
        <w:spacing w:after="0" w:line="240" w:lineRule="auto"/>
        <w:ind w:left="0" w:firstLine="99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аукціон із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подачею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заявок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у</w:t>
      </w:r>
      <w:proofErr w:type="gram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конвертах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(тендер).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в) метод експерименту (пробних продажів): </w:t>
      </w:r>
      <w:r w:rsidRPr="00444174">
        <w:rPr>
          <w:szCs w:val="28"/>
        </w:rPr>
        <w:t xml:space="preserve">у ході пробного маркетингу ціна встановлюється шляхом перебору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ізних варіантів цін і спостереження за реакцією споживачів на невеликі зміни встановленої ціни, а також шляхом оптимізації співвідношення “виручка – обсяг продажів”.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4"/>
        </w:numPr>
        <w:tabs>
          <w:tab w:val="left" w:pos="12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Конкурентні</w:t>
      </w:r>
      <w:r w:rsidRPr="00444174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методи: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а) </w:t>
      </w:r>
      <w:r w:rsidRPr="00444174">
        <w:rPr>
          <w:rFonts w:ascii="Times New Roman" w:hAnsi="Times New Roman"/>
          <w:i/>
          <w:sz w:val="28"/>
          <w:szCs w:val="28"/>
        </w:rPr>
        <w:t xml:space="preserve">метод вивчення конкурентних цін, </w:t>
      </w:r>
      <w:r w:rsidRPr="00444174">
        <w:rPr>
          <w:rFonts w:ascii="Times New Roman" w:hAnsi="Times New Roman"/>
          <w:sz w:val="28"/>
          <w:szCs w:val="28"/>
        </w:rPr>
        <w:t xml:space="preserve">що полягає у встановленні власної ціни на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івні ціни конкурента;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б) </w:t>
      </w:r>
      <w:r w:rsidRPr="00444174">
        <w:rPr>
          <w:rFonts w:ascii="Times New Roman" w:hAnsi="Times New Roman"/>
          <w:i/>
          <w:sz w:val="28"/>
          <w:szCs w:val="28"/>
        </w:rPr>
        <w:t xml:space="preserve">метод визначення ціни за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івнем конкурентоспроможності товару. </w:t>
      </w:r>
      <w:r w:rsidRPr="00444174">
        <w:rPr>
          <w:rFonts w:ascii="Times New Roman" w:hAnsi="Times New Roman"/>
          <w:sz w:val="28"/>
          <w:szCs w:val="28"/>
        </w:rPr>
        <w:t xml:space="preserve">Якщо фірма пропонує ринку товар з кращими (гіршими) </w:t>
      </w:r>
      <w:proofErr w:type="gramStart"/>
      <w:r w:rsidRPr="00444174">
        <w:rPr>
          <w:rFonts w:ascii="Times New Roman" w:hAnsi="Times New Roman"/>
          <w:sz w:val="28"/>
          <w:szCs w:val="28"/>
        </w:rPr>
        <w:t>техн</w:t>
      </w:r>
      <w:proofErr w:type="gramEnd"/>
      <w:r w:rsidRPr="00444174">
        <w:rPr>
          <w:rFonts w:ascii="Times New Roman" w:hAnsi="Times New Roman"/>
          <w:sz w:val="28"/>
          <w:szCs w:val="28"/>
        </w:rPr>
        <w:t>ічними чи економічними параметрами, ніж у конкурента, то вона встановлює ціну з урахуванням показника конкурентоздатності.</w:t>
      </w:r>
    </w:p>
    <w:p w:rsidR="00B07C13" w:rsidRPr="00444174" w:rsidRDefault="00B07C13" w:rsidP="00B07C13">
      <w:pPr>
        <w:pStyle w:val="a5"/>
        <w:tabs>
          <w:tab w:val="left" w:pos="993"/>
        </w:tabs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в) </w:t>
      </w:r>
      <w:r w:rsidRPr="00444174">
        <w:rPr>
          <w:i/>
          <w:szCs w:val="28"/>
        </w:rPr>
        <w:t xml:space="preserve">встановлення ціни на основі закритих торгів. </w:t>
      </w:r>
      <w:r w:rsidRPr="00444174">
        <w:rPr>
          <w:szCs w:val="28"/>
        </w:rPr>
        <w:t xml:space="preserve">Дана методика використовується у випадках боротьби фірм за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ідряди в ході торгів. При такому підході фірма відштовхується від цінових пропозицій конкурентів і старається назначити ціну нижчу ніж у конкурентів але не нижчу за </w:t>
      </w:r>
      <w:r w:rsidRPr="00444174">
        <w:rPr>
          <w:spacing w:val="-2"/>
          <w:szCs w:val="28"/>
        </w:rPr>
        <w:t>собівартість.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5"/>
        </w:numPr>
        <w:tabs>
          <w:tab w:val="left" w:pos="1317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Встановлення остаточної ціни на товар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з врахуванням її найбільш повного психологічного сприйняття і </w:t>
      </w:r>
      <w:proofErr w:type="gramStart"/>
      <w:r w:rsidRPr="00444174">
        <w:rPr>
          <w:rFonts w:ascii="Times New Roman" w:hAnsi="Times New Roman"/>
          <w:sz w:val="28"/>
          <w:szCs w:val="28"/>
        </w:rPr>
        <w:t>з обов</w:t>
      </w:r>
      <w:proofErr w:type="gramEnd"/>
      <w:r w:rsidRPr="00444174">
        <w:rPr>
          <w:rFonts w:ascii="Times New Roman" w:hAnsi="Times New Roman"/>
          <w:sz w:val="28"/>
          <w:szCs w:val="28"/>
        </w:rPr>
        <w:t>'язковою перевіркою сприйняття даної ціни кінцевими споживачами, дистриб'юторами, торговим персоналом фірми, постачальниками і державними органами.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Прейскурантна ціна, встановлена за допомогою методів ціноутворення, є </w:t>
      </w:r>
      <w:proofErr w:type="gramStart"/>
      <w:r w:rsidRPr="00444174">
        <w:rPr>
          <w:szCs w:val="28"/>
        </w:rPr>
        <w:t>базовою</w:t>
      </w:r>
      <w:proofErr w:type="gramEnd"/>
      <w:r w:rsidRPr="00444174">
        <w:rPr>
          <w:szCs w:val="28"/>
        </w:rPr>
        <w:t xml:space="preserve"> і її потрібно адаптувати до реальної ситуації конкретного ринку. Для цього використовуються тактичні методи коригування цін:</w:t>
      </w:r>
    </w:p>
    <w:p w:rsidR="00B07C13" w:rsidRPr="00444174" w:rsidRDefault="00B07C13" w:rsidP="00B07C13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а) </w:t>
      </w:r>
      <w:r w:rsidRPr="00444174">
        <w:rPr>
          <w:rFonts w:ascii="Times New Roman" w:hAnsi="Times New Roman"/>
          <w:i/>
          <w:sz w:val="28"/>
          <w:szCs w:val="28"/>
        </w:rPr>
        <w:t>тактика “збиткових цін на товар”</w:t>
      </w:r>
      <w:r w:rsidRPr="00444174">
        <w:rPr>
          <w:rFonts w:ascii="Times New Roman" w:hAnsi="Times New Roman"/>
          <w:b/>
          <w:sz w:val="28"/>
          <w:szCs w:val="28"/>
        </w:rPr>
        <w:t>,</w:t>
      </w:r>
      <w:r w:rsidRPr="00444174">
        <w:rPr>
          <w:rFonts w:ascii="Times New Roman" w:hAnsi="Times New Roman"/>
          <w:b/>
          <w:spacing w:val="3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застосовується з метою залучити покупців: ціна одного товару занижена, а інших – завищена;</w:t>
      </w:r>
    </w:p>
    <w:p w:rsidR="00B07C13" w:rsidRPr="00444174" w:rsidRDefault="00B07C13" w:rsidP="00B07C13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б) </w:t>
      </w:r>
      <w:r w:rsidRPr="00444174">
        <w:rPr>
          <w:rFonts w:ascii="Times New Roman" w:hAnsi="Times New Roman"/>
          <w:i/>
          <w:sz w:val="28"/>
          <w:szCs w:val="28"/>
        </w:rPr>
        <w:t>“тактика цінових градацій”</w:t>
      </w:r>
      <w:r w:rsidRPr="00444174">
        <w:rPr>
          <w:rFonts w:ascii="Times New Roman" w:hAnsi="Times New Roman"/>
          <w:sz w:val="28"/>
          <w:szCs w:val="28"/>
        </w:rPr>
        <w:t>, тобто виділення в магазині цінових зон,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що передбачають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ізні рівні якості;</w:t>
      </w:r>
    </w:p>
    <w:p w:rsidR="00B07C13" w:rsidRPr="00444174" w:rsidRDefault="00B07C13" w:rsidP="00B07C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в)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особливе</w:t>
      </w:r>
      <w:r w:rsidRPr="0044417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представлення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цін</w:t>
      </w:r>
      <w:r w:rsidRPr="00444174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супроводі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напису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“за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собівартостю”;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г) </w:t>
      </w:r>
      <w:r w:rsidRPr="00444174">
        <w:rPr>
          <w:rFonts w:ascii="Times New Roman" w:hAnsi="Times New Roman"/>
          <w:i/>
          <w:sz w:val="28"/>
          <w:szCs w:val="28"/>
        </w:rPr>
        <w:t xml:space="preserve">округлення і дроблення. </w:t>
      </w:r>
      <w:r w:rsidRPr="00444174">
        <w:rPr>
          <w:rFonts w:ascii="Times New Roman" w:hAnsi="Times New Roman"/>
          <w:sz w:val="28"/>
          <w:szCs w:val="28"/>
        </w:rPr>
        <w:t>Округлені ціни споживач легше сприйма</w:t>
      </w:r>
      <w:proofErr w:type="gramStart"/>
      <w:r w:rsidRPr="00444174">
        <w:rPr>
          <w:rFonts w:ascii="Times New Roman" w:hAnsi="Times New Roman"/>
          <w:sz w:val="28"/>
          <w:szCs w:val="28"/>
        </w:rPr>
        <w:t>є,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а неокруглені створюють враження дешевизни.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444174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444174">
        <w:rPr>
          <w:rFonts w:ascii="Times New Roman" w:hAnsi="Times New Roman"/>
          <w:b/>
          <w:bCs/>
          <w:sz w:val="28"/>
          <w:szCs w:val="28"/>
        </w:rPr>
        <w:t>Характеристика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маркетингових</w:t>
      </w:r>
      <w:r w:rsidRPr="00444174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цінових</w:t>
      </w:r>
      <w:r w:rsidRPr="00444174"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стратегій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/>
          <w:bCs/>
          <w:i/>
          <w:iCs/>
          <w:szCs w:val="28"/>
        </w:rPr>
        <w:t>Маркетингова цінова стратегія</w:t>
      </w:r>
      <w:r w:rsidRPr="00444174">
        <w:rPr>
          <w:szCs w:val="28"/>
        </w:rPr>
        <w:t xml:space="preserve"> – узагальнююча модель дій щодо встановлення і зміни цін, набі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 xml:space="preserve"> правил для прийняття цінових рішень, які забезпечують реалізацію цінової політики.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інова стратегія має постійно перевірятися з урахуванням фактично досягнутих результатів та за необхідності коригуватися. Головне – вона має відповідати загальній стратегії, якої дотримується фірма.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3"/>
        </w:numPr>
        <w:tabs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Стратегії</w:t>
      </w:r>
      <w:r w:rsidRPr="00444174">
        <w:rPr>
          <w:rFonts w:ascii="Times New Roman" w:hAnsi="Times New Roman"/>
          <w:b/>
          <w:i/>
          <w:iCs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цінового</w:t>
      </w:r>
      <w:r w:rsidRPr="00444174">
        <w:rPr>
          <w:rFonts w:ascii="Times New Roman" w:hAnsi="Times New Roman"/>
          <w:b/>
          <w:i/>
          <w:iCs/>
          <w:spacing w:val="-8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b/>
          <w:i/>
          <w:iCs/>
          <w:spacing w:val="-2"/>
          <w:sz w:val="28"/>
          <w:szCs w:val="28"/>
        </w:rPr>
        <w:t>івня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стратегія високих/низьких цін. </w:t>
      </w:r>
      <w:r w:rsidRPr="00444174">
        <w:rPr>
          <w:szCs w:val="28"/>
        </w:rPr>
        <w:t xml:space="preserve">Фірма встановлює ціну на </w:t>
      </w:r>
      <w:proofErr w:type="gramStart"/>
      <w:r w:rsidRPr="00444174">
        <w:rPr>
          <w:szCs w:val="28"/>
        </w:rPr>
        <w:t>св</w:t>
      </w:r>
      <w:proofErr w:type="gramEnd"/>
      <w:r w:rsidRPr="00444174">
        <w:rPr>
          <w:szCs w:val="28"/>
        </w:rPr>
        <w:t>ій товар, орієнтуючись на рівень поточних цін на ринку. При цьому вона має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lastRenderedPageBreak/>
        <w:t>враховувати ціни конкурентів і менше уваги приділяти показникам власних в</w:t>
      </w:r>
      <w:proofErr w:type="gramStart"/>
      <w:r w:rsidRPr="00444174">
        <w:rPr>
          <w:szCs w:val="28"/>
        </w:rPr>
        <w:t>и-</w:t>
      </w:r>
      <w:proofErr w:type="gramEnd"/>
      <w:r w:rsidRPr="00444174">
        <w:rPr>
          <w:szCs w:val="28"/>
        </w:rPr>
        <w:t xml:space="preserve"> трат або попиту. Вона може призначити ціну на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івні, вищому або нижчому за рівень цін своїх основних конкурентів.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б) </w:t>
      </w:r>
      <w:r w:rsidRPr="00444174">
        <w:rPr>
          <w:i/>
          <w:szCs w:val="28"/>
        </w:rPr>
        <w:t xml:space="preserve">стратегія незаокруглених цін. </w:t>
      </w:r>
      <w:r w:rsidRPr="00444174">
        <w:rPr>
          <w:szCs w:val="28"/>
        </w:rPr>
        <w:t xml:space="preserve">Продавець має враховувати не лише економічні, </w:t>
      </w:r>
      <w:proofErr w:type="gramStart"/>
      <w:r w:rsidRPr="00444174">
        <w:rPr>
          <w:szCs w:val="28"/>
        </w:rPr>
        <w:t>а й</w:t>
      </w:r>
      <w:proofErr w:type="gramEnd"/>
      <w:r w:rsidRPr="00444174">
        <w:rPr>
          <w:szCs w:val="28"/>
        </w:rPr>
        <w:t xml:space="preserve"> психологічні фактори ціни. Багато продавців вважають, що ціна має обов'язково виражатися непарним числом – 19,99 грн., 999 грн. тощо. Тоді для багатьох споживачів товар буде коштувати 19 із лишком гривень, а не 20 і вище. Також деякі споживачі люблять отримувати здачу за товар, який </w:t>
      </w:r>
      <w:proofErr w:type="gramStart"/>
      <w:r w:rsidRPr="00444174">
        <w:rPr>
          <w:szCs w:val="28"/>
        </w:rPr>
        <w:t>вони</w:t>
      </w:r>
      <w:proofErr w:type="gramEnd"/>
      <w:r w:rsidRPr="00444174">
        <w:rPr>
          <w:szCs w:val="28"/>
        </w:rPr>
        <w:t xml:space="preserve"> </w:t>
      </w:r>
      <w:r w:rsidRPr="00444174">
        <w:rPr>
          <w:spacing w:val="-2"/>
          <w:szCs w:val="28"/>
        </w:rPr>
        <w:t>купують.</w:t>
      </w:r>
    </w:p>
    <w:p w:rsidR="00B07C13" w:rsidRPr="00444174" w:rsidRDefault="00B07C13" w:rsidP="00B07C1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в)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стратегія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цін</w:t>
      </w:r>
      <w:r w:rsidRPr="00444174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на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товари-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новинки:</w:t>
      </w:r>
    </w:p>
    <w:p w:rsidR="00B07C13" w:rsidRPr="00444174" w:rsidRDefault="00B07C13" w:rsidP="00B07C13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i/>
          <w:szCs w:val="28"/>
        </w:rPr>
        <w:t>Стратегія “зняття вершкі</w:t>
      </w:r>
      <w:proofErr w:type="gramStart"/>
      <w:r w:rsidRPr="00444174">
        <w:rPr>
          <w:i/>
          <w:szCs w:val="28"/>
        </w:rPr>
        <w:t>в</w:t>
      </w:r>
      <w:proofErr w:type="gramEnd"/>
      <w:r w:rsidRPr="00444174">
        <w:rPr>
          <w:i/>
          <w:szCs w:val="28"/>
        </w:rPr>
        <w:t xml:space="preserve">”. </w:t>
      </w:r>
      <w:r w:rsidRPr="00444174">
        <w:rPr>
          <w:szCs w:val="28"/>
        </w:rPr>
        <w:t>Практика встановлення на новий товар максимально високої ціни, яка робить вигідним сприйняття новинки лише деякими сегментами ринку, а фірмі дозволяє отримати максимально можливий дохід. Використовується при наступних умовах: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2615"/>
          <w:tab w:val="left" w:pos="3585"/>
          <w:tab w:val="left" w:pos="5044"/>
          <w:tab w:val="left" w:pos="6114"/>
          <w:tab w:val="left" w:pos="6527"/>
          <w:tab w:val="left" w:pos="7712"/>
          <w:tab w:val="left" w:pos="88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високий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івень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поточного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попиту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6"/>
          <w:sz w:val="28"/>
          <w:szCs w:val="28"/>
        </w:rPr>
        <w:t>зі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сторони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велико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кількості покупців;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1"/>
        </w:numPr>
        <w:tabs>
          <w:tab w:val="left" w:pos="993"/>
          <w:tab w:val="left" w:pos="2572"/>
          <w:tab w:val="left" w:pos="4746"/>
          <w:tab w:val="left" w:pos="6503"/>
          <w:tab w:val="left" w:pos="6997"/>
          <w:tab w:val="left" w:pos="8365"/>
          <w:tab w:val="left" w:pos="94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витрати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др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ібносерійного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виробництва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6"/>
          <w:sz w:val="28"/>
          <w:szCs w:val="28"/>
        </w:rPr>
        <w:t>не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настільки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високі,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щоб </w:t>
      </w:r>
      <w:r w:rsidRPr="00444174">
        <w:rPr>
          <w:rFonts w:ascii="Times New Roman" w:hAnsi="Times New Roman"/>
          <w:sz w:val="28"/>
          <w:szCs w:val="28"/>
        </w:rPr>
        <w:t>анулювати фінансові вигоди фірми;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споживачі мало поінформовані про витрати виробництва і маркетинг </w:t>
      </w:r>
      <w:r w:rsidRPr="00444174">
        <w:rPr>
          <w:rFonts w:ascii="Times New Roman" w:hAnsi="Times New Roman"/>
          <w:spacing w:val="-2"/>
          <w:sz w:val="28"/>
          <w:szCs w:val="28"/>
        </w:rPr>
        <w:t>товару.</w:t>
      </w:r>
    </w:p>
    <w:p w:rsidR="00B07C13" w:rsidRPr="00444174" w:rsidRDefault="00B07C13" w:rsidP="00B07C13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i/>
          <w:szCs w:val="28"/>
        </w:rPr>
        <w:t xml:space="preserve">Стратегія “проникнення на ринок” </w:t>
      </w:r>
      <w:r w:rsidRPr="00444174">
        <w:rPr>
          <w:szCs w:val="28"/>
        </w:rPr>
        <w:t>– практика встановлення на новий товар відносно низької ціни з метою притягнення великої кількості покупців і завоювання великої частки ринку. Використовується при наступних умовах: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ринок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дуже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чутливий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цін,</w:t>
      </w:r>
      <w:r w:rsidRPr="004441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низька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сприяє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його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розширенню;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зі зростанням обсягів виробництва сукупні витрати, а також витрати з розподілу товару скорочуються;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низька ці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не приваблива для існуючих та потенційних конкурентів. </w:t>
      </w:r>
    </w:p>
    <w:p w:rsidR="00B07C13" w:rsidRPr="00444174" w:rsidRDefault="00B07C13" w:rsidP="00B07C13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left="9" w:firstLine="70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г)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стратегія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щодо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показників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ці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>/якість.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Залежно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якості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свого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товару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виробник може</w:t>
      </w:r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встановити</w:t>
      </w:r>
      <w:r w:rsidRPr="00444174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нього</w:t>
      </w:r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високу чи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низьку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ціну.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Тобто </w:t>
      </w:r>
      <w:r w:rsidRPr="00444174">
        <w:rPr>
          <w:rFonts w:ascii="Times New Roman" w:hAnsi="Times New Roman"/>
          <w:spacing w:val="-2"/>
          <w:sz w:val="28"/>
          <w:szCs w:val="28"/>
        </w:rPr>
        <w:t>фірма</w:t>
      </w:r>
      <w:r w:rsidRPr="00444174">
        <w:rPr>
          <w:spacing w:val="-2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встановлює ціну на </w:t>
      </w:r>
      <w:proofErr w:type="gramStart"/>
      <w:r w:rsidRPr="00444174">
        <w:rPr>
          <w:rFonts w:ascii="Times New Roman" w:hAnsi="Times New Roman"/>
          <w:sz w:val="28"/>
          <w:szCs w:val="28"/>
        </w:rPr>
        <w:t>св</w:t>
      </w:r>
      <w:proofErr w:type="gramEnd"/>
      <w:r w:rsidRPr="00444174">
        <w:rPr>
          <w:rFonts w:ascii="Times New Roman" w:hAnsi="Times New Roman"/>
          <w:sz w:val="28"/>
          <w:szCs w:val="28"/>
        </w:rPr>
        <w:t>ій товар, орієнтуючись на рівень цін на ринку, якість власного товару і товарів конкурентів.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3"/>
        </w:numPr>
        <w:tabs>
          <w:tab w:val="left" w:pos="12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Стратегія</w:t>
      </w:r>
      <w:r w:rsidRPr="00444174">
        <w:rPr>
          <w:rFonts w:ascii="Times New Roman" w:hAnsi="Times New Roman"/>
          <w:b/>
          <w:i/>
          <w:iCs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єдиних</w:t>
      </w:r>
      <w:r w:rsidRPr="00444174">
        <w:rPr>
          <w:rFonts w:ascii="Times New Roman" w:hAnsi="Times New Roman"/>
          <w:b/>
          <w:i/>
          <w:iCs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(гнучких)</w:t>
      </w:r>
      <w:r w:rsidRPr="00444174">
        <w:rPr>
          <w:rFonts w:ascii="Times New Roman" w:hAnsi="Times New Roman"/>
          <w:b/>
          <w:i/>
          <w:iCs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pacing w:val="-5"/>
          <w:sz w:val="28"/>
          <w:szCs w:val="28"/>
        </w:rPr>
        <w:t>цін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а) </w:t>
      </w:r>
      <w:r w:rsidRPr="00444174">
        <w:rPr>
          <w:i/>
          <w:szCs w:val="28"/>
        </w:rPr>
        <w:t xml:space="preserve">стратегія єдиних цін. </w:t>
      </w:r>
      <w:r w:rsidRPr="00444174">
        <w:rPr>
          <w:szCs w:val="28"/>
        </w:rPr>
        <w:t xml:space="preserve">Фірма може пропонувати </w:t>
      </w:r>
      <w:proofErr w:type="gramStart"/>
      <w:r w:rsidRPr="00444174">
        <w:rPr>
          <w:szCs w:val="28"/>
        </w:rPr>
        <w:t>свою</w:t>
      </w:r>
      <w:proofErr w:type="gramEnd"/>
      <w:r w:rsidRPr="00444174">
        <w:rPr>
          <w:szCs w:val="28"/>
        </w:rPr>
        <w:t xml:space="preserve"> продукцію за єдиною,</w:t>
      </w:r>
      <w:r w:rsidRPr="00444174">
        <w:rPr>
          <w:spacing w:val="36"/>
          <w:szCs w:val="28"/>
        </w:rPr>
        <w:t xml:space="preserve">  </w:t>
      </w:r>
      <w:r w:rsidRPr="00444174">
        <w:rPr>
          <w:szCs w:val="28"/>
        </w:rPr>
        <w:t>максимально</w:t>
      </w:r>
      <w:r w:rsidRPr="00444174">
        <w:rPr>
          <w:spacing w:val="35"/>
          <w:szCs w:val="28"/>
        </w:rPr>
        <w:t xml:space="preserve">  </w:t>
      </w:r>
      <w:r w:rsidRPr="00444174">
        <w:rPr>
          <w:szCs w:val="28"/>
        </w:rPr>
        <w:t>довго</w:t>
      </w:r>
      <w:r w:rsidRPr="00444174">
        <w:rPr>
          <w:spacing w:val="37"/>
          <w:szCs w:val="28"/>
        </w:rPr>
        <w:t xml:space="preserve">  </w:t>
      </w:r>
      <w:r w:rsidRPr="00444174">
        <w:rPr>
          <w:szCs w:val="28"/>
        </w:rPr>
        <w:t>незмінною</w:t>
      </w:r>
      <w:r w:rsidRPr="00444174">
        <w:rPr>
          <w:spacing w:val="35"/>
          <w:szCs w:val="28"/>
        </w:rPr>
        <w:t xml:space="preserve">  </w:t>
      </w:r>
      <w:r w:rsidRPr="00444174">
        <w:rPr>
          <w:szCs w:val="28"/>
        </w:rPr>
        <w:t>ціною.</w:t>
      </w:r>
      <w:r w:rsidRPr="00444174">
        <w:rPr>
          <w:spacing w:val="37"/>
          <w:szCs w:val="28"/>
        </w:rPr>
        <w:t xml:space="preserve">  </w:t>
      </w:r>
      <w:r w:rsidRPr="00444174">
        <w:rPr>
          <w:szCs w:val="28"/>
        </w:rPr>
        <w:t>Встановлення</w:t>
      </w:r>
      <w:r w:rsidRPr="00444174">
        <w:rPr>
          <w:spacing w:val="36"/>
          <w:szCs w:val="28"/>
        </w:rPr>
        <w:t xml:space="preserve">  </w:t>
      </w:r>
      <w:r w:rsidRPr="00444174">
        <w:rPr>
          <w:szCs w:val="28"/>
        </w:rPr>
        <w:t>такої</w:t>
      </w:r>
      <w:r w:rsidRPr="00444174">
        <w:rPr>
          <w:spacing w:val="34"/>
          <w:szCs w:val="28"/>
        </w:rPr>
        <w:t xml:space="preserve">  </w:t>
      </w:r>
      <w:r w:rsidRPr="00444174">
        <w:rPr>
          <w:spacing w:val="-4"/>
          <w:szCs w:val="28"/>
        </w:rPr>
        <w:t>ціни</w:t>
      </w:r>
    </w:p>
    <w:p w:rsidR="00B07C13" w:rsidRPr="00444174" w:rsidRDefault="00B07C13" w:rsidP="00B07C13">
      <w:pPr>
        <w:pStyle w:val="a5"/>
        <w:spacing w:after="0" w:line="240" w:lineRule="auto"/>
        <w:ind w:firstLine="0"/>
        <w:jc w:val="both"/>
        <w:rPr>
          <w:szCs w:val="28"/>
        </w:rPr>
      </w:pPr>
      <w:r w:rsidRPr="00444174">
        <w:rPr>
          <w:szCs w:val="28"/>
        </w:rPr>
        <w:t xml:space="preserve">“привчає” покупця, що він завжди може купити даний товар за </w:t>
      </w:r>
      <w:proofErr w:type="gramStart"/>
      <w:r w:rsidRPr="00444174">
        <w:rPr>
          <w:szCs w:val="28"/>
        </w:rPr>
        <w:t>такою</w:t>
      </w:r>
      <w:proofErr w:type="gramEnd"/>
      <w:r w:rsidRPr="00444174">
        <w:rPr>
          <w:szCs w:val="28"/>
        </w:rPr>
        <w:t xml:space="preserve"> ціною. Встановлення такої ціни позбавляє продавця витрат, пов'язаних з розробкою іншої цінової стратегії.</w:t>
      </w:r>
    </w:p>
    <w:p w:rsidR="00B07C13" w:rsidRPr="00444174" w:rsidRDefault="00B07C13" w:rsidP="00B07C13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б) </w:t>
      </w:r>
      <w:r w:rsidRPr="00444174">
        <w:rPr>
          <w:i/>
          <w:szCs w:val="28"/>
        </w:rPr>
        <w:t xml:space="preserve">стратегія гнучких цін. </w:t>
      </w:r>
      <w:r w:rsidRPr="00444174">
        <w:rPr>
          <w:szCs w:val="28"/>
        </w:rPr>
        <w:t xml:space="preserve">Виробник, залежно від того, як добре він знає своїх покупців, яку кількість товару вони в нього купують та інших факторів, пропонує для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ізних категорій споживачів різні ціни на свою продукцію.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в) </w:t>
      </w:r>
      <w:r w:rsidRPr="00444174">
        <w:rPr>
          <w:rFonts w:ascii="Times New Roman" w:hAnsi="Times New Roman"/>
          <w:i/>
          <w:sz w:val="28"/>
          <w:szCs w:val="28"/>
        </w:rPr>
        <w:t xml:space="preserve">стратегія цінової дискримінації. </w:t>
      </w:r>
      <w:r w:rsidRPr="00444174">
        <w:rPr>
          <w:rFonts w:ascii="Times New Roman" w:hAnsi="Times New Roman"/>
          <w:sz w:val="28"/>
          <w:szCs w:val="28"/>
        </w:rPr>
        <w:t xml:space="preserve">У даному випадку продають два товари за ціною одного, пропонують товар з подарунком, знижки. Знижки можуть бути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ізними: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знижка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 сплату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готівкою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(наприклад, умова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“2/10, нетто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30”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-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lastRenderedPageBreak/>
        <w:t>платіж має бути зроблений протягом 30 днів, але покупець може відняти від суми пл</w:t>
      </w:r>
      <w:proofErr w:type="gramStart"/>
      <w:r w:rsidRPr="00444174">
        <w:rPr>
          <w:rFonts w:ascii="Times New Roman" w:hAnsi="Times New Roman"/>
          <w:sz w:val="28"/>
          <w:szCs w:val="28"/>
        </w:rPr>
        <w:t>а-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тежу 2%, якщо здійснить оплату протягом 10 днів);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знижка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кількість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(гуртова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знижка);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функціональні знижки (знижки торговим посередникам, що виконують певні функції з продажу товару, його зберіганню);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сезонні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знижки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(за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несезонну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покупку).</w:t>
      </w:r>
    </w:p>
    <w:p w:rsidR="00B07C13" w:rsidRPr="00444174" w:rsidRDefault="00B07C13" w:rsidP="00B07C1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г) </w:t>
      </w:r>
      <w:r w:rsidRPr="00444174">
        <w:rPr>
          <w:rFonts w:ascii="Times New Roman" w:hAnsi="Times New Roman"/>
          <w:i/>
          <w:sz w:val="28"/>
          <w:szCs w:val="28"/>
        </w:rPr>
        <w:t xml:space="preserve">стратегія встановлення цін за географічним принципом </w:t>
      </w:r>
      <w:r w:rsidRPr="00444174">
        <w:rPr>
          <w:rFonts w:ascii="Times New Roman" w:hAnsi="Times New Roman"/>
          <w:sz w:val="28"/>
          <w:szCs w:val="28"/>
        </w:rPr>
        <w:t xml:space="preserve">передбачає диференціацію цін залежно від віддаленості споживачів </w:t>
      </w:r>
      <w:proofErr w:type="gramStart"/>
      <w:r w:rsidRPr="00444174">
        <w:rPr>
          <w:rFonts w:ascii="Times New Roman" w:hAnsi="Times New Roman"/>
          <w:sz w:val="28"/>
          <w:szCs w:val="28"/>
        </w:rPr>
        <w:t>у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межах країни. Можливі наступні варіанти: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 моменту відвантаження відповідальність за товар переходять до клієнта, який і сплачує доставку;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встановлення однієї ціни, що включає затрати на транспортування (фірма призначає для всіх клієнтів однакову ціну, незалежно від їхнього </w:t>
      </w:r>
      <w:r w:rsidRPr="00444174">
        <w:rPr>
          <w:rFonts w:ascii="Times New Roman" w:hAnsi="Times New Roman"/>
          <w:spacing w:val="-2"/>
          <w:sz w:val="28"/>
          <w:szCs w:val="28"/>
        </w:rPr>
        <w:t>розташування);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зонального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ціноутворення;</w:t>
      </w:r>
    </w:p>
    <w:p w:rsidR="00B07C13" w:rsidRPr="00444174" w:rsidRDefault="00B07C13" w:rsidP="00B07C13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встановлення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відносно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базисного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пункту.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b/>
          <w:i/>
          <w:iCs/>
          <w:sz w:val="28"/>
          <w:szCs w:val="28"/>
        </w:rPr>
        <w:t>Ц</w:t>
      </w:r>
      <w:proofErr w:type="gramEnd"/>
      <w:r w:rsidRPr="00444174">
        <w:rPr>
          <w:rFonts w:ascii="Times New Roman" w:hAnsi="Times New Roman"/>
          <w:b/>
          <w:i/>
          <w:iCs/>
          <w:sz w:val="28"/>
          <w:szCs w:val="28"/>
        </w:rPr>
        <w:t>інові стратегії в рамках товарної номенклатури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використовується стратегія розробки цін, яка б забезпечила отримання максимального прибутку по номенклатурі в цілому</w:t>
      </w:r>
      <w:r w:rsidRPr="00444174">
        <w:rPr>
          <w:rFonts w:ascii="Times New Roman" w:hAnsi="Times New Roman"/>
          <w:sz w:val="28"/>
          <w:szCs w:val="28"/>
          <w:lang w:val="uk-UA"/>
        </w:rPr>
        <w:t>: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4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встановлення цін в рамках товарного асортименту – фірма випускає кілька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ізних товарів, кожний наступний має якісь додаткові властивості і характеристики, це веде до диференціації цін;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4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встановлення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доповнюючі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товари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(запчастини);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41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встановлення цін на обов'язкові приналежності, які використовуються разом з основним товаром (леза для станків </w:t>
      </w:r>
      <w:proofErr w:type="gramStart"/>
      <w:r w:rsidRPr="00444174">
        <w:rPr>
          <w:rFonts w:ascii="Times New Roman" w:hAnsi="Times New Roman"/>
          <w:sz w:val="28"/>
          <w:szCs w:val="28"/>
        </w:rPr>
        <w:t>для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гоління)</w:t>
      </w:r>
      <w:r w:rsidRPr="00444174">
        <w:rPr>
          <w:rFonts w:ascii="Times New Roman" w:hAnsi="Times New Roman"/>
          <w:sz w:val="28"/>
          <w:szCs w:val="28"/>
          <w:lang w:val="uk-UA"/>
        </w:rPr>
        <w:t>;</w:t>
      </w:r>
    </w:p>
    <w:p w:rsidR="00B07C13" w:rsidRPr="00444174" w:rsidRDefault="00B07C13" w:rsidP="00B07C13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встановлення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товари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рівні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“збиткових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лідерів”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щоб заманити покупців 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магазин в надії, що вони придбають й інші товари зі звичайними </w:t>
      </w:r>
      <w:r w:rsidRPr="00444174">
        <w:rPr>
          <w:rFonts w:ascii="Times New Roman" w:hAnsi="Times New Roman"/>
          <w:spacing w:val="-2"/>
          <w:sz w:val="28"/>
          <w:szCs w:val="28"/>
        </w:rPr>
        <w:t>націнками</w:t>
      </w:r>
    </w:p>
    <w:p w:rsidR="00B07C13" w:rsidRPr="00444174" w:rsidRDefault="00B07C13" w:rsidP="00B07C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07C13" w:rsidRPr="00444174" w:rsidRDefault="00B07C13" w:rsidP="00B07C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Що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таке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маркетингова </w:t>
      </w:r>
      <w:r w:rsidRPr="00444174">
        <w:rPr>
          <w:rFonts w:ascii="Times New Roman" w:hAnsi="Times New Roman"/>
          <w:sz w:val="28"/>
          <w:szCs w:val="28"/>
        </w:rPr>
        <w:t>ці</w:t>
      </w:r>
      <w:proofErr w:type="gramStart"/>
      <w:r w:rsidRPr="00444174">
        <w:rPr>
          <w:rFonts w:ascii="Times New Roman" w:hAnsi="Times New Roman"/>
          <w:sz w:val="28"/>
          <w:szCs w:val="28"/>
        </w:rPr>
        <w:t>нова</w:t>
      </w:r>
      <w:proofErr w:type="gram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політика</w:t>
      </w:r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Сутність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ціни.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Які</w:t>
      </w:r>
      <w:r w:rsidRPr="00444174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види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цін</w:t>
      </w:r>
      <w:r w:rsidRPr="00444174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ви</w:t>
      </w:r>
      <w:r w:rsidRPr="00444174">
        <w:rPr>
          <w:rFonts w:ascii="Times New Roman" w:hAnsi="Times New Roman"/>
          <w:spacing w:val="-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знаєте?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ціноутворення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ізних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типах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ринків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Визначте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спільне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відмінне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у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ринкового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і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адм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іністративного ціноутворення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чинники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найбільше,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вашу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думку,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впливають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B07C13" w:rsidRPr="00444174" w:rsidRDefault="00B07C13" w:rsidP="00B07C13">
      <w:pPr>
        <w:pStyle w:val="a3"/>
        <w:widowControl w:val="0"/>
        <w:numPr>
          <w:ilvl w:val="0"/>
          <w:numId w:val="1"/>
        </w:numPr>
        <w:tabs>
          <w:tab w:val="left" w:pos="1412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основні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етапи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методики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розрахунку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ціни?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основні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методи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Назв</w:t>
      </w:r>
      <w:proofErr w:type="gramEnd"/>
      <w:r w:rsidRPr="00444174">
        <w:rPr>
          <w:rFonts w:ascii="Times New Roman" w:hAnsi="Times New Roman"/>
          <w:sz w:val="28"/>
          <w:szCs w:val="28"/>
        </w:rPr>
        <w:t>іть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основні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типи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стратегій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ціноутворення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Поясніть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сутність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стратегії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єдиних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гнучких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4"/>
          <w:sz w:val="28"/>
          <w:szCs w:val="28"/>
        </w:rPr>
        <w:t>цін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07C13" w:rsidRPr="00444174" w:rsidRDefault="00B07C13" w:rsidP="00B07C1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рамках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товарної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номенклатури</w:t>
      </w:r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E72043" w:rsidRPr="00B07C13" w:rsidRDefault="00E72043" w:rsidP="00B07C13"/>
    <w:sectPr w:rsidR="00E72043" w:rsidRPr="00B07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23D"/>
    <w:multiLevelType w:val="hybridMultilevel"/>
    <w:tmpl w:val="576EB072"/>
    <w:lvl w:ilvl="0" w:tplc="8556CF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FAA477A">
      <w:numFmt w:val="bullet"/>
      <w:lvlText w:val=""/>
      <w:lvlJc w:val="left"/>
      <w:pPr>
        <w:ind w:left="28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6ACFC84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175221A2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893A02FC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EA6CE3AA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72A46A68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98DCDF26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553C32C8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1">
    <w:nsid w:val="0D6A4320"/>
    <w:multiLevelType w:val="hybridMultilevel"/>
    <w:tmpl w:val="BA7A69DC"/>
    <w:lvl w:ilvl="0" w:tplc="9DAC589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57B88D6E">
      <w:numFmt w:val="bullet"/>
      <w:lvlText w:val="•"/>
      <w:lvlJc w:val="left"/>
      <w:pPr>
        <w:ind w:left="1360" w:hanging="413"/>
      </w:pPr>
      <w:rPr>
        <w:rFonts w:hint="default"/>
        <w:lang w:val="uk-UA" w:eastAsia="en-US" w:bidi="ar-SA"/>
      </w:rPr>
    </w:lvl>
    <w:lvl w:ilvl="3" w:tplc="1DCEDC2A">
      <w:numFmt w:val="bullet"/>
      <w:lvlText w:val="•"/>
      <w:lvlJc w:val="left"/>
      <w:pPr>
        <w:ind w:left="2501" w:hanging="413"/>
      </w:pPr>
      <w:rPr>
        <w:rFonts w:hint="default"/>
        <w:lang w:val="uk-UA" w:eastAsia="en-US" w:bidi="ar-SA"/>
      </w:rPr>
    </w:lvl>
    <w:lvl w:ilvl="4" w:tplc="D6B6C576">
      <w:numFmt w:val="bullet"/>
      <w:lvlText w:val="•"/>
      <w:lvlJc w:val="left"/>
      <w:pPr>
        <w:ind w:left="3642" w:hanging="413"/>
      </w:pPr>
      <w:rPr>
        <w:rFonts w:hint="default"/>
        <w:lang w:val="uk-UA" w:eastAsia="en-US" w:bidi="ar-SA"/>
      </w:rPr>
    </w:lvl>
    <w:lvl w:ilvl="5" w:tplc="F726F2E2">
      <w:numFmt w:val="bullet"/>
      <w:lvlText w:val="•"/>
      <w:lvlJc w:val="left"/>
      <w:pPr>
        <w:ind w:left="4783" w:hanging="413"/>
      </w:pPr>
      <w:rPr>
        <w:rFonts w:hint="default"/>
        <w:lang w:val="uk-UA" w:eastAsia="en-US" w:bidi="ar-SA"/>
      </w:rPr>
    </w:lvl>
    <w:lvl w:ilvl="6" w:tplc="83003F22">
      <w:numFmt w:val="bullet"/>
      <w:lvlText w:val="•"/>
      <w:lvlJc w:val="left"/>
      <w:pPr>
        <w:ind w:left="5924" w:hanging="413"/>
      </w:pPr>
      <w:rPr>
        <w:rFonts w:hint="default"/>
        <w:lang w:val="uk-UA" w:eastAsia="en-US" w:bidi="ar-SA"/>
      </w:rPr>
    </w:lvl>
    <w:lvl w:ilvl="7" w:tplc="5DEA3552">
      <w:numFmt w:val="bullet"/>
      <w:lvlText w:val="•"/>
      <w:lvlJc w:val="left"/>
      <w:pPr>
        <w:ind w:left="7065" w:hanging="413"/>
      </w:pPr>
      <w:rPr>
        <w:rFonts w:hint="default"/>
        <w:lang w:val="uk-UA" w:eastAsia="en-US" w:bidi="ar-SA"/>
      </w:rPr>
    </w:lvl>
    <w:lvl w:ilvl="8" w:tplc="D4F0A410">
      <w:numFmt w:val="bullet"/>
      <w:lvlText w:val="•"/>
      <w:lvlJc w:val="left"/>
      <w:pPr>
        <w:ind w:left="8207" w:hanging="413"/>
      </w:pPr>
      <w:rPr>
        <w:rFonts w:hint="default"/>
        <w:lang w:val="uk-UA" w:eastAsia="en-US" w:bidi="ar-SA"/>
      </w:rPr>
    </w:lvl>
  </w:abstractNum>
  <w:abstractNum w:abstractNumId="2">
    <w:nsid w:val="10C61C80"/>
    <w:multiLevelType w:val="hybridMultilevel"/>
    <w:tmpl w:val="4042AFAC"/>
    <w:lvl w:ilvl="0" w:tplc="51523DB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D64458C"/>
    <w:multiLevelType w:val="hybridMultilevel"/>
    <w:tmpl w:val="E510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D926FD"/>
    <w:multiLevelType w:val="hybridMultilevel"/>
    <w:tmpl w:val="E892E8E2"/>
    <w:lvl w:ilvl="0" w:tplc="51523D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A12FA"/>
    <w:multiLevelType w:val="hybridMultilevel"/>
    <w:tmpl w:val="8C4A5E6C"/>
    <w:lvl w:ilvl="0" w:tplc="51523DB6">
      <w:numFmt w:val="bullet"/>
      <w:lvlText w:val="–"/>
      <w:lvlJc w:val="left"/>
      <w:pPr>
        <w:ind w:left="3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6">
    <w:nsid w:val="3070719A"/>
    <w:multiLevelType w:val="hybridMultilevel"/>
    <w:tmpl w:val="071CFF7A"/>
    <w:lvl w:ilvl="0" w:tplc="8556CF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86ACFC84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175221A2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893A02FC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EA6CE3AA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72A46A68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98DCDF26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553C32C8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7">
    <w:nsid w:val="32011E34"/>
    <w:multiLevelType w:val="hybridMultilevel"/>
    <w:tmpl w:val="AD74D018"/>
    <w:lvl w:ilvl="0" w:tplc="BDE20980">
      <w:start w:val="1"/>
      <w:numFmt w:val="decimal"/>
      <w:lvlText w:val="%1)"/>
      <w:lvlJc w:val="left"/>
      <w:pPr>
        <w:ind w:left="129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05143960">
      <w:numFmt w:val="bullet"/>
      <w:lvlText w:val="•"/>
      <w:lvlJc w:val="left"/>
      <w:pPr>
        <w:ind w:left="2321" w:hanging="370"/>
      </w:pPr>
      <w:rPr>
        <w:rFonts w:hint="default"/>
        <w:lang w:val="uk-UA" w:eastAsia="en-US" w:bidi="ar-SA"/>
      </w:rPr>
    </w:lvl>
    <w:lvl w:ilvl="3" w:tplc="7A800A0E">
      <w:numFmt w:val="bullet"/>
      <w:lvlText w:val="•"/>
      <w:lvlJc w:val="left"/>
      <w:pPr>
        <w:ind w:left="3342" w:hanging="370"/>
      </w:pPr>
      <w:rPr>
        <w:rFonts w:hint="default"/>
        <w:lang w:val="uk-UA" w:eastAsia="en-US" w:bidi="ar-SA"/>
      </w:rPr>
    </w:lvl>
    <w:lvl w:ilvl="4" w:tplc="17C8B300">
      <w:numFmt w:val="bullet"/>
      <w:lvlText w:val="•"/>
      <w:lvlJc w:val="left"/>
      <w:pPr>
        <w:ind w:left="4363" w:hanging="370"/>
      </w:pPr>
      <w:rPr>
        <w:rFonts w:hint="default"/>
        <w:lang w:val="uk-UA" w:eastAsia="en-US" w:bidi="ar-SA"/>
      </w:rPr>
    </w:lvl>
    <w:lvl w:ilvl="5" w:tplc="9E62C050">
      <w:numFmt w:val="bullet"/>
      <w:lvlText w:val="•"/>
      <w:lvlJc w:val="left"/>
      <w:pPr>
        <w:ind w:left="5384" w:hanging="370"/>
      </w:pPr>
      <w:rPr>
        <w:rFonts w:hint="default"/>
        <w:lang w:val="uk-UA" w:eastAsia="en-US" w:bidi="ar-SA"/>
      </w:rPr>
    </w:lvl>
    <w:lvl w:ilvl="6" w:tplc="716E0746">
      <w:numFmt w:val="bullet"/>
      <w:lvlText w:val="•"/>
      <w:lvlJc w:val="left"/>
      <w:pPr>
        <w:ind w:left="6405" w:hanging="370"/>
      </w:pPr>
      <w:rPr>
        <w:rFonts w:hint="default"/>
        <w:lang w:val="uk-UA" w:eastAsia="en-US" w:bidi="ar-SA"/>
      </w:rPr>
    </w:lvl>
    <w:lvl w:ilvl="7" w:tplc="87925960">
      <w:numFmt w:val="bullet"/>
      <w:lvlText w:val="•"/>
      <w:lvlJc w:val="left"/>
      <w:pPr>
        <w:ind w:left="7426" w:hanging="370"/>
      </w:pPr>
      <w:rPr>
        <w:rFonts w:hint="default"/>
        <w:lang w:val="uk-UA" w:eastAsia="en-US" w:bidi="ar-SA"/>
      </w:rPr>
    </w:lvl>
    <w:lvl w:ilvl="8" w:tplc="50F2AE6C">
      <w:numFmt w:val="bullet"/>
      <w:lvlText w:val="•"/>
      <w:lvlJc w:val="left"/>
      <w:pPr>
        <w:ind w:left="8447" w:hanging="370"/>
      </w:pPr>
      <w:rPr>
        <w:rFonts w:hint="default"/>
        <w:lang w:val="uk-UA" w:eastAsia="en-US" w:bidi="ar-SA"/>
      </w:rPr>
    </w:lvl>
  </w:abstractNum>
  <w:abstractNum w:abstractNumId="8">
    <w:nsid w:val="3406079F"/>
    <w:multiLevelType w:val="hybridMultilevel"/>
    <w:tmpl w:val="16F4D0A8"/>
    <w:lvl w:ilvl="0" w:tplc="8556CF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86ACFC84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175221A2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893A02FC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EA6CE3AA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72A46A68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98DCDF26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553C32C8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9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E310DD"/>
    <w:multiLevelType w:val="hybridMultilevel"/>
    <w:tmpl w:val="2F1A7C04"/>
    <w:lvl w:ilvl="0" w:tplc="8556CF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86ACFC84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175221A2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893A02FC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EA6CE3AA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72A46A68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98DCDF26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553C32C8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11">
    <w:nsid w:val="49E34ED4"/>
    <w:multiLevelType w:val="hybridMultilevel"/>
    <w:tmpl w:val="B25C2090"/>
    <w:lvl w:ilvl="0" w:tplc="BDE20980">
      <w:start w:val="1"/>
      <w:numFmt w:val="decimal"/>
      <w:lvlText w:val="%1)"/>
      <w:lvlJc w:val="left"/>
      <w:pPr>
        <w:ind w:left="129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BD2F448">
      <w:numFmt w:val="bullet"/>
      <w:lvlText w:val="-"/>
      <w:lvlJc w:val="left"/>
      <w:pPr>
        <w:ind w:left="28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05143960">
      <w:numFmt w:val="bullet"/>
      <w:lvlText w:val="•"/>
      <w:lvlJc w:val="left"/>
      <w:pPr>
        <w:ind w:left="2321" w:hanging="370"/>
      </w:pPr>
      <w:rPr>
        <w:rFonts w:hint="default"/>
        <w:lang w:val="uk-UA" w:eastAsia="en-US" w:bidi="ar-SA"/>
      </w:rPr>
    </w:lvl>
    <w:lvl w:ilvl="3" w:tplc="7A800A0E">
      <w:numFmt w:val="bullet"/>
      <w:lvlText w:val="•"/>
      <w:lvlJc w:val="left"/>
      <w:pPr>
        <w:ind w:left="3342" w:hanging="370"/>
      </w:pPr>
      <w:rPr>
        <w:rFonts w:hint="default"/>
        <w:lang w:val="uk-UA" w:eastAsia="en-US" w:bidi="ar-SA"/>
      </w:rPr>
    </w:lvl>
    <w:lvl w:ilvl="4" w:tplc="17C8B300">
      <w:numFmt w:val="bullet"/>
      <w:lvlText w:val="•"/>
      <w:lvlJc w:val="left"/>
      <w:pPr>
        <w:ind w:left="4363" w:hanging="370"/>
      </w:pPr>
      <w:rPr>
        <w:rFonts w:hint="default"/>
        <w:lang w:val="uk-UA" w:eastAsia="en-US" w:bidi="ar-SA"/>
      </w:rPr>
    </w:lvl>
    <w:lvl w:ilvl="5" w:tplc="9E62C050">
      <w:numFmt w:val="bullet"/>
      <w:lvlText w:val="•"/>
      <w:lvlJc w:val="left"/>
      <w:pPr>
        <w:ind w:left="5384" w:hanging="370"/>
      </w:pPr>
      <w:rPr>
        <w:rFonts w:hint="default"/>
        <w:lang w:val="uk-UA" w:eastAsia="en-US" w:bidi="ar-SA"/>
      </w:rPr>
    </w:lvl>
    <w:lvl w:ilvl="6" w:tplc="716E0746">
      <w:numFmt w:val="bullet"/>
      <w:lvlText w:val="•"/>
      <w:lvlJc w:val="left"/>
      <w:pPr>
        <w:ind w:left="6405" w:hanging="370"/>
      </w:pPr>
      <w:rPr>
        <w:rFonts w:hint="default"/>
        <w:lang w:val="uk-UA" w:eastAsia="en-US" w:bidi="ar-SA"/>
      </w:rPr>
    </w:lvl>
    <w:lvl w:ilvl="7" w:tplc="87925960">
      <w:numFmt w:val="bullet"/>
      <w:lvlText w:val="•"/>
      <w:lvlJc w:val="left"/>
      <w:pPr>
        <w:ind w:left="7426" w:hanging="370"/>
      </w:pPr>
      <w:rPr>
        <w:rFonts w:hint="default"/>
        <w:lang w:val="uk-UA" w:eastAsia="en-US" w:bidi="ar-SA"/>
      </w:rPr>
    </w:lvl>
    <w:lvl w:ilvl="8" w:tplc="50F2AE6C">
      <w:numFmt w:val="bullet"/>
      <w:lvlText w:val="•"/>
      <w:lvlJc w:val="left"/>
      <w:pPr>
        <w:ind w:left="8447" w:hanging="370"/>
      </w:pPr>
      <w:rPr>
        <w:rFonts w:hint="default"/>
        <w:lang w:val="uk-UA" w:eastAsia="en-US" w:bidi="ar-SA"/>
      </w:rPr>
    </w:lvl>
  </w:abstractNum>
  <w:abstractNum w:abstractNumId="12">
    <w:nsid w:val="5B867A43"/>
    <w:multiLevelType w:val="hybridMultilevel"/>
    <w:tmpl w:val="73D2A19C"/>
    <w:lvl w:ilvl="0" w:tplc="51523D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E57C1"/>
    <w:multiLevelType w:val="hybridMultilevel"/>
    <w:tmpl w:val="92E86874"/>
    <w:lvl w:ilvl="0" w:tplc="9DAC589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E86A026">
      <w:numFmt w:val="bullet"/>
      <w:lvlText w:val=""/>
      <w:lvlJc w:val="left"/>
      <w:pPr>
        <w:ind w:left="282" w:hanging="41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7B88D6E">
      <w:numFmt w:val="bullet"/>
      <w:lvlText w:val="•"/>
      <w:lvlJc w:val="left"/>
      <w:pPr>
        <w:ind w:left="1360" w:hanging="413"/>
      </w:pPr>
      <w:rPr>
        <w:rFonts w:hint="default"/>
        <w:lang w:val="uk-UA" w:eastAsia="en-US" w:bidi="ar-SA"/>
      </w:rPr>
    </w:lvl>
    <w:lvl w:ilvl="3" w:tplc="1DCEDC2A">
      <w:numFmt w:val="bullet"/>
      <w:lvlText w:val="•"/>
      <w:lvlJc w:val="left"/>
      <w:pPr>
        <w:ind w:left="2501" w:hanging="413"/>
      </w:pPr>
      <w:rPr>
        <w:rFonts w:hint="default"/>
        <w:lang w:val="uk-UA" w:eastAsia="en-US" w:bidi="ar-SA"/>
      </w:rPr>
    </w:lvl>
    <w:lvl w:ilvl="4" w:tplc="D6B6C576">
      <w:numFmt w:val="bullet"/>
      <w:lvlText w:val="•"/>
      <w:lvlJc w:val="left"/>
      <w:pPr>
        <w:ind w:left="3642" w:hanging="413"/>
      </w:pPr>
      <w:rPr>
        <w:rFonts w:hint="default"/>
        <w:lang w:val="uk-UA" w:eastAsia="en-US" w:bidi="ar-SA"/>
      </w:rPr>
    </w:lvl>
    <w:lvl w:ilvl="5" w:tplc="F726F2E2">
      <w:numFmt w:val="bullet"/>
      <w:lvlText w:val="•"/>
      <w:lvlJc w:val="left"/>
      <w:pPr>
        <w:ind w:left="4783" w:hanging="413"/>
      </w:pPr>
      <w:rPr>
        <w:rFonts w:hint="default"/>
        <w:lang w:val="uk-UA" w:eastAsia="en-US" w:bidi="ar-SA"/>
      </w:rPr>
    </w:lvl>
    <w:lvl w:ilvl="6" w:tplc="83003F22">
      <w:numFmt w:val="bullet"/>
      <w:lvlText w:val="•"/>
      <w:lvlJc w:val="left"/>
      <w:pPr>
        <w:ind w:left="5924" w:hanging="413"/>
      </w:pPr>
      <w:rPr>
        <w:rFonts w:hint="default"/>
        <w:lang w:val="uk-UA" w:eastAsia="en-US" w:bidi="ar-SA"/>
      </w:rPr>
    </w:lvl>
    <w:lvl w:ilvl="7" w:tplc="5DEA3552">
      <w:numFmt w:val="bullet"/>
      <w:lvlText w:val="•"/>
      <w:lvlJc w:val="left"/>
      <w:pPr>
        <w:ind w:left="7065" w:hanging="413"/>
      </w:pPr>
      <w:rPr>
        <w:rFonts w:hint="default"/>
        <w:lang w:val="uk-UA" w:eastAsia="en-US" w:bidi="ar-SA"/>
      </w:rPr>
    </w:lvl>
    <w:lvl w:ilvl="8" w:tplc="D4F0A410">
      <w:numFmt w:val="bullet"/>
      <w:lvlText w:val="•"/>
      <w:lvlJc w:val="left"/>
      <w:pPr>
        <w:ind w:left="8207" w:hanging="413"/>
      </w:pPr>
      <w:rPr>
        <w:rFonts w:hint="default"/>
        <w:lang w:val="uk-UA" w:eastAsia="en-US" w:bidi="ar-SA"/>
      </w:rPr>
    </w:lvl>
  </w:abstractNum>
  <w:abstractNum w:abstractNumId="14">
    <w:nsid w:val="730D78AA"/>
    <w:multiLevelType w:val="hybridMultilevel"/>
    <w:tmpl w:val="D70C6804"/>
    <w:lvl w:ilvl="0" w:tplc="51523DB6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13"/>
  </w:num>
  <w:num w:numId="6">
    <w:abstractNumId w:val="5"/>
  </w:num>
  <w:num w:numId="7">
    <w:abstractNumId w:val="2"/>
  </w:num>
  <w:num w:numId="8">
    <w:abstractNumId w:val="14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2025-03-11T09:19:00Z</dcterms:created>
  <dcterms:modified xsi:type="dcterms:W3CDTF">2025-03-11T09:19:00Z</dcterms:modified>
</cp:coreProperties>
</file>