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83" w:rsidRPr="008277A3" w:rsidRDefault="009A5E83" w:rsidP="009A5E83">
      <w:pPr>
        <w:spacing w:after="0" w:line="240" w:lineRule="auto"/>
        <w:jc w:val="center"/>
        <w:rPr>
          <w:rFonts w:ascii="Times New Roman" w:hAnsi="Times New Roman"/>
          <w:sz w:val="16"/>
          <w:szCs w:val="16"/>
          <w:lang w:val="uk-UA"/>
        </w:rPr>
      </w:pPr>
      <w:bookmarkStart w:id="0" w:name="_GoBack"/>
      <w:bookmarkEnd w:id="0"/>
      <w:r w:rsidRPr="008277A3">
        <w:rPr>
          <w:rFonts w:ascii="Times New Roman" w:hAnsi="Times New Roman"/>
          <w:b/>
          <w:sz w:val="28"/>
          <w:szCs w:val="28"/>
          <w:lang w:val="uk-UA"/>
        </w:rPr>
        <w:t xml:space="preserve">ТЕМА 5. </w:t>
      </w:r>
      <w:r w:rsidRPr="008277A3">
        <w:rPr>
          <w:rFonts w:ascii="Times New Roman" w:eastAsia="Times New Roman" w:hAnsi="Times New Roman"/>
          <w:b/>
          <w:sz w:val="28"/>
          <w:szCs w:val="28"/>
          <w:lang w:val="uk-UA"/>
        </w:rPr>
        <w:t>ОСНОВИ ОРГАНІЗАЦІЇ ГРОШОВОГО РИНКУ</w:t>
      </w:r>
    </w:p>
    <w:p w:rsidR="009A5E83" w:rsidRPr="008277A3" w:rsidRDefault="009A5E83" w:rsidP="009A5E83">
      <w:pPr>
        <w:spacing w:after="0" w:line="240" w:lineRule="auto"/>
        <w:jc w:val="center"/>
        <w:rPr>
          <w:rFonts w:ascii="Times New Roman" w:hAnsi="Times New Roman"/>
          <w:i/>
          <w:sz w:val="28"/>
          <w:szCs w:val="28"/>
          <w:lang w:val="uk-UA"/>
        </w:rPr>
      </w:pPr>
    </w:p>
    <w:p w:rsidR="009A5E83" w:rsidRPr="008277A3" w:rsidRDefault="009A5E83" w:rsidP="009A5E83">
      <w:pPr>
        <w:spacing w:after="0" w:line="240" w:lineRule="auto"/>
        <w:jc w:val="center"/>
        <w:rPr>
          <w:rFonts w:ascii="Times New Roman" w:hAnsi="Times New Roman"/>
          <w:i/>
          <w:sz w:val="28"/>
          <w:szCs w:val="28"/>
          <w:lang w:val="uk-UA"/>
        </w:rPr>
      </w:pPr>
      <w:r w:rsidRPr="008277A3">
        <w:rPr>
          <w:rFonts w:ascii="Times New Roman" w:hAnsi="Times New Roman"/>
          <w:i/>
          <w:sz w:val="28"/>
          <w:szCs w:val="28"/>
          <w:lang w:val="uk-UA"/>
        </w:rPr>
        <w:t>План</w:t>
      </w:r>
    </w:p>
    <w:p w:rsidR="009A5E83" w:rsidRPr="008277A3" w:rsidRDefault="009A5E83" w:rsidP="009A5E83">
      <w:pPr>
        <w:numPr>
          <w:ilvl w:val="0"/>
          <w:numId w:val="1"/>
        </w:numPr>
        <w:tabs>
          <w:tab w:val="num" w:pos="0"/>
          <w:tab w:val="left" w:pos="1134"/>
        </w:tabs>
        <w:spacing w:after="0" w:line="240" w:lineRule="auto"/>
        <w:ind w:left="0" w:firstLine="709"/>
        <w:jc w:val="both"/>
        <w:rPr>
          <w:rFonts w:ascii="Times New Roman" w:eastAsia="Times New Roman" w:hAnsi="Times New Roman"/>
          <w:sz w:val="28"/>
          <w:szCs w:val="28"/>
          <w:lang w:val="uk-UA"/>
        </w:rPr>
      </w:pPr>
      <w:r w:rsidRPr="008277A3">
        <w:rPr>
          <w:rFonts w:ascii="Times New Roman" w:eastAsia="Times New Roman" w:hAnsi="Times New Roman"/>
          <w:sz w:val="28"/>
          <w:szCs w:val="28"/>
          <w:lang w:val="uk-UA"/>
        </w:rPr>
        <w:t>Організація та особливості функціонування депозитного ринку.</w:t>
      </w:r>
    </w:p>
    <w:p w:rsidR="009A5E83" w:rsidRPr="008277A3" w:rsidRDefault="009A5E83" w:rsidP="009A5E83">
      <w:pPr>
        <w:numPr>
          <w:ilvl w:val="0"/>
          <w:numId w:val="1"/>
        </w:numPr>
        <w:tabs>
          <w:tab w:val="num" w:pos="0"/>
          <w:tab w:val="left" w:pos="1134"/>
        </w:tabs>
        <w:spacing w:after="0" w:line="240" w:lineRule="auto"/>
        <w:ind w:left="0" w:firstLine="709"/>
        <w:jc w:val="both"/>
        <w:rPr>
          <w:rFonts w:ascii="Times New Roman" w:eastAsia="Times New Roman" w:hAnsi="Times New Roman"/>
          <w:sz w:val="28"/>
          <w:szCs w:val="28"/>
          <w:lang w:val="uk-UA"/>
        </w:rPr>
      </w:pPr>
      <w:r w:rsidRPr="008277A3">
        <w:rPr>
          <w:rFonts w:ascii="Times New Roman" w:eastAsia="Times New Roman" w:hAnsi="Times New Roman"/>
          <w:sz w:val="28"/>
          <w:szCs w:val="28"/>
          <w:lang w:val="uk-UA"/>
        </w:rPr>
        <w:t>Послуги для здійснення грошових платежів та розрахунків.</w:t>
      </w:r>
    </w:p>
    <w:p w:rsidR="009A5E83" w:rsidRPr="008277A3" w:rsidRDefault="009A5E83" w:rsidP="009A5E83">
      <w:pPr>
        <w:numPr>
          <w:ilvl w:val="0"/>
          <w:numId w:val="1"/>
        </w:numPr>
        <w:tabs>
          <w:tab w:val="num" w:pos="0"/>
          <w:tab w:val="left" w:pos="1134"/>
        </w:tabs>
        <w:spacing w:after="0" w:line="240" w:lineRule="auto"/>
        <w:ind w:left="0" w:firstLine="709"/>
        <w:jc w:val="both"/>
        <w:rPr>
          <w:rFonts w:ascii="Times New Roman" w:eastAsia="Times New Roman" w:hAnsi="Times New Roman"/>
          <w:sz w:val="28"/>
          <w:szCs w:val="28"/>
          <w:lang w:val="uk-UA"/>
        </w:rPr>
      </w:pPr>
      <w:r w:rsidRPr="008277A3">
        <w:rPr>
          <w:rFonts w:ascii="Times New Roman" w:eastAsia="Times New Roman" w:hAnsi="Times New Roman"/>
          <w:sz w:val="28"/>
          <w:szCs w:val="28"/>
          <w:lang w:val="uk-UA"/>
        </w:rPr>
        <w:t xml:space="preserve">Операції з інструментами грошового </w:t>
      </w:r>
      <w:proofErr w:type="spellStart"/>
      <w:r w:rsidRPr="008277A3">
        <w:rPr>
          <w:rFonts w:ascii="Times New Roman" w:eastAsia="Times New Roman" w:hAnsi="Times New Roman"/>
          <w:sz w:val="28"/>
          <w:szCs w:val="28"/>
          <w:lang w:val="uk-UA"/>
        </w:rPr>
        <w:t>тринку</w:t>
      </w:r>
      <w:proofErr w:type="spellEnd"/>
      <w:r w:rsidRPr="008277A3">
        <w:rPr>
          <w:rFonts w:ascii="Times New Roman" w:eastAsia="Times New Roman" w:hAnsi="Times New Roman"/>
          <w:sz w:val="28"/>
          <w:szCs w:val="28"/>
          <w:lang w:val="uk-UA"/>
        </w:rPr>
        <w:t>.</w:t>
      </w:r>
    </w:p>
    <w:p w:rsidR="009A5E83" w:rsidRPr="008277A3" w:rsidRDefault="009A5E83" w:rsidP="009A5E83">
      <w:pPr>
        <w:numPr>
          <w:ilvl w:val="0"/>
          <w:numId w:val="1"/>
        </w:numPr>
        <w:tabs>
          <w:tab w:val="num" w:pos="0"/>
          <w:tab w:val="left" w:pos="1134"/>
        </w:tabs>
        <w:spacing w:after="0" w:line="240" w:lineRule="auto"/>
        <w:ind w:left="0" w:firstLine="709"/>
        <w:jc w:val="both"/>
        <w:rPr>
          <w:rFonts w:ascii="Times New Roman" w:eastAsia="Times New Roman" w:hAnsi="Times New Roman"/>
          <w:sz w:val="28"/>
          <w:szCs w:val="28"/>
          <w:lang w:val="uk-UA"/>
        </w:rPr>
      </w:pPr>
      <w:r w:rsidRPr="008277A3">
        <w:rPr>
          <w:rFonts w:ascii="Times New Roman" w:eastAsia="Times New Roman" w:hAnsi="Times New Roman"/>
          <w:sz w:val="28"/>
          <w:szCs w:val="28"/>
          <w:lang w:val="uk-UA"/>
        </w:rPr>
        <w:t>Державні фінансові інститути на грошовому ринку.</w:t>
      </w:r>
    </w:p>
    <w:p w:rsidR="009A5E83" w:rsidRPr="008277A3" w:rsidRDefault="009A5E83" w:rsidP="009A5E83">
      <w:pPr>
        <w:tabs>
          <w:tab w:val="num" w:pos="1080"/>
        </w:tabs>
        <w:spacing w:after="0" w:line="240" w:lineRule="auto"/>
        <w:ind w:firstLine="709"/>
        <w:jc w:val="both"/>
        <w:rPr>
          <w:rFonts w:ascii="Times New Roman" w:eastAsia="Times New Roman" w:hAnsi="Times New Roman"/>
          <w:sz w:val="28"/>
          <w:szCs w:val="28"/>
          <w:lang w:val="uk-UA"/>
        </w:rPr>
      </w:pPr>
    </w:p>
    <w:p w:rsidR="009A5E83" w:rsidRPr="008277A3" w:rsidRDefault="009A5E83" w:rsidP="009A5E83">
      <w:pPr>
        <w:tabs>
          <w:tab w:val="num" w:pos="0"/>
        </w:tabs>
        <w:spacing w:after="0" w:line="240" w:lineRule="auto"/>
        <w:ind w:firstLine="709"/>
        <w:jc w:val="both"/>
        <w:rPr>
          <w:rFonts w:ascii="Times New Roman" w:eastAsia="Times New Roman" w:hAnsi="Times New Roman"/>
          <w:sz w:val="28"/>
          <w:szCs w:val="28"/>
          <w:lang w:val="uk-UA"/>
        </w:rPr>
      </w:pPr>
      <w:r w:rsidRPr="008277A3">
        <w:rPr>
          <w:rFonts w:ascii="Times New Roman" w:eastAsia="Times New Roman" w:hAnsi="Times New Roman"/>
          <w:b/>
          <w:sz w:val="28"/>
          <w:szCs w:val="28"/>
          <w:lang w:val="uk-UA"/>
        </w:rPr>
        <w:t>1. Організація та особливості функціонування депозитного ринку.</w:t>
      </w:r>
    </w:p>
    <w:p w:rsidR="009A5E83" w:rsidRPr="008277A3" w:rsidRDefault="009A5E83" w:rsidP="009A5E83">
      <w:pPr>
        <w:pStyle w:val="21"/>
        <w:spacing w:before="0" w:beforeAutospacing="0" w:after="0" w:afterAutospacing="0"/>
        <w:ind w:firstLine="709"/>
        <w:jc w:val="both"/>
        <w:rPr>
          <w:sz w:val="28"/>
          <w:szCs w:val="28"/>
          <w:lang w:val="uk-UA"/>
        </w:rPr>
      </w:pPr>
      <w:r w:rsidRPr="008277A3">
        <w:rPr>
          <w:sz w:val="28"/>
          <w:szCs w:val="28"/>
          <w:lang w:val="uk-UA"/>
        </w:rPr>
        <w:t>Залучення коштів вкладників та інших кредиторів – це основний вид пасивних операцій банків. Комерційний банк має можливість залучати кошти підприємств, установ, населення та інших банків. За терміном залучені кошти поділяються на ресурси, що управляються, і поточні пасиви. Ресурси, що управляються, включають термінові депозити, залучені банком, і міжбанківські кредити. Поточні пасиви формуються залишками коштів на розрахункових, поточних і кореспондентських рахунках.</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Вклад (депозит)</w:t>
      </w:r>
      <w:r w:rsidRPr="008277A3">
        <w:rPr>
          <w:rFonts w:ascii="Times New Roman" w:hAnsi="Times New Roman"/>
          <w:sz w:val="28"/>
          <w:szCs w:val="28"/>
          <w:lang w:val="uk-UA"/>
        </w:rPr>
        <w:t xml:space="preserve"> – це грошові кошти (у готівковій або безготівковій формі, в національній або іноземній валюті) передані в банк їх власником для зберігання на певних умовах. Операції, пов'язані із залученням грошових коштів на вклади, називаються депозитними. Для банків вклади – головний вид їх пасивних операцій і, відповідно, основний ресурс для проведення активних кредитних операцій.</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Депозит виникає двома шляхами</w:t>
      </w:r>
      <w:r w:rsidRPr="008277A3">
        <w:rPr>
          <w:rFonts w:ascii="Times New Roman" w:hAnsi="Times New Roman"/>
          <w:sz w:val="28"/>
          <w:szCs w:val="28"/>
          <w:lang w:val="uk-UA"/>
        </w:rPr>
        <w:t>: банк може прийняти кошти від фізичної особи та фірми і помістити їх на депозитний рахунок, може “утворити</w:t>
      </w:r>
      <w:r w:rsidRPr="008277A3">
        <w:rPr>
          <w:rFonts w:ascii="Times New Roman" w:hAnsi="Times New Roman"/>
          <w:bCs/>
          <w:sz w:val="28"/>
          <w:szCs w:val="28"/>
          <w:lang w:val="uk-UA"/>
        </w:rPr>
        <w:t>”</w:t>
      </w:r>
      <w:r w:rsidRPr="008277A3">
        <w:rPr>
          <w:rFonts w:ascii="Times New Roman" w:hAnsi="Times New Roman"/>
          <w:sz w:val="28"/>
          <w:szCs w:val="28"/>
          <w:lang w:val="uk-UA"/>
        </w:rPr>
        <w:t xml:space="preserve"> депозит, надаючи клієнту позичку і право розплачуватися чеками проти цього депозиту.</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Депозити розрізняються</w:t>
      </w:r>
      <w:r w:rsidRPr="008277A3">
        <w:rPr>
          <w:rFonts w:ascii="Times New Roman" w:hAnsi="Times New Roman"/>
          <w:sz w:val="28"/>
          <w:szCs w:val="28"/>
          <w:lang w:val="uk-UA"/>
        </w:rPr>
        <w:t xml:space="preserve"> залежно від строку, умов внеску та вилучення коштів, заплачених процентів, можливістю отримання пільг за активними операціями з банком тощо.</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У більшості країн </w:t>
      </w:r>
      <w:r w:rsidRPr="008277A3">
        <w:rPr>
          <w:rFonts w:ascii="Times New Roman" w:hAnsi="Times New Roman"/>
          <w:i/>
          <w:sz w:val="28"/>
          <w:szCs w:val="28"/>
          <w:lang w:val="uk-UA"/>
        </w:rPr>
        <w:t>класифікація депозитних рахунків</w:t>
      </w:r>
      <w:r w:rsidRPr="008277A3">
        <w:rPr>
          <w:rFonts w:ascii="Times New Roman" w:hAnsi="Times New Roman"/>
          <w:sz w:val="28"/>
          <w:szCs w:val="28"/>
          <w:lang w:val="uk-UA"/>
        </w:rPr>
        <w:t xml:space="preserve"> заснована на двох моментах: строку депозиту до моменту вилучення та категорії вкладника. За строками депозити поділяються на депозити до запитання (тобто депозити, які сплачуються за першою вимогою вкладника без попереднього повідомлення) та депозити на строк (які сплачуються через певний час після внесення коштів на рахунок). Залежно від вкладника виділяють наступні рахунки: рахунок приватної особи, корпорацій (акціонерних компаній) або некорпоративних фірм, центрального уряду, місцевих органів влади, фінансових установ, іноземних вкладників.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Депозити до запитання дають можливість вкладнику отримувати готівку за першою вимогою та здійснювати платежі за допомогою </w:t>
      </w:r>
      <w:proofErr w:type="spellStart"/>
      <w:r w:rsidRPr="008277A3">
        <w:rPr>
          <w:rFonts w:ascii="Times New Roman" w:hAnsi="Times New Roman"/>
          <w:sz w:val="28"/>
          <w:szCs w:val="28"/>
          <w:lang w:val="uk-UA"/>
        </w:rPr>
        <w:t>чеків</w:t>
      </w:r>
      <w:proofErr w:type="spellEnd"/>
      <w:r w:rsidRPr="008277A3">
        <w:rPr>
          <w:rFonts w:ascii="Times New Roman" w:hAnsi="Times New Roman"/>
          <w:sz w:val="28"/>
          <w:szCs w:val="28"/>
          <w:lang w:val="uk-UA"/>
        </w:rPr>
        <w:t>. Гроші на такі рахунки зараховуються та знімаються як частково, так і повністю. Головною позитивною якістю цих рахунків є їх висока ліквідність, можливість їх використання в ролі засобу платежу. Основний недолік (для вкладника) – відсутність нарахування процентів за рахунком (або дуже малий процент).</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lastRenderedPageBreak/>
        <w:t xml:space="preserve">Певну роль у ресурсах банків відіграють ощадні вклади населення. Особливістю ощадних рахунків є те, що вони не мають фіксованого строку та від власника не вимагається попереднього повідомлення про зняття коштів. Вони вносяться і вилучаються в повній сумі або частково та засвідчуються </w:t>
      </w:r>
      <w:proofErr w:type="spellStart"/>
      <w:r w:rsidRPr="008277A3">
        <w:rPr>
          <w:rFonts w:ascii="Times New Roman" w:hAnsi="Times New Roman"/>
          <w:sz w:val="28"/>
          <w:szCs w:val="28"/>
          <w:lang w:val="uk-UA"/>
        </w:rPr>
        <w:t>видачею</w:t>
      </w:r>
      <w:proofErr w:type="spellEnd"/>
      <w:r w:rsidRPr="008277A3">
        <w:rPr>
          <w:rFonts w:ascii="Times New Roman" w:hAnsi="Times New Roman"/>
          <w:sz w:val="28"/>
          <w:szCs w:val="28"/>
          <w:lang w:val="uk-UA"/>
        </w:rPr>
        <w:t xml:space="preserve"> ощадної книжки.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Ощадні депозити</w:t>
      </w:r>
      <w:r w:rsidRPr="008277A3">
        <w:rPr>
          <w:rFonts w:ascii="Times New Roman" w:hAnsi="Times New Roman"/>
          <w:sz w:val="28"/>
          <w:szCs w:val="28"/>
          <w:lang w:val="uk-UA"/>
        </w:rPr>
        <w:t xml:space="preserve"> – це не чекові вклади, що приносять відсоток і які можна терміново вилучати. Існують наступні їх типи: рахунки на ощадних книжках; рахунки з випискою стану ощадного вкладу (вкладник має справу з банком через пошту без застосування книжок); депозитні рахунки грошового ринку. Останні є новим типом ощадних вкладів. За цими депозитними рахунками не використовується ощадна книжка для реєстрації операцій, а ставка відсотка коригується щотижня кожним банком самостійно відповідно до змін ринкових умов. </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У сучасних умовах комерційні банки </w:t>
      </w:r>
      <w:r w:rsidRPr="008277A3">
        <w:rPr>
          <w:rFonts w:ascii="Times New Roman" w:hAnsi="Times New Roman"/>
          <w:i/>
          <w:sz w:val="28"/>
          <w:szCs w:val="28"/>
          <w:lang w:val="uk-UA"/>
        </w:rPr>
        <w:t>для оперативного залучення додаткових грошових коштів</w:t>
      </w:r>
      <w:r w:rsidRPr="008277A3">
        <w:rPr>
          <w:rFonts w:ascii="Times New Roman" w:hAnsi="Times New Roman"/>
          <w:sz w:val="28"/>
          <w:szCs w:val="28"/>
          <w:lang w:val="uk-UA"/>
        </w:rPr>
        <w:t xml:space="preserve"> використовують можливості міжбанківського ринку ресурсів, на якому відбувається продаж грошових коштів, мобілізованих іншими кредитними установами. Міжбанківський кредит надається в рамках кореспондентських відносин. Механізм міжбанківських кореспондентських відносин передбачає відкриття кореспондентських рахунків одними банками в інших для здійснення платіжних і розрахункових операцій за дорученням. Залучення міжбанківського кредиту здійснюється або самостійно банком шляхом прямих переговорів, або через фінансових посередників.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Пасивною операцією комерційних банків</w:t>
      </w:r>
      <w:r w:rsidRPr="008277A3">
        <w:rPr>
          <w:rFonts w:ascii="Times New Roman" w:hAnsi="Times New Roman"/>
          <w:sz w:val="28"/>
          <w:szCs w:val="28"/>
          <w:lang w:val="uk-UA"/>
        </w:rPr>
        <w:t xml:space="preserve"> є отримання ними централізованих кредитів. Кредити центральних банків надаються комерційним банкам у порядку рефінансування і на конкурсній основі, а також у формі ломбардних кредитів.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Ще одним методом залучення коштів є угода про зворотний викуп (</w:t>
      </w:r>
      <w:proofErr w:type="spellStart"/>
      <w:r w:rsidRPr="008277A3">
        <w:rPr>
          <w:rFonts w:ascii="Times New Roman" w:hAnsi="Times New Roman"/>
          <w:sz w:val="28"/>
          <w:szCs w:val="28"/>
          <w:lang w:val="uk-UA"/>
        </w:rPr>
        <w:t>репо</w:t>
      </w:r>
      <w:proofErr w:type="spellEnd"/>
      <w:r w:rsidRPr="008277A3">
        <w:rPr>
          <w:rFonts w:ascii="Times New Roman" w:hAnsi="Times New Roman"/>
          <w:sz w:val="28"/>
          <w:szCs w:val="28"/>
          <w:lang w:val="uk-UA"/>
        </w:rPr>
        <w:t>). Ця угода укладається між банком і фірмою або з дилерами державних цінних паперів. Коли фірма хоче вкласти велику суму готівкових коштів на дуже короткий термін, вона купує у банку цінні папери на умовах зворотного викупу. Фірма може повернути кошти на наступний день та отримати за ними відсотки дещо нижчі ніж за депозитними сертифікатами.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За останні роки отримали розвиток євровалютні кредити як фінансовий інструмент управління пасивними операціями. </w:t>
      </w:r>
      <w:r w:rsidRPr="008277A3">
        <w:rPr>
          <w:rFonts w:ascii="Times New Roman" w:hAnsi="Times New Roman"/>
          <w:i/>
          <w:sz w:val="28"/>
          <w:szCs w:val="28"/>
          <w:lang w:val="uk-UA"/>
        </w:rPr>
        <w:t xml:space="preserve">Євровалютні кредити </w:t>
      </w:r>
      <w:r w:rsidRPr="008277A3">
        <w:rPr>
          <w:rFonts w:ascii="Times New Roman" w:hAnsi="Times New Roman"/>
          <w:sz w:val="28"/>
          <w:szCs w:val="28"/>
          <w:lang w:val="uk-UA"/>
        </w:rPr>
        <w:t>– це кредити, отримані від іноземних банків у євровалюті. Провідною валютою у структурі міжнародного ринку позичкових капіталів є євродолари.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Усі фінансові операції побудовані на довірі до документа зобов'язання. Основний вид діяльності (джерело одержання прибутку) комерційного банку – приймання на зберігання вільних коштів та видача у тимчасове користування тим, хто їх потребує.</w:t>
      </w:r>
    </w:p>
    <w:p w:rsidR="009A5E83" w:rsidRPr="008277A3" w:rsidRDefault="009A5E83" w:rsidP="009A5E83">
      <w:pPr>
        <w:tabs>
          <w:tab w:val="num" w:pos="1080"/>
        </w:tabs>
        <w:spacing w:after="0" w:line="240" w:lineRule="auto"/>
        <w:ind w:firstLine="709"/>
        <w:jc w:val="both"/>
        <w:rPr>
          <w:rFonts w:ascii="Times New Roman" w:eastAsia="Times New Roman" w:hAnsi="Times New Roman"/>
          <w:sz w:val="28"/>
          <w:szCs w:val="28"/>
          <w:lang w:val="uk-UA"/>
        </w:rPr>
      </w:pPr>
    </w:p>
    <w:p w:rsidR="009A5E83" w:rsidRPr="008277A3" w:rsidRDefault="009A5E83" w:rsidP="009A5E83">
      <w:pPr>
        <w:tabs>
          <w:tab w:val="num" w:pos="1080"/>
        </w:tabs>
        <w:spacing w:after="0" w:line="240" w:lineRule="auto"/>
        <w:ind w:firstLine="709"/>
        <w:jc w:val="both"/>
        <w:rPr>
          <w:rFonts w:ascii="Times New Roman" w:eastAsia="Times New Roman" w:hAnsi="Times New Roman"/>
          <w:sz w:val="28"/>
          <w:szCs w:val="28"/>
          <w:lang w:val="uk-UA"/>
        </w:rPr>
      </w:pPr>
      <w:r w:rsidRPr="008277A3">
        <w:rPr>
          <w:rFonts w:ascii="Times New Roman" w:eastAsia="Times New Roman" w:hAnsi="Times New Roman"/>
          <w:b/>
          <w:sz w:val="28"/>
          <w:szCs w:val="28"/>
          <w:lang w:val="uk-UA"/>
        </w:rPr>
        <w:t>2. Послуги для здійснення грошових платежів та розрахунків.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Розрахунки є</w:t>
      </w:r>
      <w:r w:rsidRPr="008277A3">
        <w:rPr>
          <w:rFonts w:ascii="Times New Roman" w:hAnsi="Times New Roman"/>
          <w:sz w:val="28"/>
          <w:szCs w:val="28"/>
          <w:lang w:val="uk-UA"/>
        </w:rPr>
        <w:t xml:space="preserve"> системою організації та регулювання платежів за грошовими вимогами і зобов'язаннями. Методи платежу діляться на </w:t>
      </w:r>
      <w:r w:rsidRPr="008277A3">
        <w:rPr>
          <w:rFonts w:ascii="Times New Roman" w:hAnsi="Times New Roman"/>
          <w:sz w:val="28"/>
          <w:szCs w:val="28"/>
          <w:lang w:val="uk-UA"/>
        </w:rPr>
        <w:lastRenderedPageBreak/>
        <w:t>готівково–грошові та безготівкові. В оптовому обороті домінують безготівкові платежі та розрахунки, а в сфері роздрібного товарного обміну й досі основна маса угод здійснюється готівкою, незважаючи на те, що в останні десятиріччя там же активно впроваджуються різні форми безготівкових розрахунків.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Готівкові розрахунки:</w:t>
      </w:r>
      <w:r w:rsidRPr="008277A3">
        <w:rPr>
          <w:rFonts w:ascii="Times New Roman" w:hAnsi="Times New Roman"/>
          <w:sz w:val="28"/>
          <w:szCs w:val="28"/>
          <w:lang w:val="uk-UA"/>
        </w:rPr>
        <w:t xml:space="preserve"> готівково–грошові розрахунки гривнями (українською валютою); розрахунки за допомогою кредитних та дебетних карток.</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Кредитна картка </w:t>
      </w:r>
      <w:r w:rsidRPr="008277A3">
        <w:rPr>
          <w:rFonts w:ascii="Times New Roman" w:hAnsi="Times New Roman"/>
          <w:sz w:val="28"/>
          <w:szCs w:val="28"/>
          <w:lang w:val="uk-UA"/>
        </w:rPr>
        <w:t>(</w:t>
      </w:r>
      <w:proofErr w:type="spellStart"/>
      <w:r w:rsidRPr="008277A3">
        <w:rPr>
          <w:rFonts w:ascii="Times New Roman" w:hAnsi="Times New Roman"/>
          <w:sz w:val="28"/>
          <w:szCs w:val="28"/>
          <w:lang w:val="uk-UA"/>
        </w:rPr>
        <w:t>англ</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card</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of</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credit</w:t>
      </w:r>
      <w:proofErr w:type="spellEnd"/>
      <w:r w:rsidRPr="008277A3">
        <w:rPr>
          <w:rFonts w:ascii="Times New Roman" w:hAnsi="Times New Roman"/>
          <w:sz w:val="28"/>
          <w:szCs w:val="28"/>
          <w:lang w:val="uk-UA"/>
        </w:rPr>
        <w:t xml:space="preserve">) – </w:t>
      </w:r>
      <w:proofErr w:type="spellStart"/>
      <w:r w:rsidRPr="008277A3">
        <w:rPr>
          <w:rFonts w:ascii="Times New Roman" w:hAnsi="Times New Roman"/>
          <w:sz w:val="28"/>
          <w:szCs w:val="28"/>
          <w:lang w:val="uk-UA"/>
        </w:rPr>
        <w:t>платіжно</w:t>
      </w:r>
      <w:proofErr w:type="spellEnd"/>
      <w:r w:rsidRPr="008277A3">
        <w:rPr>
          <w:rFonts w:ascii="Times New Roman" w:hAnsi="Times New Roman"/>
          <w:sz w:val="28"/>
          <w:szCs w:val="28"/>
          <w:lang w:val="uk-UA"/>
        </w:rPr>
        <w:t>–розрахунковий документ, що видається банком своїм вкладникам для оплати ними товарів та послуг. При придбанні товару чи бажанні отримати готівку власник картки пред'являє її комп’ютеру, магазину чи банку, даючи команду про термінову оплату.</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Дебетна картка</w:t>
      </w:r>
      <w:r w:rsidRPr="008277A3">
        <w:rPr>
          <w:rFonts w:ascii="Times New Roman" w:hAnsi="Times New Roman"/>
          <w:b/>
          <w:sz w:val="28"/>
          <w:szCs w:val="28"/>
          <w:lang w:val="uk-UA"/>
        </w:rPr>
        <w:t xml:space="preserve"> </w:t>
      </w:r>
      <w:r w:rsidRPr="008277A3">
        <w:rPr>
          <w:rFonts w:ascii="Times New Roman" w:hAnsi="Times New Roman"/>
          <w:sz w:val="28"/>
          <w:szCs w:val="28"/>
          <w:lang w:val="uk-UA"/>
        </w:rPr>
        <w:t xml:space="preserve">– це </w:t>
      </w:r>
      <w:proofErr w:type="spellStart"/>
      <w:r w:rsidRPr="008277A3">
        <w:rPr>
          <w:rFonts w:ascii="Times New Roman" w:hAnsi="Times New Roman"/>
          <w:sz w:val="28"/>
          <w:szCs w:val="28"/>
          <w:lang w:val="uk-UA"/>
        </w:rPr>
        <w:t>платіжно</w:t>
      </w:r>
      <w:proofErr w:type="spellEnd"/>
      <w:r w:rsidRPr="008277A3">
        <w:rPr>
          <w:rFonts w:ascii="Times New Roman" w:hAnsi="Times New Roman"/>
          <w:sz w:val="28"/>
          <w:szCs w:val="28"/>
          <w:lang w:val="uk-UA"/>
        </w:rPr>
        <w:t>–розрахунковий документ, що видається банками своїм вкладникам для оплати товарів, послуг чи для отримання готівки в банківських автоматах. На відміну від кредитних карток, дебетні картки мають закодовану суму рахунку власника картки. Оплата за дебетними картками проводиться шляхом прямого списання з рахунку платника грошей із суми, закодованої на магнітній стрічці картки. Дебетні картки видаються вкладникам тільки при депонуванні його коштів у банку. Дебетні картки можна використовувати як спосіб доступу до рахунків вкладників.</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Організація безготівкового грошового обороту</w:t>
      </w:r>
      <w:r w:rsidRPr="008277A3">
        <w:rPr>
          <w:rFonts w:ascii="Times New Roman" w:hAnsi="Times New Roman"/>
          <w:sz w:val="28"/>
          <w:szCs w:val="28"/>
          <w:lang w:val="uk-UA"/>
        </w:rPr>
        <w:t xml:space="preserve"> органічно пов'язана із регулюванням готівкового обігу: лімітування залишків у касах зумовлює зберігання основної маси грошей юридичними особами на рахунку у банку. Однак більш дійовий фактор – стимулювання депозитних операцій через виплату банками процентів за вкладами. Ще одна форма прояву органічного зв'язку безготівкового і готівкового обороту – можливість використання розрахункових документів (зокрема перевідних векселів) як для перерахування коштів за рахунками, тол і для безпосереднього здійснення платежу.</w:t>
      </w:r>
    </w:p>
    <w:p w:rsidR="009A5E83" w:rsidRPr="008277A3" w:rsidRDefault="009A5E83" w:rsidP="009A5E83">
      <w:pPr>
        <w:pStyle w:val="a3"/>
        <w:spacing w:before="0" w:beforeAutospacing="0" w:after="0" w:afterAutospacing="0"/>
        <w:ind w:firstLine="709"/>
        <w:jc w:val="both"/>
        <w:rPr>
          <w:sz w:val="28"/>
          <w:szCs w:val="28"/>
          <w:lang w:val="uk-UA"/>
        </w:rPr>
      </w:pPr>
      <w:r w:rsidRPr="008277A3">
        <w:rPr>
          <w:sz w:val="28"/>
          <w:szCs w:val="28"/>
          <w:lang w:val="uk-UA"/>
        </w:rPr>
        <w:t>Існує велика різноманітність видів і форм безготівкових розрахунків. Головна особливість безготівкового обороту полягає у використанні спеціальної організаційної форми здійснення самого акту платежу.</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Міждержавні розрахунки</w:t>
      </w:r>
      <w:r w:rsidRPr="008277A3">
        <w:rPr>
          <w:rFonts w:ascii="Times New Roman" w:hAnsi="Times New Roman"/>
          <w:sz w:val="28"/>
          <w:szCs w:val="28"/>
          <w:lang w:val="uk-UA"/>
        </w:rPr>
        <w:t>. Як окрема організаційна форма вони існують в умовах грошової системи закритого типу. З метою організації розрахунків юридичних і фізичних осіб з іноземними партнерами держава укладає угоди з іншими країнами про порядок здійснення взаємних розрахункових відносин. У грошовій системі відкритого типу організація міждержавних розрахунків збігається з державним регулюванням валютних відносин.</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Міжбанківські розрахунки</w:t>
      </w:r>
      <w:r w:rsidRPr="008277A3">
        <w:rPr>
          <w:rFonts w:ascii="Times New Roman" w:hAnsi="Times New Roman"/>
          <w:sz w:val="28"/>
          <w:szCs w:val="28"/>
          <w:lang w:val="uk-UA"/>
        </w:rPr>
        <w:t xml:space="preserve">. Дворівнева банківська система передбачає розрахунки комерційних банків за кореспондентськими рахунками, які згідно зі своїми функціями виступають як своєрідні розрахункові рахунки банків. </w:t>
      </w:r>
      <w:r w:rsidRPr="008277A3">
        <w:rPr>
          <w:rFonts w:ascii="Times New Roman" w:hAnsi="Times New Roman"/>
          <w:sz w:val="28"/>
          <w:szCs w:val="28"/>
          <w:lang w:val="uk-UA"/>
        </w:rPr>
        <w:lastRenderedPageBreak/>
        <w:t>Така ж форма використовується і в міжнародних міжбанківських розрахунках.</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Розрахунки юридичних та фізичних осіб</w:t>
      </w:r>
      <w:r w:rsidRPr="008277A3">
        <w:rPr>
          <w:rFonts w:ascii="Times New Roman" w:hAnsi="Times New Roman"/>
          <w:sz w:val="28"/>
          <w:szCs w:val="28"/>
          <w:lang w:val="uk-UA"/>
        </w:rPr>
        <w:t>. За своєю суттю вони поділяються на грошові (здійснюються шляхом перерахувань за рахунками в банках) і безгрошові (шляхом заліку взаємних вимог). У сучасних умовах найпоширеніші грошові безготівкові розрахунки. Заліки взаємних вимог практикуються банками для погашення взаємних неоплачених зобов'язань клієнтів, а також використовуються у сферах, де постійно виникають зустрічні платіжні вимоги сторін.</w:t>
      </w:r>
    </w:p>
    <w:p w:rsidR="009A5E83" w:rsidRPr="008277A3" w:rsidRDefault="009A5E83" w:rsidP="009A5E83">
      <w:pPr>
        <w:pStyle w:val="a3"/>
        <w:spacing w:before="0" w:beforeAutospacing="0" w:after="0" w:afterAutospacing="0"/>
        <w:ind w:firstLine="709"/>
        <w:jc w:val="both"/>
        <w:rPr>
          <w:sz w:val="28"/>
          <w:szCs w:val="28"/>
          <w:lang w:val="uk-UA"/>
        </w:rPr>
      </w:pPr>
      <w:r w:rsidRPr="008277A3">
        <w:rPr>
          <w:i/>
          <w:sz w:val="28"/>
          <w:szCs w:val="28"/>
          <w:lang w:val="uk-UA"/>
        </w:rPr>
        <w:t>За характером об'єктів розрахункових відносин</w:t>
      </w:r>
      <w:r w:rsidRPr="008277A3">
        <w:rPr>
          <w:sz w:val="28"/>
          <w:szCs w:val="28"/>
          <w:lang w:val="uk-UA"/>
        </w:rPr>
        <w:t xml:space="preserve"> відрізняються розрахунки за товарними і нетоварними операціями. Вимоги до їх організації неоднакові. Якщо при нетоварних операціях головним є забезпечення своєчасності та повноти платежу, то організація розрахунків за товарними операціями включає також підтвердження факту відвантаження та виконання зобов'язань, які передбачені договором сторін.</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За способом оплати товарів та послуг виділяються такі розрахунки</w:t>
      </w:r>
      <w:r w:rsidRPr="008277A3">
        <w:rPr>
          <w:rFonts w:ascii="Times New Roman" w:hAnsi="Times New Roman"/>
          <w:sz w:val="28"/>
          <w:szCs w:val="28"/>
          <w:lang w:val="uk-UA"/>
        </w:rPr>
        <w:t>:</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оплата за фактичним відвантаженням здійснюється з ініціативи постачальника чи платника одразу ж після відвантаження товарів і надання послуг;</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попередня оплата проводиться (згідно з угодою) до відвантаження, як правило, за ініціативою платника;</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планові платежі здійснюються, виходячи з передбаченого угодою плану регулярних поставок.</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Конкретний спосіб платежу визначається угодою сторін.</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У процесі безготівкових перерахувань клієнти банків України використовують п'ять основних форм розрахунків, які відрізняються за формою розрахункових документів та порядком документообігу :</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розрахунки платіжними вимогами;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розрахунки платіжними дорученнями;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розрахунки чеками;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форма розрахункі</w:t>
      </w:r>
      <w:proofErr w:type="gramStart"/>
      <w:r w:rsidRPr="008277A3">
        <w:rPr>
          <w:rFonts w:ascii="Times New Roman" w:hAnsi="Times New Roman"/>
          <w:sz w:val="28"/>
          <w:szCs w:val="28"/>
          <w:lang w:val="uk-UA"/>
        </w:rPr>
        <w:t>в</w:t>
      </w:r>
      <w:proofErr w:type="gramEnd"/>
      <w:r w:rsidRPr="008277A3">
        <w:rPr>
          <w:rFonts w:ascii="Times New Roman" w:hAnsi="Times New Roman"/>
          <w:sz w:val="28"/>
          <w:szCs w:val="28"/>
          <w:lang w:val="uk-UA"/>
        </w:rPr>
        <w:t>;</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 xml:space="preserve">розрахунки вимогами </w:t>
      </w:r>
      <w:proofErr w:type="gramStart"/>
      <w:r w:rsidRPr="008277A3">
        <w:rPr>
          <w:rFonts w:ascii="Times New Roman" w:hAnsi="Times New Roman"/>
          <w:sz w:val="28"/>
          <w:szCs w:val="28"/>
          <w:lang w:val="uk-UA"/>
        </w:rPr>
        <w:t>–д</w:t>
      </w:r>
      <w:proofErr w:type="gramEnd"/>
      <w:r w:rsidRPr="008277A3">
        <w:rPr>
          <w:rFonts w:ascii="Times New Roman" w:hAnsi="Times New Roman"/>
          <w:sz w:val="28"/>
          <w:szCs w:val="28"/>
          <w:lang w:val="uk-UA"/>
        </w:rPr>
        <w:t xml:space="preserve">орученнями. </w:t>
      </w:r>
    </w:p>
    <w:p w:rsidR="009A5E83" w:rsidRPr="008277A3" w:rsidRDefault="009A5E83" w:rsidP="009A5E83">
      <w:pPr>
        <w:spacing w:after="0" w:line="240" w:lineRule="auto"/>
        <w:jc w:val="both"/>
        <w:rPr>
          <w:rFonts w:ascii="Times New Roman" w:eastAsia="Times New Roman" w:hAnsi="Times New Roman"/>
          <w:b/>
          <w:sz w:val="28"/>
          <w:szCs w:val="28"/>
          <w:lang w:val="uk-UA"/>
        </w:rPr>
      </w:pPr>
    </w:p>
    <w:p w:rsidR="009A5E83" w:rsidRPr="008277A3" w:rsidRDefault="009A5E83" w:rsidP="009A5E83">
      <w:pPr>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3. Операції з інструментами грошового </w:t>
      </w:r>
      <w:proofErr w:type="spellStart"/>
      <w:r w:rsidRPr="008277A3">
        <w:rPr>
          <w:rFonts w:ascii="Times New Roman" w:eastAsia="Times New Roman" w:hAnsi="Times New Roman"/>
          <w:b/>
          <w:sz w:val="28"/>
          <w:szCs w:val="28"/>
          <w:lang w:val="uk-UA"/>
        </w:rPr>
        <w:t>тринку</w:t>
      </w:r>
      <w:proofErr w:type="spellEnd"/>
      <w:r w:rsidRPr="008277A3">
        <w:rPr>
          <w:rFonts w:ascii="Times New Roman" w:eastAsia="Times New Roman" w:hAnsi="Times New Roman"/>
          <w:b/>
          <w:sz w:val="28"/>
          <w:szCs w:val="28"/>
          <w:lang w:val="uk-UA"/>
        </w:rPr>
        <w:t>.</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Інструментами грошового ринку є</w:t>
      </w:r>
      <w:r w:rsidRPr="008277A3">
        <w:rPr>
          <w:rFonts w:ascii="Times New Roman" w:hAnsi="Times New Roman"/>
          <w:sz w:val="28"/>
          <w:szCs w:val="28"/>
          <w:lang w:val="uk-UA"/>
        </w:rPr>
        <w:t xml:space="preserve"> грошові сурогати – будь–які документи у вигляді грошових знаків, що відрізняються від грошової одиниці України, випущені в обіг не Національним банком України і виготовлені з метою здійснення платежів у господарському обороті. На грошовому ринку, обертаються, в основному, боргові документи.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Казначейські зобов'язання</w:t>
      </w:r>
      <w:r w:rsidRPr="008277A3">
        <w:rPr>
          <w:rFonts w:ascii="Times New Roman" w:hAnsi="Times New Roman"/>
          <w:sz w:val="28"/>
          <w:szCs w:val="28"/>
          <w:lang w:val="uk-UA"/>
        </w:rPr>
        <w:t xml:space="preserve"> – боргові цінні папери, що </w:t>
      </w:r>
      <w:proofErr w:type="spellStart"/>
      <w:r w:rsidRPr="008277A3">
        <w:rPr>
          <w:rFonts w:ascii="Times New Roman" w:hAnsi="Times New Roman"/>
          <w:sz w:val="28"/>
          <w:szCs w:val="28"/>
          <w:lang w:val="uk-UA"/>
        </w:rPr>
        <w:t>емітуються</w:t>
      </w:r>
      <w:proofErr w:type="spellEnd"/>
      <w:r w:rsidRPr="008277A3">
        <w:rPr>
          <w:rFonts w:ascii="Times New Roman" w:hAnsi="Times New Roman"/>
          <w:sz w:val="28"/>
          <w:szCs w:val="28"/>
          <w:lang w:val="uk-UA"/>
        </w:rPr>
        <w:t xml:space="preserve"> державою в особі уповноважених органів, розміщуються виключно на добровільних засадах серед фізичних та юридичних осіб, засвідчують внесення їх власниками грошових коштів до бюджету та надають право на отримання фінансового доходу або інші майнові права відповідно до умов їх </w:t>
      </w:r>
      <w:r w:rsidRPr="008277A3">
        <w:rPr>
          <w:rFonts w:ascii="Times New Roman" w:hAnsi="Times New Roman"/>
          <w:sz w:val="28"/>
          <w:szCs w:val="28"/>
          <w:lang w:val="uk-UA"/>
        </w:rPr>
        <w:lastRenderedPageBreak/>
        <w:t>випуску. Казначейство випускає свої векселя для покриття касового розриву при виконанні держбюджету.</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Депозитні сертифікати</w:t>
      </w:r>
      <w:r w:rsidRPr="008277A3">
        <w:rPr>
          <w:rFonts w:ascii="Times New Roman" w:hAnsi="Times New Roman"/>
          <w:sz w:val="28"/>
          <w:szCs w:val="28"/>
          <w:lang w:val="uk-UA"/>
        </w:rPr>
        <w:t xml:space="preserve"> – видані банками та іншими депозитними інститутами цінні папери.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Євродолари </w:t>
      </w:r>
      <w:r w:rsidRPr="008277A3">
        <w:rPr>
          <w:rFonts w:ascii="Times New Roman" w:hAnsi="Times New Roman"/>
          <w:sz w:val="28"/>
          <w:szCs w:val="28"/>
          <w:lang w:val="uk-UA"/>
        </w:rPr>
        <w:t>– доларові депозити, розміщені за межами США.</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Угода про перепродаж – контракт, в якому одна зі сторін зобов'язується продати цінні папери іншій із обов'язковим викупом в обумовлену дату за наперед обумовленою і зафіксованою в контракті ціною (наприклад, “</w:t>
      </w:r>
      <w:proofErr w:type="spellStart"/>
      <w:r w:rsidRPr="008277A3">
        <w:rPr>
          <w:rFonts w:ascii="Times New Roman" w:hAnsi="Times New Roman"/>
          <w:sz w:val="28"/>
          <w:szCs w:val="28"/>
          <w:lang w:val="uk-UA"/>
        </w:rPr>
        <w:t>репо</w:t>
      </w:r>
      <w:proofErr w:type="spellEnd"/>
      <w:r w:rsidRPr="008277A3">
        <w:rPr>
          <w:rFonts w:ascii="Times New Roman" w:hAnsi="Times New Roman"/>
          <w:bCs/>
          <w:sz w:val="28"/>
          <w:szCs w:val="28"/>
          <w:lang w:val="uk-UA"/>
        </w:rPr>
        <w:t>”</w:t>
      </w:r>
      <w:r w:rsidRPr="008277A3">
        <w:rPr>
          <w:rFonts w:ascii="Times New Roman" w:hAnsi="Times New Roman"/>
          <w:sz w:val="28"/>
          <w:szCs w:val="28"/>
          <w:lang w:val="uk-UA"/>
        </w:rPr>
        <w:t>).</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Комерційні папери </w:t>
      </w:r>
      <w:r w:rsidRPr="008277A3">
        <w:rPr>
          <w:rFonts w:ascii="Times New Roman" w:hAnsi="Times New Roman"/>
          <w:sz w:val="28"/>
          <w:szCs w:val="28"/>
          <w:lang w:val="uk-UA"/>
        </w:rPr>
        <w:t>– короткостроковий простий вексель, виданий суб'єктом господарювання.</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Банківський акцепт</w:t>
      </w:r>
      <w:r w:rsidRPr="008277A3">
        <w:rPr>
          <w:rFonts w:ascii="Times New Roman" w:hAnsi="Times New Roman"/>
          <w:sz w:val="28"/>
          <w:szCs w:val="28"/>
          <w:lang w:val="uk-UA"/>
        </w:rPr>
        <w:t xml:space="preserve"> – форма короткострокового банківського фінансування, при якому банк бере на себе відповідальність за своєчасну оплату переказного векселя, якщо у векселедавця будуть труднощі.</w:t>
      </w:r>
    </w:p>
    <w:p w:rsidR="009A5E83" w:rsidRPr="008277A3" w:rsidRDefault="009A5E83" w:rsidP="009A5E83">
      <w:pPr>
        <w:pStyle w:val="a3"/>
        <w:spacing w:before="0" w:beforeAutospacing="0" w:after="0" w:afterAutospacing="0"/>
        <w:ind w:firstLine="709"/>
        <w:jc w:val="both"/>
        <w:rPr>
          <w:sz w:val="28"/>
          <w:szCs w:val="28"/>
          <w:lang w:val="uk-UA"/>
        </w:rPr>
      </w:pPr>
      <w:r w:rsidRPr="008277A3">
        <w:rPr>
          <w:sz w:val="28"/>
          <w:szCs w:val="28"/>
          <w:lang w:val="uk-UA"/>
        </w:rPr>
        <w:t>Інструменти грошового ринку використовуються на основі ставки дисконтування.</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Комерційні папери та банківські акцепти як інструмент грошового ринку. Вексельний обіг був і є невід'ємною частиною ділового життя суспільства. Розвиток вексельного обігу має багатовікову історію. </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i/>
          <w:sz w:val="28"/>
          <w:szCs w:val="28"/>
          <w:lang w:val="uk-UA"/>
        </w:rPr>
        <w:t>Вексель виконує дві функції:</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 xml:space="preserve">є інструментом кредиту, тому що з його допомогою можна оформити </w:t>
      </w:r>
      <w:proofErr w:type="gramStart"/>
      <w:r w:rsidRPr="008277A3">
        <w:rPr>
          <w:rFonts w:ascii="Times New Roman" w:hAnsi="Times New Roman"/>
          <w:sz w:val="28"/>
          <w:szCs w:val="28"/>
          <w:lang w:val="uk-UA"/>
        </w:rPr>
        <w:t>р</w:t>
      </w:r>
      <w:proofErr w:type="gramEnd"/>
      <w:r w:rsidRPr="008277A3">
        <w:rPr>
          <w:rFonts w:ascii="Times New Roman" w:hAnsi="Times New Roman"/>
          <w:sz w:val="28"/>
          <w:szCs w:val="28"/>
          <w:lang w:val="uk-UA"/>
        </w:rPr>
        <w:t>ізні кредитні зобов'язання (оплатити куплений товар, повернути отриману позику тощо);</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 xml:space="preserve">служить інструментом грошових розрахунків, будучи </w:t>
      </w:r>
      <w:proofErr w:type="gramStart"/>
      <w:r w:rsidRPr="008277A3">
        <w:rPr>
          <w:rFonts w:ascii="Times New Roman" w:hAnsi="Times New Roman"/>
          <w:sz w:val="28"/>
          <w:szCs w:val="28"/>
          <w:lang w:val="uk-UA"/>
        </w:rPr>
        <w:t>р</w:t>
      </w:r>
      <w:proofErr w:type="gramEnd"/>
      <w:r w:rsidRPr="008277A3">
        <w:rPr>
          <w:rFonts w:ascii="Times New Roman" w:hAnsi="Times New Roman"/>
          <w:sz w:val="28"/>
          <w:szCs w:val="28"/>
          <w:lang w:val="uk-UA"/>
        </w:rPr>
        <w:t>ізновидом кредитних грошей.</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Незалежно від того, яку функцію виконує вексель (засіб платежу, інструмент кредиту), взаємовідносини учасників вексельного обороту регулюються особливими нормами вексельного права.</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i/>
          <w:sz w:val="28"/>
          <w:szCs w:val="28"/>
          <w:lang w:val="uk-UA"/>
        </w:rPr>
        <w:t>Банки виконують з векселями наступні операції:</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видача кредиту за спеціальним позичковим рахунком, забезпеченим векселями; інкасування векселі</w:t>
      </w:r>
      <w:proofErr w:type="gramStart"/>
      <w:r w:rsidRPr="008277A3">
        <w:rPr>
          <w:rFonts w:ascii="Times New Roman" w:hAnsi="Times New Roman"/>
          <w:sz w:val="28"/>
          <w:szCs w:val="28"/>
          <w:lang w:val="uk-UA"/>
        </w:rPr>
        <w:t>в</w:t>
      </w:r>
      <w:proofErr w:type="gramEnd"/>
      <w:r w:rsidRPr="008277A3">
        <w:rPr>
          <w:rFonts w:ascii="Times New Roman" w:hAnsi="Times New Roman"/>
          <w:sz w:val="28"/>
          <w:szCs w:val="28"/>
          <w:lang w:val="uk-UA"/>
        </w:rPr>
        <w:t>;</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sz w:val="28"/>
          <w:szCs w:val="28"/>
        </w:rPr>
        <w:t>– </w:t>
      </w:r>
      <w:proofErr w:type="spellStart"/>
      <w:r w:rsidRPr="008277A3">
        <w:rPr>
          <w:rFonts w:ascii="Times New Roman" w:hAnsi="Times New Roman"/>
          <w:sz w:val="28"/>
          <w:szCs w:val="28"/>
          <w:lang w:val="uk-UA"/>
        </w:rPr>
        <w:t>доміляція</w:t>
      </w:r>
      <w:proofErr w:type="spellEnd"/>
      <w:r w:rsidRPr="008277A3">
        <w:rPr>
          <w:rFonts w:ascii="Times New Roman" w:hAnsi="Times New Roman"/>
          <w:sz w:val="28"/>
          <w:szCs w:val="28"/>
          <w:lang w:val="uk-UA"/>
        </w:rPr>
        <w:t xml:space="preserve"> векселя:</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авалювання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векселів</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xml:space="preserve">– акцепт </w:t>
      </w:r>
      <w:proofErr w:type="spellStart"/>
      <w:r w:rsidRPr="008277A3">
        <w:rPr>
          <w:rFonts w:ascii="Times New Roman" w:hAnsi="Times New Roman"/>
          <w:sz w:val="28"/>
          <w:szCs w:val="28"/>
        </w:rPr>
        <w:t>векселі</w:t>
      </w:r>
      <w:proofErr w:type="gramStart"/>
      <w:r w:rsidRPr="008277A3">
        <w:rPr>
          <w:rFonts w:ascii="Times New Roman" w:hAnsi="Times New Roman"/>
          <w:sz w:val="28"/>
          <w:szCs w:val="28"/>
        </w:rPr>
        <w:t>в</w:t>
      </w:r>
      <w:proofErr w:type="spellEnd"/>
      <w:proofErr w:type="gram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proofErr w:type="gramStart"/>
      <w:r w:rsidRPr="008277A3">
        <w:rPr>
          <w:rFonts w:ascii="Times New Roman" w:hAnsi="Times New Roman"/>
          <w:sz w:val="28"/>
          <w:szCs w:val="28"/>
        </w:rPr>
        <w:t>обл</w:t>
      </w:r>
      <w:proofErr w:type="gramEnd"/>
      <w:r w:rsidRPr="008277A3">
        <w:rPr>
          <w:rFonts w:ascii="Times New Roman" w:hAnsi="Times New Roman"/>
          <w:sz w:val="28"/>
          <w:szCs w:val="28"/>
        </w:rPr>
        <w:t>ік</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векселів</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форфетування</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p>
    <w:p w:rsidR="009A5E83" w:rsidRPr="008277A3" w:rsidRDefault="009A5E83" w:rsidP="009A5E83">
      <w:pPr>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4. Державні фінансові інститути на грошовому ринку.</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Важливу роль у формуванні грошового ринку відіграє вся банківська система, що складається із двох рівнів: 1–й рівень – Центральний банк; 2–й рівень – комерційні банки. Центральний банк – емісійний, є агентом уряду при обслуговуванні держбюджету, слугує підтримкою зовнішньої і внутрішньої стабільності національної грошової одиниці.</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Грошовий ринок</w:t>
      </w:r>
      <w:r w:rsidRPr="008277A3">
        <w:rPr>
          <w:rFonts w:ascii="Times New Roman" w:hAnsi="Times New Roman"/>
          <w:sz w:val="28"/>
          <w:szCs w:val="28"/>
          <w:lang w:val="uk-UA"/>
        </w:rPr>
        <w:t xml:space="preserve"> передбачає наявність такого товару, як гроші. Цей товар має свою вартість – це витрати на залучення грошей у тимчасове користування або доходи від передачі їх у борг. Вартість грошей буває </w:t>
      </w:r>
      <w:r w:rsidRPr="008277A3">
        <w:rPr>
          <w:rFonts w:ascii="Times New Roman" w:hAnsi="Times New Roman"/>
          <w:sz w:val="28"/>
          <w:szCs w:val="28"/>
          <w:lang w:val="uk-UA"/>
        </w:rPr>
        <w:lastRenderedPageBreak/>
        <w:t xml:space="preserve">номінальна та реальна, що визначається купівельною спроможністю грошової одиниці. </w:t>
      </w:r>
    </w:p>
    <w:p w:rsidR="009A5E83" w:rsidRPr="008277A3" w:rsidRDefault="009A5E83" w:rsidP="009A5E83">
      <w:pPr>
        <w:spacing w:after="0" w:line="240" w:lineRule="auto"/>
        <w:ind w:firstLine="709"/>
        <w:jc w:val="both"/>
        <w:rPr>
          <w:rFonts w:ascii="Times New Roman" w:hAnsi="Times New Roman"/>
          <w:i/>
          <w:sz w:val="28"/>
          <w:szCs w:val="28"/>
          <w:lang w:val="uk-UA"/>
        </w:rPr>
      </w:pPr>
      <w:r w:rsidRPr="008277A3">
        <w:rPr>
          <w:rFonts w:ascii="Times New Roman" w:hAnsi="Times New Roman"/>
          <w:i/>
          <w:sz w:val="28"/>
          <w:szCs w:val="28"/>
          <w:lang w:val="uk-UA"/>
        </w:rPr>
        <w:t>Для забезпечення організації готівкового грошового обігу Національний банк здійснює:</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виготовлення</w:t>
      </w:r>
      <w:proofErr w:type="spellEnd"/>
      <w:r w:rsidRPr="008277A3">
        <w:rPr>
          <w:rFonts w:ascii="Times New Roman" w:hAnsi="Times New Roman"/>
          <w:sz w:val="28"/>
          <w:szCs w:val="28"/>
        </w:rPr>
        <w:t xml:space="preserve"> та </w:t>
      </w:r>
      <w:proofErr w:type="spellStart"/>
      <w:r w:rsidRPr="008277A3">
        <w:rPr>
          <w:rFonts w:ascii="Times New Roman" w:hAnsi="Times New Roman"/>
          <w:sz w:val="28"/>
          <w:szCs w:val="28"/>
        </w:rPr>
        <w:t>зберігання</w:t>
      </w:r>
      <w:proofErr w:type="spellEnd"/>
      <w:r w:rsidRPr="008277A3">
        <w:rPr>
          <w:rFonts w:ascii="Times New Roman" w:hAnsi="Times New Roman"/>
          <w:sz w:val="28"/>
          <w:szCs w:val="28"/>
        </w:rPr>
        <w:t xml:space="preserve"> банкнот і монет;</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створення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резервних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фондів</w:t>
      </w:r>
      <w:proofErr w:type="spellEnd"/>
      <w:r w:rsidRPr="008277A3">
        <w:rPr>
          <w:rFonts w:ascii="Times New Roman" w:hAnsi="Times New Roman"/>
          <w:sz w:val="28"/>
          <w:szCs w:val="28"/>
        </w:rPr>
        <w:t xml:space="preserve"> банкнот і монет;</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встановлення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номіналів</w:t>
      </w:r>
      <w:proofErr w:type="spellEnd"/>
      <w:r w:rsidRPr="008277A3">
        <w:rPr>
          <w:rFonts w:ascii="Times New Roman" w:hAnsi="Times New Roman"/>
          <w:sz w:val="28"/>
          <w:szCs w:val="28"/>
        </w:rPr>
        <w:t xml:space="preserve">, систем </w:t>
      </w:r>
      <w:proofErr w:type="spellStart"/>
      <w:r w:rsidRPr="008277A3">
        <w:rPr>
          <w:rFonts w:ascii="Times New Roman" w:hAnsi="Times New Roman"/>
          <w:sz w:val="28"/>
          <w:szCs w:val="28"/>
        </w:rPr>
        <w:t>захисту</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платіжних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ознак</w:t>
      </w:r>
      <w:proofErr w:type="spellEnd"/>
      <w:r w:rsidRPr="008277A3">
        <w:rPr>
          <w:rFonts w:ascii="Times New Roman" w:hAnsi="Times New Roman"/>
          <w:sz w:val="28"/>
          <w:szCs w:val="28"/>
        </w:rPr>
        <w:t xml:space="preserve"> та дизайну </w:t>
      </w:r>
      <w:proofErr w:type="spellStart"/>
      <w:r w:rsidRPr="008277A3">
        <w:rPr>
          <w:rFonts w:ascii="Times New Roman" w:hAnsi="Times New Roman"/>
          <w:sz w:val="28"/>
          <w:szCs w:val="28"/>
        </w:rPr>
        <w:t>грошових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знакі</w:t>
      </w:r>
      <w:proofErr w:type="gramStart"/>
      <w:r w:rsidRPr="008277A3">
        <w:rPr>
          <w:rFonts w:ascii="Times New Roman" w:hAnsi="Times New Roman"/>
          <w:sz w:val="28"/>
          <w:szCs w:val="28"/>
        </w:rPr>
        <w:t>в</w:t>
      </w:r>
      <w:proofErr w:type="spellEnd"/>
      <w:proofErr w:type="gram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встановлення</w:t>
      </w:r>
      <w:proofErr w:type="spellEnd"/>
      <w:r w:rsidRPr="008277A3">
        <w:rPr>
          <w:rFonts w:ascii="Times New Roman" w:hAnsi="Times New Roman"/>
          <w:sz w:val="28"/>
          <w:szCs w:val="28"/>
        </w:rPr>
        <w:t xml:space="preserve"> порядку </w:t>
      </w:r>
      <w:proofErr w:type="spellStart"/>
      <w:r w:rsidRPr="008277A3">
        <w:rPr>
          <w:rFonts w:ascii="Times New Roman" w:hAnsi="Times New Roman"/>
          <w:sz w:val="28"/>
          <w:szCs w:val="28"/>
        </w:rPr>
        <w:t>заміни</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пошкоджених</w:t>
      </w:r>
      <w:proofErr w:type="spellEnd"/>
      <w:r w:rsidRPr="008277A3">
        <w:rPr>
          <w:rFonts w:ascii="Times New Roman" w:hAnsi="Times New Roman"/>
          <w:sz w:val="28"/>
          <w:szCs w:val="28"/>
        </w:rPr>
        <w:t xml:space="preserve"> банкнот і монет;</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встановлення</w:t>
      </w:r>
      <w:proofErr w:type="spellEnd"/>
      <w:r w:rsidRPr="008277A3">
        <w:rPr>
          <w:rFonts w:ascii="Times New Roman" w:hAnsi="Times New Roman"/>
          <w:sz w:val="28"/>
          <w:szCs w:val="28"/>
        </w:rPr>
        <w:t xml:space="preserve"> правил </w:t>
      </w:r>
      <w:proofErr w:type="spellStart"/>
      <w:r w:rsidRPr="008277A3">
        <w:rPr>
          <w:rFonts w:ascii="Times New Roman" w:hAnsi="Times New Roman"/>
          <w:sz w:val="28"/>
          <w:szCs w:val="28"/>
        </w:rPr>
        <w:t>випуску</w:t>
      </w:r>
      <w:proofErr w:type="spellEnd"/>
      <w:r w:rsidRPr="008277A3">
        <w:rPr>
          <w:rFonts w:ascii="Times New Roman" w:hAnsi="Times New Roman"/>
          <w:sz w:val="28"/>
          <w:szCs w:val="28"/>
        </w:rPr>
        <w:t xml:space="preserve"> </w:t>
      </w:r>
      <w:proofErr w:type="gramStart"/>
      <w:r w:rsidRPr="008277A3">
        <w:rPr>
          <w:rFonts w:ascii="Times New Roman" w:hAnsi="Times New Roman"/>
          <w:sz w:val="28"/>
          <w:szCs w:val="28"/>
        </w:rPr>
        <w:t>в</w:t>
      </w:r>
      <w:proofErr w:type="gramEnd"/>
      <w:r w:rsidRPr="008277A3">
        <w:rPr>
          <w:rFonts w:ascii="Times New Roman" w:hAnsi="Times New Roman"/>
          <w:sz w:val="28"/>
          <w:szCs w:val="28"/>
        </w:rPr>
        <w:t xml:space="preserve"> </w:t>
      </w:r>
      <w:proofErr w:type="spellStart"/>
      <w:r w:rsidRPr="008277A3">
        <w:rPr>
          <w:rFonts w:ascii="Times New Roman" w:hAnsi="Times New Roman"/>
          <w:sz w:val="28"/>
          <w:szCs w:val="28"/>
        </w:rPr>
        <w:t>обіг</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зберігання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перевезення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вилучення</w:t>
      </w:r>
      <w:proofErr w:type="spellEnd"/>
      <w:r w:rsidRPr="008277A3">
        <w:rPr>
          <w:rFonts w:ascii="Times New Roman" w:hAnsi="Times New Roman"/>
          <w:sz w:val="28"/>
          <w:szCs w:val="28"/>
        </w:rPr>
        <w:t xml:space="preserve"> та </w:t>
      </w:r>
      <w:proofErr w:type="spellStart"/>
      <w:r w:rsidRPr="008277A3">
        <w:rPr>
          <w:rFonts w:ascii="Times New Roman" w:hAnsi="Times New Roman"/>
          <w:sz w:val="28"/>
          <w:szCs w:val="28"/>
        </w:rPr>
        <w:t>інкасації</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готівки</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визначення</w:t>
      </w:r>
      <w:proofErr w:type="spellEnd"/>
      <w:r w:rsidRPr="008277A3">
        <w:rPr>
          <w:rFonts w:ascii="Times New Roman" w:hAnsi="Times New Roman"/>
          <w:sz w:val="28"/>
          <w:szCs w:val="28"/>
        </w:rPr>
        <w:t xml:space="preserve"> порядку </w:t>
      </w:r>
      <w:proofErr w:type="spellStart"/>
      <w:r w:rsidRPr="008277A3">
        <w:rPr>
          <w:rFonts w:ascii="Times New Roman" w:hAnsi="Times New Roman"/>
          <w:sz w:val="28"/>
          <w:szCs w:val="28"/>
        </w:rPr>
        <w:t>ведення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касових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операцій</w:t>
      </w:r>
      <w:proofErr w:type="spellEnd"/>
      <w:r w:rsidRPr="008277A3">
        <w:rPr>
          <w:rFonts w:ascii="Times New Roman" w:hAnsi="Times New Roman"/>
          <w:sz w:val="28"/>
          <w:szCs w:val="28"/>
        </w:rPr>
        <w:t xml:space="preserve"> для </w:t>
      </w:r>
      <w:proofErr w:type="spellStart"/>
      <w:r w:rsidRPr="008277A3">
        <w:rPr>
          <w:rFonts w:ascii="Times New Roman" w:hAnsi="Times New Roman"/>
          <w:sz w:val="28"/>
          <w:szCs w:val="28"/>
        </w:rPr>
        <w:t>банків</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інших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фінансово-кредитних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установ</w:t>
      </w:r>
      <w:proofErr w:type="spellEnd"/>
      <w:r w:rsidRPr="008277A3">
        <w:rPr>
          <w:rFonts w:ascii="Times New Roman" w:hAnsi="Times New Roman"/>
          <w:sz w:val="28"/>
          <w:szCs w:val="28"/>
        </w:rPr>
        <w:t xml:space="preserve">, </w:t>
      </w:r>
      <w:proofErr w:type="spellStart"/>
      <w:proofErr w:type="gramStart"/>
      <w:r w:rsidRPr="008277A3">
        <w:rPr>
          <w:rFonts w:ascii="Times New Roman" w:hAnsi="Times New Roman"/>
          <w:sz w:val="28"/>
          <w:szCs w:val="28"/>
        </w:rPr>
        <w:t>п</w:t>
      </w:r>
      <w:proofErr w:type="gramEnd"/>
      <w:r w:rsidRPr="008277A3">
        <w:rPr>
          <w:rFonts w:ascii="Times New Roman" w:hAnsi="Times New Roman"/>
          <w:sz w:val="28"/>
          <w:szCs w:val="28"/>
        </w:rPr>
        <w:t>ідприємств</w:t>
      </w:r>
      <w:proofErr w:type="spellEnd"/>
      <w:r w:rsidRPr="008277A3">
        <w:rPr>
          <w:rFonts w:ascii="Times New Roman" w:hAnsi="Times New Roman"/>
          <w:sz w:val="28"/>
          <w:szCs w:val="28"/>
        </w:rPr>
        <w:t xml:space="preserve"> та </w:t>
      </w:r>
      <w:proofErr w:type="spellStart"/>
      <w:r w:rsidRPr="008277A3">
        <w:rPr>
          <w:rFonts w:ascii="Times New Roman" w:hAnsi="Times New Roman"/>
          <w:sz w:val="28"/>
          <w:szCs w:val="28"/>
        </w:rPr>
        <w:t>організацій</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rPr>
      </w:pPr>
      <w:r w:rsidRPr="008277A3">
        <w:rPr>
          <w:rFonts w:ascii="Times New Roman" w:hAnsi="Times New Roman"/>
          <w:sz w:val="28"/>
          <w:szCs w:val="28"/>
        </w:rPr>
        <w:t>– </w:t>
      </w:r>
      <w:proofErr w:type="spellStart"/>
      <w:r w:rsidRPr="008277A3">
        <w:rPr>
          <w:rFonts w:ascii="Times New Roman" w:hAnsi="Times New Roman"/>
          <w:sz w:val="28"/>
          <w:szCs w:val="28"/>
        </w:rPr>
        <w:t>визначення</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вимог</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стосовно</w:t>
      </w:r>
      <w:proofErr w:type="spellEnd"/>
      <w:r w:rsidRPr="008277A3">
        <w:rPr>
          <w:rFonts w:ascii="Times New Roman" w:hAnsi="Times New Roman"/>
          <w:sz w:val="28"/>
          <w:szCs w:val="28"/>
        </w:rPr>
        <w:t xml:space="preserve"> </w:t>
      </w:r>
      <w:proofErr w:type="spellStart"/>
      <w:proofErr w:type="gramStart"/>
      <w:r w:rsidRPr="008277A3">
        <w:rPr>
          <w:rFonts w:ascii="Times New Roman" w:hAnsi="Times New Roman"/>
          <w:sz w:val="28"/>
          <w:szCs w:val="28"/>
        </w:rPr>
        <w:t>техн</w:t>
      </w:r>
      <w:proofErr w:type="gramEnd"/>
      <w:r w:rsidRPr="008277A3">
        <w:rPr>
          <w:rFonts w:ascii="Times New Roman" w:hAnsi="Times New Roman"/>
          <w:sz w:val="28"/>
          <w:szCs w:val="28"/>
        </w:rPr>
        <w:t>ічного</w:t>
      </w:r>
      <w:proofErr w:type="spellEnd"/>
      <w:r w:rsidRPr="008277A3">
        <w:rPr>
          <w:rFonts w:ascii="Times New Roman" w:hAnsi="Times New Roman"/>
          <w:sz w:val="28"/>
          <w:szCs w:val="28"/>
        </w:rPr>
        <w:t xml:space="preserve"> стану та </w:t>
      </w:r>
      <w:proofErr w:type="spellStart"/>
      <w:r w:rsidRPr="008277A3">
        <w:rPr>
          <w:rFonts w:ascii="Times New Roman" w:hAnsi="Times New Roman"/>
          <w:sz w:val="28"/>
          <w:szCs w:val="28"/>
        </w:rPr>
        <w:t>організації</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охорони</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приміщень</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банківських</w:t>
      </w:r>
      <w:proofErr w:type="spellEnd"/>
      <w:r w:rsidRPr="008277A3">
        <w:rPr>
          <w:rFonts w:ascii="Times New Roman" w:hAnsi="Times New Roman"/>
          <w:sz w:val="28"/>
          <w:szCs w:val="28"/>
        </w:rPr>
        <w:t xml:space="preserve"> </w:t>
      </w:r>
      <w:proofErr w:type="spellStart"/>
      <w:r w:rsidRPr="008277A3">
        <w:rPr>
          <w:rFonts w:ascii="Times New Roman" w:hAnsi="Times New Roman"/>
          <w:sz w:val="28"/>
          <w:szCs w:val="28"/>
        </w:rPr>
        <w:t>установ</w:t>
      </w:r>
      <w:proofErr w:type="spellEnd"/>
      <w:r w:rsidRPr="008277A3">
        <w:rPr>
          <w:rFonts w:ascii="Times New Roman" w:hAnsi="Times New Roman"/>
          <w:sz w:val="28"/>
          <w:szCs w:val="28"/>
        </w:rPr>
        <w:t>.</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Здійснюючи емісію грошей, Центральний банк виконує</w:t>
      </w:r>
      <w:r w:rsidRPr="008277A3">
        <w:rPr>
          <w:rFonts w:ascii="Times New Roman" w:hAnsi="Times New Roman"/>
          <w:sz w:val="28"/>
          <w:szCs w:val="28"/>
          <w:vertAlign w:val="subscript"/>
          <w:lang w:val="uk-UA"/>
        </w:rPr>
        <w:t xml:space="preserve"> </w:t>
      </w:r>
      <w:r w:rsidRPr="008277A3">
        <w:rPr>
          <w:rFonts w:ascii="Times New Roman" w:hAnsi="Times New Roman"/>
          <w:sz w:val="28"/>
          <w:szCs w:val="28"/>
          <w:lang w:val="uk-UA"/>
        </w:rPr>
        <w:t>корисну і необхідну для розвитку країни роль. Грошові інструменти обслуговують економічний оборот, і їх можна порівняти із транспортними засобами. Останні дають можливість доставляти товари, продукцію промисловості та сільського господарства до місця їх переробки і споживання; аналогічно грошові інструменти забезпечують обіг різних товарів, їх перехід від одного власника до іншого, полегшуючи їх переробку і споживання. Однак надмірна і безконтрольна емісія грошей може призвести до небезпечних і навіть руйнуючих наслідків. Якщо кількість грошей в обігу перевищує певний ліміт, вони вже не стимулюють виробництво, а породжують збиткову купівельну спроможність, наслідком якої є підвищення цін.</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Національний банк встановлює порядок визначення облікової ставки та інших процентних ставок за своїми операціями.</w:t>
      </w:r>
    </w:p>
    <w:p w:rsidR="009A5E83" w:rsidRPr="008277A3" w:rsidRDefault="009A5E83" w:rsidP="009A5E83">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Ставка рефінансування Національного банку України</w:t>
      </w:r>
      <w:r w:rsidRPr="008277A3">
        <w:rPr>
          <w:rFonts w:ascii="Times New Roman" w:hAnsi="Times New Roman"/>
          <w:sz w:val="28"/>
          <w:szCs w:val="28"/>
          <w:lang w:val="uk-UA"/>
        </w:rPr>
        <w:t xml:space="preserve"> – виражена у відсотках плата за кредити, що надаються комерційним банкам, яка встановлюється Національним банком України з метою впливу на грошовий оборот та кредитування. Національним банком України встановлюються облікова та ломбардна процентні ставки.</w:t>
      </w:r>
    </w:p>
    <w:p w:rsidR="009A5E83" w:rsidRPr="008277A3" w:rsidRDefault="009A5E83" w:rsidP="009A5E83">
      <w:pPr>
        <w:spacing w:after="0" w:line="240" w:lineRule="auto"/>
        <w:ind w:firstLine="709"/>
        <w:jc w:val="both"/>
        <w:rPr>
          <w:rFonts w:ascii="Times New Roman" w:eastAsia="Times New Roman" w:hAnsi="Times New Roman"/>
          <w:b/>
          <w:sz w:val="28"/>
          <w:szCs w:val="28"/>
          <w:lang w:val="uk-UA"/>
        </w:rPr>
      </w:pPr>
      <w:r w:rsidRPr="008277A3">
        <w:rPr>
          <w:rFonts w:ascii="Times New Roman" w:hAnsi="Times New Roman"/>
          <w:i/>
          <w:sz w:val="28"/>
          <w:szCs w:val="28"/>
          <w:lang w:val="uk-UA"/>
        </w:rPr>
        <w:t>Облікова ставка Національного банку України</w:t>
      </w:r>
      <w:r w:rsidRPr="008277A3">
        <w:rPr>
          <w:rFonts w:ascii="Times New Roman" w:hAnsi="Times New Roman"/>
          <w:sz w:val="28"/>
          <w:szCs w:val="28"/>
          <w:lang w:val="uk-UA"/>
        </w:rPr>
        <w:t xml:space="preserve"> – виражена у відсотках плата, що береться Національним банком України за рефінансування комерційних банків шляхом купівлі векселів до настання строку платежу за ними та утримується з номінальної суми векселя. Облікова ставка є найнижчою серед ставок рефінансування і є орієнтиром ціни на гроші</w:t>
      </w:r>
    </w:p>
    <w:p w:rsidR="009A5E83" w:rsidRPr="008277A3" w:rsidRDefault="009A5E83" w:rsidP="009A5E83">
      <w:pPr>
        <w:tabs>
          <w:tab w:val="num" w:pos="1080"/>
        </w:tabs>
        <w:spacing w:after="0" w:line="240" w:lineRule="auto"/>
        <w:ind w:firstLine="709"/>
        <w:jc w:val="both"/>
        <w:rPr>
          <w:rFonts w:ascii="Times New Roman" w:eastAsia="Times New Roman" w:hAnsi="Times New Roman"/>
          <w:sz w:val="28"/>
          <w:szCs w:val="28"/>
          <w:lang w:val="uk-UA"/>
        </w:rPr>
      </w:pPr>
    </w:p>
    <w:p w:rsidR="009A5E83" w:rsidRPr="008277A3" w:rsidRDefault="009A5E83" w:rsidP="009A5E83">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t>Питання для самоконтролю</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Назвіть види </w:t>
      </w:r>
      <w:proofErr w:type="spellStart"/>
      <w:r w:rsidRPr="008277A3">
        <w:rPr>
          <w:rFonts w:ascii="Times New Roman" w:hAnsi="Times New Roman"/>
          <w:sz w:val="28"/>
          <w:szCs w:val="28"/>
          <w:lang w:val="uk-UA"/>
        </w:rPr>
        <w:t>банкiвських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депозитiв</w:t>
      </w:r>
      <w:proofErr w:type="spellEnd"/>
      <w:r w:rsidRPr="008277A3">
        <w:rPr>
          <w:rFonts w:ascii="Times New Roman" w:hAnsi="Times New Roman"/>
          <w:sz w:val="28"/>
          <w:szCs w:val="28"/>
          <w:lang w:val="uk-UA"/>
        </w:rPr>
        <w:t xml:space="preserve">,  визначте їх переваги та </w:t>
      </w:r>
      <w:proofErr w:type="spellStart"/>
      <w:r w:rsidRPr="008277A3">
        <w:rPr>
          <w:rFonts w:ascii="Times New Roman" w:hAnsi="Times New Roman"/>
          <w:sz w:val="28"/>
          <w:szCs w:val="28"/>
          <w:lang w:val="uk-UA"/>
        </w:rPr>
        <w:t>недолiки</w:t>
      </w:r>
      <w:proofErr w:type="spellEnd"/>
      <w:r w:rsidRPr="008277A3">
        <w:rPr>
          <w:rFonts w:ascii="Times New Roman" w:hAnsi="Times New Roman"/>
          <w:sz w:val="28"/>
          <w:szCs w:val="28"/>
          <w:lang w:val="uk-UA"/>
        </w:rPr>
        <w:t xml:space="preserve"> для </w:t>
      </w:r>
      <w:proofErr w:type="spellStart"/>
      <w:r w:rsidRPr="008277A3">
        <w:rPr>
          <w:rFonts w:ascii="Times New Roman" w:hAnsi="Times New Roman"/>
          <w:sz w:val="28"/>
          <w:szCs w:val="28"/>
          <w:lang w:val="uk-UA"/>
        </w:rPr>
        <w:t>вкладникiв</w:t>
      </w:r>
      <w:proofErr w:type="spellEnd"/>
      <w:r w:rsidRPr="008277A3">
        <w:rPr>
          <w:rFonts w:ascii="Times New Roman" w:hAnsi="Times New Roman"/>
          <w:sz w:val="28"/>
          <w:szCs w:val="28"/>
          <w:lang w:val="uk-UA"/>
        </w:rPr>
        <w:t xml:space="preserve">.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Які </w:t>
      </w:r>
      <w:proofErr w:type="spellStart"/>
      <w:r w:rsidRPr="008277A3">
        <w:rPr>
          <w:rFonts w:ascii="Times New Roman" w:hAnsi="Times New Roman"/>
          <w:sz w:val="28"/>
          <w:szCs w:val="28"/>
          <w:lang w:val="uk-UA"/>
        </w:rPr>
        <w:t>спiльнi</w:t>
      </w:r>
      <w:proofErr w:type="spellEnd"/>
      <w:r w:rsidRPr="008277A3">
        <w:rPr>
          <w:rFonts w:ascii="Times New Roman" w:hAnsi="Times New Roman"/>
          <w:sz w:val="28"/>
          <w:szCs w:val="28"/>
          <w:lang w:val="uk-UA"/>
        </w:rPr>
        <w:t xml:space="preserve"> та </w:t>
      </w:r>
      <w:proofErr w:type="spellStart"/>
      <w:r w:rsidRPr="008277A3">
        <w:rPr>
          <w:rFonts w:ascii="Times New Roman" w:hAnsi="Times New Roman"/>
          <w:sz w:val="28"/>
          <w:szCs w:val="28"/>
          <w:lang w:val="uk-UA"/>
        </w:rPr>
        <w:t>вiдмiннi</w:t>
      </w:r>
      <w:proofErr w:type="spellEnd"/>
      <w:r w:rsidRPr="008277A3">
        <w:rPr>
          <w:rFonts w:ascii="Times New Roman" w:hAnsi="Times New Roman"/>
          <w:sz w:val="28"/>
          <w:szCs w:val="28"/>
          <w:lang w:val="uk-UA"/>
        </w:rPr>
        <w:t xml:space="preserve"> риси </w:t>
      </w:r>
      <w:proofErr w:type="spellStart"/>
      <w:r w:rsidRPr="008277A3">
        <w:rPr>
          <w:rFonts w:ascii="Times New Roman" w:hAnsi="Times New Roman"/>
          <w:sz w:val="28"/>
          <w:szCs w:val="28"/>
          <w:lang w:val="uk-UA"/>
        </w:rPr>
        <w:t>мiж</w:t>
      </w:r>
      <w:proofErr w:type="spellEnd"/>
      <w:r w:rsidRPr="008277A3">
        <w:rPr>
          <w:rFonts w:ascii="Times New Roman" w:hAnsi="Times New Roman"/>
          <w:sz w:val="28"/>
          <w:szCs w:val="28"/>
          <w:lang w:val="uk-UA"/>
        </w:rPr>
        <w:t xml:space="preserve"> ощадними </w:t>
      </w:r>
      <w:proofErr w:type="spellStart"/>
      <w:r w:rsidRPr="008277A3">
        <w:rPr>
          <w:rFonts w:ascii="Times New Roman" w:hAnsi="Times New Roman"/>
          <w:sz w:val="28"/>
          <w:szCs w:val="28"/>
          <w:lang w:val="uk-UA"/>
        </w:rPr>
        <w:t>сертифiкатами</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банкiв</w:t>
      </w:r>
      <w:proofErr w:type="spellEnd"/>
      <w:r w:rsidRPr="008277A3">
        <w:rPr>
          <w:rFonts w:ascii="Times New Roman" w:hAnsi="Times New Roman"/>
          <w:sz w:val="28"/>
          <w:szCs w:val="28"/>
          <w:lang w:val="uk-UA"/>
        </w:rPr>
        <w:t xml:space="preserve"> та </w:t>
      </w:r>
      <w:proofErr w:type="spellStart"/>
      <w:r w:rsidRPr="008277A3">
        <w:rPr>
          <w:rFonts w:ascii="Times New Roman" w:hAnsi="Times New Roman"/>
          <w:sz w:val="28"/>
          <w:szCs w:val="28"/>
          <w:lang w:val="uk-UA"/>
        </w:rPr>
        <w:t>термiновими</w:t>
      </w:r>
      <w:proofErr w:type="spellEnd"/>
      <w:r w:rsidRPr="008277A3">
        <w:rPr>
          <w:rFonts w:ascii="Times New Roman" w:hAnsi="Times New Roman"/>
          <w:sz w:val="28"/>
          <w:szCs w:val="28"/>
          <w:lang w:val="uk-UA"/>
        </w:rPr>
        <w:t xml:space="preserve"> депозитами?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lastRenderedPageBreak/>
        <w:t xml:space="preserve">Які чинники  впливають на формування </w:t>
      </w:r>
      <w:proofErr w:type="spellStart"/>
      <w:r w:rsidRPr="008277A3">
        <w:rPr>
          <w:rFonts w:ascii="Times New Roman" w:hAnsi="Times New Roman"/>
          <w:sz w:val="28"/>
          <w:szCs w:val="28"/>
          <w:lang w:val="uk-UA"/>
        </w:rPr>
        <w:t>рiвня</w:t>
      </w:r>
      <w:proofErr w:type="spellEnd"/>
      <w:r w:rsidRPr="008277A3">
        <w:rPr>
          <w:rFonts w:ascii="Times New Roman" w:hAnsi="Times New Roman"/>
          <w:sz w:val="28"/>
          <w:szCs w:val="28"/>
          <w:lang w:val="uk-UA"/>
        </w:rPr>
        <w:t xml:space="preserve"> депозитного </w:t>
      </w:r>
      <w:proofErr w:type="spellStart"/>
      <w:r w:rsidRPr="008277A3">
        <w:rPr>
          <w:rFonts w:ascii="Times New Roman" w:hAnsi="Times New Roman"/>
          <w:sz w:val="28"/>
          <w:szCs w:val="28"/>
          <w:lang w:val="uk-UA"/>
        </w:rPr>
        <w:t>вiдсотка</w:t>
      </w:r>
      <w:proofErr w:type="spellEnd"/>
      <w:r w:rsidRPr="008277A3">
        <w:rPr>
          <w:rFonts w:ascii="Times New Roman" w:hAnsi="Times New Roman"/>
          <w:sz w:val="28"/>
          <w:szCs w:val="28"/>
          <w:lang w:val="uk-UA"/>
        </w:rPr>
        <w:t xml:space="preserve">?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Які </w:t>
      </w:r>
      <w:proofErr w:type="spellStart"/>
      <w:r w:rsidRPr="008277A3">
        <w:rPr>
          <w:rFonts w:ascii="Times New Roman" w:hAnsi="Times New Roman"/>
          <w:sz w:val="28"/>
          <w:szCs w:val="28"/>
          <w:lang w:val="uk-UA"/>
        </w:rPr>
        <w:t>механiзми</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здiйснення</w:t>
      </w:r>
      <w:proofErr w:type="spellEnd"/>
      <w:r w:rsidRPr="008277A3">
        <w:rPr>
          <w:rFonts w:ascii="Times New Roman" w:hAnsi="Times New Roman"/>
          <w:sz w:val="28"/>
          <w:szCs w:val="28"/>
          <w:lang w:val="uk-UA"/>
        </w:rPr>
        <w:t xml:space="preserve"> депозитних </w:t>
      </w:r>
      <w:proofErr w:type="spellStart"/>
      <w:r w:rsidRPr="008277A3">
        <w:rPr>
          <w:rFonts w:ascii="Times New Roman" w:hAnsi="Times New Roman"/>
          <w:sz w:val="28"/>
          <w:szCs w:val="28"/>
          <w:lang w:val="uk-UA"/>
        </w:rPr>
        <w:t>операцiй</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Нацiональним</w:t>
      </w:r>
      <w:proofErr w:type="spellEnd"/>
      <w:r w:rsidRPr="008277A3">
        <w:rPr>
          <w:rFonts w:ascii="Times New Roman" w:hAnsi="Times New Roman"/>
          <w:sz w:val="28"/>
          <w:szCs w:val="28"/>
          <w:lang w:val="uk-UA"/>
        </w:rPr>
        <w:t xml:space="preserve"> банком України Ви знаєте?</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Охарактеризуйте </w:t>
      </w:r>
      <w:proofErr w:type="spellStart"/>
      <w:r w:rsidRPr="008277A3">
        <w:rPr>
          <w:rFonts w:ascii="Times New Roman" w:hAnsi="Times New Roman"/>
          <w:sz w:val="28"/>
          <w:szCs w:val="28"/>
          <w:lang w:val="uk-UA"/>
        </w:rPr>
        <w:t>особливостi</w:t>
      </w:r>
      <w:proofErr w:type="spellEnd"/>
      <w:r w:rsidRPr="008277A3">
        <w:rPr>
          <w:rFonts w:ascii="Times New Roman" w:hAnsi="Times New Roman"/>
          <w:sz w:val="28"/>
          <w:szCs w:val="28"/>
          <w:lang w:val="uk-UA"/>
        </w:rPr>
        <w:t xml:space="preserve"> використання депозитних </w:t>
      </w:r>
      <w:proofErr w:type="spellStart"/>
      <w:r w:rsidRPr="008277A3">
        <w:rPr>
          <w:rFonts w:ascii="Times New Roman" w:hAnsi="Times New Roman"/>
          <w:sz w:val="28"/>
          <w:szCs w:val="28"/>
          <w:lang w:val="uk-UA"/>
        </w:rPr>
        <w:t>сертифiкатiв</w:t>
      </w:r>
      <w:proofErr w:type="spellEnd"/>
      <w:r w:rsidRPr="008277A3">
        <w:rPr>
          <w:rFonts w:ascii="Times New Roman" w:hAnsi="Times New Roman"/>
          <w:sz w:val="28"/>
          <w:szCs w:val="28"/>
          <w:lang w:val="uk-UA"/>
        </w:rPr>
        <w:t xml:space="preserve"> НБУ для регулювання грошового ринку.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Перелічіть принципи </w:t>
      </w:r>
      <w:proofErr w:type="spellStart"/>
      <w:r w:rsidRPr="008277A3">
        <w:rPr>
          <w:rFonts w:ascii="Times New Roman" w:hAnsi="Times New Roman"/>
          <w:sz w:val="28"/>
          <w:szCs w:val="28"/>
          <w:lang w:val="uk-UA"/>
        </w:rPr>
        <w:t>банкiвського</w:t>
      </w:r>
      <w:proofErr w:type="spellEnd"/>
      <w:r w:rsidRPr="008277A3">
        <w:rPr>
          <w:rFonts w:ascii="Times New Roman" w:hAnsi="Times New Roman"/>
          <w:sz w:val="28"/>
          <w:szCs w:val="28"/>
          <w:lang w:val="uk-UA"/>
        </w:rPr>
        <w:t xml:space="preserve"> розрахункового обслуговування.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Наведіть види та надайте характеристику форм </w:t>
      </w:r>
      <w:proofErr w:type="spellStart"/>
      <w:r w:rsidRPr="008277A3">
        <w:rPr>
          <w:rFonts w:ascii="Times New Roman" w:hAnsi="Times New Roman"/>
          <w:sz w:val="28"/>
          <w:szCs w:val="28"/>
          <w:lang w:val="uk-UA"/>
        </w:rPr>
        <w:t>безготiвкових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розрахункiв</w:t>
      </w:r>
      <w:proofErr w:type="spellEnd"/>
      <w:r w:rsidRPr="008277A3">
        <w:rPr>
          <w:rFonts w:ascii="Times New Roman" w:hAnsi="Times New Roman"/>
          <w:sz w:val="28"/>
          <w:szCs w:val="28"/>
          <w:lang w:val="uk-UA"/>
        </w:rPr>
        <w:t xml:space="preserve">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Визначте сутність та види </w:t>
      </w:r>
      <w:proofErr w:type="spellStart"/>
      <w:r w:rsidRPr="008277A3">
        <w:rPr>
          <w:rFonts w:ascii="Times New Roman" w:hAnsi="Times New Roman"/>
          <w:sz w:val="28"/>
          <w:szCs w:val="28"/>
          <w:lang w:val="uk-UA"/>
        </w:rPr>
        <w:t>банкiвської</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платiжної</w:t>
      </w:r>
      <w:proofErr w:type="spellEnd"/>
      <w:r w:rsidRPr="008277A3">
        <w:rPr>
          <w:rFonts w:ascii="Times New Roman" w:hAnsi="Times New Roman"/>
          <w:sz w:val="28"/>
          <w:szCs w:val="28"/>
          <w:lang w:val="uk-UA"/>
        </w:rPr>
        <w:t xml:space="preserve"> картки. </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Які умови </w:t>
      </w:r>
      <w:proofErr w:type="spellStart"/>
      <w:r w:rsidRPr="008277A3">
        <w:rPr>
          <w:rFonts w:ascii="Times New Roman" w:hAnsi="Times New Roman"/>
          <w:sz w:val="28"/>
          <w:szCs w:val="28"/>
          <w:lang w:val="uk-UA"/>
        </w:rPr>
        <w:t>реалiзацiї</w:t>
      </w:r>
      <w:proofErr w:type="spellEnd"/>
      <w:r w:rsidRPr="008277A3">
        <w:rPr>
          <w:rFonts w:ascii="Times New Roman" w:hAnsi="Times New Roman"/>
          <w:sz w:val="28"/>
          <w:szCs w:val="28"/>
          <w:lang w:val="uk-UA"/>
        </w:rPr>
        <w:t xml:space="preserve"> послуг з переказу </w:t>
      </w:r>
      <w:proofErr w:type="spellStart"/>
      <w:r w:rsidRPr="008277A3">
        <w:rPr>
          <w:rFonts w:ascii="Times New Roman" w:hAnsi="Times New Roman"/>
          <w:sz w:val="28"/>
          <w:szCs w:val="28"/>
          <w:lang w:val="uk-UA"/>
        </w:rPr>
        <w:t>коштiв</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небанкiвськими</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фiнансовими</w:t>
      </w:r>
      <w:proofErr w:type="spellEnd"/>
      <w:r w:rsidRPr="008277A3">
        <w:rPr>
          <w:rFonts w:ascii="Times New Roman" w:hAnsi="Times New Roman"/>
          <w:sz w:val="28"/>
          <w:szCs w:val="28"/>
          <w:lang w:val="uk-UA"/>
        </w:rPr>
        <w:t xml:space="preserve"> установами?</w:t>
      </w:r>
    </w:p>
    <w:p w:rsidR="009A5E83" w:rsidRPr="008277A3" w:rsidRDefault="009A5E83" w:rsidP="009A5E83">
      <w:pPr>
        <w:pStyle w:val="a5"/>
        <w:numPr>
          <w:ilvl w:val="0"/>
          <w:numId w:val="2"/>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В чому полягають особливості </w:t>
      </w:r>
      <w:proofErr w:type="spellStart"/>
      <w:r w:rsidRPr="008277A3">
        <w:rPr>
          <w:rFonts w:ascii="Times New Roman" w:hAnsi="Times New Roman"/>
          <w:sz w:val="28"/>
          <w:szCs w:val="28"/>
          <w:lang w:val="uk-UA"/>
        </w:rPr>
        <w:t>операцiй</w:t>
      </w:r>
      <w:proofErr w:type="spellEnd"/>
      <w:r w:rsidRPr="008277A3">
        <w:rPr>
          <w:rFonts w:ascii="Times New Roman" w:hAnsi="Times New Roman"/>
          <w:sz w:val="28"/>
          <w:szCs w:val="28"/>
          <w:lang w:val="uk-UA"/>
        </w:rPr>
        <w:t xml:space="preserve"> з недепозитними </w:t>
      </w:r>
      <w:proofErr w:type="spellStart"/>
      <w:r w:rsidRPr="008277A3">
        <w:rPr>
          <w:rFonts w:ascii="Times New Roman" w:hAnsi="Times New Roman"/>
          <w:sz w:val="28"/>
          <w:szCs w:val="28"/>
          <w:lang w:val="uk-UA"/>
        </w:rPr>
        <w:t>iнструментами</w:t>
      </w:r>
      <w:proofErr w:type="spellEnd"/>
      <w:r w:rsidRPr="008277A3">
        <w:rPr>
          <w:rFonts w:ascii="Times New Roman" w:hAnsi="Times New Roman"/>
          <w:sz w:val="28"/>
          <w:szCs w:val="28"/>
          <w:lang w:val="uk-UA"/>
        </w:rPr>
        <w:t xml:space="preserve"> грошового ринку?</w:t>
      </w:r>
    </w:p>
    <w:p w:rsidR="00E72043" w:rsidRPr="009A5E83" w:rsidRDefault="00E72043" w:rsidP="009A5E83">
      <w:pPr>
        <w:rPr>
          <w:lang w:val="uk-UA"/>
        </w:rPr>
      </w:pPr>
    </w:p>
    <w:sectPr w:rsidR="00E72043" w:rsidRPr="009A5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021A"/>
    <w:multiLevelType w:val="hybridMultilevel"/>
    <w:tmpl w:val="C51099F0"/>
    <w:lvl w:ilvl="0" w:tplc="847859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E036DC3"/>
    <w:multiLevelType w:val="hybridMultilevel"/>
    <w:tmpl w:val="EB4C78B6"/>
    <w:lvl w:ilvl="0" w:tplc="AB3228D6">
      <w:start w:val="1"/>
      <w:numFmt w:val="decimal"/>
      <w:lvlText w:val="%1."/>
      <w:lvlJc w:val="left"/>
      <w:pPr>
        <w:ind w:left="1080" w:hanging="360"/>
      </w:pPr>
      <w:rPr>
        <w:rFonts w:eastAsia="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1167"/>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A5E83"/>
    <w:rsid w:val="009B08B3"/>
    <w:rsid w:val="009B0D64"/>
    <w:rsid w:val="009B2698"/>
    <w:rsid w:val="009B2BC7"/>
    <w:rsid w:val="009B361D"/>
    <w:rsid w:val="009B56DF"/>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2362</Words>
  <Characters>13469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2025-03-11T09:05:00Z</dcterms:created>
  <dcterms:modified xsi:type="dcterms:W3CDTF">2025-03-11T09:05:00Z</dcterms:modified>
</cp:coreProperties>
</file>