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14839" w14:textId="2E3A4D87" w:rsidR="005D7798" w:rsidRPr="005D7798" w:rsidRDefault="005D7798" w:rsidP="005D7798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  <w:r w:rsidRPr="005D7798">
        <w:rPr>
          <w:sz w:val="28"/>
          <w:szCs w:val="28"/>
          <w:lang w:val="uk-UA"/>
        </w:rPr>
        <w:t>Практичне завдання</w:t>
      </w:r>
      <w:r w:rsidR="00E3348F">
        <w:rPr>
          <w:sz w:val="28"/>
          <w:szCs w:val="28"/>
          <w:lang w:val="uk-UA"/>
        </w:rPr>
        <w:t xml:space="preserve"> 2</w:t>
      </w:r>
      <w:r w:rsidRPr="005D7798">
        <w:rPr>
          <w:sz w:val="28"/>
          <w:szCs w:val="28"/>
          <w:lang w:val="uk-UA"/>
        </w:rPr>
        <w:t xml:space="preserve"> </w:t>
      </w:r>
      <w:r w:rsidR="00E3348F">
        <w:rPr>
          <w:sz w:val="28"/>
          <w:szCs w:val="28"/>
          <w:lang w:val="uk-UA"/>
        </w:rPr>
        <w:t>Модуль 1</w:t>
      </w:r>
    </w:p>
    <w:p w14:paraId="0C678A85" w14:textId="77777777" w:rsidR="005D7798" w:rsidRPr="005D7798" w:rsidRDefault="005D7798" w:rsidP="005D7798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14:paraId="0C871DCC" w14:textId="18CB22D4" w:rsidR="005D7798" w:rsidRPr="00E66B76" w:rsidRDefault="005D7798" w:rsidP="00E66B76">
      <w:pPr>
        <w:pStyle w:val="2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  <w:lang w:val="uk-UA"/>
        </w:rPr>
      </w:pPr>
      <w:r w:rsidRPr="005D7798">
        <w:rPr>
          <w:b w:val="0"/>
          <w:bCs w:val="0"/>
          <w:sz w:val="28"/>
          <w:szCs w:val="28"/>
          <w:lang w:val="uk-UA"/>
        </w:rPr>
        <w:t>Проаналізувати норми Господарського кодексу України,</w:t>
      </w:r>
      <w:r>
        <w:rPr>
          <w:b w:val="0"/>
          <w:bCs w:val="0"/>
          <w:sz w:val="28"/>
          <w:szCs w:val="28"/>
          <w:lang w:val="uk-UA"/>
        </w:rPr>
        <w:t xml:space="preserve"> Податкового кодексу України</w:t>
      </w:r>
      <w:r w:rsidR="00E66B76" w:rsidRPr="005D7798">
        <w:rPr>
          <w:b w:val="0"/>
          <w:bCs w:val="0"/>
          <w:sz w:val="28"/>
          <w:szCs w:val="28"/>
          <w:lang w:val="uk-UA"/>
        </w:rPr>
        <w:t>,</w:t>
      </w:r>
      <w:r w:rsidR="00E66B76" w:rsidRPr="00E66B76">
        <w:rPr>
          <w:lang w:val="uk-UA"/>
        </w:rPr>
        <w:t xml:space="preserve"> </w:t>
      </w:r>
      <w:r w:rsidR="00E66B76" w:rsidRPr="00E66B76">
        <w:rPr>
          <w:b w:val="0"/>
          <w:bCs w:val="0"/>
          <w:sz w:val="28"/>
          <w:szCs w:val="28"/>
          <w:lang w:val="uk-UA"/>
        </w:rPr>
        <w:t>Закону України «Про бухгалтерський облік та фінансову звітність в Україні»</w:t>
      </w:r>
      <w:r w:rsidR="00E66B76">
        <w:rPr>
          <w:b w:val="0"/>
          <w:bCs w:val="0"/>
          <w:sz w:val="28"/>
          <w:szCs w:val="28"/>
          <w:lang w:val="uk-UA"/>
        </w:rPr>
        <w:t xml:space="preserve"> щодо змісту критеріїв з віднесення підприємств </w:t>
      </w:r>
      <w:r w:rsidR="00035CE0">
        <w:rPr>
          <w:b w:val="0"/>
          <w:bCs w:val="0"/>
          <w:sz w:val="28"/>
          <w:szCs w:val="28"/>
          <w:lang w:val="uk-UA"/>
        </w:rPr>
        <w:t xml:space="preserve">(суб’єктів господарювання) </w:t>
      </w:r>
      <w:r w:rsidR="00E66B76">
        <w:rPr>
          <w:b w:val="0"/>
          <w:bCs w:val="0"/>
          <w:sz w:val="28"/>
          <w:szCs w:val="28"/>
          <w:lang w:val="uk-UA"/>
        </w:rPr>
        <w:t>до категорії «велике»; вказати на відмінності і співпадіння у визначенні «великого підприємства</w:t>
      </w:r>
      <w:r w:rsidR="00E66B76">
        <w:rPr>
          <w:b w:val="0"/>
          <w:bCs w:val="0"/>
          <w:sz w:val="28"/>
          <w:szCs w:val="28"/>
          <w:lang w:val="en-US"/>
        </w:rPr>
        <w:t xml:space="preserve"> / </w:t>
      </w:r>
      <w:r w:rsidR="00E66B76">
        <w:rPr>
          <w:b w:val="0"/>
          <w:bCs w:val="0"/>
          <w:sz w:val="28"/>
          <w:szCs w:val="28"/>
          <w:lang w:val="uk-UA"/>
        </w:rPr>
        <w:t>великого платника податків» та заповнити таблицю.</w:t>
      </w:r>
    </w:p>
    <w:p w14:paraId="0444D46B" w14:textId="77777777" w:rsidR="00E66B76" w:rsidRPr="00E66B76" w:rsidRDefault="00E66B76" w:rsidP="00E66B76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uk-UA"/>
        </w:rPr>
      </w:pPr>
    </w:p>
    <w:p w14:paraId="2C90BF1A" w14:textId="35B56F99" w:rsidR="005D7798" w:rsidRDefault="005D7798" w:rsidP="005D7798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515739">
        <w:rPr>
          <w:sz w:val="28"/>
          <w:szCs w:val="28"/>
          <w:lang w:val="uk-UA"/>
        </w:rPr>
        <w:t>Зміст критеріїв віднесення до категорії «великі підприємства» у визначальних законодавчих (нормативних) актах для суб’єктів господарювання в України</w:t>
      </w:r>
    </w:p>
    <w:p w14:paraId="237CF03B" w14:textId="77777777" w:rsidR="00837BF2" w:rsidRPr="00515739" w:rsidRDefault="00837BF2" w:rsidP="005D7798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tbl>
      <w:tblPr>
        <w:tblW w:w="936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2153"/>
        <w:gridCol w:w="6521"/>
      </w:tblGrid>
      <w:tr w:rsidR="005D7798" w:rsidRPr="00515739" w14:paraId="60599D2A" w14:textId="77777777" w:rsidTr="00BD257D">
        <w:trPr>
          <w:trHeight w:val="1461"/>
        </w:trPr>
        <w:tc>
          <w:tcPr>
            <w:tcW w:w="690" w:type="dxa"/>
          </w:tcPr>
          <w:p w14:paraId="480015C5" w14:textId="77777777" w:rsidR="005D7798" w:rsidRPr="00515739" w:rsidRDefault="005D7798" w:rsidP="00BD257D">
            <w:pPr>
              <w:jc w:val="center"/>
              <w:rPr>
                <w:lang w:val="uk-UA"/>
              </w:rPr>
            </w:pPr>
            <w:r w:rsidRPr="00515739">
              <w:rPr>
                <w:lang w:val="uk-UA"/>
              </w:rPr>
              <w:t>№</w:t>
            </w:r>
          </w:p>
        </w:tc>
        <w:tc>
          <w:tcPr>
            <w:tcW w:w="2153" w:type="dxa"/>
          </w:tcPr>
          <w:p w14:paraId="2E3A7ABD" w14:textId="77777777" w:rsidR="005D7798" w:rsidRPr="00E66B76" w:rsidRDefault="005D7798" w:rsidP="00BD257D">
            <w:pPr>
              <w:jc w:val="center"/>
              <w:rPr>
                <w:b/>
                <w:bCs/>
                <w:lang w:val="uk-UA"/>
              </w:rPr>
            </w:pPr>
            <w:r w:rsidRPr="00E66B76">
              <w:rPr>
                <w:b/>
                <w:bCs/>
                <w:lang w:val="uk-UA"/>
              </w:rPr>
              <w:t>Назва законодавчого документа</w:t>
            </w:r>
            <w:r w:rsidR="00E66B76" w:rsidRPr="00E66B76">
              <w:rPr>
                <w:b/>
                <w:bCs/>
                <w:lang w:val="uk-UA"/>
              </w:rPr>
              <w:t xml:space="preserve"> </w:t>
            </w:r>
            <w:r w:rsidR="00E66B76" w:rsidRPr="00E66B76">
              <w:rPr>
                <w:b/>
                <w:bCs/>
                <w:lang w:val="en-US"/>
              </w:rPr>
              <w:t>/</w:t>
            </w:r>
          </w:p>
          <w:p w14:paraId="465011CA" w14:textId="0894261F" w:rsidR="00E66B76" w:rsidRPr="00E66B76" w:rsidRDefault="009A53A1" w:rsidP="00BD25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стаття (пункт) </w:t>
            </w:r>
          </w:p>
        </w:tc>
        <w:tc>
          <w:tcPr>
            <w:tcW w:w="6521" w:type="dxa"/>
          </w:tcPr>
          <w:p w14:paraId="08C74974" w14:textId="77777777" w:rsidR="005D7798" w:rsidRPr="00E66B76" w:rsidRDefault="005D7798" w:rsidP="00BD257D">
            <w:pPr>
              <w:jc w:val="center"/>
              <w:rPr>
                <w:b/>
                <w:bCs/>
                <w:lang w:val="uk-UA"/>
              </w:rPr>
            </w:pPr>
            <w:r w:rsidRPr="00E66B76">
              <w:rPr>
                <w:b/>
                <w:bCs/>
                <w:lang w:val="uk-UA"/>
              </w:rPr>
              <w:t>Критерії віднесення підприємств до категорії великих (обсяг доходів за термінами отримання та видами діяльності, кількість працівників, загальний обсяг податків за термінами сплати, балансова вартість активів)</w:t>
            </w:r>
          </w:p>
        </w:tc>
      </w:tr>
      <w:tr w:rsidR="005D7798" w:rsidRPr="00FB656E" w14:paraId="2ACDB63D" w14:textId="77777777" w:rsidTr="00BD257D">
        <w:trPr>
          <w:trHeight w:val="179"/>
        </w:trPr>
        <w:tc>
          <w:tcPr>
            <w:tcW w:w="690" w:type="dxa"/>
          </w:tcPr>
          <w:p w14:paraId="68EF2CAC" w14:textId="77777777" w:rsidR="005D7798" w:rsidRPr="00515739" w:rsidRDefault="005D7798" w:rsidP="00BD257D">
            <w:pPr>
              <w:jc w:val="center"/>
              <w:rPr>
                <w:lang w:val="uk-UA"/>
              </w:rPr>
            </w:pPr>
            <w:r w:rsidRPr="00515739">
              <w:rPr>
                <w:lang w:val="uk-UA"/>
              </w:rPr>
              <w:t>1</w:t>
            </w:r>
          </w:p>
        </w:tc>
        <w:tc>
          <w:tcPr>
            <w:tcW w:w="2153" w:type="dxa"/>
          </w:tcPr>
          <w:p w14:paraId="3A91A936" w14:textId="7CC787C0" w:rsidR="005D7798" w:rsidRPr="009A53A1" w:rsidRDefault="005D7798" w:rsidP="009A53A1">
            <w:pPr>
              <w:rPr>
                <w:lang w:val="uk-UA"/>
              </w:rPr>
            </w:pPr>
            <w:r w:rsidRPr="009A53A1">
              <w:rPr>
                <w:lang w:val="uk-UA"/>
              </w:rPr>
              <w:t xml:space="preserve">Господарський кодекс  України </w:t>
            </w:r>
            <w:r w:rsidR="009A53A1">
              <w:rPr>
                <w:lang w:val="uk-UA"/>
              </w:rPr>
              <w:t xml:space="preserve"> </w:t>
            </w:r>
            <w:r w:rsidRPr="009A53A1">
              <w:rPr>
                <w:i/>
                <w:lang w:val="uk-UA"/>
              </w:rPr>
              <w:t xml:space="preserve"> </w:t>
            </w:r>
            <w:r w:rsidR="00837BF2" w:rsidRPr="00837BF2">
              <w:rPr>
                <w:iCs/>
                <w:highlight w:val="cyan"/>
                <w:lang w:val="uk-UA"/>
              </w:rPr>
              <w:t>(</w:t>
            </w:r>
            <w:r w:rsidRPr="00837BF2">
              <w:rPr>
                <w:iCs/>
                <w:highlight w:val="cyan"/>
                <w:lang w:val="uk-UA"/>
              </w:rPr>
              <w:t>стаття</w:t>
            </w:r>
            <w:r w:rsidR="00837BF2" w:rsidRPr="00837BF2">
              <w:rPr>
                <w:iCs/>
                <w:highlight w:val="cyan"/>
                <w:lang w:val="uk-UA"/>
              </w:rPr>
              <w:t>…)</w:t>
            </w:r>
            <w:r w:rsidRPr="009A53A1">
              <w:rPr>
                <w:i/>
                <w:lang w:val="uk-UA"/>
              </w:rPr>
              <w:t xml:space="preserve"> </w:t>
            </w:r>
            <w:r w:rsidR="009A53A1">
              <w:rPr>
                <w:i/>
                <w:lang w:val="uk-UA"/>
              </w:rPr>
              <w:t xml:space="preserve"> </w:t>
            </w:r>
          </w:p>
        </w:tc>
        <w:tc>
          <w:tcPr>
            <w:tcW w:w="6521" w:type="dxa"/>
          </w:tcPr>
          <w:p w14:paraId="01155796" w14:textId="33E2077D" w:rsidR="005D7798" w:rsidRPr="00515739" w:rsidRDefault="00837BF2" w:rsidP="00BD257D">
            <w:pPr>
              <w:jc w:val="both"/>
              <w:rPr>
                <w:lang w:val="uk-UA"/>
              </w:rPr>
            </w:pPr>
            <w:r w:rsidRPr="00837BF2">
              <w:rPr>
                <w:highlight w:val="cyan"/>
                <w:lang w:val="uk-UA"/>
              </w:rPr>
              <w:t>…</w:t>
            </w:r>
            <w:r>
              <w:rPr>
                <w:lang w:val="uk-UA"/>
              </w:rPr>
              <w:t xml:space="preserve"> </w:t>
            </w:r>
            <w:r w:rsidR="005D7798" w:rsidRPr="00515739">
              <w:rPr>
                <w:i/>
                <w:lang w:val="uk-UA"/>
              </w:rPr>
              <w:t xml:space="preserve"> </w:t>
            </w:r>
          </w:p>
        </w:tc>
      </w:tr>
      <w:tr w:rsidR="005D7798" w:rsidRPr="00FB656E" w14:paraId="1460B9CF" w14:textId="77777777" w:rsidTr="00BD257D">
        <w:trPr>
          <w:trHeight w:val="228"/>
        </w:trPr>
        <w:tc>
          <w:tcPr>
            <w:tcW w:w="690" w:type="dxa"/>
          </w:tcPr>
          <w:p w14:paraId="30D50419" w14:textId="77777777" w:rsidR="005D7798" w:rsidRPr="00515739" w:rsidRDefault="005D7798" w:rsidP="00BD257D">
            <w:pPr>
              <w:jc w:val="center"/>
              <w:rPr>
                <w:lang w:val="uk-UA"/>
              </w:rPr>
            </w:pPr>
            <w:r w:rsidRPr="00515739">
              <w:rPr>
                <w:lang w:val="uk-UA"/>
              </w:rPr>
              <w:t>2</w:t>
            </w:r>
          </w:p>
        </w:tc>
        <w:tc>
          <w:tcPr>
            <w:tcW w:w="2153" w:type="dxa"/>
          </w:tcPr>
          <w:p w14:paraId="7ABE8980" w14:textId="77777777" w:rsidR="00837BF2" w:rsidRDefault="005D7798" w:rsidP="009A53A1">
            <w:pPr>
              <w:rPr>
                <w:lang w:val="uk-UA"/>
              </w:rPr>
            </w:pPr>
            <w:r w:rsidRPr="009A53A1">
              <w:rPr>
                <w:lang w:val="uk-UA"/>
              </w:rPr>
              <w:t xml:space="preserve">Закон України «Про бухгалтерський облік та фінансову звітність в Україні» </w:t>
            </w:r>
          </w:p>
          <w:p w14:paraId="770B126D" w14:textId="33657436" w:rsidR="005D7798" w:rsidRPr="009A53A1" w:rsidRDefault="00837BF2" w:rsidP="009A53A1">
            <w:pPr>
              <w:rPr>
                <w:lang w:val="uk-UA"/>
              </w:rPr>
            </w:pPr>
            <w:r w:rsidRPr="00837BF2">
              <w:rPr>
                <w:iCs/>
                <w:highlight w:val="cyan"/>
                <w:lang w:val="uk-UA"/>
              </w:rPr>
              <w:t>(стаття…)</w:t>
            </w:r>
            <w:r w:rsidRPr="009A53A1">
              <w:rPr>
                <w:i/>
                <w:lang w:val="uk-UA"/>
              </w:rPr>
              <w:t xml:space="preserve"> </w:t>
            </w:r>
            <w:r>
              <w:rPr>
                <w:i/>
                <w:lang w:val="uk-UA"/>
              </w:rPr>
              <w:t xml:space="preserve"> </w:t>
            </w:r>
          </w:p>
        </w:tc>
        <w:tc>
          <w:tcPr>
            <w:tcW w:w="6521" w:type="dxa"/>
          </w:tcPr>
          <w:p w14:paraId="5F57552C" w14:textId="69CA7546" w:rsidR="005D7798" w:rsidRPr="00515739" w:rsidRDefault="00837BF2" w:rsidP="00BD257D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37BF2">
              <w:rPr>
                <w:highlight w:val="cyan"/>
              </w:rPr>
              <w:t>…</w:t>
            </w:r>
          </w:p>
          <w:p w14:paraId="346B5320" w14:textId="77777777" w:rsidR="005D7798" w:rsidRPr="00515739" w:rsidRDefault="005D7798" w:rsidP="00BD257D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7798" w:rsidRPr="00515739" w14:paraId="158B8F79" w14:textId="77777777" w:rsidTr="00BD257D">
        <w:trPr>
          <w:trHeight w:val="228"/>
        </w:trPr>
        <w:tc>
          <w:tcPr>
            <w:tcW w:w="690" w:type="dxa"/>
          </w:tcPr>
          <w:p w14:paraId="5DC5031A" w14:textId="77777777" w:rsidR="005D7798" w:rsidRPr="00515739" w:rsidRDefault="005D7798" w:rsidP="00BD257D">
            <w:pPr>
              <w:jc w:val="center"/>
              <w:rPr>
                <w:lang w:val="uk-UA"/>
              </w:rPr>
            </w:pPr>
            <w:r w:rsidRPr="00515739">
              <w:rPr>
                <w:lang w:val="uk-UA"/>
              </w:rPr>
              <w:t>3</w:t>
            </w:r>
          </w:p>
        </w:tc>
        <w:tc>
          <w:tcPr>
            <w:tcW w:w="2153" w:type="dxa"/>
          </w:tcPr>
          <w:p w14:paraId="40A92F70" w14:textId="5A2DE24A" w:rsidR="005D7798" w:rsidRPr="009A53A1" w:rsidRDefault="005D7798" w:rsidP="009A53A1">
            <w:pPr>
              <w:rPr>
                <w:lang w:val="uk-UA"/>
              </w:rPr>
            </w:pPr>
            <w:r w:rsidRPr="009A53A1">
              <w:rPr>
                <w:lang w:val="uk-UA"/>
              </w:rPr>
              <w:t xml:space="preserve">Податковий кодекс України (із змінами і доповненнями) </w:t>
            </w:r>
            <w:r w:rsidR="00837BF2" w:rsidRPr="00837BF2">
              <w:rPr>
                <w:iCs/>
                <w:highlight w:val="cyan"/>
                <w:lang w:val="uk-UA"/>
              </w:rPr>
              <w:t>(стаття…)</w:t>
            </w:r>
            <w:r w:rsidR="00837BF2" w:rsidRPr="009A53A1">
              <w:rPr>
                <w:i/>
                <w:lang w:val="uk-UA"/>
              </w:rPr>
              <w:t xml:space="preserve"> </w:t>
            </w:r>
            <w:r w:rsidR="00837BF2">
              <w:rPr>
                <w:i/>
                <w:lang w:val="uk-UA"/>
              </w:rPr>
              <w:t xml:space="preserve"> </w:t>
            </w:r>
          </w:p>
        </w:tc>
        <w:tc>
          <w:tcPr>
            <w:tcW w:w="6521" w:type="dxa"/>
          </w:tcPr>
          <w:p w14:paraId="358DA1F9" w14:textId="3F0047A6" w:rsidR="005D7798" w:rsidRPr="00515739" w:rsidRDefault="00837BF2" w:rsidP="00BD257D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37BF2">
              <w:rPr>
                <w:highlight w:val="cyan"/>
              </w:rPr>
              <w:t>…</w:t>
            </w:r>
          </w:p>
        </w:tc>
      </w:tr>
      <w:tr w:rsidR="005D7798" w:rsidRPr="00515739" w14:paraId="71228A1D" w14:textId="77777777" w:rsidTr="00BD257D">
        <w:trPr>
          <w:trHeight w:val="228"/>
        </w:trPr>
        <w:tc>
          <w:tcPr>
            <w:tcW w:w="690" w:type="dxa"/>
          </w:tcPr>
          <w:p w14:paraId="260BC969" w14:textId="77777777" w:rsidR="005D7798" w:rsidRPr="00515739" w:rsidRDefault="005D7798" w:rsidP="00BD257D">
            <w:pPr>
              <w:jc w:val="center"/>
              <w:rPr>
                <w:lang w:val="uk-UA"/>
              </w:rPr>
            </w:pPr>
            <w:r w:rsidRPr="00515739">
              <w:rPr>
                <w:lang w:val="uk-UA"/>
              </w:rPr>
              <w:t>4</w:t>
            </w:r>
          </w:p>
        </w:tc>
        <w:tc>
          <w:tcPr>
            <w:tcW w:w="2153" w:type="dxa"/>
          </w:tcPr>
          <w:p w14:paraId="2D3A7A51" w14:textId="77777777" w:rsidR="005D7798" w:rsidRPr="009A53A1" w:rsidRDefault="005D7798" w:rsidP="009A53A1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A53A1">
              <w:rPr>
                <w:rFonts w:ascii="Times New Roman" w:hAnsi="Times New Roman"/>
                <w:sz w:val="24"/>
                <w:szCs w:val="24"/>
              </w:rPr>
              <w:t>Державна служба статистики України</w:t>
            </w:r>
          </w:p>
          <w:p w14:paraId="37733F9B" w14:textId="77777777" w:rsidR="005D7798" w:rsidRPr="009A53A1" w:rsidRDefault="005D7798" w:rsidP="009A53A1">
            <w:pPr>
              <w:pStyle w:val="21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B5BF067" w14:textId="76112498" w:rsidR="005D7798" w:rsidRPr="00515739" w:rsidRDefault="005D7798" w:rsidP="00BD257D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515739">
              <w:rPr>
                <w:rFonts w:ascii="Times New Roman" w:hAnsi="Times New Roman"/>
                <w:sz w:val="22"/>
                <w:szCs w:val="22"/>
              </w:rPr>
              <w:t>Використовує критерії, визначені</w:t>
            </w:r>
            <w:r w:rsidR="00837BF2" w:rsidRPr="00837BF2">
              <w:rPr>
                <w:highlight w:val="cyan"/>
              </w:rPr>
              <w:t>…</w:t>
            </w:r>
          </w:p>
        </w:tc>
      </w:tr>
    </w:tbl>
    <w:p w14:paraId="0BB9A7DE" w14:textId="77777777" w:rsidR="00A13C44" w:rsidRDefault="00A13C44">
      <w:pPr>
        <w:rPr>
          <w:lang w:val="uk-UA"/>
        </w:rPr>
      </w:pPr>
    </w:p>
    <w:p w14:paraId="7D8FF153" w14:textId="23F48B56" w:rsidR="00837BF2" w:rsidRPr="00837BF2" w:rsidRDefault="00837BF2" w:rsidP="00837BF2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Pr="00837BF2">
        <w:rPr>
          <w:sz w:val="28"/>
          <w:szCs w:val="28"/>
          <w:lang w:val="uk-UA"/>
        </w:rPr>
        <w:t>За результатами аналізу норм Господарського кодексу України, Податкового кодексу України,</w:t>
      </w:r>
      <w:r w:rsidRPr="00837BF2">
        <w:rPr>
          <w:lang w:val="uk-UA"/>
        </w:rPr>
        <w:t xml:space="preserve"> </w:t>
      </w:r>
      <w:r w:rsidRPr="00837BF2">
        <w:rPr>
          <w:sz w:val="28"/>
          <w:szCs w:val="28"/>
          <w:lang w:val="uk-UA"/>
        </w:rPr>
        <w:t>Закону України «Про бухгалтерський облік та фінансову звітність в Україні» щодо змісту критеріїв з віднесення підприємств</w:t>
      </w:r>
      <w:r w:rsidRPr="00837BF2">
        <w:rPr>
          <w:sz w:val="28"/>
          <w:szCs w:val="28"/>
          <w:lang w:val="en-US"/>
        </w:rPr>
        <w:t>/</w:t>
      </w:r>
      <w:r w:rsidRPr="00837BF2">
        <w:rPr>
          <w:sz w:val="28"/>
          <w:szCs w:val="28"/>
          <w:lang w:val="uk-UA"/>
        </w:rPr>
        <w:t>платників</w:t>
      </w:r>
      <w:r>
        <w:rPr>
          <w:sz w:val="28"/>
          <w:szCs w:val="28"/>
          <w:lang w:val="uk-UA"/>
        </w:rPr>
        <w:t xml:space="preserve"> </w:t>
      </w:r>
      <w:r w:rsidRPr="00837BF2">
        <w:rPr>
          <w:sz w:val="28"/>
          <w:szCs w:val="28"/>
          <w:lang w:val="uk-UA"/>
        </w:rPr>
        <w:t xml:space="preserve"> до категорії «велике</w:t>
      </w:r>
      <w:r w:rsidRPr="00837BF2">
        <w:rPr>
          <w:sz w:val="28"/>
          <w:szCs w:val="28"/>
          <w:lang w:val="en-US"/>
        </w:rPr>
        <w:t>/</w:t>
      </w:r>
      <w:r>
        <w:rPr>
          <w:sz w:val="28"/>
          <w:szCs w:val="28"/>
          <w:lang w:val="uk-UA"/>
        </w:rPr>
        <w:t>великий</w:t>
      </w:r>
      <w:r w:rsidRPr="00837BF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слід зазначити наступне</w:t>
      </w:r>
      <w:r w:rsidRPr="00837BF2">
        <w:rPr>
          <w:sz w:val="28"/>
          <w:szCs w:val="28"/>
          <w:highlight w:val="cyan"/>
          <w:lang w:val="uk-UA"/>
        </w:rPr>
        <w:t>…</w:t>
      </w:r>
      <w:r w:rsidRPr="00837BF2">
        <w:rPr>
          <w:sz w:val="28"/>
          <w:szCs w:val="28"/>
          <w:lang w:val="uk-UA"/>
        </w:rPr>
        <w:t xml:space="preserve"> </w:t>
      </w:r>
    </w:p>
    <w:sectPr w:rsidR="00837BF2" w:rsidRPr="00837B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A3"/>
    <w:rsid w:val="00035CE0"/>
    <w:rsid w:val="003B2BB2"/>
    <w:rsid w:val="005D7798"/>
    <w:rsid w:val="006829A3"/>
    <w:rsid w:val="00837BF2"/>
    <w:rsid w:val="009A53A1"/>
    <w:rsid w:val="00A13C44"/>
    <w:rsid w:val="00BF7176"/>
    <w:rsid w:val="00E3348F"/>
    <w:rsid w:val="00E66B76"/>
    <w:rsid w:val="00F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CD42"/>
  <w15:chartTrackingRefBased/>
  <w15:docId w15:val="{DCC37383-6B7A-4CA9-B655-98752B90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7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link w:val="20"/>
    <w:qFormat/>
    <w:rsid w:val="005D77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7798"/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  <w14:ligatures w14:val="none"/>
    </w:rPr>
  </w:style>
  <w:style w:type="character" w:customStyle="1" w:styleId="21">
    <w:name w:val="Основной текст (2)_"/>
    <w:link w:val="210"/>
    <w:rsid w:val="005D7798"/>
    <w:rPr>
      <w:rFonts w:ascii="Sylfaen" w:hAnsi="Sylfae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5D7798"/>
    <w:pPr>
      <w:widowControl w:val="0"/>
      <w:shd w:val="clear" w:color="auto" w:fill="FFFFFF"/>
      <w:spacing w:before="780" w:after="240" w:line="326" w:lineRule="exact"/>
      <w:jc w:val="both"/>
    </w:pPr>
    <w:rPr>
      <w:rFonts w:ascii="Sylfaen" w:eastAsiaTheme="minorHAnsi" w:hAnsi="Sylfaen" w:cstheme="minorBidi"/>
      <w:kern w:val="2"/>
      <w:sz w:val="26"/>
      <w:szCs w:val="26"/>
      <w:lang w:val="uk-UA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Popova</dc:creator>
  <cp:keywords/>
  <dc:description/>
  <cp:lastModifiedBy>Alla Popova</cp:lastModifiedBy>
  <cp:revision>2</cp:revision>
  <dcterms:created xsi:type="dcterms:W3CDTF">2025-03-24T21:30:00Z</dcterms:created>
  <dcterms:modified xsi:type="dcterms:W3CDTF">2025-03-24T21:30:00Z</dcterms:modified>
</cp:coreProperties>
</file>