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AAB" w:rsidRPr="00B179CC" w:rsidRDefault="00F76AAB" w:rsidP="00B179CC">
      <w:pPr>
        <w:spacing w:after="0" w:line="245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0" w:name="_GoBack"/>
      <w:r w:rsidRPr="00B179C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САМОСТІЙНА РОБОТА СТУДЕНТА</w:t>
      </w:r>
    </w:p>
    <w:p w:rsidR="00F76AAB" w:rsidRPr="00F76AAB" w:rsidRDefault="00F76AAB" w:rsidP="00B179CC">
      <w:pPr>
        <w:spacing w:after="0" w:line="245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76AA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Рекомендації щодо написання есе</w:t>
      </w:r>
    </w:p>
    <w:p w:rsidR="00F76AAB" w:rsidRPr="00F76AAB" w:rsidRDefault="00F76AAB" w:rsidP="00B179CC">
      <w:pPr>
        <w:spacing w:after="0" w:line="245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76AA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 есе:</w:t>
      </w:r>
    </w:p>
    <w:p w:rsidR="00F76AAB" w:rsidRPr="00F76AAB" w:rsidRDefault="00F76AAB" w:rsidP="00B179CC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6AAB">
        <w:rPr>
          <w:rFonts w:ascii="Times New Roman" w:eastAsia="Times New Roman" w:hAnsi="Times New Roman" w:cs="Times New Roman"/>
          <w:sz w:val="24"/>
          <w:szCs w:val="24"/>
          <w:lang w:eastAsia="uk-UA"/>
        </w:rPr>
        <w:t>Есе спрямоване на розвиток навичок самостійного творчого мислення, аргументованого письмового викладу власних поглядів, аналізу отриманих знань та їх застосування для вирішення реальних фінансових проблем.</w:t>
      </w:r>
    </w:p>
    <w:p w:rsidR="00F76AAB" w:rsidRPr="00F76AAB" w:rsidRDefault="00F76AAB" w:rsidP="00B179CC">
      <w:pPr>
        <w:spacing w:after="0" w:line="245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76AA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Тематика есе:</w:t>
      </w:r>
    </w:p>
    <w:p w:rsidR="000B368F" w:rsidRPr="00B179CC" w:rsidRDefault="000B368F" w:rsidP="00B179CC">
      <w:pPr>
        <w:numPr>
          <w:ilvl w:val="0"/>
          <w:numId w:val="7"/>
        </w:numPr>
        <w:tabs>
          <w:tab w:val="left" w:pos="1134"/>
        </w:tabs>
        <w:spacing w:after="0" w:line="245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36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Роль університетської освіти в сучасному суспільстві: виклики та перспективи</w:t>
      </w:r>
    </w:p>
    <w:p w:rsidR="000B368F" w:rsidRPr="000B368F" w:rsidRDefault="000B368F" w:rsidP="00B179CC">
      <w:pPr>
        <w:numPr>
          <w:ilvl w:val="0"/>
          <w:numId w:val="7"/>
        </w:numPr>
        <w:tabs>
          <w:tab w:val="left" w:pos="1134"/>
        </w:tabs>
        <w:spacing w:after="0" w:line="245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36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Значення фахової підготовки у формуванні конкурентоспроможного спеціаліста</w:t>
      </w:r>
    </w:p>
    <w:p w:rsidR="000B368F" w:rsidRPr="00B179CC" w:rsidRDefault="000B368F" w:rsidP="00B179CC">
      <w:pPr>
        <w:numPr>
          <w:ilvl w:val="0"/>
          <w:numId w:val="7"/>
        </w:numPr>
        <w:tabs>
          <w:tab w:val="left" w:pos="1134"/>
        </w:tabs>
        <w:spacing w:after="0" w:line="245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36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Кар’єрні можливості випускників ЗНУ: реалії та очікування</w:t>
      </w:r>
    </w:p>
    <w:p w:rsidR="000B368F" w:rsidRPr="00B179CC" w:rsidRDefault="000B368F" w:rsidP="00B179CC">
      <w:pPr>
        <w:numPr>
          <w:ilvl w:val="0"/>
          <w:numId w:val="7"/>
        </w:numPr>
        <w:tabs>
          <w:tab w:val="left" w:pos="1134"/>
        </w:tabs>
        <w:spacing w:after="0" w:line="245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36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ІННІ ЗНУ як центр підготовки фахівців фінансово-економічного напряму</w:t>
      </w:r>
    </w:p>
    <w:p w:rsidR="000B368F" w:rsidRPr="000B368F" w:rsidRDefault="000B368F" w:rsidP="00B179CC">
      <w:pPr>
        <w:numPr>
          <w:ilvl w:val="0"/>
          <w:numId w:val="7"/>
        </w:numPr>
        <w:tabs>
          <w:tab w:val="left" w:pos="1134"/>
        </w:tabs>
        <w:spacing w:after="0" w:line="245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36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Інформаційні ресурси для навчання: як знайти та використовувати якісні джерела</w:t>
      </w:r>
    </w:p>
    <w:p w:rsidR="000B368F" w:rsidRPr="000B368F" w:rsidRDefault="000B368F" w:rsidP="00B179CC">
      <w:pPr>
        <w:numPr>
          <w:ilvl w:val="0"/>
          <w:numId w:val="7"/>
        </w:numPr>
        <w:tabs>
          <w:tab w:val="left" w:pos="1134"/>
        </w:tabs>
        <w:spacing w:after="0" w:line="245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36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Академічна доброчесність: ключовий принцип сучасної освіти</w:t>
      </w:r>
    </w:p>
    <w:p w:rsidR="000B368F" w:rsidRPr="000B368F" w:rsidRDefault="000B368F" w:rsidP="00B179CC">
      <w:pPr>
        <w:numPr>
          <w:ilvl w:val="0"/>
          <w:numId w:val="7"/>
        </w:numPr>
        <w:tabs>
          <w:tab w:val="left" w:pos="1134"/>
        </w:tabs>
        <w:spacing w:after="0" w:line="245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36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Плагіат та його наслідки: чому важливо бути чесним у навчанні</w:t>
      </w:r>
    </w:p>
    <w:p w:rsidR="000B368F" w:rsidRPr="000B368F" w:rsidRDefault="000B368F" w:rsidP="00B179CC">
      <w:pPr>
        <w:numPr>
          <w:ilvl w:val="0"/>
          <w:numId w:val="7"/>
        </w:numPr>
        <w:tabs>
          <w:tab w:val="left" w:pos="1134"/>
        </w:tabs>
        <w:spacing w:after="0" w:line="245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36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Відповідальність студента у здобутті знань: активне навчання чи формальне виконання завдань?</w:t>
      </w:r>
    </w:p>
    <w:p w:rsidR="000B368F" w:rsidRPr="000B368F" w:rsidRDefault="000B368F" w:rsidP="00B179CC">
      <w:pPr>
        <w:numPr>
          <w:ilvl w:val="0"/>
          <w:numId w:val="7"/>
        </w:numPr>
        <w:tabs>
          <w:tab w:val="left" w:pos="1134"/>
        </w:tabs>
        <w:spacing w:after="0" w:line="245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36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Цифрові технології у навчанні: допомога чи загроза академічній доброчесності?</w:t>
      </w:r>
    </w:p>
    <w:p w:rsidR="000B368F" w:rsidRPr="000B368F" w:rsidRDefault="000B368F" w:rsidP="00B179CC">
      <w:pPr>
        <w:numPr>
          <w:ilvl w:val="0"/>
          <w:numId w:val="7"/>
        </w:numPr>
        <w:tabs>
          <w:tab w:val="left" w:pos="1134"/>
        </w:tabs>
        <w:spacing w:after="0" w:line="245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36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Фінанси як невід’ємна складова економічного розвитку країни</w:t>
      </w:r>
    </w:p>
    <w:p w:rsidR="000B368F" w:rsidRPr="000B368F" w:rsidRDefault="000B368F" w:rsidP="00B179CC">
      <w:pPr>
        <w:numPr>
          <w:ilvl w:val="0"/>
          <w:numId w:val="7"/>
        </w:numPr>
        <w:tabs>
          <w:tab w:val="left" w:pos="1134"/>
        </w:tabs>
        <w:spacing w:after="0" w:line="245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36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Сучасні фінансові професії: вимоги ринку праці та перспективи розвитку</w:t>
      </w:r>
    </w:p>
    <w:p w:rsidR="000B368F" w:rsidRPr="000B368F" w:rsidRDefault="000B368F" w:rsidP="00B179CC">
      <w:pPr>
        <w:numPr>
          <w:ilvl w:val="0"/>
          <w:numId w:val="7"/>
        </w:numPr>
        <w:tabs>
          <w:tab w:val="left" w:pos="1134"/>
        </w:tabs>
        <w:spacing w:after="0" w:line="245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36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Фінансова грамотність як запорука особистого та професійного успіху</w:t>
      </w:r>
    </w:p>
    <w:p w:rsidR="000B368F" w:rsidRPr="000B368F" w:rsidRDefault="000B368F" w:rsidP="00B179CC">
      <w:pPr>
        <w:numPr>
          <w:ilvl w:val="0"/>
          <w:numId w:val="7"/>
        </w:numPr>
        <w:tabs>
          <w:tab w:val="left" w:pos="1134"/>
        </w:tabs>
        <w:spacing w:after="0" w:line="245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36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Фінансова система та її вплив на економічну стабільність держави</w:t>
      </w:r>
    </w:p>
    <w:p w:rsidR="000B368F" w:rsidRPr="000B368F" w:rsidRDefault="000B368F" w:rsidP="00B179CC">
      <w:pPr>
        <w:numPr>
          <w:ilvl w:val="0"/>
          <w:numId w:val="7"/>
        </w:numPr>
        <w:tabs>
          <w:tab w:val="left" w:pos="1134"/>
        </w:tabs>
        <w:spacing w:after="0" w:line="245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368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Етичні аспекти у фінансовій діяльності: моральна відповідальність фінансиста</w:t>
      </w:r>
    </w:p>
    <w:p w:rsidR="000B368F" w:rsidRPr="00B179CC" w:rsidRDefault="000B368F" w:rsidP="00B179CC">
      <w:pPr>
        <w:spacing w:after="0" w:line="245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F76AAB" w:rsidRPr="00F76AAB" w:rsidRDefault="00F76AAB" w:rsidP="00B179CC">
      <w:pPr>
        <w:spacing w:after="0" w:line="245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76AA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Структура есе:</w:t>
      </w:r>
    </w:p>
    <w:p w:rsidR="00F76AAB" w:rsidRPr="00F76AAB" w:rsidRDefault="00F76AAB" w:rsidP="00B179CC">
      <w:pPr>
        <w:numPr>
          <w:ilvl w:val="0"/>
          <w:numId w:val="2"/>
        </w:numPr>
        <w:tabs>
          <w:tab w:val="clear" w:pos="720"/>
          <w:tab w:val="num" w:pos="993"/>
        </w:tabs>
        <w:spacing w:after="0" w:line="245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6AA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Вступ</w:t>
      </w:r>
    </w:p>
    <w:p w:rsidR="00F76AAB" w:rsidRPr="00F76AAB" w:rsidRDefault="00F76AAB" w:rsidP="00B179CC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6AA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Визначення основної проблеми або питання есе</w:t>
      </w:r>
    </w:p>
    <w:p w:rsidR="00F76AAB" w:rsidRPr="00F76AAB" w:rsidRDefault="00F76AAB" w:rsidP="00B179CC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6AAB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Актуальність теми</w:t>
      </w:r>
    </w:p>
    <w:p w:rsidR="00F76AAB" w:rsidRPr="00F76AAB" w:rsidRDefault="00F76AAB" w:rsidP="00B179CC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6AAB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 та завдання дослідження</w:t>
      </w:r>
    </w:p>
    <w:p w:rsidR="00F76AAB" w:rsidRPr="00F76AAB" w:rsidRDefault="00F76AAB" w:rsidP="00B179CC">
      <w:pPr>
        <w:numPr>
          <w:ilvl w:val="0"/>
          <w:numId w:val="2"/>
        </w:numPr>
        <w:tabs>
          <w:tab w:val="clear" w:pos="720"/>
          <w:tab w:val="num" w:pos="993"/>
        </w:tabs>
        <w:spacing w:after="0" w:line="245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6AA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Основна частина</w:t>
      </w:r>
    </w:p>
    <w:p w:rsidR="00F76AAB" w:rsidRPr="00F76AAB" w:rsidRDefault="00F76AAB" w:rsidP="00B179CC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6AAB">
        <w:rPr>
          <w:rFonts w:ascii="Times New Roman" w:eastAsia="Times New Roman" w:hAnsi="Times New Roman" w:cs="Times New Roman"/>
          <w:sz w:val="24"/>
          <w:szCs w:val="24"/>
          <w:lang w:eastAsia="uk-UA"/>
        </w:rPr>
        <w:t>Огляд ключових понять та механізмів</w:t>
      </w:r>
    </w:p>
    <w:p w:rsidR="00F76AAB" w:rsidRPr="00F76AAB" w:rsidRDefault="00F76AAB" w:rsidP="00B179CC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6AAB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Аналіз проблеми та її актуальних аспектів</w:t>
      </w:r>
    </w:p>
    <w:p w:rsidR="00F76AAB" w:rsidRPr="00F76AAB" w:rsidRDefault="00F76AAB" w:rsidP="00B179CC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6AA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реальних прикладів, статистичних даних, експертних оцінок</w:t>
      </w:r>
    </w:p>
    <w:p w:rsidR="00F76AAB" w:rsidRPr="00F76AAB" w:rsidRDefault="00F76AAB" w:rsidP="00B179CC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6AAB">
        <w:rPr>
          <w:rFonts w:ascii="Times New Roman" w:eastAsia="Times New Roman" w:hAnsi="Times New Roman" w:cs="Times New Roman"/>
          <w:sz w:val="24"/>
          <w:szCs w:val="24"/>
          <w:lang w:eastAsia="uk-UA"/>
        </w:rPr>
        <w:t>Виявлення тенденцій та перспектив розвитку</w:t>
      </w:r>
    </w:p>
    <w:p w:rsidR="00F76AAB" w:rsidRPr="00F76AAB" w:rsidRDefault="00F76AAB" w:rsidP="00B179CC">
      <w:pPr>
        <w:numPr>
          <w:ilvl w:val="0"/>
          <w:numId w:val="2"/>
        </w:numPr>
        <w:tabs>
          <w:tab w:val="clear" w:pos="720"/>
          <w:tab w:val="num" w:pos="993"/>
        </w:tabs>
        <w:spacing w:after="0" w:line="245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6AA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Висновки</w:t>
      </w:r>
    </w:p>
    <w:p w:rsidR="00F76AAB" w:rsidRPr="00F76AAB" w:rsidRDefault="00F76AAB" w:rsidP="00B179CC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6AAB">
        <w:rPr>
          <w:rFonts w:ascii="Times New Roman" w:eastAsia="Times New Roman" w:hAnsi="Times New Roman" w:cs="Times New Roman"/>
          <w:sz w:val="24"/>
          <w:szCs w:val="24"/>
          <w:lang w:eastAsia="uk-UA"/>
        </w:rPr>
        <w:t>Узагальнення висновків щодо розглянутої теми</w:t>
      </w:r>
    </w:p>
    <w:p w:rsidR="00F76AAB" w:rsidRPr="00F76AAB" w:rsidRDefault="00F76AAB" w:rsidP="00B179CC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6AAB">
        <w:rPr>
          <w:rFonts w:ascii="Times New Roman" w:eastAsia="Times New Roman" w:hAnsi="Times New Roman" w:cs="Times New Roman"/>
          <w:sz w:val="24"/>
          <w:szCs w:val="24"/>
          <w:lang w:eastAsia="uk-UA"/>
        </w:rPr>
        <w:t>Власна позиція студента та обґрунтування висловлених думок</w:t>
      </w:r>
    </w:p>
    <w:p w:rsidR="00F76AAB" w:rsidRPr="00B179CC" w:rsidRDefault="00F76AAB" w:rsidP="00B179CC">
      <w:pPr>
        <w:spacing w:after="0" w:line="245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76AA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Критерії оцінювання есе:</w:t>
      </w:r>
    </w:p>
    <w:p w:rsidR="00B67AD4" w:rsidRPr="00B67AD4" w:rsidRDefault="00B67AD4" w:rsidP="00B179CC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7AD4">
        <w:rPr>
          <w:rFonts w:ascii="Times New Roman" w:eastAsia="Times New Roman" w:hAnsi="Times New Roman" w:cs="Times New Roman"/>
          <w:bCs/>
          <w:i/>
          <w:sz w:val="24"/>
          <w:szCs w:val="24"/>
        </w:rPr>
        <w:t>Процедура оцінювання есе.</w:t>
      </w:r>
      <w:r w:rsidRPr="00B67AD4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Мета есе полягає в розвитку навичок здобувача щодо самостійного творчого мислення, письмового послідовного викладу власних думок на задану проблематику та застосування набутих знань і отриманих висновків для донесення інформації, ідей, проблем та способів їх вирішення до фахівців і нефахівців. Робота над текстом есе виконується здобувачем під час самостійної роботи. Есе оформлюється окремим текстовим файлом, здається на перевірку через персональний аккаунт у профілі цієї дисципліни в СЕЗН ЗНУ Moodle та після позитивного відгуку викладача захищається у передбачений спосіб (на контактному аудиторному занятті та/або на консультації). Якщо відгук має критичні зауваження з боку викладача, то есе з відповідними коментарями повертається здобувачеві на доопрацювання. Захист есе може проводитися у форматі доповіді-презентації перед аудиторією, яка є однією із форм представлення результатів самостійної роботи студента та </w:t>
      </w:r>
      <w:r w:rsidRPr="00B67AD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передбачає створення умов для повної реалізації його творчих можливостей.</w:t>
      </w:r>
    </w:p>
    <w:p w:rsidR="00B67AD4" w:rsidRPr="00B67AD4" w:rsidRDefault="00B67AD4" w:rsidP="00B179CC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67AD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Критерії оцінювання Есе. </w:t>
      </w:r>
    </w:p>
    <w:p w:rsidR="00B67AD4" w:rsidRPr="00B67AD4" w:rsidRDefault="00B67AD4" w:rsidP="00B179CC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7AD4">
        <w:rPr>
          <w:rFonts w:ascii="Times New Roman" w:eastAsia="Times New Roman" w:hAnsi="Times New Roman" w:cs="Times New Roman"/>
          <w:bCs/>
          <w:sz w:val="24"/>
          <w:szCs w:val="24"/>
        </w:rPr>
        <w:t xml:space="preserve">2 бали – есе виконано із дотриманням принципів академічної доброчесності та здано на перевірку своєчасно; ідея та концепція есе релевантні заданому проблемному питанню; проблемне питання розкрито змістовно та по суті; автор есе чітко формулює думки, стилістично та орфографічно грамотно їх письмово викладає; використовує та структурує набуту з різних джерел інформацію, </w:t>
      </w:r>
      <w:proofErr w:type="spellStart"/>
      <w:r w:rsidRPr="00B67AD4">
        <w:rPr>
          <w:rFonts w:ascii="Times New Roman" w:eastAsia="Times New Roman" w:hAnsi="Times New Roman" w:cs="Times New Roman"/>
          <w:bCs/>
          <w:sz w:val="24"/>
          <w:szCs w:val="24"/>
        </w:rPr>
        <w:t>коректно</w:t>
      </w:r>
      <w:proofErr w:type="spellEnd"/>
      <w:r w:rsidRPr="00B67AD4">
        <w:rPr>
          <w:rFonts w:ascii="Times New Roman" w:eastAsia="Times New Roman" w:hAnsi="Times New Roman" w:cs="Times New Roman"/>
          <w:bCs/>
          <w:sz w:val="24"/>
          <w:szCs w:val="24"/>
        </w:rPr>
        <w:t xml:space="preserve"> виділяє причинно-наслідкові зв’язки; аргументує доводи, ілюструючи їх переконливими та конкретними прикладами, та узагальнює їх у своїх висновках відповідно до дослідженої проблематики;</w:t>
      </w:r>
    </w:p>
    <w:p w:rsidR="00B67AD4" w:rsidRPr="00B67AD4" w:rsidRDefault="00B67AD4" w:rsidP="00B179CC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7AD4">
        <w:rPr>
          <w:rFonts w:ascii="Times New Roman" w:eastAsia="Times New Roman" w:hAnsi="Times New Roman" w:cs="Times New Roman"/>
          <w:bCs/>
          <w:sz w:val="24"/>
          <w:szCs w:val="24"/>
        </w:rPr>
        <w:t xml:space="preserve">1 бали – есе виконано із дотриманням принципів академічної доброчесності та здано на перевірку своєчасно; автор розкриває проблематику есе достатньо повно, загалом ґрунтовно висвітлює тему, але наведені доводи та аргументи не підкріплені конкретними прикладами; здобувач володіє знаннями матеріалу з предметної області на достатньому рівні вимог, але було допущено незначні неточності в поясненні термінів, окремі тези в есе чітко не сформульовано, переходи між ними загалом логічні, але не завжди структуровані та вмотивовані; у висновках відсутня виразна особистісна позиція щодо дослідженої проблематики; мають місце окремі стилістичні та орфографічні помилки; </w:t>
      </w:r>
    </w:p>
    <w:p w:rsidR="00B67AD4" w:rsidRPr="00B67AD4" w:rsidRDefault="00B67AD4" w:rsidP="00B179CC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7AD4">
        <w:rPr>
          <w:rFonts w:ascii="Times New Roman" w:eastAsia="Times New Roman" w:hAnsi="Times New Roman" w:cs="Times New Roman"/>
          <w:bCs/>
          <w:sz w:val="24"/>
          <w:szCs w:val="24"/>
        </w:rPr>
        <w:t>0 балів – есе виконано не самостійно або у тексті есе переважають фрагменти з інших джерел, які включено з порушенням принципів академічної доброчесності; есе здано на перевірку з порушенням семестрового графіку освітнього процесу поточного навчального семестру; тему есе висвітлено поверхнево, невміння автора пов’язати предмет обговорення із сучасністю, застосування просторового викладу міркувань без підкріплення фактичним матеріалом або відсутня самостійність суджень; основна думка/теза явно не простежується або є незавершеною чи незв’язною; наведені доводи, аргументи та приклади не корелюють з проблематикою і висновками або загалом не відповідають запропонованій темі есе; мають місце суттєві вади в оформленні тексту есе, стилістика тексту не простежується, наявні численні орфографічні помилки.</w:t>
      </w:r>
    </w:p>
    <w:p w:rsidR="00F76AAB" w:rsidRPr="00F76AAB" w:rsidRDefault="00F76AAB" w:rsidP="00B179CC">
      <w:pPr>
        <w:spacing w:after="0" w:line="245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76AA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Формат подачі:</w:t>
      </w:r>
    </w:p>
    <w:p w:rsidR="00F76AAB" w:rsidRPr="00F76AAB" w:rsidRDefault="00F76AAB" w:rsidP="00B179CC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6AAB">
        <w:rPr>
          <w:rFonts w:ascii="Times New Roman" w:eastAsia="Times New Roman" w:hAnsi="Times New Roman" w:cs="Times New Roman"/>
          <w:sz w:val="24"/>
          <w:szCs w:val="24"/>
          <w:lang w:eastAsia="uk-UA"/>
        </w:rPr>
        <w:t>Есе оформлюється у текстовому файлі та завантажується в систему Moodle для перевірки. Після схвалення викладачем студент має захистити свою роботу у форматі презентації або дискусії.</w:t>
      </w:r>
    </w:p>
    <w:p w:rsidR="00F76AAB" w:rsidRPr="00F76AAB" w:rsidRDefault="00F76AAB" w:rsidP="00B179CC">
      <w:pPr>
        <w:spacing w:after="0" w:line="245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6A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76AA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Рекомендація:</w:t>
      </w:r>
      <w:r w:rsidRPr="00F76A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Використовуйте актуальні дані, нормативні документи, аналітичні матеріали та власні роздуми для створення якісного есе.</w:t>
      </w:r>
    </w:p>
    <w:bookmarkEnd w:id="0"/>
    <w:p w:rsidR="00EC002E" w:rsidRPr="00F76AAB" w:rsidRDefault="00EC002E" w:rsidP="00F76AAB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EC002E" w:rsidRPr="00F76A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71A4B"/>
    <w:multiLevelType w:val="multilevel"/>
    <w:tmpl w:val="BE70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523D9"/>
    <w:multiLevelType w:val="multilevel"/>
    <w:tmpl w:val="0B7C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4961BA"/>
    <w:multiLevelType w:val="multilevel"/>
    <w:tmpl w:val="F2F08B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684D35"/>
    <w:multiLevelType w:val="multilevel"/>
    <w:tmpl w:val="4DEE3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570E33"/>
    <w:multiLevelType w:val="multilevel"/>
    <w:tmpl w:val="B82E31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A6ADD"/>
    <w:multiLevelType w:val="multilevel"/>
    <w:tmpl w:val="E5267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6A6606"/>
    <w:multiLevelType w:val="hybridMultilevel"/>
    <w:tmpl w:val="73FC12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75"/>
    <w:rsid w:val="000B368F"/>
    <w:rsid w:val="000E4B1F"/>
    <w:rsid w:val="00176475"/>
    <w:rsid w:val="005D101F"/>
    <w:rsid w:val="00B179CC"/>
    <w:rsid w:val="00B67AD4"/>
    <w:rsid w:val="00EC002E"/>
    <w:rsid w:val="00F7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0444"/>
  <w15:chartTrackingRefBased/>
  <w15:docId w15:val="{62B72F2B-2D21-44CE-8CDB-1C9205EA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D3535-3D33-4076-8C6B-F200CC57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3288</Words>
  <Characters>1875</Characters>
  <Application>Microsoft Office Word</Application>
  <DocSecurity>0</DocSecurity>
  <Lines>15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2025-03-24T22:33:00Z</dcterms:created>
  <dcterms:modified xsi:type="dcterms:W3CDTF">2025-03-24T22:46:00Z</dcterms:modified>
</cp:coreProperties>
</file>