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43" w:rsidRDefault="00602943"/>
    <w:p w:rsidR="00602943" w:rsidRPr="00F057F9" w:rsidRDefault="00602943" w:rsidP="00602943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57F9">
        <w:rPr>
          <w:rFonts w:ascii="Times New Roman" w:hAnsi="Times New Roman" w:cs="Times New Roman"/>
          <w:b/>
          <w:sz w:val="28"/>
          <w:szCs w:val="28"/>
        </w:rPr>
        <w:t xml:space="preserve">Види і зміст контрольних заходів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3119"/>
        <w:gridCol w:w="2977"/>
        <w:gridCol w:w="850"/>
      </w:tblGrid>
      <w:tr w:rsidR="00602943" w:rsidRPr="00F057F9" w:rsidTr="000000B4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602943" w:rsidRPr="00F057F9" w:rsidTr="000000B4">
        <w:trPr>
          <w:trHeight w:val="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602943" w:rsidRPr="00F057F9" w:rsidTr="000000B4">
        <w:trPr>
          <w:trHeight w:val="15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602943" w:rsidRPr="00F057F9" w:rsidTr="000000B4">
        <w:trPr>
          <w:trHeight w:val="44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емою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Перевірка засвоєння теоретичного матеріалу, пройденого у темі 1.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за темою 1 проводиться в СЕЗН ЗНУ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1 передбачено виконання студентами теоретичних завдань, тобто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 разі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за темою 1 студенти можуть отримати 2 бали, а саме: 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контрольне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складається з 10 тестових завдань. Тестове завдання містить декілька відповідей, одна з яких є правильною. За правильну відповідь на одне запитання студент отримує 0,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бали. Таким чином, відповівши правильно на всі запитання студент може отримати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602943" w:rsidRPr="00F057F9" w:rsidTr="000000B4">
        <w:trPr>
          <w:trHeight w:val="2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</w:t>
            </w:r>
          </w:p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запитання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Питання для підготовки: питання за теоретичним матеріалом, пройденим у темі 1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запитання за темою 1 наведені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1 передбачено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 разі виконання  за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вдання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емою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 1 студент може отримати: 2 бали – відповідь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повна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та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правильна; 1 бал – якщо відповідь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не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повна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(50 %), або відповідь була правильною, але поверховою; 0 балів – відповідь неправильна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right="-112" w:firstLine="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en-US"/>
              </w:rPr>
              <w:t>2</w:t>
            </w:r>
          </w:p>
          <w:p w:rsidR="00602943" w:rsidRPr="00F057F9" w:rsidRDefault="00602943" w:rsidP="000000B4">
            <w:pPr>
              <w:autoSpaceDE w:val="0"/>
              <w:autoSpaceDN w:val="0"/>
              <w:ind w:right="-112"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02943" w:rsidRPr="00F057F9" w:rsidTr="000000B4">
        <w:trPr>
          <w:trHeight w:val="3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Практичні завдання: презентація власних досліджень (усно) (аналітичні завдання),  виконання практичних завдань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Перелік практичних завдань для виконання, тем презентації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до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еми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розміщено в СЕЗН ЗНУ </w:t>
            </w:r>
            <w:r w:rsidRPr="00F057F9">
              <w:rPr>
                <w:sz w:val="20"/>
                <w:szCs w:val="20"/>
              </w:rPr>
              <w:t>https://moodle.znu.edu.ua/course/view.php?id=5360.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1.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Теми для презентації власних досліджень:</w:t>
            </w:r>
          </w:p>
          <w:p w:rsidR="00602943" w:rsidRPr="00F057F9" w:rsidRDefault="00602943" w:rsidP="000000B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1. Сутність завдання та елементи корпоративної культури. 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Типи та формування корпоративної культури.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3. Сутність корпоративних конфліктів.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4. Значення корпоративних конфліктів. 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5. Умови виникнення корпоративних конфліктів. 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Вимоги:  під час презентації власних досліджень необхідно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аналізувати інформацію із літературних джерел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Практичні завдання: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Дайте характеристику </w:t>
            </w:r>
            <w:proofErr w:type="spellStart"/>
            <w:r w:rsidRPr="00F057F9">
              <w:rPr>
                <w:sz w:val="20"/>
                <w:szCs w:val="20"/>
              </w:rPr>
              <w:t>моделі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процесу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конфлікту</w:t>
            </w:r>
            <w:proofErr w:type="spellEnd"/>
            <w:r w:rsidRPr="00F057F9">
              <w:rPr>
                <w:sz w:val="20"/>
                <w:szCs w:val="20"/>
              </w:rPr>
              <w:t>.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057F9">
              <w:rPr>
                <w:sz w:val="20"/>
                <w:szCs w:val="20"/>
              </w:rPr>
              <w:t>Що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вважають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типовими</w:t>
            </w:r>
            <w:proofErr w:type="spellEnd"/>
            <w:r w:rsidRPr="00F057F9">
              <w:rPr>
                <w:sz w:val="20"/>
                <w:szCs w:val="20"/>
              </w:rPr>
              <w:t xml:space="preserve"> причинами </w:t>
            </w:r>
            <w:proofErr w:type="spellStart"/>
            <w:r w:rsidRPr="00F057F9">
              <w:rPr>
                <w:sz w:val="20"/>
                <w:szCs w:val="20"/>
              </w:rPr>
              <w:t>організаційних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конфліктів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Яка </w:t>
            </w:r>
            <w:proofErr w:type="spellStart"/>
            <w:r w:rsidRPr="00F057F9">
              <w:rPr>
                <w:sz w:val="20"/>
                <w:szCs w:val="20"/>
              </w:rPr>
              <w:t>існує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типологія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конфліктів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057F9">
              <w:rPr>
                <w:sz w:val="20"/>
                <w:szCs w:val="20"/>
              </w:rPr>
              <w:t>Назвіть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соціально-психологічні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чинники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конфлікту</w:t>
            </w:r>
            <w:proofErr w:type="spellEnd"/>
            <w:r w:rsidRPr="00F057F9">
              <w:rPr>
                <w:sz w:val="20"/>
                <w:szCs w:val="20"/>
              </w:rPr>
              <w:t>.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057F9">
              <w:rPr>
                <w:sz w:val="20"/>
                <w:szCs w:val="20"/>
              </w:rPr>
              <w:t>Що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таке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конструктивний</w:t>
            </w:r>
            <w:proofErr w:type="spellEnd"/>
            <w:r w:rsidRPr="00F057F9">
              <w:rPr>
                <w:sz w:val="20"/>
                <w:szCs w:val="20"/>
              </w:rPr>
              <w:t xml:space="preserve"> і </w:t>
            </w:r>
            <w:proofErr w:type="spellStart"/>
            <w:r w:rsidRPr="00F057F9">
              <w:rPr>
                <w:sz w:val="20"/>
                <w:szCs w:val="20"/>
              </w:rPr>
              <w:t>деструктивний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  <w:r w:rsidRPr="00F057F9">
              <w:rPr>
                <w:sz w:val="20"/>
                <w:szCs w:val="20"/>
                <w:lang w:val="uk-UA"/>
              </w:rPr>
              <w:t xml:space="preserve"> </w:t>
            </w:r>
            <w:r w:rsidRPr="00F057F9">
              <w:rPr>
                <w:sz w:val="20"/>
                <w:szCs w:val="20"/>
              </w:rPr>
              <w:t xml:space="preserve">У </w:t>
            </w:r>
            <w:proofErr w:type="spellStart"/>
            <w:r w:rsidRPr="00F057F9">
              <w:rPr>
                <w:sz w:val="20"/>
                <w:szCs w:val="20"/>
              </w:rPr>
              <w:t>чому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полягають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функціональні</w:t>
            </w:r>
            <w:proofErr w:type="spellEnd"/>
            <w:r w:rsidRPr="00F057F9">
              <w:rPr>
                <w:sz w:val="20"/>
                <w:szCs w:val="20"/>
              </w:rPr>
              <w:t xml:space="preserve"> та </w:t>
            </w:r>
            <w:proofErr w:type="spellStart"/>
            <w:r w:rsidRPr="00F057F9">
              <w:rPr>
                <w:sz w:val="20"/>
                <w:szCs w:val="20"/>
              </w:rPr>
              <w:t>дисфункціональні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наслідки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конфлікту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Вимоги:  під час виконання практичного завдання студент має демонструвати знання з предмета,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За темою 1 передбачено виконання студентами практичних завдань, тобто презентація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та їх захист, виконання практичних завдань. У разі презентації власних досліджень або виконання практичних завдань на практичному занятті студенти можуть отримати 6 балів. Студенти самостійно обирають, який вид практичних завдань виконувати.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 презентацію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за темою 1 бали нараховуються за такою схемою: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4 бали – студент проаналізував необхідну інформацію, розкрив тему дослідження, сформулював висновки, навів приклади;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3 бали – не повністю розкрита обрана тема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дослідження, але є приклади з практики та пропозиції до розв’язання проблеми, студент може сформулювати пропозиції та висновки з проведеного дослідження;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2 бали – не розкрита обрана тема дослідження, відсутні приклади з практики та пропозиції до розв’язання проблеми, наведені висновки з проведеного дослідження;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1 бал – більшість питань не розкрито, відповіді фрагментарні.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0 балів – студент не розкрив тему дослідження, не може зробити висновки.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виконання практичних завдань за темою 1 бали нараховуються за такою схемою: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2 бали – студент виконав практичне завдання, запропонував рішення проблеми, є пояснення до розрахунків; студент самостійно може пояснити формулювання висновків за результатами проведеного дослідження;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1 бал – студент виконав практичне завдання, але самостійно не може пояснити формулювання висновків за результатами проведеного дослідження;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0 балів – студент не виконав ситуаційне завдання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lastRenderedPageBreak/>
              <w:t>6</w:t>
            </w:r>
          </w:p>
        </w:tc>
      </w:tr>
      <w:tr w:rsidR="00602943" w:rsidRPr="00F057F9" w:rsidTr="000000B4">
        <w:trPr>
          <w:trHeight w:val="27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Перевірка засвоєння теоретичного матеріалу, пройденого у темі 2.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за темою 2 проводиться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2 передбачено виконання студентами теоретичних завдань, тобто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602943" w:rsidRPr="00F057F9" w:rsidTr="000000B4">
        <w:trPr>
          <w:trHeight w:val="3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</w:t>
            </w: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запитання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Питання для підготовки: питання за теоретичним матеріалом, пройденим у темі 2.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запитання за темою 2 наведені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2 передбачено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602943" w:rsidRPr="00F057F9" w:rsidTr="000000B4">
        <w:trPr>
          <w:trHeight w:val="3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 завдання: презентація власних досліджень (усно) (аналітичні завдання), 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виконання практичних завдань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2.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Підготовка власних досліджень за темами, їх презентація у вигляді доповіді та участь у обговоренні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за сформованим набором аналітичних тем за темою 2.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Теми для презентації власних досліджень:</w:t>
            </w:r>
          </w:p>
          <w:p w:rsidR="00602943" w:rsidRPr="00F057F9" w:rsidRDefault="00602943" w:rsidP="00602943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Сутність та попередники рейдерства.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>2. Методи рейдерства.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>3. Попередження корпоративних конфліктів.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br/>
              <w:t>4. Попередження рейдерства.</w:t>
            </w:r>
          </w:p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5. Регулювання  та розв’язання корпоративних конфліктів.</w:t>
            </w:r>
          </w:p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6. Взаємодія факторів як умова виникнення конфлікту.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Практичні завдання: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У </w:t>
            </w:r>
            <w:proofErr w:type="spellStart"/>
            <w:r w:rsidRPr="00F057F9">
              <w:rPr>
                <w:sz w:val="20"/>
                <w:szCs w:val="20"/>
              </w:rPr>
              <w:t>чому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полягає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сутність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r w:rsidRPr="00F057F9">
              <w:rPr>
                <w:sz w:val="20"/>
                <w:szCs w:val="20"/>
                <w:lang w:val="uk-UA"/>
              </w:rPr>
              <w:t>конфліктів</w:t>
            </w:r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цінностей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057F9">
              <w:rPr>
                <w:sz w:val="20"/>
                <w:szCs w:val="20"/>
              </w:rPr>
              <w:t>Визначте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типи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конфлікту</w:t>
            </w:r>
            <w:proofErr w:type="spellEnd"/>
            <w:r w:rsidRPr="00F057F9">
              <w:rPr>
                <w:sz w:val="20"/>
                <w:szCs w:val="20"/>
              </w:rPr>
              <w:t xml:space="preserve"> в </w:t>
            </w:r>
            <w:proofErr w:type="spellStart"/>
            <w:r w:rsidRPr="00F057F9">
              <w:rPr>
                <w:sz w:val="20"/>
                <w:szCs w:val="20"/>
              </w:rPr>
              <w:t>залежності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від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особливостей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сторін</w:t>
            </w:r>
            <w:proofErr w:type="spellEnd"/>
            <w:r w:rsidRPr="00F057F9">
              <w:rPr>
                <w:sz w:val="20"/>
                <w:szCs w:val="20"/>
              </w:rPr>
              <w:t xml:space="preserve">, </w:t>
            </w:r>
            <w:proofErr w:type="spellStart"/>
            <w:r w:rsidRPr="00F057F9">
              <w:rPr>
                <w:sz w:val="20"/>
                <w:szCs w:val="20"/>
              </w:rPr>
              <w:t>що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конфліктують</w:t>
            </w:r>
            <w:proofErr w:type="spellEnd"/>
            <w:r w:rsidRPr="00F057F9">
              <w:rPr>
                <w:sz w:val="20"/>
                <w:szCs w:val="20"/>
              </w:rPr>
              <w:t>.</w:t>
            </w:r>
          </w:p>
          <w:p w:rsidR="00602943" w:rsidRPr="00F057F9" w:rsidRDefault="00602943" w:rsidP="00602943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Дайте характеристику </w:t>
            </w:r>
            <w:proofErr w:type="spellStart"/>
            <w:r w:rsidRPr="00F057F9">
              <w:rPr>
                <w:sz w:val="20"/>
                <w:szCs w:val="20"/>
              </w:rPr>
              <w:t>цільових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конфліктів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між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учасниками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корпоративних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відносин</w:t>
            </w:r>
            <w:proofErr w:type="spellEnd"/>
            <w:r w:rsidRPr="00F057F9">
              <w:rPr>
                <w:sz w:val="20"/>
                <w:szCs w:val="20"/>
              </w:rPr>
              <w:t>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За темою 2 передбачено виконання студентами практичних завдань, тобто презентація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та їх захист, виконання практичних завдань.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Критерії оцінювання зазначені в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6</w:t>
            </w:r>
          </w:p>
        </w:tc>
      </w:tr>
      <w:tr w:rsidR="00602943" w:rsidRPr="00F057F9" w:rsidTr="000000B4">
        <w:trPr>
          <w:trHeight w:val="2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Перевірка засвоєння теоретичного матеріалу, пройденого у темі 3.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за темою 3 проводиться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3 передбачено виконання студентами теоретичних завдань, тобто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602943" w:rsidRPr="00F057F9" w:rsidTr="000000B4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</w:t>
            </w: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запитання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запитання за темою 3 наведені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3 передбачено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602943" w:rsidRPr="00F057F9" w:rsidTr="000000B4">
        <w:trPr>
          <w:trHeight w:val="1007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Практичні завдання: презентація власних досліджень (усно) (аналітичні завдання), виконання практичних завдань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3.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3.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Теми для презентації власних досліджень: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057F9">
              <w:rPr>
                <w:sz w:val="20"/>
                <w:szCs w:val="20"/>
              </w:rPr>
              <w:t>Психологічні механізми захисту як суб’єктивні причини конфліктів.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Загальна характеристика </w:t>
            </w:r>
            <w:proofErr w:type="spellStart"/>
            <w:r w:rsidRPr="00F057F9">
              <w:rPr>
                <w:sz w:val="20"/>
                <w:szCs w:val="20"/>
              </w:rPr>
              <w:t>внутрішньоособистісного</w:t>
            </w:r>
            <w:proofErr w:type="spellEnd"/>
            <w:r w:rsidRPr="00F057F9">
              <w:rPr>
                <w:sz w:val="20"/>
                <w:szCs w:val="20"/>
              </w:rPr>
              <w:t xml:space="preserve"> конфлікту.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>Мотиваційний та адаптаційний конфлікти.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>Об’єктивність міжособистісних конфліктів.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 Динаміка конфлікту.</w:t>
            </w:r>
          </w:p>
          <w:p w:rsidR="00602943" w:rsidRPr="00F057F9" w:rsidRDefault="00602943" w:rsidP="00602943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Сутність поняття «корпоративний». </w:t>
            </w:r>
            <w:r w:rsidRPr="00F057F9">
              <w:rPr>
                <w:sz w:val="20"/>
                <w:szCs w:val="20"/>
              </w:rPr>
              <w:br/>
              <w:t>7. Елементи корпоративної культури.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Практичні завдання:</w:t>
            </w:r>
          </w:p>
          <w:p w:rsidR="00602943" w:rsidRPr="00F057F9" w:rsidRDefault="00602943" w:rsidP="000000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1. Визначте сутність корпоративного конфлікту. </w:t>
            </w:r>
          </w:p>
          <w:p w:rsidR="00602943" w:rsidRPr="00F057F9" w:rsidRDefault="00602943" w:rsidP="000000B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2. </w:t>
            </w:r>
            <w:proofErr w:type="spellStart"/>
            <w:r w:rsidRPr="00F057F9">
              <w:rPr>
                <w:sz w:val="20"/>
                <w:szCs w:val="20"/>
              </w:rPr>
              <w:t>Перелічите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стадії</w:t>
            </w:r>
            <w:proofErr w:type="spellEnd"/>
            <w:r w:rsidRPr="00F057F9">
              <w:rPr>
                <w:sz w:val="20"/>
                <w:szCs w:val="20"/>
              </w:rPr>
              <w:t xml:space="preserve"> корпоративного </w:t>
            </w:r>
            <w:proofErr w:type="spellStart"/>
            <w:r w:rsidRPr="00F057F9">
              <w:rPr>
                <w:sz w:val="20"/>
                <w:szCs w:val="20"/>
              </w:rPr>
              <w:t>конфлікту</w:t>
            </w:r>
            <w:proofErr w:type="spellEnd"/>
            <w:r w:rsidRPr="00F057F9">
              <w:rPr>
                <w:sz w:val="20"/>
                <w:szCs w:val="20"/>
              </w:rPr>
              <w:t>.</w:t>
            </w:r>
          </w:p>
          <w:p w:rsidR="00602943" w:rsidRPr="00F057F9" w:rsidRDefault="00602943" w:rsidP="000000B4">
            <w:pPr>
              <w:pStyle w:val="text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57F9">
              <w:rPr>
                <w:bCs/>
                <w:sz w:val="20"/>
                <w:szCs w:val="20"/>
                <w:lang w:val="uk-UA"/>
              </w:rPr>
              <w:t>3. Які існують групи корпоративних конфліктів?</w:t>
            </w:r>
          </w:p>
          <w:p w:rsidR="00602943" w:rsidRPr="00F057F9" w:rsidRDefault="00602943" w:rsidP="000000B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4. </w:t>
            </w:r>
            <w:proofErr w:type="spellStart"/>
            <w:r w:rsidRPr="00F057F9">
              <w:rPr>
                <w:iCs/>
                <w:spacing w:val="-1"/>
                <w:sz w:val="20"/>
                <w:szCs w:val="20"/>
              </w:rPr>
              <w:t>Визначте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можливі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ризики</w:t>
            </w:r>
            <w:proofErr w:type="spellEnd"/>
            <w:r w:rsidRPr="00F057F9">
              <w:rPr>
                <w:sz w:val="20"/>
                <w:szCs w:val="20"/>
              </w:rPr>
              <w:t xml:space="preserve"> для </w:t>
            </w:r>
            <w:proofErr w:type="spellStart"/>
            <w:r w:rsidRPr="00F057F9">
              <w:rPr>
                <w:sz w:val="20"/>
                <w:szCs w:val="20"/>
              </w:rPr>
              <w:t>підприємства</w:t>
            </w:r>
            <w:proofErr w:type="spellEnd"/>
            <w:r w:rsidRPr="00F057F9">
              <w:rPr>
                <w:sz w:val="20"/>
                <w:szCs w:val="20"/>
              </w:rPr>
              <w:t xml:space="preserve">, </w:t>
            </w:r>
            <w:proofErr w:type="spellStart"/>
            <w:r w:rsidRPr="00F057F9">
              <w:rPr>
                <w:sz w:val="20"/>
                <w:szCs w:val="20"/>
              </w:rPr>
              <w:t>що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пов’язані</w:t>
            </w:r>
            <w:proofErr w:type="spellEnd"/>
            <w:r w:rsidRPr="00F057F9">
              <w:rPr>
                <w:sz w:val="20"/>
                <w:szCs w:val="20"/>
              </w:rPr>
              <w:t xml:space="preserve"> з </w:t>
            </w:r>
            <w:proofErr w:type="spellStart"/>
            <w:r w:rsidRPr="00F057F9">
              <w:rPr>
                <w:sz w:val="20"/>
                <w:szCs w:val="20"/>
              </w:rPr>
              <w:t>корпоративним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конфліктом</w:t>
            </w:r>
            <w:proofErr w:type="spellEnd"/>
            <w:r w:rsidRPr="00F057F9">
              <w:rPr>
                <w:sz w:val="20"/>
                <w:szCs w:val="20"/>
              </w:rPr>
              <w:t xml:space="preserve">. </w:t>
            </w:r>
          </w:p>
          <w:p w:rsidR="00602943" w:rsidRPr="00F057F9" w:rsidRDefault="00602943" w:rsidP="000000B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 xml:space="preserve">5. </w:t>
            </w:r>
            <w:r w:rsidRPr="00F057F9">
              <w:rPr>
                <w:iCs/>
                <w:spacing w:val="-1"/>
                <w:sz w:val="20"/>
                <w:szCs w:val="20"/>
              </w:rPr>
              <w:t xml:space="preserve">У </w:t>
            </w:r>
            <w:proofErr w:type="spellStart"/>
            <w:r w:rsidRPr="00F057F9">
              <w:rPr>
                <w:iCs/>
                <w:spacing w:val="-1"/>
                <w:sz w:val="20"/>
                <w:szCs w:val="20"/>
              </w:rPr>
              <w:t>чому</w:t>
            </w:r>
            <w:proofErr w:type="spellEnd"/>
            <w:r w:rsidRPr="00F057F9">
              <w:rPr>
                <w:i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полягають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умови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виникнення</w:t>
            </w:r>
            <w:proofErr w:type="spellEnd"/>
            <w:r w:rsidRPr="00F057F9">
              <w:rPr>
                <w:sz w:val="20"/>
                <w:szCs w:val="20"/>
              </w:rPr>
              <w:t xml:space="preserve"> та </w:t>
            </w:r>
            <w:proofErr w:type="spellStart"/>
            <w:r w:rsidRPr="00F057F9">
              <w:rPr>
                <w:sz w:val="20"/>
                <w:szCs w:val="20"/>
              </w:rPr>
              <w:t>розвитку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корпоративних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конфліктів</w:t>
            </w:r>
            <w:proofErr w:type="spellEnd"/>
            <w:r w:rsidRPr="00F057F9">
              <w:rPr>
                <w:sz w:val="20"/>
                <w:szCs w:val="20"/>
              </w:rPr>
              <w:t>?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 темою 3 передбачено виконання студентами практичних завдань, тобто презентація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та їх захист, виконання практичних завдань.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602943" w:rsidRPr="00F057F9" w:rsidTr="000000B4">
        <w:trPr>
          <w:trHeight w:val="7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темами 4-5)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Перевірка засвоєння теоретичного матеріалу, пройденого у темами 4-5.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за темами 4-5 проводиться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темами 4-5 передбачено виконання студентами теоретичних завдань, тобто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02943" w:rsidRPr="00F057F9" w:rsidTr="000000B4">
        <w:trPr>
          <w:trHeight w:val="4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</w:t>
            </w: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запитання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Питання для підготовки: питання за теоретичним матеріалом, пройденим у темами 4-5.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запитання за темами 4-5 наведені в СЕЗН ЗНУ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темами 4-5 передбачено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602943" w:rsidRPr="00F057F9" w:rsidTr="000000B4">
        <w:trPr>
          <w:trHeight w:val="57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 завдання: презентація 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власних досліджень (усно) (аналітичні завдання), виконання практичних завдань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Підготовка власних досліджень за темами, їх презентація у вигляді доповіді та участь у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обговоренні за сформованим набором аналітичних тем за темами 4-5.</w:t>
            </w:r>
          </w:p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темами 4-5.</w:t>
            </w:r>
          </w:p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Теми для презентації власних досліджень: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Макросоціальна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детермінація конфліктів.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Взаємодія факторів при виникненні конфліктів.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Детермінація поведінки людини у конфлікті.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Природжені й набуті особливості психіки людини та їх вплив на поведінку у конфлікті.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Психологічні механізми захисту особистості людини.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Класифікація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внутрішньоособистісних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конфліктів.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Профілактика конфліктів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Управління поведінкою особистості для попередження конфліктів.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Діагностика конфліктів.</w:t>
            </w:r>
          </w:p>
          <w:p w:rsidR="00602943" w:rsidRPr="00F057F9" w:rsidRDefault="00602943" w:rsidP="00602943">
            <w:pPr>
              <w:widowControl/>
              <w:numPr>
                <w:ilvl w:val="0"/>
                <w:numId w:val="5"/>
              </w:numPr>
              <w:suppressAutoHyphens w:val="0"/>
              <w:ind w:left="3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Методи управління конфліктами.</w:t>
            </w:r>
          </w:p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Практичні завдання:</w:t>
            </w:r>
          </w:p>
          <w:p w:rsidR="00602943" w:rsidRPr="00F057F9" w:rsidRDefault="00602943" w:rsidP="00602943">
            <w:pPr>
              <w:pStyle w:val="2"/>
              <w:keepLines w:val="0"/>
              <w:widowControl/>
              <w:numPr>
                <w:ilvl w:val="1"/>
                <w:numId w:val="6"/>
              </w:numPr>
              <w:spacing w:before="0"/>
              <w:ind w:left="38" w:firstLine="0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</w:pPr>
            <w:proofErr w:type="spellStart"/>
            <w:r w:rsidRPr="00F057F9">
              <w:rPr>
                <w:rFonts w:ascii="Times New Roman" w:hAnsi="Times New Roman"/>
                <w:b w:val="0"/>
                <w:color w:val="auto"/>
                <w:spacing w:val="-1"/>
                <w:sz w:val="20"/>
                <w:szCs w:val="20"/>
                <w:lang w:val="ru-RU"/>
              </w:rPr>
              <w:t>Визначте</w:t>
            </w:r>
            <w:proofErr w:type="spellEnd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основні</w:t>
            </w:r>
            <w:proofErr w:type="spellEnd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напрямки </w:t>
            </w:r>
            <w:proofErr w:type="spellStart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реформування</w:t>
            </w:r>
            <w:proofErr w:type="spellEnd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корпоративного </w:t>
            </w:r>
            <w:proofErr w:type="spellStart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законодавства</w:t>
            </w:r>
            <w:proofErr w:type="spellEnd"/>
            <w:r w:rsidRPr="00F057F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. </w:t>
            </w:r>
          </w:p>
          <w:p w:rsidR="00602943" w:rsidRPr="00F057F9" w:rsidRDefault="00602943" w:rsidP="00602943">
            <w:pPr>
              <w:pStyle w:val="a3"/>
              <w:numPr>
                <w:ilvl w:val="1"/>
                <w:numId w:val="6"/>
              </w:numPr>
              <w:tabs>
                <w:tab w:val="left" w:pos="0"/>
              </w:tabs>
              <w:suppressAutoHyphens w:val="0"/>
              <w:spacing w:after="0"/>
              <w:ind w:left="38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057F9">
              <w:rPr>
                <w:bCs/>
                <w:sz w:val="20"/>
                <w:szCs w:val="20"/>
                <w:lang w:val="ru-RU"/>
              </w:rPr>
              <w:t>Наведіть</w:t>
            </w:r>
            <w:proofErr w:type="spellEnd"/>
            <w:r w:rsidRPr="00F057F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57F9">
              <w:rPr>
                <w:bCs/>
                <w:sz w:val="20"/>
                <w:szCs w:val="20"/>
                <w:lang w:val="ru-RU"/>
              </w:rPr>
              <w:t>приклади</w:t>
            </w:r>
            <w:proofErr w:type="spellEnd"/>
            <w:r w:rsidRPr="00F057F9">
              <w:rPr>
                <w:bCs/>
                <w:sz w:val="20"/>
                <w:szCs w:val="20"/>
                <w:lang w:val="ru-RU"/>
              </w:rPr>
              <w:t xml:space="preserve"> практики </w:t>
            </w:r>
            <w:proofErr w:type="spellStart"/>
            <w:r w:rsidRPr="00F057F9">
              <w:rPr>
                <w:bCs/>
                <w:sz w:val="20"/>
                <w:szCs w:val="20"/>
                <w:lang w:val="ru-RU"/>
              </w:rPr>
              <w:t>розгляду</w:t>
            </w:r>
            <w:proofErr w:type="spellEnd"/>
            <w:r w:rsidRPr="00F057F9">
              <w:rPr>
                <w:bCs/>
                <w:sz w:val="20"/>
                <w:szCs w:val="20"/>
                <w:lang w:val="ru-RU"/>
              </w:rPr>
              <w:t xml:space="preserve"> судами </w:t>
            </w:r>
            <w:proofErr w:type="spellStart"/>
            <w:r w:rsidRPr="00F057F9">
              <w:rPr>
                <w:bCs/>
                <w:sz w:val="20"/>
                <w:szCs w:val="20"/>
                <w:lang w:val="ru-RU"/>
              </w:rPr>
              <w:t>корпоративних</w:t>
            </w:r>
            <w:proofErr w:type="spellEnd"/>
            <w:r w:rsidRPr="00F057F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57F9">
              <w:rPr>
                <w:bCs/>
                <w:sz w:val="20"/>
                <w:szCs w:val="20"/>
                <w:lang w:val="ru-RU"/>
              </w:rPr>
              <w:t>спорів</w:t>
            </w:r>
            <w:proofErr w:type="spellEnd"/>
            <w:r w:rsidRPr="00F057F9">
              <w:rPr>
                <w:bCs/>
                <w:sz w:val="20"/>
                <w:szCs w:val="20"/>
                <w:lang w:val="ru-RU"/>
              </w:rPr>
              <w:t xml:space="preserve">.  </w:t>
            </w:r>
          </w:p>
          <w:p w:rsidR="00602943" w:rsidRPr="00F057F9" w:rsidRDefault="00602943" w:rsidP="000000B4">
            <w:pPr>
              <w:pStyle w:val="style61"/>
              <w:spacing w:before="0" w:beforeAutospacing="0" w:after="0" w:afterAutospacing="0"/>
              <w:ind w:left="38"/>
              <w:jc w:val="both"/>
              <w:rPr>
                <w:sz w:val="20"/>
                <w:szCs w:val="20"/>
                <w:lang w:val="uk-UA"/>
              </w:rPr>
            </w:pPr>
            <w:r w:rsidRPr="00F057F9">
              <w:rPr>
                <w:sz w:val="20"/>
                <w:szCs w:val="20"/>
                <w:lang w:val="uk-UA"/>
              </w:rPr>
              <w:t xml:space="preserve">3. У чому полягає сутність </w:t>
            </w:r>
            <w:proofErr w:type="spellStart"/>
            <w:r w:rsidRPr="00F057F9">
              <w:rPr>
                <w:sz w:val="20"/>
                <w:szCs w:val="20"/>
              </w:rPr>
              <w:t>викуп</w:t>
            </w:r>
            <w:proofErr w:type="spellEnd"/>
            <w:r w:rsidRPr="00F057F9">
              <w:rPr>
                <w:sz w:val="20"/>
                <w:szCs w:val="20"/>
                <w:lang w:val="uk-UA"/>
              </w:rPr>
              <w:t>у</w:t>
            </w:r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контролюючим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акціонером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акцій</w:t>
            </w:r>
            <w:proofErr w:type="spellEnd"/>
            <w:r w:rsidRPr="00F057F9">
              <w:rPr>
                <w:sz w:val="20"/>
                <w:szCs w:val="20"/>
              </w:rPr>
              <w:t xml:space="preserve"> на </w:t>
            </w:r>
            <w:proofErr w:type="spellStart"/>
            <w:r w:rsidRPr="00F057F9">
              <w:rPr>
                <w:sz w:val="20"/>
                <w:szCs w:val="20"/>
              </w:rPr>
              <w:t>вимогу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міноритарних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акціонерів</w:t>
            </w:r>
            <w:proofErr w:type="spellEnd"/>
            <w:r w:rsidRPr="00F057F9">
              <w:rPr>
                <w:sz w:val="20"/>
                <w:szCs w:val="20"/>
                <w:lang w:val="uk-UA"/>
              </w:rPr>
              <w:t>?</w:t>
            </w:r>
          </w:p>
          <w:p w:rsidR="00602943" w:rsidRPr="00F057F9" w:rsidRDefault="00602943" w:rsidP="000000B4">
            <w:pPr>
              <w:pStyle w:val="style61"/>
              <w:spacing w:before="0" w:beforeAutospacing="0" w:after="0" w:afterAutospacing="0"/>
              <w:ind w:left="38"/>
              <w:jc w:val="both"/>
              <w:rPr>
                <w:sz w:val="20"/>
                <w:szCs w:val="20"/>
                <w:lang w:val="uk-UA"/>
              </w:rPr>
            </w:pPr>
            <w:r w:rsidRPr="00F057F9">
              <w:rPr>
                <w:sz w:val="20"/>
                <w:szCs w:val="20"/>
                <w:lang w:val="uk-UA"/>
              </w:rPr>
              <w:t>4. Визначте сутність обміну акцій міноритарних акціонерів на акції холдингової компанії.</w:t>
            </w:r>
          </w:p>
          <w:p w:rsidR="00602943" w:rsidRPr="00F057F9" w:rsidRDefault="00602943" w:rsidP="000000B4">
            <w:pPr>
              <w:pStyle w:val="style61"/>
              <w:spacing w:before="0" w:beforeAutospacing="0" w:after="0" w:afterAutospacing="0"/>
              <w:ind w:left="38"/>
              <w:jc w:val="both"/>
              <w:rPr>
                <w:sz w:val="20"/>
                <w:szCs w:val="20"/>
                <w:lang w:val="uk-UA"/>
              </w:rPr>
            </w:pPr>
            <w:r w:rsidRPr="00F057F9">
              <w:rPr>
                <w:sz w:val="20"/>
                <w:szCs w:val="20"/>
                <w:lang w:val="uk-UA"/>
              </w:rPr>
              <w:t xml:space="preserve">5. Дайте характеристику сутності </w:t>
            </w:r>
            <w:proofErr w:type="spellStart"/>
            <w:r w:rsidRPr="00F057F9">
              <w:rPr>
                <w:sz w:val="20"/>
                <w:szCs w:val="20"/>
              </w:rPr>
              <w:t>виділення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частини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активів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дочірнього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товариства</w:t>
            </w:r>
            <w:proofErr w:type="spellEnd"/>
            <w:r w:rsidRPr="00F057F9">
              <w:rPr>
                <w:sz w:val="20"/>
                <w:szCs w:val="20"/>
              </w:rPr>
              <w:t xml:space="preserve"> у </w:t>
            </w:r>
            <w:proofErr w:type="spellStart"/>
            <w:r w:rsidRPr="00F057F9">
              <w:rPr>
                <w:sz w:val="20"/>
                <w:szCs w:val="20"/>
              </w:rPr>
              <w:t>власність</w:t>
            </w:r>
            <w:proofErr w:type="spellEnd"/>
            <w:r w:rsidRPr="00F057F9">
              <w:rPr>
                <w:sz w:val="20"/>
                <w:szCs w:val="20"/>
              </w:rPr>
              <w:t xml:space="preserve"> (</w:t>
            </w:r>
            <w:proofErr w:type="spellStart"/>
            <w:r w:rsidRPr="00F057F9">
              <w:rPr>
                <w:sz w:val="20"/>
                <w:szCs w:val="20"/>
              </w:rPr>
              <w:t>розпорядження</w:t>
            </w:r>
            <w:proofErr w:type="spellEnd"/>
            <w:r w:rsidRPr="00F057F9">
              <w:rPr>
                <w:sz w:val="20"/>
                <w:szCs w:val="20"/>
              </w:rPr>
              <w:t xml:space="preserve">) </w:t>
            </w:r>
            <w:proofErr w:type="spellStart"/>
            <w:r w:rsidRPr="00F057F9">
              <w:rPr>
                <w:sz w:val="20"/>
                <w:szCs w:val="20"/>
              </w:rPr>
              <w:t>міноритарних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акціонерів</w:t>
            </w:r>
            <w:proofErr w:type="spellEnd"/>
            <w:r w:rsidRPr="00F057F9">
              <w:rPr>
                <w:sz w:val="20"/>
                <w:szCs w:val="20"/>
                <w:lang w:val="uk-UA"/>
              </w:rPr>
              <w:t>.</w:t>
            </w:r>
          </w:p>
          <w:p w:rsidR="00602943" w:rsidRPr="00F057F9" w:rsidRDefault="00602943" w:rsidP="000000B4">
            <w:pPr>
              <w:pStyle w:val="style61"/>
              <w:spacing w:before="0" w:beforeAutospacing="0" w:after="0" w:afterAutospacing="0"/>
              <w:ind w:left="38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  <w:lang w:val="uk-UA"/>
              </w:rPr>
              <w:t xml:space="preserve">6. У чому полягає сутність </w:t>
            </w:r>
            <w:r w:rsidRPr="00F057F9">
              <w:rPr>
                <w:sz w:val="20"/>
                <w:szCs w:val="20"/>
              </w:rPr>
              <w:t>передач</w:t>
            </w:r>
            <w:r w:rsidRPr="00F057F9">
              <w:rPr>
                <w:sz w:val="20"/>
                <w:szCs w:val="20"/>
                <w:lang w:val="uk-UA"/>
              </w:rPr>
              <w:t>і</w:t>
            </w:r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акцій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контролюючого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акціонера</w:t>
            </w:r>
            <w:proofErr w:type="spellEnd"/>
            <w:r w:rsidRPr="00F057F9">
              <w:rPr>
                <w:sz w:val="20"/>
                <w:szCs w:val="20"/>
              </w:rPr>
              <w:t xml:space="preserve"> у </w:t>
            </w:r>
            <w:proofErr w:type="spellStart"/>
            <w:r w:rsidRPr="00F057F9">
              <w:rPr>
                <w:sz w:val="20"/>
                <w:szCs w:val="20"/>
              </w:rPr>
              <w:t>розпорядження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акціонерного</w:t>
            </w:r>
            <w:proofErr w:type="spellEnd"/>
            <w:r w:rsidRPr="00F057F9">
              <w:rPr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sz w:val="20"/>
                <w:szCs w:val="20"/>
              </w:rPr>
              <w:t>товариства</w:t>
            </w:r>
            <w:proofErr w:type="spellEnd"/>
            <w:r w:rsidRPr="00F057F9">
              <w:rPr>
                <w:sz w:val="20"/>
                <w:szCs w:val="20"/>
                <w:lang w:val="uk-UA"/>
              </w:rPr>
              <w:t>?</w:t>
            </w:r>
          </w:p>
          <w:p w:rsidR="00602943" w:rsidRPr="00F057F9" w:rsidRDefault="00602943" w:rsidP="000000B4">
            <w:pPr>
              <w:pStyle w:val="a3"/>
              <w:tabs>
                <w:tab w:val="left" w:pos="0"/>
              </w:tabs>
              <w:suppressAutoHyphens w:val="0"/>
              <w:spacing w:after="0"/>
              <w:ind w:left="38"/>
              <w:jc w:val="both"/>
              <w:rPr>
                <w:sz w:val="20"/>
                <w:szCs w:val="20"/>
                <w:lang w:val="ru-RU"/>
              </w:rPr>
            </w:pPr>
            <w:r w:rsidRPr="00F057F9">
              <w:rPr>
                <w:bCs/>
                <w:sz w:val="20"/>
                <w:szCs w:val="20"/>
                <w:lang w:val="ru-RU"/>
              </w:rPr>
              <w:t xml:space="preserve">  </w:t>
            </w:r>
          </w:p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За темами 4-5 передбачено виконання студентами практичних завдань, тобто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презентація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та їх захист, виконання практичних завдань.</w:t>
            </w:r>
          </w:p>
          <w:p w:rsidR="00602943" w:rsidRPr="00F057F9" w:rsidRDefault="00602943" w:rsidP="000000B4">
            <w:pPr>
              <w:autoSpaceDE w:val="0"/>
              <w:autoSpaceDN w:val="0"/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12</w:t>
            </w:r>
          </w:p>
        </w:tc>
      </w:tr>
      <w:tr w:rsidR="00602943" w:rsidRPr="00F057F9" w:rsidTr="000000B4">
        <w:trPr>
          <w:trHeight w:val="9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Перевірка засвоєння теоретичного матеріалу, пройденого у темою 6.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за темою 6 проводиться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6 передбачено виконання студентами теоретичних завдань, тобто тестування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),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602943" w:rsidRPr="00F057F9" w:rsidTr="000000B4">
        <w:trPr>
          <w:trHeight w:val="10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</w:t>
            </w: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запитання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Питання для підготовки: питання за теоретичним матеріалом, пройденим у темі 6.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запитання за темою 6 наведені в СЕЗН ЗНУ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 темою 6 передбачено виконання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одноваріантних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запитань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02943" w:rsidRPr="00F057F9" w:rsidTr="000000B4">
        <w:trPr>
          <w:trHeight w:val="7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Практичні завдання: презентація власних досліджень (усно) (аналітичні завдання), виконання практичних завдань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6.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6.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Теми для презентації власних досліджень: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1"/>
              </w:numPr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057F9">
              <w:rPr>
                <w:sz w:val="20"/>
                <w:szCs w:val="20"/>
              </w:rPr>
              <w:t>Переговори як універсальний метод розв’язання конфліктів.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1"/>
              </w:numPr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F057F9">
              <w:rPr>
                <w:sz w:val="20"/>
                <w:szCs w:val="20"/>
              </w:rPr>
              <w:t>Правила безконфліктної поведінки.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Практичні завдання:</w:t>
            </w:r>
          </w:p>
          <w:p w:rsidR="00602943" w:rsidRPr="00F057F9" w:rsidRDefault="00602943" w:rsidP="000000B4">
            <w:pPr>
              <w:pStyle w:val="2"/>
              <w:keepLines w:val="0"/>
              <w:widowControl/>
              <w:numPr>
                <w:ilvl w:val="1"/>
                <w:numId w:val="30"/>
              </w:numPr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</w:pP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Визначте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процедуру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медіації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.</w:t>
            </w:r>
          </w:p>
          <w:p w:rsidR="00602943" w:rsidRPr="00F057F9" w:rsidRDefault="00602943" w:rsidP="000000B4">
            <w:pPr>
              <w:pStyle w:val="2"/>
              <w:keepLines w:val="0"/>
              <w:widowControl/>
              <w:numPr>
                <w:ilvl w:val="1"/>
                <w:numId w:val="30"/>
              </w:numPr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</w:pP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Дайте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характеристику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видам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медіації</w:t>
            </w:r>
            <w:proofErr w:type="spellEnd"/>
            <w:r w:rsidRPr="00F057F9">
              <w:rPr>
                <w:rStyle w:val="mw-headline"/>
                <w:rFonts w:ascii="Times New Roman" w:hAnsi="Times New Roman"/>
                <w:b w:val="0"/>
                <w:iCs/>
                <w:color w:val="auto"/>
                <w:sz w:val="20"/>
                <w:szCs w:val="20"/>
              </w:rPr>
              <w:t>.</w:t>
            </w:r>
          </w:p>
          <w:p w:rsidR="00602943" w:rsidRPr="00F057F9" w:rsidRDefault="00602943" w:rsidP="000000B4">
            <w:pPr>
              <w:pStyle w:val="a3"/>
              <w:tabs>
                <w:tab w:val="left" w:pos="0"/>
              </w:tabs>
              <w:suppressAutoHyphens w:val="0"/>
              <w:spacing w:after="0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057F9">
              <w:rPr>
                <w:bCs/>
                <w:sz w:val="20"/>
                <w:szCs w:val="20"/>
                <w:lang w:val="ru-RU"/>
              </w:rPr>
              <w:t xml:space="preserve">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 темою 6 передбачено виконання студентами практичних завдань, тобто презентація власних досліджень (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аналітичні завдання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та їх захист, виконання практичних завдань.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Критерії оцінювання зазначені в розділі 5, тема 1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Силабусу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02943" w:rsidRPr="00F057F9" w:rsidTr="000000B4">
        <w:trPr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</w:t>
            </w:r>
          </w:p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02943" w:rsidRPr="00F057F9" w:rsidTr="000000B4">
        <w:trPr>
          <w:trHeight w:val="1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602943" w:rsidRPr="00F057F9" w:rsidTr="000000B4">
        <w:trPr>
          <w:trHeight w:val="1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943" w:rsidRPr="00F057F9" w:rsidRDefault="00602943" w:rsidP="000000B4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ind w:left="39" w:hanging="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(в системі 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 теоретичні питання з навчального матеріалу тем 1-</w:t>
            </w:r>
            <w:r w:rsidRPr="00F057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курсу.</w:t>
            </w:r>
          </w:p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Тестов</w:t>
            </w: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і завдання подано в СЕЗН ЗНУ</w:t>
            </w:r>
          </w:p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Максимальна оцінка, яку студент може отримати за виконання залікової роботи складає 40 балів. Залікова робота містить: 10 тестових завдань (в системі </w:t>
            </w:r>
            <w:proofErr w:type="spellStart"/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), які оцінюються в 10 балів; два теоретичних питання (усно), кожне з яких оцінюється в 10 балів та 1 ситуаційне (практичне) завдання (усно), яке оцінюється в 10 балів.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За дві години до заліку студенти проходять тестові завдання в системі </w:t>
            </w:r>
            <w:proofErr w:type="spellStart"/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Moodle</w:t>
            </w:r>
            <w:proofErr w:type="spellEnd"/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Тестове завдання складається з 10 тестових питань. За правильну відповідь на одне питання студент отримує 1 бал.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602943" w:rsidRPr="00F057F9" w:rsidTr="000000B4">
        <w:trPr>
          <w:trHeight w:val="3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943" w:rsidRPr="00F057F9" w:rsidRDefault="00602943" w:rsidP="000000B4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ind w:left="39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Теоретичне завдання: відповідь на два теоретичних питання (усно) відповідно до залікового білету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Відповідь на два теоретичних питання (усно) відповідно до залікового білету</w:t>
            </w:r>
          </w:p>
          <w:p w:rsidR="00602943" w:rsidRPr="00F057F9" w:rsidRDefault="00602943" w:rsidP="000000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підготовки: 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Загальне поняття про конфліктну ситуацію та конфлікт. 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Модель процесу конфлікту. 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Типи та види конфліктів. 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Передумови та причини конфліктних ситуацій. 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єктивні</w:t>
            </w:r>
            <w:proofErr w:type="spellEnd"/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 передумови виникнення конфліктів.</w:t>
            </w:r>
          </w:p>
          <w:p w:rsidR="00602943" w:rsidRPr="00F057F9" w:rsidRDefault="00602943" w:rsidP="000000B4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Нормативні вимоги до суспільної поведінки.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Природа корпоративного конфлікту.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Типологія корпоративних конфліктів.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Особливості корпоративних конфліктів.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Конфлікти між мажоритарними та міноритарними акціонерами.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Класифікація корпоративних конфліктів за складом учасників.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Класифікація корпоративних конфліктів за типом правовідносин.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Причини корпоративних конфліктів. 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Стан корпоративного законодавства та проблеми, що потребують законодавчого врегулювання.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Основні напрямки реформування корпоративного законодавства.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bCs/>
                <w:sz w:val="20"/>
                <w:szCs w:val="20"/>
              </w:rPr>
              <w:t>Практика розгляду судами корпоративних спорів.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Корпоративне право в Україні.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Розгляд корпоративних спорів в суді. </w:t>
            </w:r>
          </w:p>
          <w:p w:rsidR="00602943" w:rsidRPr="00F057F9" w:rsidRDefault="00602943" w:rsidP="000000B4">
            <w:pPr>
              <w:pStyle w:val="a3"/>
              <w:numPr>
                <w:ilvl w:val="0"/>
                <w:numId w:val="32"/>
              </w:numPr>
              <w:tabs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F057F9">
              <w:rPr>
                <w:sz w:val="20"/>
                <w:szCs w:val="20"/>
                <w:lang w:val="uk-UA"/>
              </w:rPr>
              <w:t>Методи подолання корпоративних конфліктів.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Мирова угода.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Третейський розгляд.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Переговори із участю арбітра.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Медіація. Принципи медіації.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Переваги медіації.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Процедура медіації. 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Підготовка до медіації.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Вступна частина медіації.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Розповіді сторін. 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Рішення проблеми.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Укладання та підписання угоди.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 xml:space="preserve">Види медіації. </w:t>
            </w:r>
          </w:p>
          <w:p w:rsidR="00602943" w:rsidRPr="00F057F9" w:rsidRDefault="00602943" w:rsidP="000000B4">
            <w:pPr>
              <w:pStyle w:val="ad"/>
              <w:numPr>
                <w:ilvl w:val="0"/>
                <w:numId w:val="32"/>
              </w:numPr>
              <w:tabs>
                <w:tab w:val="num" w:pos="0"/>
              </w:tabs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057F9">
              <w:rPr>
                <w:rFonts w:ascii="Times New Roman" w:hAnsi="Times New Roman"/>
                <w:sz w:val="20"/>
                <w:szCs w:val="20"/>
              </w:rPr>
              <w:t>Медіація у галузі корпоративного управління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Семестровий залік проводитися в усній формі (теоретичні питання) за заліковими білетами та виконання 1 практичного (ситуаційного) завдання. Студент має витягнути заліковий білет, в якому зазначені два теоретичні питання та одне практичне (ситуаційне) завдання. Для підготовки двох теоретичних питань кожному студенту надається 15 хвилин та потім робиться усна відповідь.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Результат виконання студентом кожного теоретичного завдання оцінюється  за такою шкалою: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10 балів – студент має глибокі, узагальнені, системні знання з предмета, уміння застосувати знання, творчу, навчальну діяльність та має дослідницький характер, самостійно оцінює різноманітні життєві ситуації, явища, факти, виявляє і відстоює особистісну позицію.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9-8 балів – студент дав не повну відповідь без суттєвих помилок або з незначними помилками.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7-5 балів – студент отримує у випадку, якщо він відповідає не менше ніж на 30% питання, зокрема знає тільки визначення понять та в загальних рисах може відповісти на поставлене запитання.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4-3 бали – знання неповні, поверхневі. Студент відновлює основний навчальний матеріал, але недостатньо осмисллено, не вміє самостійно аналізувати, робити висновки. Здатний вирішувати завдання за зразком. Володіє елементарними вміннями навчальної діяльності.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2-1 бали – відповідь студента при відтворенні навчального матеріалу елементарна, фрагментарна, обумовлюється початковим уявленням про предмет вивчення.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−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0 балів – студент не відповів на питання або дав не правильну відповідь.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02943" w:rsidRPr="00F057F9" w:rsidTr="000000B4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43" w:rsidRPr="00F057F9" w:rsidRDefault="00602943" w:rsidP="000000B4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ind w:left="3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>Практичне завдання: виконання 1 практичного (ситуаційного) завдання (усно) відповідно до залікового білету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практичного (ситуаційного) завдання розглянуто на практичних заняттях за навчальним матеріалом тем 1-6 курсу (розділ поточний контроль).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943" w:rsidRPr="00F057F9" w:rsidRDefault="00602943" w:rsidP="000000B4">
            <w:pPr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Вимоги до виконання та оформлення: під час виконання ситуаційного (практичного) завдання студент має демонструвати знання з предмета,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 </w:t>
            </w:r>
          </w:p>
          <w:p w:rsidR="00602943" w:rsidRPr="00F057F9" w:rsidRDefault="00602943" w:rsidP="000000B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Для виконання 1 практичного (ситуаційного) завдання кожному студенту надається 10 хвилин та потім перевіряється виконання.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Результат виконання студентом 1 завдання оцінюється за такою шкалою: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 xml:space="preserve">10 балів – студент правильно виконав завдання;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 xml:space="preserve">9-7 балів – студент виконав завдання з незначними помилками;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 xml:space="preserve">6-4 балів – студент виконав завдання з помилками, але зрозуміло, що він знає алгоритм виконання;  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3-1 балів – студент правильно визначив алгоритм виконання завдання та зробив спробу його виконати;</w:t>
            </w:r>
          </w:p>
          <w:p w:rsidR="00602943" w:rsidRPr="00F057F9" w:rsidRDefault="00602943" w:rsidP="000000B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–</w:t>
            </w:r>
            <w:r w:rsidRPr="00F057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ab/>
              <w:t>0 балів – студент не виконав завдання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602943" w:rsidRPr="00F057F9" w:rsidTr="00000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F057F9" w:rsidRDefault="00602943" w:rsidP="00000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F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602943" w:rsidRPr="00F057F9" w:rsidRDefault="00602943" w:rsidP="00602943">
      <w:pPr>
        <w:rPr>
          <w:rFonts w:ascii="Times New Roman" w:hAnsi="Times New Roman" w:cs="Times New Roman"/>
          <w:b/>
        </w:rPr>
      </w:pPr>
    </w:p>
    <w:p w:rsidR="00602943" w:rsidRDefault="00602943"/>
    <w:sectPr w:rsidR="00602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1CB"/>
    <w:multiLevelType w:val="hybridMultilevel"/>
    <w:tmpl w:val="EDDCBD3C"/>
    <w:lvl w:ilvl="0" w:tplc="7288352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2963F3"/>
    <w:multiLevelType w:val="hybridMultilevel"/>
    <w:tmpl w:val="6CD81670"/>
    <w:lvl w:ilvl="0" w:tplc="81F04B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586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8D60A1"/>
    <w:multiLevelType w:val="hybridMultilevel"/>
    <w:tmpl w:val="8D5EC2F2"/>
    <w:lvl w:ilvl="0" w:tplc="A4FE3D2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DD97854"/>
    <w:multiLevelType w:val="hybridMultilevel"/>
    <w:tmpl w:val="1F0EB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405"/>
    <w:multiLevelType w:val="hybridMultilevel"/>
    <w:tmpl w:val="237A7D32"/>
    <w:lvl w:ilvl="0" w:tplc="0422000F">
      <w:start w:val="1"/>
      <w:numFmt w:val="decimal"/>
      <w:lvlText w:val="%1."/>
      <w:lvlJc w:val="left"/>
      <w:pPr>
        <w:ind w:left="751" w:hanging="360"/>
      </w:pPr>
    </w:lvl>
    <w:lvl w:ilvl="1" w:tplc="04220019" w:tentative="1">
      <w:start w:val="1"/>
      <w:numFmt w:val="lowerLetter"/>
      <w:lvlText w:val="%2."/>
      <w:lvlJc w:val="left"/>
      <w:pPr>
        <w:ind w:left="1471" w:hanging="360"/>
      </w:pPr>
    </w:lvl>
    <w:lvl w:ilvl="2" w:tplc="0422001B" w:tentative="1">
      <w:start w:val="1"/>
      <w:numFmt w:val="lowerRoman"/>
      <w:lvlText w:val="%3."/>
      <w:lvlJc w:val="right"/>
      <w:pPr>
        <w:ind w:left="2191" w:hanging="180"/>
      </w:pPr>
    </w:lvl>
    <w:lvl w:ilvl="3" w:tplc="0422000F" w:tentative="1">
      <w:start w:val="1"/>
      <w:numFmt w:val="decimal"/>
      <w:lvlText w:val="%4."/>
      <w:lvlJc w:val="left"/>
      <w:pPr>
        <w:ind w:left="2911" w:hanging="360"/>
      </w:pPr>
    </w:lvl>
    <w:lvl w:ilvl="4" w:tplc="04220019" w:tentative="1">
      <w:start w:val="1"/>
      <w:numFmt w:val="lowerLetter"/>
      <w:lvlText w:val="%5."/>
      <w:lvlJc w:val="left"/>
      <w:pPr>
        <w:ind w:left="3631" w:hanging="360"/>
      </w:pPr>
    </w:lvl>
    <w:lvl w:ilvl="5" w:tplc="0422001B" w:tentative="1">
      <w:start w:val="1"/>
      <w:numFmt w:val="lowerRoman"/>
      <w:lvlText w:val="%6."/>
      <w:lvlJc w:val="right"/>
      <w:pPr>
        <w:ind w:left="4351" w:hanging="180"/>
      </w:pPr>
    </w:lvl>
    <w:lvl w:ilvl="6" w:tplc="0422000F" w:tentative="1">
      <w:start w:val="1"/>
      <w:numFmt w:val="decimal"/>
      <w:lvlText w:val="%7."/>
      <w:lvlJc w:val="left"/>
      <w:pPr>
        <w:ind w:left="5071" w:hanging="360"/>
      </w:pPr>
    </w:lvl>
    <w:lvl w:ilvl="7" w:tplc="04220019" w:tentative="1">
      <w:start w:val="1"/>
      <w:numFmt w:val="lowerLetter"/>
      <w:lvlText w:val="%8."/>
      <w:lvlJc w:val="left"/>
      <w:pPr>
        <w:ind w:left="5791" w:hanging="360"/>
      </w:pPr>
    </w:lvl>
    <w:lvl w:ilvl="8" w:tplc="0422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14512620"/>
    <w:multiLevelType w:val="multilevel"/>
    <w:tmpl w:val="976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4A4D"/>
    <w:multiLevelType w:val="hybridMultilevel"/>
    <w:tmpl w:val="3BCC53D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884D89"/>
    <w:multiLevelType w:val="hybridMultilevel"/>
    <w:tmpl w:val="A95A8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70DA6"/>
    <w:multiLevelType w:val="hybridMultilevel"/>
    <w:tmpl w:val="9EFA5C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5D0FC0"/>
    <w:multiLevelType w:val="hybridMultilevel"/>
    <w:tmpl w:val="F66C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657A"/>
    <w:multiLevelType w:val="hybridMultilevel"/>
    <w:tmpl w:val="AA4EF7AA"/>
    <w:lvl w:ilvl="0" w:tplc="96FA88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E73468"/>
    <w:multiLevelType w:val="hybridMultilevel"/>
    <w:tmpl w:val="881C25B2"/>
    <w:lvl w:ilvl="0" w:tplc="BA26C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6299"/>
    <w:multiLevelType w:val="hybridMultilevel"/>
    <w:tmpl w:val="AB5C8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6DE"/>
    <w:multiLevelType w:val="hybridMultilevel"/>
    <w:tmpl w:val="E4A2D262"/>
    <w:lvl w:ilvl="0" w:tplc="81F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36CE8"/>
    <w:multiLevelType w:val="hybridMultilevel"/>
    <w:tmpl w:val="C0C49E08"/>
    <w:lvl w:ilvl="0" w:tplc="0B2CD4D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83DEC"/>
    <w:multiLevelType w:val="hybridMultilevel"/>
    <w:tmpl w:val="C17EB594"/>
    <w:lvl w:ilvl="0" w:tplc="5AC0D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E62678"/>
    <w:multiLevelType w:val="hybridMultilevel"/>
    <w:tmpl w:val="024E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51E78"/>
    <w:multiLevelType w:val="hybridMultilevel"/>
    <w:tmpl w:val="49F014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583EDF"/>
    <w:multiLevelType w:val="multilevel"/>
    <w:tmpl w:val="D2EA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227EAF"/>
    <w:multiLevelType w:val="hybridMultilevel"/>
    <w:tmpl w:val="76C86552"/>
    <w:lvl w:ilvl="0" w:tplc="96FA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237E1"/>
    <w:multiLevelType w:val="hybridMultilevel"/>
    <w:tmpl w:val="E2DC9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94866"/>
    <w:multiLevelType w:val="hybridMultilevel"/>
    <w:tmpl w:val="8A0684F6"/>
    <w:lvl w:ilvl="0" w:tplc="0422000F">
      <w:start w:val="1"/>
      <w:numFmt w:val="decimal"/>
      <w:lvlText w:val="%1."/>
      <w:lvlJc w:val="left"/>
      <w:pPr>
        <w:ind w:left="1100" w:hanging="360"/>
      </w:p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51DE6BF5"/>
    <w:multiLevelType w:val="hybridMultilevel"/>
    <w:tmpl w:val="A95A8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91B4C"/>
    <w:multiLevelType w:val="hybridMultilevel"/>
    <w:tmpl w:val="D76AA5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3D013D"/>
    <w:multiLevelType w:val="hybridMultilevel"/>
    <w:tmpl w:val="3AF2B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A04CF5"/>
    <w:multiLevelType w:val="hybridMultilevel"/>
    <w:tmpl w:val="2D8A78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5E3A"/>
    <w:multiLevelType w:val="hybridMultilevel"/>
    <w:tmpl w:val="29843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75D63"/>
    <w:multiLevelType w:val="hybridMultilevel"/>
    <w:tmpl w:val="E62261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74522"/>
    <w:multiLevelType w:val="hybridMultilevel"/>
    <w:tmpl w:val="EE68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C53D60"/>
    <w:multiLevelType w:val="hybridMultilevel"/>
    <w:tmpl w:val="72CC6F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C4784"/>
    <w:multiLevelType w:val="hybridMultilevel"/>
    <w:tmpl w:val="DB642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A350E1"/>
    <w:multiLevelType w:val="hybridMultilevel"/>
    <w:tmpl w:val="25AA36E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2FA2144"/>
    <w:multiLevelType w:val="hybridMultilevel"/>
    <w:tmpl w:val="AFD4E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5A51A47"/>
    <w:multiLevelType w:val="hybridMultilevel"/>
    <w:tmpl w:val="80ACB956"/>
    <w:lvl w:ilvl="0" w:tplc="96FA88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3C0232"/>
    <w:multiLevelType w:val="hybridMultilevel"/>
    <w:tmpl w:val="E62261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D05A1"/>
    <w:multiLevelType w:val="hybridMultilevel"/>
    <w:tmpl w:val="61380308"/>
    <w:lvl w:ilvl="0" w:tplc="22102C1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F912BFB"/>
    <w:multiLevelType w:val="hybridMultilevel"/>
    <w:tmpl w:val="D73A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21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36"/>
  </w:num>
  <w:num w:numId="12">
    <w:abstractNumId w:val="16"/>
  </w:num>
  <w:num w:numId="13">
    <w:abstractNumId w:val="9"/>
  </w:num>
  <w:num w:numId="14">
    <w:abstractNumId w:val="28"/>
  </w:num>
  <w:num w:numId="15">
    <w:abstractNumId w:val="20"/>
  </w:num>
  <w:num w:numId="16">
    <w:abstractNumId w:val="14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35"/>
  </w:num>
  <w:num w:numId="22">
    <w:abstractNumId w:val="7"/>
  </w:num>
  <w:num w:numId="23">
    <w:abstractNumId w:val="22"/>
  </w:num>
  <w:num w:numId="24">
    <w:abstractNumId w:val="32"/>
  </w:num>
  <w:num w:numId="25">
    <w:abstractNumId w:val="26"/>
  </w:num>
  <w:num w:numId="26">
    <w:abstractNumId w:val="31"/>
  </w:num>
  <w:num w:numId="27">
    <w:abstractNumId w:val="4"/>
  </w:num>
  <w:num w:numId="28">
    <w:abstractNumId w:val="2"/>
  </w:num>
  <w:num w:numId="29">
    <w:abstractNumId w:val="17"/>
  </w:num>
  <w:num w:numId="30">
    <w:abstractNumId w:val="1"/>
  </w:num>
  <w:num w:numId="31">
    <w:abstractNumId w:val="27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5"/>
  </w:num>
  <w:num w:numId="35">
    <w:abstractNumId w:val="5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5"/>
    <w:rsid w:val="00602943"/>
    <w:rsid w:val="00BA3D25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6867"/>
  <w15:chartTrackingRefBased/>
  <w15:docId w15:val="{33B66CD4-EBCB-4B02-8CBC-91414842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3D2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02943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25"/>
    <w:pPr>
      <w:keepNext/>
      <w:keepLines/>
      <w:suppressAutoHyphens w:val="0"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43"/>
    <w:pPr>
      <w:keepNext/>
      <w:keepLines/>
      <w:spacing w:before="200"/>
      <w:outlineLvl w:val="2"/>
    </w:pPr>
    <w:rPr>
      <w:rFonts w:ascii="Calibri Light" w:eastAsia="Times New Roman" w:hAnsi="Calibri Light" w:cs="Mangal"/>
      <w:b/>
      <w:bCs/>
      <w:color w:val="5B9BD5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43"/>
    <w:pPr>
      <w:keepNext/>
      <w:keepLines/>
      <w:spacing w:before="200"/>
      <w:outlineLvl w:val="3"/>
    </w:pPr>
    <w:rPr>
      <w:rFonts w:ascii="Calibri Light" w:eastAsia="Times New Roman" w:hAnsi="Calibri Light" w:cs="Mangal"/>
      <w:b/>
      <w:bCs/>
      <w:i/>
      <w:iCs/>
      <w:color w:val="5B9BD5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43"/>
    <w:pPr>
      <w:keepNext/>
      <w:keepLines/>
      <w:spacing w:before="200"/>
      <w:outlineLvl w:val="4"/>
    </w:pPr>
    <w:rPr>
      <w:rFonts w:ascii="Calibri Light" w:eastAsia="Times New Roman" w:hAnsi="Calibri Light" w:cs="Mangal"/>
      <w:color w:val="1F4D78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43"/>
    <w:pPr>
      <w:keepNext/>
      <w:keepLines/>
      <w:spacing w:before="200"/>
      <w:outlineLvl w:val="5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A3D25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a3">
    <w:name w:val="Body Text Indent"/>
    <w:basedOn w:val="a"/>
    <w:link w:val="a4"/>
    <w:uiPriority w:val="99"/>
    <w:unhideWhenUsed/>
    <w:rsid w:val="00BA3D25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BA3D25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5">
    <w:name w:val="Normal (Web)"/>
    <w:basedOn w:val="a"/>
    <w:link w:val="a6"/>
    <w:unhideWhenUsed/>
    <w:rsid w:val="00BA3D2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text">
    <w:name w:val="text"/>
    <w:basedOn w:val="a"/>
    <w:rsid w:val="00BA3D2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6">
    <w:name w:val="Звичайний (веб) Знак"/>
    <w:link w:val="a5"/>
    <w:rsid w:val="00BA3D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1">
    <w:name w:val="&quot;style61&quot;"/>
    <w:basedOn w:val="a"/>
    <w:rsid w:val="00BA3D2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02943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602943"/>
    <w:rPr>
      <w:rFonts w:ascii="Calibri Light" w:eastAsia="Times New Roman" w:hAnsi="Calibri Light" w:cs="Mangal"/>
      <w:b/>
      <w:bCs/>
      <w:color w:val="5B9BD5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602943"/>
    <w:rPr>
      <w:rFonts w:ascii="Calibri Light" w:eastAsia="Times New Roman" w:hAnsi="Calibri Light" w:cs="Mangal"/>
      <w:b/>
      <w:bCs/>
      <w:i/>
      <w:iCs/>
      <w:color w:val="5B9BD5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602943"/>
    <w:rPr>
      <w:rFonts w:ascii="Calibri Light" w:eastAsia="Times New Roman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602943"/>
    <w:rPr>
      <w:rFonts w:ascii="Calibri Light" w:eastAsia="Times New Roman" w:hAnsi="Calibri Light" w:cs="Mangal"/>
      <w:i/>
      <w:iCs/>
      <w:color w:val="1F4D78"/>
      <w:kern w:val="2"/>
      <w:sz w:val="24"/>
      <w:szCs w:val="21"/>
      <w:lang w:eastAsia="zh-CN" w:bidi="hi-IN"/>
    </w:rPr>
  </w:style>
  <w:style w:type="character" w:styleId="a7">
    <w:name w:val="Hyperlink"/>
    <w:uiPriority w:val="99"/>
    <w:unhideWhenUsed/>
    <w:qFormat/>
    <w:rsid w:val="00602943"/>
    <w:rPr>
      <w:color w:val="0000FF"/>
      <w:u w:val="single"/>
    </w:rPr>
  </w:style>
  <w:style w:type="paragraph" w:styleId="a8">
    <w:name w:val="Body Text"/>
    <w:basedOn w:val="a"/>
    <w:link w:val="a9"/>
    <w:uiPriority w:val="99"/>
    <w:qFormat/>
    <w:rsid w:val="0060294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9">
    <w:name w:val="Основний текст Знак"/>
    <w:basedOn w:val="a0"/>
    <w:link w:val="a8"/>
    <w:uiPriority w:val="99"/>
    <w:qFormat/>
    <w:rsid w:val="0060294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footnote text"/>
    <w:basedOn w:val="a"/>
    <w:link w:val="ab"/>
    <w:rsid w:val="0060294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b">
    <w:name w:val="Текст виноски Знак"/>
    <w:basedOn w:val="a0"/>
    <w:link w:val="aa"/>
    <w:rsid w:val="00602943"/>
    <w:rPr>
      <w:rFonts w:ascii="Times New Roman" w:eastAsia="MS Mincho" w:hAnsi="Times New Roman" w:cs="Times New Roman"/>
      <w:sz w:val="20"/>
      <w:szCs w:val="20"/>
      <w:lang w:eastAsia="zh-CN"/>
    </w:rPr>
  </w:style>
  <w:style w:type="character" w:styleId="ac">
    <w:name w:val="Unresolved Mention"/>
    <w:uiPriority w:val="99"/>
    <w:semiHidden/>
    <w:unhideWhenUsed/>
    <w:rsid w:val="00602943"/>
    <w:rPr>
      <w:color w:val="605E5C"/>
      <w:shd w:val="clear" w:color="auto" w:fill="E1DFDD"/>
    </w:rPr>
  </w:style>
  <w:style w:type="paragraph" w:styleId="ad">
    <w:name w:val="List Paragraph"/>
    <w:basedOn w:val="a"/>
    <w:link w:val="ae"/>
    <w:uiPriority w:val="34"/>
    <w:qFormat/>
    <w:rsid w:val="00602943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">
    <w:name w:val="Plain Text"/>
    <w:basedOn w:val="a"/>
    <w:link w:val="af0"/>
    <w:rsid w:val="0060294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x-none" w:bidi="ar-SA"/>
    </w:rPr>
  </w:style>
  <w:style w:type="character" w:customStyle="1" w:styleId="af0">
    <w:name w:val="Текст Знак"/>
    <w:basedOn w:val="a0"/>
    <w:link w:val="af"/>
    <w:rsid w:val="00602943"/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apple-converted-space">
    <w:name w:val="apple-converted-space"/>
    <w:rsid w:val="00602943"/>
  </w:style>
  <w:style w:type="paragraph" w:customStyle="1" w:styleId="31">
    <w:name w:val="3"/>
    <w:basedOn w:val="a"/>
    <w:link w:val="32"/>
    <w:qFormat/>
    <w:rsid w:val="00602943"/>
    <w:pPr>
      <w:widowControl/>
      <w:suppressAutoHyphens w:val="0"/>
      <w:ind w:firstLine="567"/>
      <w:contextualSpacing/>
      <w:jc w:val="both"/>
      <w:outlineLvl w:val="1"/>
    </w:pPr>
    <w:rPr>
      <w:rFonts w:ascii="Times New Roman" w:eastAsia="Times New Roman" w:hAnsi="Times New Roman" w:cs="Times New Roman"/>
      <w:bCs/>
      <w:color w:val="000000"/>
      <w:kern w:val="0"/>
      <w:sz w:val="28"/>
      <w:szCs w:val="28"/>
      <w:lang w:eastAsia="uk-UA" w:bidi="ar-SA"/>
    </w:rPr>
  </w:style>
  <w:style w:type="character" w:customStyle="1" w:styleId="32">
    <w:name w:val="3 Знак"/>
    <w:link w:val="31"/>
    <w:rsid w:val="00602943"/>
    <w:rPr>
      <w:rFonts w:ascii="Times New Roman" w:eastAsia="Times New Roman" w:hAnsi="Times New Roman" w:cs="Times New Roman"/>
      <w:bCs/>
      <w:color w:val="000000"/>
      <w:sz w:val="28"/>
      <w:szCs w:val="28"/>
      <w:lang w:eastAsia="uk-UA"/>
    </w:rPr>
  </w:style>
  <w:style w:type="paragraph" w:customStyle="1" w:styleId="docdata">
    <w:name w:val="docdata"/>
    <w:aliases w:val="docy,v5,2322,baiaagaaboqcaaadswcaaavzbwaaaaaaaaaaaaaaaaaaaaaaaaaaaaaaaaaaaaaaaaaaaaaaaaaaaaaaaaaaaaaaaaaaaaaaaaaaaaaaaaaaaaaaaaaaaaaaaaaaaaaaaaaaaaaaaaaaaaaaaaaaaaaaaaaaaaaaaaaaaaaaaaaaaaaaaaaaaaaaaaaaaaaaaaaaaaaaaaaaaaaaaaaaaaaaaaaaaaaaaaaaaaaa"/>
    <w:basedOn w:val="a"/>
    <w:rsid w:val="006029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e">
    <w:name w:val="Абзац списку Знак"/>
    <w:link w:val="ad"/>
    <w:uiPriority w:val="34"/>
    <w:locked/>
    <w:rsid w:val="00602943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6029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ій колонтитул Знак"/>
    <w:basedOn w:val="a0"/>
    <w:link w:val="af1"/>
    <w:uiPriority w:val="99"/>
    <w:rsid w:val="00602943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3">
    <w:name w:val="footer"/>
    <w:basedOn w:val="a"/>
    <w:link w:val="af4"/>
    <w:uiPriority w:val="99"/>
    <w:unhideWhenUsed/>
    <w:rsid w:val="006029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ій колонтитул Знак"/>
    <w:basedOn w:val="a0"/>
    <w:link w:val="af3"/>
    <w:uiPriority w:val="99"/>
    <w:rsid w:val="00602943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styleId="af5">
    <w:name w:val="Strong"/>
    <w:qFormat/>
    <w:rsid w:val="00602943"/>
    <w:rPr>
      <w:b/>
      <w:bCs/>
    </w:rPr>
  </w:style>
  <w:style w:type="paragraph" w:styleId="HTML">
    <w:name w:val="HTML Preformatted"/>
    <w:basedOn w:val="a"/>
    <w:link w:val="HTML0"/>
    <w:rsid w:val="006029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1"/>
      <w:szCs w:val="21"/>
      <w:lang w:val="ru-RU" w:eastAsia="ru-RU" w:bidi="ar-SA"/>
    </w:rPr>
  </w:style>
  <w:style w:type="character" w:customStyle="1" w:styleId="HTML0">
    <w:name w:val="Стандартний HTML Знак"/>
    <w:basedOn w:val="a0"/>
    <w:link w:val="HTML"/>
    <w:rsid w:val="00602943"/>
    <w:rPr>
      <w:rFonts w:ascii="Courier New" w:eastAsia="Times New Roman" w:hAnsi="Courier New" w:cs="Courier New"/>
      <w:sz w:val="21"/>
      <w:szCs w:val="21"/>
      <w:lang w:val="ru-RU" w:eastAsia="ru-RU"/>
    </w:rPr>
  </w:style>
  <w:style w:type="character" w:customStyle="1" w:styleId="mw-headline">
    <w:name w:val="mw-headline"/>
    <w:rsid w:val="00602943"/>
  </w:style>
  <w:style w:type="character" w:customStyle="1" w:styleId="blog-post-title-font">
    <w:name w:val="blog-post-title-font"/>
    <w:rsid w:val="00602943"/>
  </w:style>
  <w:style w:type="character" w:customStyle="1" w:styleId="f4trtj">
    <w:name w:val="f4trtj"/>
    <w:rsid w:val="00602943"/>
  </w:style>
  <w:style w:type="character" w:customStyle="1" w:styleId="tq0q1a">
    <w:name w:val="tq0q1a"/>
    <w:rsid w:val="00602943"/>
  </w:style>
  <w:style w:type="character" w:customStyle="1" w:styleId="post-metadatadate">
    <w:name w:val="post-metadata__date"/>
    <w:rsid w:val="00602943"/>
  </w:style>
  <w:style w:type="character" w:customStyle="1" w:styleId="personname">
    <w:name w:val="person_name"/>
    <w:rsid w:val="00602943"/>
  </w:style>
  <w:style w:type="character" w:styleId="af6">
    <w:name w:val="Emphasis"/>
    <w:uiPriority w:val="20"/>
    <w:qFormat/>
    <w:rsid w:val="00602943"/>
    <w:rPr>
      <w:i/>
      <w:iCs/>
    </w:rPr>
  </w:style>
  <w:style w:type="character" w:customStyle="1" w:styleId="name">
    <w:name w:val="name"/>
    <w:rsid w:val="00602943"/>
  </w:style>
  <w:style w:type="character" w:customStyle="1" w:styleId="yrbpuc">
    <w:name w:val="yrbpuc"/>
    <w:rsid w:val="0060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11424</Words>
  <Characters>6512</Characters>
  <Application>Microsoft Office Word</Application>
  <DocSecurity>0</DocSecurity>
  <Lines>54</Lines>
  <Paragraphs>35</Paragraphs>
  <ScaleCrop>false</ScaleCrop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2025-03-22T20:30:00Z</dcterms:created>
  <dcterms:modified xsi:type="dcterms:W3CDTF">2025-03-29T19:28:00Z</dcterms:modified>
</cp:coreProperties>
</file>