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0B8" w:rsidRPr="005911F8" w:rsidRDefault="004E20B8" w:rsidP="005911F8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r w:rsidRPr="005911F8">
        <w:rPr>
          <w:rFonts w:ascii="Times New Roman" w:hAnsi="Times New Roman" w:cs="Times New Roman"/>
          <w:sz w:val="28"/>
          <w:szCs w:val="28"/>
        </w:rPr>
        <w:t>Сутність та попередники рейдерства.</w:t>
      </w:r>
    </w:p>
    <w:p w:rsidR="004E20B8" w:rsidRPr="005911F8" w:rsidRDefault="004E20B8" w:rsidP="005911F8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911F8">
        <w:rPr>
          <w:rFonts w:ascii="Times New Roman" w:hAnsi="Times New Roman" w:cs="Times New Roman"/>
          <w:sz w:val="28"/>
          <w:szCs w:val="28"/>
        </w:rPr>
        <w:t>Методи рейдерства.</w:t>
      </w:r>
    </w:p>
    <w:p w:rsidR="004E20B8" w:rsidRPr="005911F8" w:rsidRDefault="004E20B8" w:rsidP="005911F8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911F8">
        <w:rPr>
          <w:rFonts w:ascii="Times New Roman" w:hAnsi="Times New Roman" w:cs="Times New Roman"/>
          <w:sz w:val="28"/>
          <w:szCs w:val="28"/>
        </w:rPr>
        <w:t>Попередження корпоративних конфліктів.</w:t>
      </w:r>
    </w:p>
    <w:p w:rsidR="004E20B8" w:rsidRPr="005911F8" w:rsidRDefault="004E20B8" w:rsidP="005911F8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911F8">
        <w:rPr>
          <w:rFonts w:ascii="Times New Roman" w:hAnsi="Times New Roman" w:cs="Times New Roman"/>
          <w:sz w:val="28"/>
          <w:szCs w:val="28"/>
        </w:rPr>
        <w:t>Попередження рейдерства.</w:t>
      </w:r>
    </w:p>
    <w:p w:rsidR="004E20B8" w:rsidRPr="005911F8" w:rsidRDefault="004E20B8" w:rsidP="005911F8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F8">
        <w:rPr>
          <w:rFonts w:ascii="Times New Roman" w:hAnsi="Times New Roman" w:cs="Times New Roman"/>
          <w:sz w:val="28"/>
          <w:szCs w:val="28"/>
        </w:rPr>
        <w:t>Регулювання  та розв’язання корпоративних конфліктів.</w:t>
      </w:r>
    </w:p>
    <w:p w:rsidR="004E20B8" w:rsidRPr="005911F8" w:rsidRDefault="004E20B8" w:rsidP="005911F8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1F8">
        <w:rPr>
          <w:rFonts w:ascii="Times New Roman" w:hAnsi="Times New Roman" w:cs="Times New Roman"/>
          <w:sz w:val="28"/>
          <w:szCs w:val="28"/>
        </w:rPr>
        <w:t>Взаємодія факторів як умова виникнення конфлікту.</w:t>
      </w:r>
    </w:p>
    <w:p w:rsidR="005911F8" w:rsidRPr="005911F8" w:rsidRDefault="005911F8" w:rsidP="005911F8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911F8">
        <w:rPr>
          <w:sz w:val="28"/>
          <w:szCs w:val="28"/>
        </w:rPr>
        <w:t>Психологічні механізми захисту як суб’єктивні причини конфліктів.</w:t>
      </w:r>
    </w:p>
    <w:p w:rsidR="005911F8" w:rsidRPr="005911F8" w:rsidRDefault="005911F8" w:rsidP="005911F8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911F8">
        <w:rPr>
          <w:sz w:val="28"/>
          <w:szCs w:val="28"/>
        </w:rPr>
        <w:t xml:space="preserve">Загальна характеристика </w:t>
      </w:r>
      <w:proofErr w:type="spellStart"/>
      <w:r w:rsidRPr="005911F8">
        <w:rPr>
          <w:sz w:val="28"/>
          <w:szCs w:val="28"/>
        </w:rPr>
        <w:t>внутрішньоособистісного</w:t>
      </w:r>
      <w:proofErr w:type="spellEnd"/>
      <w:r w:rsidRPr="005911F8">
        <w:rPr>
          <w:sz w:val="28"/>
          <w:szCs w:val="28"/>
        </w:rPr>
        <w:t xml:space="preserve"> конфлікту.</w:t>
      </w:r>
    </w:p>
    <w:p w:rsidR="005911F8" w:rsidRPr="005911F8" w:rsidRDefault="005911F8" w:rsidP="005911F8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911F8">
        <w:rPr>
          <w:sz w:val="28"/>
          <w:szCs w:val="28"/>
        </w:rPr>
        <w:t>Мотиваційний та адаптаційний конфлікти.</w:t>
      </w:r>
    </w:p>
    <w:p w:rsidR="005911F8" w:rsidRPr="005911F8" w:rsidRDefault="005911F8" w:rsidP="005911F8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911F8">
        <w:rPr>
          <w:sz w:val="28"/>
          <w:szCs w:val="28"/>
        </w:rPr>
        <w:t>Об’єктивність міжособистісних конфліктів.</w:t>
      </w:r>
    </w:p>
    <w:p w:rsidR="005911F8" w:rsidRPr="005911F8" w:rsidRDefault="005911F8" w:rsidP="005911F8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911F8">
        <w:rPr>
          <w:sz w:val="28"/>
          <w:szCs w:val="28"/>
        </w:rPr>
        <w:t>Динаміка конфлікту.</w:t>
      </w:r>
    </w:p>
    <w:p w:rsidR="005911F8" w:rsidRDefault="005911F8" w:rsidP="005911F8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911F8">
        <w:rPr>
          <w:sz w:val="28"/>
          <w:szCs w:val="28"/>
        </w:rPr>
        <w:t xml:space="preserve">Сутність поняття «корпоративний». </w:t>
      </w:r>
    </w:p>
    <w:p w:rsidR="005911F8" w:rsidRPr="005911F8" w:rsidRDefault="005911F8" w:rsidP="005911F8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911F8">
        <w:rPr>
          <w:sz w:val="28"/>
          <w:szCs w:val="28"/>
        </w:rPr>
        <w:t>Елементи корпоративної культури.</w:t>
      </w:r>
    </w:p>
    <w:p w:rsidR="005911F8" w:rsidRPr="005911F8" w:rsidRDefault="005911F8" w:rsidP="005911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16CCC" w:rsidRPr="005911F8" w:rsidRDefault="00F16CCC" w:rsidP="005911F8">
      <w:pPr>
        <w:ind w:left="709"/>
        <w:rPr>
          <w:sz w:val="28"/>
          <w:szCs w:val="28"/>
        </w:rPr>
      </w:pPr>
    </w:p>
    <w:sectPr w:rsidR="00F16CCC" w:rsidRPr="005911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93C5C"/>
    <w:multiLevelType w:val="hybridMultilevel"/>
    <w:tmpl w:val="A92EF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6B2D"/>
    <w:multiLevelType w:val="hybridMultilevel"/>
    <w:tmpl w:val="B44096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44D5"/>
    <w:multiLevelType w:val="hybridMultilevel"/>
    <w:tmpl w:val="D4902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B6299"/>
    <w:multiLevelType w:val="hybridMultilevel"/>
    <w:tmpl w:val="AB5C8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94866"/>
    <w:multiLevelType w:val="hybridMultilevel"/>
    <w:tmpl w:val="8A0684F6"/>
    <w:lvl w:ilvl="0" w:tplc="0422000F">
      <w:start w:val="1"/>
      <w:numFmt w:val="decimal"/>
      <w:lvlText w:val="%1."/>
      <w:lvlJc w:val="left"/>
      <w:pPr>
        <w:ind w:left="1100" w:hanging="360"/>
      </w:pPr>
    </w:lvl>
    <w:lvl w:ilvl="1" w:tplc="04220019" w:tentative="1">
      <w:start w:val="1"/>
      <w:numFmt w:val="lowerLetter"/>
      <w:lvlText w:val="%2."/>
      <w:lvlJc w:val="left"/>
      <w:pPr>
        <w:ind w:left="1820" w:hanging="360"/>
      </w:pPr>
    </w:lvl>
    <w:lvl w:ilvl="2" w:tplc="0422001B" w:tentative="1">
      <w:start w:val="1"/>
      <w:numFmt w:val="lowerRoman"/>
      <w:lvlText w:val="%3."/>
      <w:lvlJc w:val="right"/>
      <w:pPr>
        <w:ind w:left="2540" w:hanging="180"/>
      </w:pPr>
    </w:lvl>
    <w:lvl w:ilvl="3" w:tplc="0422000F" w:tentative="1">
      <w:start w:val="1"/>
      <w:numFmt w:val="decimal"/>
      <w:lvlText w:val="%4."/>
      <w:lvlJc w:val="left"/>
      <w:pPr>
        <w:ind w:left="3260" w:hanging="360"/>
      </w:pPr>
    </w:lvl>
    <w:lvl w:ilvl="4" w:tplc="04220019" w:tentative="1">
      <w:start w:val="1"/>
      <w:numFmt w:val="lowerLetter"/>
      <w:lvlText w:val="%5."/>
      <w:lvlJc w:val="left"/>
      <w:pPr>
        <w:ind w:left="3980" w:hanging="360"/>
      </w:pPr>
    </w:lvl>
    <w:lvl w:ilvl="5" w:tplc="0422001B" w:tentative="1">
      <w:start w:val="1"/>
      <w:numFmt w:val="lowerRoman"/>
      <w:lvlText w:val="%6."/>
      <w:lvlJc w:val="right"/>
      <w:pPr>
        <w:ind w:left="4700" w:hanging="180"/>
      </w:pPr>
    </w:lvl>
    <w:lvl w:ilvl="6" w:tplc="0422000F" w:tentative="1">
      <w:start w:val="1"/>
      <w:numFmt w:val="decimal"/>
      <w:lvlText w:val="%7."/>
      <w:lvlJc w:val="left"/>
      <w:pPr>
        <w:ind w:left="5420" w:hanging="360"/>
      </w:pPr>
    </w:lvl>
    <w:lvl w:ilvl="7" w:tplc="04220019" w:tentative="1">
      <w:start w:val="1"/>
      <w:numFmt w:val="lowerLetter"/>
      <w:lvlText w:val="%8."/>
      <w:lvlJc w:val="left"/>
      <w:pPr>
        <w:ind w:left="6140" w:hanging="360"/>
      </w:pPr>
    </w:lvl>
    <w:lvl w:ilvl="8" w:tplc="042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8F01931"/>
    <w:multiLevelType w:val="hybridMultilevel"/>
    <w:tmpl w:val="38383A3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B8"/>
    <w:rsid w:val="004E20B8"/>
    <w:rsid w:val="005911F8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ABE5"/>
  <w15:chartTrackingRefBased/>
  <w15:docId w15:val="{69264A9F-93C9-4C02-9A5D-A833CE63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20B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B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</Characters>
  <Application>Microsoft Office Word</Application>
  <DocSecurity>0</DocSecurity>
  <Lines>1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2</cp:revision>
  <dcterms:created xsi:type="dcterms:W3CDTF">2025-03-29T19:42:00Z</dcterms:created>
  <dcterms:modified xsi:type="dcterms:W3CDTF">2025-03-29T19:46:00Z</dcterms:modified>
</cp:coreProperties>
</file>