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B7DB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sz w:val="28"/>
          <w:szCs w:val="28"/>
        </w:rPr>
      </w:pPr>
      <w:r w:rsidRPr="007739C2">
        <w:rPr>
          <w:rStyle w:val="a3"/>
          <w:sz w:val="28"/>
          <w:szCs w:val="28"/>
        </w:rPr>
        <w:t>Тема: ВИЗНАЧЕННЯ КОНЦЕНТРАЦІЇ ШКІДЛИВИХ РЕЧОВИН У ВОДІ</w:t>
      </w:r>
    </w:p>
    <w:p w14:paraId="614B0700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b w:val="0"/>
          <w:sz w:val="28"/>
          <w:szCs w:val="28"/>
        </w:rPr>
      </w:pPr>
      <w:r w:rsidRPr="007739C2">
        <w:rPr>
          <w:rStyle w:val="a3"/>
          <w:sz w:val="28"/>
          <w:szCs w:val="28"/>
        </w:rPr>
        <w:t xml:space="preserve">Мета: </w:t>
      </w:r>
      <w:r w:rsidRPr="007739C2">
        <w:rPr>
          <w:rStyle w:val="a3"/>
          <w:b w:val="0"/>
          <w:sz w:val="28"/>
          <w:szCs w:val="28"/>
        </w:rPr>
        <w:t>навчитис</w:t>
      </w:r>
      <w:r>
        <w:rPr>
          <w:rStyle w:val="a3"/>
          <w:b w:val="0"/>
          <w:sz w:val="28"/>
          <w:szCs w:val="28"/>
        </w:rPr>
        <w:t>я</w:t>
      </w:r>
      <w:r w:rsidRPr="007739C2">
        <w:rPr>
          <w:rStyle w:val="a3"/>
          <w:b w:val="0"/>
          <w:sz w:val="28"/>
          <w:szCs w:val="28"/>
        </w:rPr>
        <w:t xml:space="preserve"> визначати концентрації шкідливих речовин у воді.</w:t>
      </w:r>
    </w:p>
    <w:p w14:paraId="16587EEB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3"/>
          <w:b w:val="0"/>
          <w:sz w:val="28"/>
          <w:szCs w:val="28"/>
        </w:rPr>
      </w:pPr>
    </w:p>
    <w:p w14:paraId="5C09B0C5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7739C2">
        <w:rPr>
          <w:rFonts w:ascii="Times New Roman" w:hAnsi="Times New Roman"/>
          <w:b/>
          <w:bCs/>
          <w:sz w:val="28"/>
          <w:szCs w:val="28"/>
          <w:lang w:eastAsia="uk-UA"/>
        </w:rPr>
        <w:t>Основні теоретичні положення</w:t>
      </w:r>
    </w:p>
    <w:p w14:paraId="7ACF66A1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A1325E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За стандарт якості стічних вод і води у водоймищах прийняті ГДК, які для шкідливих речовин встановлюють окремо для водоймищ господарського та санітарно-побутового користування. Концентрації шкідливих речовин в стічних водах не повинні перевищувати ГДК для водоймищ, в які скидають ці води. ГДК деяких шкідливих речовин наведено в табл. 8.1.</w:t>
      </w:r>
    </w:p>
    <w:p w14:paraId="2015E7A3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За наявності в стічній воді декількох шкідливих речовин або при скиді у водоймище декількох стічних вод, що містять різні шкідливі речовини, підраховують їх сумарну безрозмірну концентрацію q за формулою 1.1 (див. лабораторну роботу № 1) і порівнюють з одиницею. Якщо q перевищує одиницю, то фіксують порушення ГДК.</w:t>
      </w:r>
    </w:p>
    <w:p w14:paraId="0364277F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 xml:space="preserve">Таблиця 8.1 </w:t>
      </w:r>
    </w:p>
    <w:p w14:paraId="344BD27F" w14:textId="77777777" w:rsidR="00535BE5" w:rsidRPr="007739C2" w:rsidRDefault="00535BE5" w:rsidP="00535B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9C2">
        <w:rPr>
          <w:rFonts w:ascii="Times New Roman" w:hAnsi="Times New Roman"/>
          <w:b/>
          <w:sz w:val="28"/>
          <w:szCs w:val="28"/>
        </w:rPr>
        <w:t>ГДК деяких шкідливих речовин для водойм</w:t>
      </w:r>
    </w:p>
    <w:p w14:paraId="5BD7196E" w14:textId="77777777" w:rsidR="00535BE5" w:rsidRPr="007739C2" w:rsidRDefault="00535BE5" w:rsidP="00535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3435"/>
        <w:gridCol w:w="3179"/>
      </w:tblGrid>
      <w:tr w:rsidR="00535BE5" w:rsidRPr="007739C2" w14:paraId="6893C8EB" w14:textId="77777777" w:rsidTr="00EE0C58">
        <w:tc>
          <w:tcPr>
            <w:tcW w:w="3085" w:type="dxa"/>
            <w:shd w:val="clear" w:color="auto" w:fill="auto"/>
          </w:tcPr>
          <w:p w14:paraId="65F77780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Речовина</w:t>
            </w:r>
          </w:p>
        </w:tc>
        <w:tc>
          <w:tcPr>
            <w:tcW w:w="3544" w:type="dxa"/>
            <w:shd w:val="clear" w:color="auto" w:fill="auto"/>
          </w:tcPr>
          <w:p w14:paraId="61B04642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Для водоймищ санітарно-побутового використання, мг/л</w:t>
            </w:r>
          </w:p>
        </w:tc>
        <w:tc>
          <w:tcPr>
            <w:tcW w:w="3225" w:type="dxa"/>
            <w:shd w:val="clear" w:color="auto" w:fill="auto"/>
          </w:tcPr>
          <w:p w14:paraId="42844D3C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Для рибогосподарських водоймищ, мг/л</w:t>
            </w:r>
          </w:p>
        </w:tc>
      </w:tr>
      <w:tr w:rsidR="00535BE5" w:rsidRPr="007739C2" w14:paraId="7D1C91C3" w14:textId="77777777" w:rsidTr="00EE0C58">
        <w:tc>
          <w:tcPr>
            <w:tcW w:w="3085" w:type="dxa"/>
            <w:shd w:val="clear" w:color="auto" w:fill="auto"/>
          </w:tcPr>
          <w:p w14:paraId="088FBC36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Амоніак</w:t>
            </w:r>
          </w:p>
        </w:tc>
        <w:tc>
          <w:tcPr>
            <w:tcW w:w="3544" w:type="dxa"/>
            <w:shd w:val="clear" w:color="auto" w:fill="auto"/>
          </w:tcPr>
          <w:p w14:paraId="0D34191F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5" w:type="dxa"/>
            <w:shd w:val="clear" w:color="auto" w:fill="auto"/>
          </w:tcPr>
          <w:p w14:paraId="22B461E7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535BE5" w:rsidRPr="007739C2" w14:paraId="519B77A6" w14:textId="77777777" w:rsidTr="00EE0C58">
        <w:tc>
          <w:tcPr>
            <w:tcW w:w="3085" w:type="dxa"/>
            <w:shd w:val="clear" w:color="auto" w:fill="auto"/>
          </w:tcPr>
          <w:p w14:paraId="4C10E48B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V</w:t>
            </w:r>
            <w:r w:rsidRPr="007739C2">
              <w:rPr>
                <w:rFonts w:ascii="Times New Roman" w:hAnsi="Times New Roman"/>
                <w:sz w:val="28"/>
                <w:szCs w:val="28"/>
                <w:vertAlign w:val="superscript"/>
              </w:rPr>
              <w:t>5+</w:t>
            </w:r>
          </w:p>
        </w:tc>
        <w:tc>
          <w:tcPr>
            <w:tcW w:w="3544" w:type="dxa"/>
            <w:shd w:val="clear" w:color="auto" w:fill="auto"/>
          </w:tcPr>
          <w:p w14:paraId="3F1C8854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225" w:type="dxa"/>
            <w:shd w:val="clear" w:color="auto" w:fill="auto"/>
          </w:tcPr>
          <w:p w14:paraId="44A6E491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BE5" w:rsidRPr="007739C2" w14:paraId="34ABAF00" w14:textId="77777777" w:rsidTr="00EE0C58">
        <w:tc>
          <w:tcPr>
            <w:tcW w:w="3085" w:type="dxa"/>
            <w:shd w:val="clear" w:color="auto" w:fill="auto"/>
          </w:tcPr>
          <w:p w14:paraId="544A0780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Cu</w:t>
            </w:r>
            <w:r w:rsidRPr="007739C2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544" w:type="dxa"/>
            <w:shd w:val="clear" w:color="auto" w:fill="auto"/>
          </w:tcPr>
          <w:p w14:paraId="370E9E6E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225" w:type="dxa"/>
            <w:shd w:val="clear" w:color="auto" w:fill="auto"/>
          </w:tcPr>
          <w:p w14:paraId="46E0AF23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35BE5" w:rsidRPr="007739C2" w14:paraId="6C283299" w14:textId="77777777" w:rsidTr="00EE0C58">
        <w:tc>
          <w:tcPr>
            <w:tcW w:w="3085" w:type="dxa"/>
            <w:shd w:val="clear" w:color="auto" w:fill="auto"/>
          </w:tcPr>
          <w:p w14:paraId="3965724F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As</w:t>
            </w:r>
            <w:r w:rsidRPr="007739C2">
              <w:rPr>
                <w:rFonts w:ascii="Times New Roman" w:hAnsi="Times New Roman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3544" w:type="dxa"/>
            <w:shd w:val="clear" w:color="auto" w:fill="auto"/>
          </w:tcPr>
          <w:p w14:paraId="03DF1C57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3225" w:type="dxa"/>
            <w:shd w:val="clear" w:color="auto" w:fill="auto"/>
          </w:tcPr>
          <w:p w14:paraId="214EEEB4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535BE5" w:rsidRPr="007739C2" w14:paraId="1DD0C36E" w14:textId="77777777" w:rsidTr="00EE0C58">
        <w:tc>
          <w:tcPr>
            <w:tcW w:w="3085" w:type="dxa"/>
            <w:shd w:val="clear" w:color="auto" w:fill="auto"/>
          </w:tcPr>
          <w:p w14:paraId="5D2A1529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Ni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544" w:type="dxa"/>
            <w:shd w:val="clear" w:color="auto" w:fill="auto"/>
          </w:tcPr>
          <w:p w14:paraId="327AB038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225" w:type="dxa"/>
            <w:shd w:val="clear" w:color="auto" w:fill="auto"/>
          </w:tcPr>
          <w:p w14:paraId="27C72485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535BE5" w:rsidRPr="007739C2" w14:paraId="4E196375" w14:textId="77777777" w:rsidTr="00EE0C58">
        <w:tc>
          <w:tcPr>
            <w:tcW w:w="3085" w:type="dxa"/>
            <w:shd w:val="clear" w:color="auto" w:fill="auto"/>
          </w:tcPr>
          <w:p w14:paraId="6CE626E1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Нітрати (за нітрогеном)</w:t>
            </w:r>
          </w:p>
        </w:tc>
        <w:tc>
          <w:tcPr>
            <w:tcW w:w="3544" w:type="dxa"/>
            <w:shd w:val="clear" w:color="auto" w:fill="auto"/>
          </w:tcPr>
          <w:p w14:paraId="546E705C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225" w:type="dxa"/>
            <w:shd w:val="clear" w:color="auto" w:fill="auto"/>
          </w:tcPr>
          <w:p w14:paraId="2BD9658C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BE5" w:rsidRPr="007739C2" w14:paraId="2AB50335" w14:textId="77777777" w:rsidTr="00EE0C58">
        <w:tc>
          <w:tcPr>
            <w:tcW w:w="3085" w:type="dxa"/>
            <w:shd w:val="clear" w:color="auto" w:fill="auto"/>
          </w:tcPr>
          <w:p w14:paraId="3F0950CD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Поліакриламід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(ПАА)</w:t>
            </w:r>
          </w:p>
        </w:tc>
        <w:tc>
          <w:tcPr>
            <w:tcW w:w="3544" w:type="dxa"/>
            <w:shd w:val="clear" w:color="auto" w:fill="auto"/>
          </w:tcPr>
          <w:p w14:paraId="636DA562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3225" w:type="dxa"/>
            <w:shd w:val="clear" w:color="auto" w:fill="auto"/>
          </w:tcPr>
          <w:p w14:paraId="006E8370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BE5" w:rsidRPr="007739C2" w14:paraId="5E85969E" w14:textId="77777777" w:rsidTr="00EE0C58">
        <w:tc>
          <w:tcPr>
            <w:tcW w:w="3085" w:type="dxa"/>
            <w:shd w:val="clear" w:color="auto" w:fill="auto"/>
          </w:tcPr>
          <w:p w14:paraId="7D48BF79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Pb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544" w:type="dxa"/>
            <w:shd w:val="clear" w:color="auto" w:fill="auto"/>
          </w:tcPr>
          <w:p w14:paraId="6AE68BA3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3225" w:type="dxa"/>
            <w:shd w:val="clear" w:color="auto" w:fill="auto"/>
          </w:tcPr>
          <w:p w14:paraId="2987EC6B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35BE5" w:rsidRPr="007739C2" w14:paraId="042B3F70" w14:textId="77777777" w:rsidTr="00EE0C58">
        <w:tc>
          <w:tcPr>
            <w:tcW w:w="3085" w:type="dxa"/>
            <w:shd w:val="clear" w:color="auto" w:fill="auto"/>
          </w:tcPr>
          <w:p w14:paraId="45F00BC2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F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1-</w:t>
            </w:r>
          </w:p>
        </w:tc>
        <w:tc>
          <w:tcPr>
            <w:tcW w:w="3544" w:type="dxa"/>
            <w:shd w:val="clear" w:color="auto" w:fill="auto"/>
          </w:tcPr>
          <w:p w14:paraId="24FFDB95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3225" w:type="dxa"/>
            <w:shd w:val="clear" w:color="auto" w:fill="auto"/>
          </w:tcPr>
          <w:p w14:paraId="0697AF43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BE5" w:rsidRPr="007739C2" w14:paraId="0E1232B9" w14:textId="77777777" w:rsidTr="00EE0C58">
        <w:tc>
          <w:tcPr>
            <w:tcW w:w="3085" w:type="dxa"/>
            <w:shd w:val="clear" w:color="auto" w:fill="auto"/>
          </w:tcPr>
          <w:p w14:paraId="0A2D519B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Сульфати</w:t>
            </w:r>
          </w:p>
        </w:tc>
        <w:tc>
          <w:tcPr>
            <w:tcW w:w="3544" w:type="dxa"/>
            <w:shd w:val="clear" w:color="auto" w:fill="auto"/>
          </w:tcPr>
          <w:p w14:paraId="07A05757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225" w:type="dxa"/>
            <w:shd w:val="clear" w:color="auto" w:fill="auto"/>
          </w:tcPr>
          <w:p w14:paraId="2D4368A4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BE5" w:rsidRPr="007739C2" w14:paraId="6CF48EA3" w14:textId="77777777" w:rsidTr="00EE0C58">
        <w:tc>
          <w:tcPr>
            <w:tcW w:w="3085" w:type="dxa"/>
            <w:shd w:val="clear" w:color="auto" w:fill="auto"/>
          </w:tcPr>
          <w:p w14:paraId="6B30A032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Zn</w:t>
            </w:r>
            <w:r w:rsidRPr="007739C2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3544" w:type="dxa"/>
            <w:shd w:val="clear" w:color="auto" w:fill="auto"/>
          </w:tcPr>
          <w:p w14:paraId="437E98D2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3225" w:type="dxa"/>
            <w:shd w:val="clear" w:color="auto" w:fill="auto"/>
          </w:tcPr>
          <w:p w14:paraId="6AB99777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5BE5" w:rsidRPr="007739C2" w14:paraId="7562E0A9" w14:textId="77777777" w:rsidTr="00EE0C58">
        <w:tc>
          <w:tcPr>
            <w:tcW w:w="3085" w:type="dxa"/>
            <w:shd w:val="clear" w:color="auto" w:fill="auto"/>
          </w:tcPr>
          <w:p w14:paraId="7D10FE52" w14:textId="77777777" w:rsidR="00535BE5" w:rsidRPr="007739C2" w:rsidRDefault="00535BE5" w:rsidP="00EE0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 xml:space="preserve">Нафта і нафтопродукти в </w:t>
            </w:r>
            <w:proofErr w:type="spellStart"/>
            <w:r w:rsidRPr="007739C2">
              <w:rPr>
                <w:rFonts w:ascii="Times New Roman" w:hAnsi="Times New Roman"/>
                <w:sz w:val="28"/>
                <w:szCs w:val="28"/>
              </w:rPr>
              <w:t>емульгованому</w:t>
            </w:r>
            <w:proofErr w:type="spellEnd"/>
            <w:r w:rsidRPr="007739C2">
              <w:rPr>
                <w:rFonts w:ascii="Times New Roman" w:hAnsi="Times New Roman"/>
                <w:sz w:val="28"/>
                <w:szCs w:val="28"/>
              </w:rPr>
              <w:t xml:space="preserve"> стані</w:t>
            </w:r>
          </w:p>
        </w:tc>
        <w:tc>
          <w:tcPr>
            <w:tcW w:w="3544" w:type="dxa"/>
            <w:shd w:val="clear" w:color="auto" w:fill="auto"/>
          </w:tcPr>
          <w:p w14:paraId="0FF97A6A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225" w:type="dxa"/>
            <w:shd w:val="clear" w:color="auto" w:fill="auto"/>
          </w:tcPr>
          <w:p w14:paraId="70D9FA43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535BE5" w:rsidRPr="007739C2" w14:paraId="7D1678B6" w14:textId="77777777" w:rsidTr="00EE0C58">
        <w:tc>
          <w:tcPr>
            <w:tcW w:w="3085" w:type="dxa"/>
            <w:shd w:val="clear" w:color="auto" w:fill="auto"/>
          </w:tcPr>
          <w:p w14:paraId="6D51AB34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color w:val="000000"/>
                <w:sz w:val="28"/>
                <w:szCs w:val="28"/>
              </w:rPr>
              <w:t>Феноли</w:t>
            </w:r>
          </w:p>
        </w:tc>
        <w:tc>
          <w:tcPr>
            <w:tcW w:w="3544" w:type="dxa"/>
            <w:shd w:val="clear" w:color="auto" w:fill="auto"/>
          </w:tcPr>
          <w:p w14:paraId="7121D4D0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  <w:tc>
          <w:tcPr>
            <w:tcW w:w="3225" w:type="dxa"/>
            <w:shd w:val="clear" w:color="auto" w:fill="auto"/>
          </w:tcPr>
          <w:p w14:paraId="39EE1132" w14:textId="77777777" w:rsidR="00535BE5" w:rsidRPr="007739C2" w:rsidRDefault="00535BE5" w:rsidP="00EE0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39C2">
              <w:rPr>
                <w:rFonts w:ascii="Times New Roman" w:hAnsi="Times New Roman"/>
                <w:sz w:val="28"/>
                <w:szCs w:val="28"/>
              </w:rPr>
              <w:t>0,001</w:t>
            </w:r>
          </w:p>
        </w:tc>
      </w:tr>
    </w:tbl>
    <w:p w14:paraId="6221DE3E" w14:textId="77777777" w:rsidR="00182E71" w:rsidRDefault="00182E71" w:rsidP="00535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57E1BD" w14:textId="77777777" w:rsidR="00535BE5" w:rsidRPr="007739C2" w:rsidRDefault="00535BE5" w:rsidP="00535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739C2">
        <w:rPr>
          <w:rFonts w:ascii="Times New Roman" w:hAnsi="Times New Roman"/>
          <w:b/>
          <w:bCs/>
          <w:color w:val="000000"/>
          <w:sz w:val="28"/>
          <w:szCs w:val="28"/>
        </w:rPr>
        <w:t>Практична частина</w:t>
      </w:r>
    </w:p>
    <w:p w14:paraId="6E7BFB1B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255D26C8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t>Задача 1.</w:t>
      </w:r>
    </w:p>
    <w:p w14:paraId="01A596C2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У водоймище санітарно-побутового призначення поступає 200 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 xml:space="preserve">/год стічної води, в неї потрапляє </w:t>
      </w:r>
      <w:smartTag w:uri="urn:schemas-microsoft-com:office:smarttags" w:element="metricconverter">
        <w:smartTagPr>
          <w:attr w:name="ProductID" w:val="8 г"/>
        </w:smartTagPr>
        <w:r w:rsidRPr="007739C2">
          <w:rPr>
            <w:rFonts w:ascii="Times New Roman" w:hAnsi="Times New Roman"/>
            <w:sz w:val="28"/>
            <w:szCs w:val="28"/>
          </w:rPr>
          <w:t>8 г</w:t>
        </w:r>
      </w:smartTag>
      <w:r w:rsidRPr="007739C2">
        <w:rPr>
          <w:rFonts w:ascii="Times New Roman" w:hAnsi="Times New Roman"/>
          <w:sz w:val="28"/>
          <w:szCs w:val="28"/>
        </w:rPr>
        <w:t xml:space="preserve"> тривалентного миш’яку. Яка буде концентрація миш’яку у воді, якщо його ГДК становить 0,05 мг/л?</w:t>
      </w:r>
    </w:p>
    <w:p w14:paraId="48954A9F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Рішення:</w:t>
      </w:r>
    </w:p>
    <w:p w14:paraId="225C8DCE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8 г"/>
        </w:smartTagPr>
        <w:r w:rsidRPr="007739C2">
          <w:rPr>
            <w:rFonts w:ascii="Times New Roman" w:hAnsi="Times New Roman"/>
            <w:sz w:val="28"/>
            <w:szCs w:val="28"/>
          </w:rPr>
          <w:lastRenderedPageBreak/>
          <w:t>8 г</w:t>
        </w:r>
      </w:smartTag>
      <w:r w:rsidRPr="007739C2">
        <w:rPr>
          <w:rFonts w:ascii="Times New Roman" w:hAnsi="Times New Roman"/>
          <w:sz w:val="28"/>
          <w:szCs w:val="28"/>
        </w:rPr>
        <w:t xml:space="preserve"> = 8000 мг; </w:t>
      </w:r>
      <w:smartTag w:uri="urn:schemas-microsoft-com:office:smarttags" w:element="metricconverter">
        <w:smartTagPr>
          <w:attr w:name="ProductID" w:val="200 м3"/>
        </w:smartTagPr>
        <w:r w:rsidRPr="007739C2">
          <w:rPr>
            <w:rFonts w:ascii="Times New Roman" w:hAnsi="Times New Roman"/>
            <w:sz w:val="28"/>
            <w:szCs w:val="28"/>
          </w:rPr>
          <w:t>200 м</w:t>
        </w:r>
        <w:r w:rsidRPr="007739C2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739C2">
        <w:rPr>
          <w:rFonts w:ascii="Times New Roman" w:hAnsi="Times New Roman"/>
          <w:sz w:val="28"/>
          <w:szCs w:val="28"/>
        </w:rPr>
        <w:t xml:space="preserve"> = 200 </w:t>
      </w:r>
      <w:smartTag w:uri="urn:schemas-microsoft-com:office:smarttags" w:element="metricconverter">
        <w:smartTagPr>
          <w:attr w:name="ProductID" w:val="000 л"/>
        </w:smartTagPr>
        <w:r w:rsidRPr="007739C2">
          <w:rPr>
            <w:rFonts w:ascii="Times New Roman" w:hAnsi="Times New Roman"/>
            <w:sz w:val="28"/>
            <w:szCs w:val="28"/>
          </w:rPr>
          <w:t>000 л</w:t>
        </w:r>
      </w:smartTag>
      <w:r w:rsidRPr="007739C2">
        <w:rPr>
          <w:rFonts w:ascii="Times New Roman" w:hAnsi="Times New Roman"/>
          <w:sz w:val="28"/>
          <w:szCs w:val="28"/>
        </w:rPr>
        <w:t>.</w:t>
      </w:r>
    </w:p>
    <w:p w14:paraId="53B8E72F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Концентрація миш’яку буде 8000 : 200 000 = 0,04 мг/л, тобто нижче за ГДК.</w:t>
      </w:r>
    </w:p>
    <w:p w14:paraId="7789DD9F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081E02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t>Задача 2.</w:t>
      </w:r>
    </w:p>
    <w:p w14:paraId="75743FAA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У водоймище рибогосподарського призначення потрапляє з різних підприємств 1500 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 xml:space="preserve">/год стічних вод. В одному зі стоків містяться нафтопродукти в </w:t>
      </w:r>
      <w:proofErr w:type="spellStart"/>
      <w:r w:rsidRPr="007739C2">
        <w:rPr>
          <w:rFonts w:ascii="Times New Roman" w:hAnsi="Times New Roman"/>
          <w:sz w:val="28"/>
          <w:szCs w:val="28"/>
        </w:rPr>
        <w:t>емульгованому</w:t>
      </w:r>
      <w:proofErr w:type="spellEnd"/>
      <w:r w:rsidRPr="007739C2">
        <w:rPr>
          <w:rFonts w:ascii="Times New Roman" w:hAnsi="Times New Roman"/>
          <w:sz w:val="28"/>
          <w:szCs w:val="28"/>
        </w:rPr>
        <w:t xml:space="preserve"> стані з концентрацією 0,15 мг/л, кількість води цього стоку становить 200 м</w:t>
      </w:r>
      <w:r w:rsidRPr="007739C2">
        <w:rPr>
          <w:rFonts w:ascii="Times New Roman" w:hAnsi="Times New Roman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sz w:val="28"/>
          <w:szCs w:val="28"/>
        </w:rPr>
        <w:t>/год. Чи буде у всій стічній воді перевищення ГДК (0,05 мг/л)?</w:t>
      </w:r>
    </w:p>
    <w:p w14:paraId="07BB503A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Рішення:</w:t>
      </w:r>
    </w:p>
    <w:p w14:paraId="3801711A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Визначаємо кількість нафтопродуктів у стоці:</w:t>
      </w:r>
    </w:p>
    <w:p w14:paraId="2A5CB67B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color w:val="000000"/>
          <w:sz w:val="28"/>
          <w:szCs w:val="28"/>
        </w:rPr>
        <w:t>0,15 × 200 × 10</w:t>
      </w:r>
      <w:r w:rsidRPr="007739C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3 </w:t>
      </w:r>
      <w:r w:rsidRPr="007739C2">
        <w:rPr>
          <w:rFonts w:ascii="Times New Roman" w:hAnsi="Times New Roman"/>
          <w:color w:val="000000"/>
          <w:sz w:val="28"/>
          <w:szCs w:val="28"/>
        </w:rPr>
        <w:t>= 30 × 10</w:t>
      </w:r>
      <w:r w:rsidRPr="007739C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color w:val="000000"/>
          <w:sz w:val="28"/>
          <w:szCs w:val="28"/>
        </w:rPr>
        <w:t xml:space="preserve"> мг</w:t>
      </w:r>
      <w:r w:rsidRPr="007739C2">
        <w:rPr>
          <w:rFonts w:ascii="Times New Roman" w:hAnsi="Times New Roman"/>
          <w:iCs/>
          <w:color w:val="000000"/>
          <w:sz w:val="28"/>
          <w:szCs w:val="28"/>
        </w:rPr>
        <w:t>/год</w:t>
      </w:r>
      <w:r w:rsidRPr="007739C2">
        <w:rPr>
          <w:rFonts w:ascii="Times New Roman" w:hAnsi="Times New Roman"/>
          <w:sz w:val="28"/>
          <w:szCs w:val="28"/>
        </w:rPr>
        <w:t xml:space="preserve"> </w:t>
      </w:r>
    </w:p>
    <w:p w14:paraId="41D163D3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 xml:space="preserve">Визначаємо концентрацію нафтопродуктів у всіх змішаних стічних водах: </w:t>
      </w:r>
      <w:r w:rsidRPr="007739C2">
        <w:rPr>
          <w:rFonts w:ascii="Times New Roman" w:hAnsi="Times New Roman"/>
          <w:color w:val="000000"/>
          <w:sz w:val="28"/>
          <w:szCs w:val="28"/>
        </w:rPr>
        <w:t>30 ×10</w:t>
      </w:r>
      <w:r w:rsidRPr="007739C2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3 </w:t>
      </w:r>
      <w:r w:rsidRPr="007739C2">
        <w:rPr>
          <w:rFonts w:ascii="Times New Roman" w:hAnsi="Times New Roman"/>
          <w:color w:val="000000"/>
          <w:sz w:val="28"/>
          <w:szCs w:val="28"/>
        </w:rPr>
        <w:t>/ 1500 × 10</w:t>
      </w:r>
      <w:r w:rsidRPr="007739C2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7739C2">
        <w:rPr>
          <w:rFonts w:ascii="Times New Roman" w:hAnsi="Times New Roman"/>
          <w:color w:val="000000"/>
          <w:sz w:val="28"/>
          <w:szCs w:val="28"/>
        </w:rPr>
        <w:t xml:space="preserve"> = 0,02 мг/л.</w:t>
      </w:r>
    </w:p>
    <w:p w14:paraId="18EF7903" w14:textId="77777777" w:rsidR="00535BE5" w:rsidRPr="007739C2" w:rsidRDefault="00535BE5" w:rsidP="00535B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Фактична концентрація нижче ГДК у 2,5 рази.</w:t>
      </w:r>
    </w:p>
    <w:p w14:paraId="36021606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14:paraId="0913A4EC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739C2">
        <w:rPr>
          <w:rFonts w:ascii="Times New Roman" w:hAnsi="Times New Roman"/>
          <w:i/>
          <w:sz w:val="28"/>
          <w:szCs w:val="28"/>
        </w:rPr>
        <w:t>Задача 3.</w:t>
      </w:r>
    </w:p>
    <w:p w14:paraId="51AAA2D0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У рибогосподарське водоймище потрапляє стічна вода, що містить 0,02 мг/л миш’яку, 0,07 мг/л свинцю і 0,0007 мг/л фенолу. Чи необхідно розбавляти дану стічну воду чистою? ГДК для миш’яку 0,05 мг/л, ГДК для свинцю 0,01 мг/л, ГДК для фенолу 0,001 мг/л.</w:t>
      </w:r>
    </w:p>
    <w:p w14:paraId="1A34DE6E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Рішення:</w:t>
      </w:r>
    </w:p>
    <w:p w14:paraId="7945E5C5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Визначаємо безрозмірну сумарну концентрацію за формулою 1.1. Отримаємо:</w:t>
      </w:r>
    </w:p>
    <w:p w14:paraId="098C9F2C" w14:textId="77777777" w:rsidR="00535BE5" w:rsidRPr="007739C2" w:rsidRDefault="00535BE5" w:rsidP="00535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739C2">
        <w:rPr>
          <w:rFonts w:ascii="Times New Roman" w:hAnsi="Times New Roman"/>
          <w:iCs/>
          <w:color w:val="000000"/>
          <w:sz w:val="28"/>
          <w:szCs w:val="28"/>
        </w:rPr>
        <w:t>q = 0,02/0,05 + 0,07/0,01 + 0,0007/0,001 = 8,1.</w:t>
      </w:r>
    </w:p>
    <w:p w14:paraId="72C2FDF9" w14:textId="77777777" w:rsidR="00535BE5" w:rsidRPr="007739C2" w:rsidRDefault="00535BE5" w:rsidP="00535B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9C2">
        <w:rPr>
          <w:rFonts w:ascii="Times New Roman" w:hAnsi="Times New Roman"/>
          <w:sz w:val="28"/>
          <w:szCs w:val="28"/>
        </w:rPr>
        <w:t>Оскільки отримана величина перевищує одиницю, то стічну воду необхідно розбавляти свіжою водою.</w:t>
      </w:r>
    </w:p>
    <w:p w14:paraId="3D9632FE" w14:textId="2F59DE87" w:rsidR="00C0506D" w:rsidRDefault="00C0506D"/>
    <w:p w14:paraId="46FE6D88" w14:textId="5FC591E9" w:rsidR="009B5CFD" w:rsidRPr="009B5CFD" w:rsidRDefault="009B5CFD" w:rsidP="009B5C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  <w:lang w:val="ru-RU"/>
        </w:rPr>
      </w:pPr>
      <w:proofErr w:type="spellStart"/>
      <w:r w:rsidRPr="009B5CFD">
        <w:rPr>
          <w:rFonts w:ascii="Times New Roman" w:eastAsia="Times New Roman,Bold" w:hAnsi="Times New Roman"/>
          <w:b/>
          <w:bCs/>
          <w:sz w:val="28"/>
          <w:szCs w:val="28"/>
          <w:lang w:val="ru-RU"/>
        </w:rPr>
        <w:t>Контрольні</w:t>
      </w:r>
      <w:proofErr w:type="spellEnd"/>
      <w:r w:rsidRPr="009B5CFD">
        <w:rPr>
          <w:rFonts w:ascii="Times New Roman" w:eastAsia="Times New Roman,Bold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="Times New Roman,Bold" w:hAnsi="Times New Roman"/>
          <w:b/>
          <w:bCs/>
          <w:sz w:val="28"/>
          <w:szCs w:val="28"/>
          <w:lang w:val="ru-RU"/>
        </w:rPr>
        <w:t>питання</w:t>
      </w:r>
      <w:proofErr w:type="spellEnd"/>
      <w:r w:rsidRPr="009B5CFD">
        <w:rPr>
          <w:rFonts w:ascii="Times New Roman" w:eastAsia="Times New Roman,Bold" w:hAnsi="Times New Roman"/>
          <w:b/>
          <w:bCs/>
          <w:sz w:val="28"/>
          <w:szCs w:val="28"/>
          <w:lang w:val="ru-RU"/>
        </w:rPr>
        <w:t>:</w:t>
      </w:r>
    </w:p>
    <w:p w14:paraId="29BCE3C2" w14:textId="77777777" w:rsidR="009B5CFD" w:rsidRPr="009B5CFD" w:rsidRDefault="009B5CFD" w:rsidP="0012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1. Дайте характеристику методу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нейтралізації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стічних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вод.</w:t>
      </w:r>
    </w:p>
    <w:p w14:paraId="4E7A4BCA" w14:textId="77777777" w:rsidR="009B5CFD" w:rsidRPr="009B5CFD" w:rsidRDefault="009B5CFD" w:rsidP="0012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2. Характеризуйте метод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коагулювання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стічних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вод.</w:t>
      </w:r>
    </w:p>
    <w:p w14:paraId="3B5072CE" w14:textId="7A0BAD03" w:rsidR="009B5CFD" w:rsidRPr="009B5CFD" w:rsidRDefault="009B5CFD" w:rsidP="0012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3. Дайте характеристику методу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дезінфекції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стічних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вод хлором та</w:t>
      </w:r>
      <w:r w:rsidR="001266A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негативні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наслідки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хлорування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води.</w:t>
      </w:r>
    </w:p>
    <w:p w14:paraId="798CD0F5" w14:textId="71A339FE" w:rsidR="009B5CFD" w:rsidRPr="009B5CFD" w:rsidRDefault="009B5CFD" w:rsidP="00126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4. Характеризуйте метод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знезараження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води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ультрафіолетовим</w:t>
      </w:r>
      <w:proofErr w:type="spellEnd"/>
      <w:r w:rsidR="001266A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випромінюванням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14:paraId="25BAB1E4" w14:textId="2A39525F" w:rsidR="009B5CFD" w:rsidRPr="009B5CFD" w:rsidRDefault="009B5CFD" w:rsidP="001266AF">
      <w:pPr>
        <w:jc w:val="both"/>
        <w:rPr>
          <w:rFonts w:ascii="Times New Roman" w:hAnsi="Times New Roman"/>
        </w:rPr>
      </w:pPr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5.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Назвіть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переваги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недоліки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озонування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9B5CFD">
        <w:rPr>
          <w:rFonts w:ascii="Times New Roman" w:eastAsiaTheme="minorHAnsi" w:hAnsi="Times New Roman"/>
          <w:sz w:val="28"/>
          <w:szCs w:val="28"/>
          <w:lang w:val="ru-RU"/>
        </w:rPr>
        <w:t>стічних</w:t>
      </w:r>
      <w:proofErr w:type="spellEnd"/>
      <w:r w:rsidRPr="009B5CFD">
        <w:rPr>
          <w:rFonts w:ascii="Times New Roman" w:eastAsiaTheme="minorHAnsi" w:hAnsi="Times New Roman"/>
          <w:sz w:val="28"/>
          <w:szCs w:val="28"/>
          <w:lang w:val="ru-RU"/>
        </w:rPr>
        <w:t xml:space="preserve"> вод.</w:t>
      </w:r>
    </w:p>
    <w:sectPr w:rsidR="009B5CFD" w:rsidRPr="009B5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A3"/>
    <w:rsid w:val="001266AF"/>
    <w:rsid w:val="00182E71"/>
    <w:rsid w:val="00535BE5"/>
    <w:rsid w:val="009B5CFD"/>
    <w:rsid w:val="00A418A3"/>
    <w:rsid w:val="00C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FB870A"/>
  <w15:chartTrackingRefBased/>
  <w15:docId w15:val="{90F694D5-5428-475E-B42F-59B03E5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5BE5"/>
    <w:rPr>
      <w:rFonts w:ascii="Times New Roman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5</cp:revision>
  <dcterms:created xsi:type="dcterms:W3CDTF">2023-04-03T10:33:00Z</dcterms:created>
  <dcterms:modified xsi:type="dcterms:W3CDTF">2025-04-01T09:26:00Z</dcterms:modified>
</cp:coreProperties>
</file>