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011" w:rsidRDefault="00406011" w:rsidP="00406011">
      <w:pPr>
        <w:pStyle w:val="TableParagraph"/>
        <w:spacing w:before="20"/>
        <w:ind w:left="56" w:right="53"/>
        <w:rPr>
          <w:sz w:val="24"/>
        </w:rPr>
      </w:pPr>
      <w:r>
        <w:rPr>
          <w:sz w:val="24"/>
        </w:rPr>
        <w:t>Тема</w:t>
      </w:r>
      <w:r>
        <w:rPr>
          <w:spacing w:val="-8"/>
          <w:sz w:val="24"/>
        </w:rPr>
        <w:t xml:space="preserve"> </w:t>
      </w:r>
      <w:r>
        <w:rPr>
          <w:sz w:val="24"/>
        </w:rPr>
        <w:t>7.</w:t>
      </w:r>
      <w:r>
        <w:rPr>
          <w:spacing w:val="-4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14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банкрутства окремих категорій суб’єктів підприємницької діяльності.</w:t>
      </w:r>
    </w:p>
    <w:p w:rsidR="00406011" w:rsidRDefault="00406011" w:rsidP="00406011">
      <w:pPr>
        <w:pStyle w:val="TableParagraph"/>
        <w:spacing w:before="3" w:line="275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питань: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ind w:right="572" w:firstLine="0"/>
        <w:rPr>
          <w:i/>
          <w:sz w:val="24"/>
        </w:rPr>
      </w:pPr>
      <w:r>
        <w:rPr>
          <w:sz w:val="24"/>
        </w:rPr>
        <w:t>Особливості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банкрутства </w:t>
      </w:r>
      <w:proofErr w:type="spellStart"/>
      <w:r>
        <w:rPr>
          <w:sz w:val="24"/>
        </w:rPr>
        <w:t>містоутворювальних</w:t>
      </w:r>
      <w:proofErr w:type="spellEnd"/>
      <w:r>
        <w:rPr>
          <w:sz w:val="24"/>
        </w:rPr>
        <w:t xml:space="preserve"> і особливо небезпечних підприємств.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spacing w:before="4" w:line="237" w:lineRule="auto"/>
        <w:ind w:right="240" w:firstLine="0"/>
        <w:rPr>
          <w:sz w:val="24"/>
        </w:rPr>
      </w:pPr>
      <w:r>
        <w:rPr>
          <w:sz w:val="24"/>
        </w:rPr>
        <w:t>Особливості санації та банкрутства сільськогосподарських</w:t>
      </w:r>
      <w:r>
        <w:rPr>
          <w:spacing w:val="17"/>
          <w:sz w:val="24"/>
        </w:rPr>
        <w:t xml:space="preserve"> </w:t>
      </w:r>
      <w:r>
        <w:rPr>
          <w:sz w:val="24"/>
        </w:rPr>
        <w:t>товаровиробників.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spacing w:before="5" w:line="237" w:lineRule="auto"/>
        <w:ind w:right="756" w:firstLine="0"/>
        <w:rPr>
          <w:sz w:val="24"/>
        </w:rPr>
      </w:pPr>
      <w:r>
        <w:rPr>
          <w:sz w:val="24"/>
        </w:rPr>
        <w:t>Специфіка</w:t>
      </w:r>
      <w:r>
        <w:rPr>
          <w:spacing w:val="-15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банкрутства комерційних банків.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spacing w:before="6" w:line="237" w:lineRule="auto"/>
        <w:ind w:right="572" w:firstLine="0"/>
        <w:rPr>
          <w:sz w:val="24"/>
        </w:rPr>
      </w:pPr>
      <w:r>
        <w:rPr>
          <w:sz w:val="24"/>
        </w:rPr>
        <w:t>Особливості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банкрутства </w:t>
      </w:r>
      <w:r>
        <w:rPr>
          <w:spacing w:val="-2"/>
          <w:sz w:val="24"/>
        </w:rPr>
        <w:t>страховиків.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spacing w:before="3"/>
        <w:ind w:right="572" w:firstLine="0"/>
        <w:rPr>
          <w:sz w:val="24"/>
        </w:rPr>
      </w:pPr>
      <w:r>
        <w:rPr>
          <w:sz w:val="24"/>
        </w:rPr>
        <w:t>Особливості</w:t>
      </w:r>
      <w:r>
        <w:rPr>
          <w:spacing w:val="-15"/>
          <w:sz w:val="24"/>
        </w:rPr>
        <w:t xml:space="preserve"> </w:t>
      </w:r>
      <w:r>
        <w:rPr>
          <w:sz w:val="24"/>
        </w:rPr>
        <w:t>санації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банкрутства професійних учасників ринку цінних </w:t>
      </w:r>
      <w:r>
        <w:rPr>
          <w:spacing w:val="-2"/>
          <w:sz w:val="24"/>
        </w:rPr>
        <w:t>паперів.</w:t>
      </w:r>
    </w:p>
    <w:p w:rsidR="00406011" w:rsidRDefault="00406011" w:rsidP="00406011">
      <w:pPr>
        <w:pStyle w:val="TableParagraph"/>
        <w:numPr>
          <w:ilvl w:val="0"/>
          <w:numId w:val="6"/>
        </w:numPr>
        <w:tabs>
          <w:tab w:val="left" w:pos="470"/>
        </w:tabs>
        <w:spacing w:line="242" w:lineRule="auto"/>
        <w:ind w:right="224" w:firstLine="0"/>
        <w:rPr>
          <w:sz w:val="24"/>
        </w:rPr>
      </w:pPr>
      <w:r>
        <w:rPr>
          <w:sz w:val="24"/>
        </w:rPr>
        <w:t>Банкрутство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суб'єкта</w:t>
      </w:r>
      <w:r>
        <w:rPr>
          <w:spacing w:val="-15"/>
          <w:sz w:val="24"/>
        </w:rPr>
        <w:t xml:space="preserve"> </w:t>
      </w:r>
      <w:r>
        <w:rPr>
          <w:sz w:val="24"/>
        </w:rPr>
        <w:t>підприємницької діяльності – фізичної особи.</w:t>
      </w:r>
    </w:p>
    <w:p w:rsidR="00406011" w:rsidRDefault="00406011" w:rsidP="00406011">
      <w:pPr>
        <w:pStyle w:val="TableParagraph"/>
        <w:spacing w:line="271" w:lineRule="exact"/>
        <w:ind w:left="56"/>
        <w:rPr>
          <w:i/>
          <w:sz w:val="24"/>
        </w:rPr>
      </w:pPr>
      <w:r>
        <w:rPr>
          <w:i/>
          <w:sz w:val="24"/>
        </w:rPr>
        <w:t>Перелік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завдань:</w:t>
      </w:r>
    </w:p>
    <w:p w:rsidR="0001045C" w:rsidRPr="00406011" w:rsidRDefault="00406011" w:rsidP="00406011">
      <w:r>
        <w:rPr>
          <w:sz w:val="24"/>
        </w:rPr>
        <w:t>опитування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(усне);</w:t>
      </w:r>
      <w:r>
        <w:rPr>
          <w:spacing w:val="-15"/>
          <w:sz w:val="24"/>
        </w:rPr>
        <w:t xml:space="preserve"> </w:t>
      </w:r>
      <w:r>
        <w:rPr>
          <w:sz w:val="24"/>
        </w:rPr>
        <w:t>тестування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системі </w:t>
      </w:r>
      <w:proofErr w:type="spellStart"/>
      <w:r>
        <w:rPr>
          <w:sz w:val="24"/>
        </w:rPr>
        <w:t>Moodle</w:t>
      </w:r>
      <w:proofErr w:type="spellEnd"/>
      <w:r>
        <w:rPr>
          <w:sz w:val="24"/>
        </w:rPr>
        <w:t>;</w:t>
      </w:r>
      <w:r>
        <w:rPr>
          <w:spacing w:val="-5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вправ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практичних задач (п</w:t>
      </w:r>
      <w:bookmarkStart w:id="0" w:name="_GoBack"/>
      <w:bookmarkEnd w:id="0"/>
      <w:r>
        <w:rPr>
          <w:sz w:val="24"/>
        </w:rPr>
        <w:t>исьмово); презентація власних досліджень (аналітичні завдання).</w:t>
      </w:r>
    </w:p>
    <w:sectPr w:rsidR="0001045C" w:rsidRPr="00406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22236"/>
    <w:multiLevelType w:val="hybridMultilevel"/>
    <w:tmpl w:val="42644E8E"/>
    <w:lvl w:ilvl="0" w:tplc="0C709934">
      <w:start w:val="1"/>
      <w:numFmt w:val="decimal"/>
      <w:lvlText w:val="%1."/>
      <w:lvlJc w:val="left"/>
      <w:pPr>
        <w:ind w:left="162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BEC46A6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D7C63FC6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12EE8232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2294DE7A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B376360C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D60AC1F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1E728754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1BD4D362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1" w15:restartNumberingAfterBreak="0">
    <w:nsid w:val="3F80513E"/>
    <w:multiLevelType w:val="hybridMultilevel"/>
    <w:tmpl w:val="F6106E6A"/>
    <w:lvl w:ilvl="0" w:tplc="33B62888">
      <w:start w:val="5"/>
      <w:numFmt w:val="decimal"/>
      <w:lvlText w:val="%1."/>
      <w:lvlJc w:val="left"/>
      <w:pPr>
        <w:ind w:left="56" w:hanging="4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45AC9D4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73E6E27E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AFCA78E6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87125BE6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13A063DC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4A286288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9AF67468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16D08DF8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2" w15:restartNumberingAfterBreak="0">
    <w:nsid w:val="60294028"/>
    <w:multiLevelType w:val="hybridMultilevel"/>
    <w:tmpl w:val="E228DE56"/>
    <w:lvl w:ilvl="0" w:tplc="33D2680C">
      <w:start w:val="4"/>
      <w:numFmt w:val="decimal"/>
      <w:lvlText w:val="%1."/>
      <w:lvlJc w:val="left"/>
      <w:pPr>
        <w:ind w:left="162" w:hanging="2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F927494">
      <w:numFmt w:val="bullet"/>
      <w:lvlText w:val="•"/>
      <w:lvlJc w:val="left"/>
      <w:pPr>
        <w:ind w:left="611" w:hanging="264"/>
      </w:pPr>
      <w:rPr>
        <w:rFonts w:hint="default"/>
        <w:lang w:val="uk-UA" w:eastAsia="en-US" w:bidi="ar-SA"/>
      </w:rPr>
    </w:lvl>
    <w:lvl w:ilvl="2" w:tplc="B9BC0864">
      <w:numFmt w:val="bullet"/>
      <w:lvlText w:val="•"/>
      <w:lvlJc w:val="left"/>
      <w:pPr>
        <w:ind w:left="1062" w:hanging="264"/>
      </w:pPr>
      <w:rPr>
        <w:rFonts w:hint="default"/>
        <w:lang w:val="uk-UA" w:eastAsia="en-US" w:bidi="ar-SA"/>
      </w:rPr>
    </w:lvl>
    <w:lvl w:ilvl="3" w:tplc="3A7E4286">
      <w:numFmt w:val="bullet"/>
      <w:lvlText w:val="•"/>
      <w:lvlJc w:val="left"/>
      <w:pPr>
        <w:ind w:left="1513" w:hanging="264"/>
      </w:pPr>
      <w:rPr>
        <w:rFonts w:hint="default"/>
        <w:lang w:val="uk-UA" w:eastAsia="en-US" w:bidi="ar-SA"/>
      </w:rPr>
    </w:lvl>
    <w:lvl w:ilvl="4" w:tplc="7A5EF5DC">
      <w:numFmt w:val="bullet"/>
      <w:lvlText w:val="•"/>
      <w:lvlJc w:val="left"/>
      <w:pPr>
        <w:ind w:left="1964" w:hanging="264"/>
      </w:pPr>
      <w:rPr>
        <w:rFonts w:hint="default"/>
        <w:lang w:val="uk-UA" w:eastAsia="en-US" w:bidi="ar-SA"/>
      </w:rPr>
    </w:lvl>
    <w:lvl w:ilvl="5" w:tplc="C1F096BA">
      <w:numFmt w:val="bullet"/>
      <w:lvlText w:val="•"/>
      <w:lvlJc w:val="left"/>
      <w:pPr>
        <w:ind w:left="2416" w:hanging="264"/>
      </w:pPr>
      <w:rPr>
        <w:rFonts w:hint="default"/>
        <w:lang w:val="uk-UA" w:eastAsia="en-US" w:bidi="ar-SA"/>
      </w:rPr>
    </w:lvl>
    <w:lvl w:ilvl="6" w:tplc="EDF674DA">
      <w:numFmt w:val="bullet"/>
      <w:lvlText w:val="•"/>
      <w:lvlJc w:val="left"/>
      <w:pPr>
        <w:ind w:left="2867" w:hanging="264"/>
      </w:pPr>
      <w:rPr>
        <w:rFonts w:hint="default"/>
        <w:lang w:val="uk-UA" w:eastAsia="en-US" w:bidi="ar-SA"/>
      </w:rPr>
    </w:lvl>
    <w:lvl w:ilvl="7" w:tplc="414210A8">
      <w:numFmt w:val="bullet"/>
      <w:lvlText w:val="•"/>
      <w:lvlJc w:val="left"/>
      <w:pPr>
        <w:ind w:left="3318" w:hanging="264"/>
      </w:pPr>
      <w:rPr>
        <w:rFonts w:hint="default"/>
        <w:lang w:val="uk-UA" w:eastAsia="en-US" w:bidi="ar-SA"/>
      </w:rPr>
    </w:lvl>
    <w:lvl w:ilvl="8" w:tplc="4CBA09E0">
      <w:numFmt w:val="bullet"/>
      <w:lvlText w:val="•"/>
      <w:lvlJc w:val="left"/>
      <w:pPr>
        <w:ind w:left="3769" w:hanging="264"/>
      </w:pPr>
      <w:rPr>
        <w:rFonts w:hint="default"/>
        <w:lang w:val="uk-UA" w:eastAsia="en-US" w:bidi="ar-SA"/>
      </w:rPr>
    </w:lvl>
  </w:abstractNum>
  <w:abstractNum w:abstractNumId="3" w15:restartNumberingAfterBreak="0">
    <w:nsid w:val="622203DC"/>
    <w:multiLevelType w:val="hybridMultilevel"/>
    <w:tmpl w:val="5D9469E2"/>
    <w:lvl w:ilvl="0" w:tplc="9642D15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2EA0522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479CA670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8C40F63C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FB405094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CDBC58E6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FF10A58A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3630360C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E704031C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abstractNum w:abstractNumId="4" w15:restartNumberingAfterBreak="0">
    <w:nsid w:val="67ED370E"/>
    <w:multiLevelType w:val="hybridMultilevel"/>
    <w:tmpl w:val="A9281726"/>
    <w:lvl w:ilvl="0" w:tplc="6932457C">
      <w:start w:val="1"/>
      <w:numFmt w:val="decimal"/>
      <w:lvlText w:val="%1."/>
      <w:lvlJc w:val="left"/>
      <w:pPr>
        <w:ind w:left="5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83CA33C">
      <w:numFmt w:val="bullet"/>
      <w:lvlText w:val="•"/>
      <w:lvlJc w:val="left"/>
      <w:pPr>
        <w:ind w:left="521" w:hanging="365"/>
      </w:pPr>
      <w:rPr>
        <w:rFonts w:hint="default"/>
        <w:lang w:val="uk-UA" w:eastAsia="en-US" w:bidi="ar-SA"/>
      </w:rPr>
    </w:lvl>
    <w:lvl w:ilvl="2" w:tplc="9D3A37B8">
      <w:numFmt w:val="bullet"/>
      <w:lvlText w:val="•"/>
      <w:lvlJc w:val="left"/>
      <w:pPr>
        <w:ind w:left="982" w:hanging="365"/>
      </w:pPr>
      <w:rPr>
        <w:rFonts w:hint="default"/>
        <w:lang w:val="uk-UA" w:eastAsia="en-US" w:bidi="ar-SA"/>
      </w:rPr>
    </w:lvl>
    <w:lvl w:ilvl="3" w:tplc="FEBE5E9C">
      <w:numFmt w:val="bullet"/>
      <w:lvlText w:val="•"/>
      <w:lvlJc w:val="left"/>
      <w:pPr>
        <w:ind w:left="1443" w:hanging="365"/>
      </w:pPr>
      <w:rPr>
        <w:rFonts w:hint="default"/>
        <w:lang w:val="uk-UA" w:eastAsia="en-US" w:bidi="ar-SA"/>
      </w:rPr>
    </w:lvl>
    <w:lvl w:ilvl="4" w:tplc="F828B726">
      <w:numFmt w:val="bullet"/>
      <w:lvlText w:val="•"/>
      <w:lvlJc w:val="left"/>
      <w:pPr>
        <w:ind w:left="1904" w:hanging="365"/>
      </w:pPr>
      <w:rPr>
        <w:rFonts w:hint="default"/>
        <w:lang w:val="uk-UA" w:eastAsia="en-US" w:bidi="ar-SA"/>
      </w:rPr>
    </w:lvl>
    <w:lvl w:ilvl="5" w:tplc="A9F6E562">
      <w:numFmt w:val="bullet"/>
      <w:lvlText w:val="•"/>
      <w:lvlJc w:val="left"/>
      <w:pPr>
        <w:ind w:left="2366" w:hanging="365"/>
      </w:pPr>
      <w:rPr>
        <w:rFonts w:hint="default"/>
        <w:lang w:val="uk-UA" w:eastAsia="en-US" w:bidi="ar-SA"/>
      </w:rPr>
    </w:lvl>
    <w:lvl w:ilvl="6" w:tplc="9BD47B66">
      <w:numFmt w:val="bullet"/>
      <w:lvlText w:val="•"/>
      <w:lvlJc w:val="left"/>
      <w:pPr>
        <w:ind w:left="2827" w:hanging="365"/>
      </w:pPr>
      <w:rPr>
        <w:rFonts w:hint="default"/>
        <w:lang w:val="uk-UA" w:eastAsia="en-US" w:bidi="ar-SA"/>
      </w:rPr>
    </w:lvl>
    <w:lvl w:ilvl="7" w:tplc="6B16CD8A">
      <w:numFmt w:val="bullet"/>
      <w:lvlText w:val="•"/>
      <w:lvlJc w:val="left"/>
      <w:pPr>
        <w:ind w:left="3288" w:hanging="365"/>
      </w:pPr>
      <w:rPr>
        <w:rFonts w:hint="default"/>
        <w:lang w:val="uk-UA" w:eastAsia="en-US" w:bidi="ar-SA"/>
      </w:rPr>
    </w:lvl>
    <w:lvl w:ilvl="8" w:tplc="D1228574">
      <w:numFmt w:val="bullet"/>
      <w:lvlText w:val="•"/>
      <w:lvlJc w:val="left"/>
      <w:pPr>
        <w:ind w:left="3749" w:hanging="365"/>
      </w:pPr>
      <w:rPr>
        <w:rFonts w:hint="default"/>
        <w:lang w:val="uk-UA" w:eastAsia="en-US" w:bidi="ar-SA"/>
      </w:rPr>
    </w:lvl>
  </w:abstractNum>
  <w:abstractNum w:abstractNumId="5" w15:restartNumberingAfterBreak="0">
    <w:nsid w:val="75E23654"/>
    <w:multiLevelType w:val="hybridMultilevel"/>
    <w:tmpl w:val="FE98AD60"/>
    <w:lvl w:ilvl="0" w:tplc="D4F44770">
      <w:start w:val="1"/>
      <w:numFmt w:val="decimal"/>
      <w:lvlText w:val="%1."/>
      <w:lvlJc w:val="left"/>
      <w:pPr>
        <w:ind w:left="56" w:hanging="414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FD6A985E">
      <w:numFmt w:val="bullet"/>
      <w:lvlText w:val="•"/>
      <w:lvlJc w:val="left"/>
      <w:pPr>
        <w:ind w:left="521" w:hanging="414"/>
      </w:pPr>
      <w:rPr>
        <w:rFonts w:hint="default"/>
        <w:lang w:val="uk-UA" w:eastAsia="en-US" w:bidi="ar-SA"/>
      </w:rPr>
    </w:lvl>
    <w:lvl w:ilvl="2" w:tplc="D834CAE4">
      <w:numFmt w:val="bullet"/>
      <w:lvlText w:val="•"/>
      <w:lvlJc w:val="left"/>
      <w:pPr>
        <w:ind w:left="982" w:hanging="414"/>
      </w:pPr>
      <w:rPr>
        <w:rFonts w:hint="default"/>
        <w:lang w:val="uk-UA" w:eastAsia="en-US" w:bidi="ar-SA"/>
      </w:rPr>
    </w:lvl>
    <w:lvl w:ilvl="3" w:tplc="20E42880">
      <w:numFmt w:val="bullet"/>
      <w:lvlText w:val="•"/>
      <w:lvlJc w:val="left"/>
      <w:pPr>
        <w:ind w:left="1443" w:hanging="414"/>
      </w:pPr>
      <w:rPr>
        <w:rFonts w:hint="default"/>
        <w:lang w:val="uk-UA" w:eastAsia="en-US" w:bidi="ar-SA"/>
      </w:rPr>
    </w:lvl>
    <w:lvl w:ilvl="4" w:tplc="208AA32A">
      <w:numFmt w:val="bullet"/>
      <w:lvlText w:val="•"/>
      <w:lvlJc w:val="left"/>
      <w:pPr>
        <w:ind w:left="1904" w:hanging="414"/>
      </w:pPr>
      <w:rPr>
        <w:rFonts w:hint="default"/>
        <w:lang w:val="uk-UA" w:eastAsia="en-US" w:bidi="ar-SA"/>
      </w:rPr>
    </w:lvl>
    <w:lvl w:ilvl="5" w:tplc="F1E8D264">
      <w:numFmt w:val="bullet"/>
      <w:lvlText w:val="•"/>
      <w:lvlJc w:val="left"/>
      <w:pPr>
        <w:ind w:left="2366" w:hanging="414"/>
      </w:pPr>
      <w:rPr>
        <w:rFonts w:hint="default"/>
        <w:lang w:val="uk-UA" w:eastAsia="en-US" w:bidi="ar-SA"/>
      </w:rPr>
    </w:lvl>
    <w:lvl w:ilvl="6" w:tplc="DBDAFB34">
      <w:numFmt w:val="bullet"/>
      <w:lvlText w:val="•"/>
      <w:lvlJc w:val="left"/>
      <w:pPr>
        <w:ind w:left="2827" w:hanging="414"/>
      </w:pPr>
      <w:rPr>
        <w:rFonts w:hint="default"/>
        <w:lang w:val="uk-UA" w:eastAsia="en-US" w:bidi="ar-SA"/>
      </w:rPr>
    </w:lvl>
    <w:lvl w:ilvl="7" w:tplc="B0F68150">
      <w:numFmt w:val="bullet"/>
      <w:lvlText w:val="•"/>
      <w:lvlJc w:val="left"/>
      <w:pPr>
        <w:ind w:left="3288" w:hanging="414"/>
      </w:pPr>
      <w:rPr>
        <w:rFonts w:hint="default"/>
        <w:lang w:val="uk-UA" w:eastAsia="en-US" w:bidi="ar-SA"/>
      </w:rPr>
    </w:lvl>
    <w:lvl w:ilvl="8" w:tplc="60D42534">
      <w:numFmt w:val="bullet"/>
      <w:lvlText w:val="•"/>
      <w:lvlJc w:val="left"/>
      <w:pPr>
        <w:ind w:left="3749" w:hanging="414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21"/>
    <w:rsid w:val="0001045C"/>
    <w:rsid w:val="0002028A"/>
    <w:rsid w:val="00217B21"/>
    <w:rsid w:val="004005EA"/>
    <w:rsid w:val="00406011"/>
    <w:rsid w:val="005506D2"/>
    <w:rsid w:val="00867597"/>
    <w:rsid w:val="009D7D74"/>
    <w:rsid w:val="00DE0BE4"/>
    <w:rsid w:val="00F9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23C79-ED51-47A2-9F53-240D3EE6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0B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2025-04-02T04:19:00Z</dcterms:created>
  <dcterms:modified xsi:type="dcterms:W3CDTF">2025-04-02T12:14:00Z</dcterms:modified>
</cp:coreProperties>
</file>