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5C5E8" w14:textId="6FD5FC27" w:rsidR="00AC3759" w:rsidRPr="00A03D3C" w:rsidRDefault="0084107C" w:rsidP="00464FF9">
      <w:pPr>
        <w:jc w:val="center"/>
        <w:rPr>
          <w:rFonts w:ascii="Times New Roman" w:hAnsi="Times New Roman" w:cs="Times New Roman"/>
          <w:sz w:val="28"/>
          <w:szCs w:val="28"/>
          <w:lang w:val="uk-UA"/>
        </w:rPr>
      </w:pPr>
      <w:r w:rsidRPr="00A03D3C">
        <w:rPr>
          <w:rFonts w:ascii="Times New Roman" w:hAnsi="Times New Roman" w:cs="Times New Roman"/>
          <w:b/>
          <w:bCs/>
          <w:sz w:val="28"/>
          <w:szCs w:val="28"/>
          <w:lang w:val="uk-UA"/>
        </w:rPr>
        <w:t>ЛЕКЦІЯ 10. СТРАТЕГІЧНЕ ПЛАНУВАННЯ ДІЯЛЬНОСТІ БАНКУ</w:t>
      </w:r>
    </w:p>
    <w:p w14:paraId="2D230BB4" w14:textId="3568BFA2" w:rsidR="00C3175E" w:rsidRPr="00C3175E" w:rsidRDefault="00C3175E" w:rsidP="00464FF9">
      <w:pPr>
        <w:ind w:firstLine="709"/>
        <w:jc w:val="both"/>
        <w:rPr>
          <w:rFonts w:ascii="Times New Roman" w:hAnsi="Times New Roman" w:cs="Times New Roman"/>
          <w:sz w:val="28"/>
          <w:szCs w:val="28"/>
          <w:lang w:val="uk-UA"/>
        </w:rPr>
      </w:pPr>
      <w:r w:rsidRPr="00464FF9">
        <w:rPr>
          <w:rFonts w:ascii="Times New Roman" w:hAnsi="Times New Roman" w:cs="Times New Roman"/>
          <w:sz w:val="28"/>
          <w:szCs w:val="28"/>
          <w:lang w:val="uk-UA"/>
        </w:rPr>
        <w:t>Стратегічне планування – це процес визначення довгострокових напрямів розвитку банку, його цілей і шляхів їх досягнення. Воно формує бачення майбутнього банківської установи та окреслює місію і ключові орієнтири, на які спиратиметься діяльність. За визначенням Федеральної корпорації страхування депозитів США, стратегічне планування полягає у встановленні напрямку діяльності банку та основних параметрів його функціонування, і є базовою відповідальністю ради директорів та керівництва. Таким чином, стратегічний план служить "дорожньою картою" для прийняття рішень на найвищому рівні.</w:t>
      </w:r>
      <w:r w:rsidR="00464FF9" w:rsidRPr="00464FF9">
        <w:rPr>
          <w:rFonts w:ascii="Times New Roman" w:hAnsi="Times New Roman" w:cs="Times New Roman"/>
          <w:sz w:val="28"/>
          <w:szCs w:val="28"/>
        </w:rPr>
        <w:t xml:space="preserve"> </w:t>
      </w:r>
      <w:r w:rsidRPr="00C3175E">
        <w:rPr>
          <w:rFonts w:ascii="Times New Roman" w:hAnsi="Times New Roman" w:cs="Times New Roman"/>
          <w:sz w:val="28"/>
          <w:szCs w:val="28"/>
          <w:lang w:val="uk-UA"/>
        </w:rPr>
        <w:t>В банківській практиці розрізняють кілька рівнів планування:</w:t>
      </w:r>
    </w:p>
    <w:p w14:paraId="3484BDDA" w14:textId="77777777" w:rsidR="00C3175E" w:rsidRPr="00C3175E" w:rsidRDefault="00C3175E" w:rsidP="00464FF9">
      <w:pPr>
        <w:numPr>
          <w:ilvl w:val="0"/>
          <w:numId w:val="16"/>
        </w:numPr>
        <w:jc w:val="both"/>
        <w:rPr>
          <w:rFonts w:ascii="Times New Roman" w:hAnsi="Times New Roman" w:cs="Times New Roman"/>
          <w:sz w:val="28"/>
          <w:szCs w:val="28"/>
          <w:lang w:val="uk-UA"/>
        </w:rPr>
      </w:pPr>
      <w:r w:rsidRPr="00464FF9">
        <w:rPr>
          <w:rFonts w:ascii="Times New Roman" w:hAnsi="Times New Roman" w:cs="Times New Roman"/>
          <w:i/>
          <w:iCs/>
          <w:sz w:val="28"/>
          <w:szCs w:val="28"/>
          <w:lang w:val="uk-UA"/>
        </w:rPr>
        <w:t>Стратегічне планування</w:t>
      </w:r>
      <w:r w:rsidRPr="00C3175E">
        <w:rPr>
          <w:rFonts w:ascii="Times New Roman" w:hAnsi="Times New Roman" w:cs="Times New Roman"/>
          <w:b/>
          <w:bCs/>
          <w:sz w:val="28"/>
          <w:szCs w:val="28"/>
          <w:lang w:val="uk-UA"/>
        </w:rPr>
        <w:t>:</w:t>
      </w:r>
      <w:r w:rsidRPr="00C3175E">
        <w:rPr>
          <w:rFonts w:ascii="Times New Roman" w:hAnsi="Times New Roman" w:cs="Times New Roman"/>
          <w:sz w:val="28"/>
          <w:szCs w:val="28"/>
          <w:lang w:val="uk-UA"/>
        </w:rPr>
        <w:t xml:space="preserve"> довгостроковий горизонт (як правило, 3–5 років або більше), визначає загальний курс розвитку банку.</w:t>
      </w:r>
    </w:p>
    <w:p w14:paraId="63741648" w14:textId="77777777" w:rsidR="00C3175E" w:rsidRPr="00C3175E" w:rsidRDefault="00C3175E" w:rsidP="00464FF9">
      <w:pPr>
        <w:numPr>
          <w:ilvl w:val="0"/>
          <w:numId w:val="16"/>
        </w:numPr>
        <w:jc w:val="both"/>
        <w:rPr>
          <w:rFonts w:ascii="Times New Roman" w:hAnsi="Times New Roman" w:cs="Times New Roman"/>
          <w:sz w:val="28"/>
          <w:szCs w:val="28"/>
          <w:lang w:val="uk-UA"/>
        </w:rPr>
      </w:pPr>
      <w:r w:rsidRPr="00464FF9">
        <w:rPr>
          <w:rFonts w:ascii="Times New Roman" w:hAnsi="Times New Roman" w:cs="Times New Roman"/>
          <w:i/>
          <w:iCs/>
          <w:sz w:val="28"/>
          <w:szCs w:val="28"/>
          <w:lang w:val="uk-UA"/>
        </w:rPr>
        <w:t>Тактичне планування</w:t>
      </w:r>
      <w:r w:rsidRPr="00C3175E">
        <w:rPr>
          <w:rFonts w:ascii="Times New Roman" w:hAnsi="Times New Roman" w:cs="Times New Roman"/>
          <w:b/>
          <w:bCs/>
          <w:sz w:val="28"/>
          <w:szCs w:val="28"/>
          <w:lang w:val="uk-UA"/>
        </w:rPr>
        <w:t>:</w:t>
      </w:r>
      <w:r w:rsidRPr="00C3175E">
        <w:rPr>
          <w:rFonts w:ascii="Times New Roman" w:hAnsi="Times New Roman" w:cs="Times New Roman"/>
          <w:sz w:val="28"/>
          <w:szCs w:val="28"/>
          <w:lang w:val="uk-UA"/>
        </w:rPr>
        <w:t xml:space="preserve"> середньострокове (наприклад, річні плани чи програми на 1–2 роки), деталізує шляхи реалізації обраної стратегії.</w:t>
      </w:r>
    </w:p>
    <w:p w14:paraId="7787A9EF" w14:textId="77777777" w:rsidR="00C3175E" w:rsidRPr="00C3175E" w:rsidRDefault="00C3175E" w:rsidP="00464FF9">
      <w:pPr>
        <w:numPr>
          <w:ilvl w:val="0"/>
          <w:numId w:val="16"/>
        </w:numPr>
        <w:jc w:val="both"/>
        <w:rPr>
          <w:rFonts w:ascii="Times New Roman" w:hAnsi="Times New Roman" w:cs="Times New Roman"/>
          <w:sz w:val="28"/>
          <w:szCs w:val="28"/>
          <w:lang w:val="uk-UA"/>
        </w:rPr>
      </w:pPr>
      <w:r w:rsidRPr="00464FF9">
        <w:rPr>
          <w:rFonts w:ascii="Times New Roman" w:hAnsi="Times New Roman" w:cs="Times New Roman"/>
          <w:i/>
          <w:iCs/>
          <w:sz w:val="28"/>
          <w:szCs w:val="28"/>
          <w:lang w:val="uk-UA"/>
        </w:rPr>
        <w:t>Оперативне планування</w:t>
      </w:r>
      <w:r w:rsidRPr="00C3175E">
        <w:rPr>
          <w:rFonts w:ascii="Times New Roman" w:hAnsi="Times New Roman" w:cs="Times New Roman"/>
          <w:b/>
          <w:bCs/>
          <w:sz w:val="28"/>
          <w:szCs w:val="28"/>
          <w:lang w:val="uk-UA"/>
        </w:rPr>
        <w:t>:</w:t>
      </w:r>
      <w:r w:rsidRPr="00C3175E">
        <w:rPr>
          <w:rFonts w:ascii="Times New Roman" w:hAnsi="Times New Roman" w:cs="Times New Roman"/>
          <w:sz w:val="28"/>
          <w:szCs w:val="28"/>
          <w:lang w:val="uk-UA"/>
        </w:rPr>
        <w:t xml:space="preserve"> короткострокові задачі (квартал, місяць, день), конкретизує тактичні плани у вигляді бюджетів, графіків тощо.</w:t>
      </w:r>
    </w:p>
    <w:p w14:paraId="5354D980" w14:textId="0C9E288C" w:rsidR="00C3175E" w:rsidRPr="00C3175E" w:rsidRDefault="00C3175E" w:rsidP="00464FF9">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Стратегічний рівень задає рамки для всіх інших планів: тактичні та оперативні рішення повинні узгоджуватися з визначеною стратегією.</w:t>
      </w:r>
      <w:r w:rsidR="00464FF9" w:rsidRPr="00464FF9">
        <w:rPr>
          <w:rFonts w:ascii="Times New Roman" w:hAnsi="Times New Roman" w:cs="Times New Roman"/>
          <w:sz w:val="28"/>
          <w:szCs w:val="28"/>
          <w:lang w:val="uk-UA"/>
        </w:rPr>
        <w:t xml:space="preserve"> </w:t>
      </w:r>
      <w:r w:rsidRPr="00C3175E">
        <w:rPr>
          <w:rFonts w:ascii="Times New Roman" w:hAnsi="Times New Roman" w:cs="Times New Roman"/>
          <w:sz w:val="28"/>
          <w:szCs w:val="28"/>
          <w:lang w:val="uk-UA"/>
        </w:rPr>
        <w:t xml:space="preserve">Значення стратегічного планування для банку важко переоцінити. По-перше, воно дозволяє проактивно реагувати на зміни зовнішнього середовища, замість того щоб діяти лише реактивно. Банківський сектор наразі переживає стрімкі трансформації під впливом технологічних інновацій, конкуренції з боку фінтех-компаній, зміни поведінки клієнтів і посилення регуляторних вимог. Без чіткого стратегічного бачення банк ризикує відставати від конкурентів або втрачати частку ринку. По-друге, стратегія забезпечує узгодженість дій різних підрозділів: всі бізнес-лінії (роздріб, корпоративний бізнес, казначейство тощо) працюють злагоджено для досягнення спільних довгострокових цілей. По-третє, стратегічне планування тісно пов’язане з управлінням ризиками та фінансовою стійкістю банку. Обрана стратегія має відповідати ризик-апетиту банку (допустимому рівню ризику) та забезпечувати дотримання нормативних вимог щодо достатності капіталу, ліквідності та інших показників на весь плановий період. Нарешті, наявність продуманої стратегії підвищує довіру </w:t>
      </w:r>
      <w:r w:rsidRPr="00C3175E">
        <w:rPr>
          <w:rFonts w:ascii="Times New Roman" w:hAnsi="Times New Roman" w:cs="Times New Roman"/>
          <w:sz w:val="28"/>
          <w:szCs w:val="28"/>
          <w:lang w:val="uk-UA"/>
        </w:rPr>
        <w:lastRenderedPageBreak/>
        <w:t>інвесторів, акціонерів і регуляторів, демонструючи, що банк усвідомлює свої пріоритети та має план дій на майбутнє.</w:t>
      </w:r>
    </w:p>
    <w:p w14:paraId="7928D312" w14:textId="7CA8AFAF" w:rsidR="00C3175E" w:rsidRPr="00C3175E" w:rsidRDefault="00C3175E" w:rsidP="00464FF9">
      <w:pPr>
        <w:jc w:val="center"/>
        <w:rPr>
          <w:rFonts w:ascii="Times New Roman" w:hAnsi="Times New Roman" w:cs="Times New Roman"/>
          <w:b/>
          <w:bCs/>
          <w:sz w:val="28"/>
          <w:szCs w:val="28"/>
          <w:lang w:val="uk-UA"/>
        </w:rPr>
      </w:pPr>
      <w:r w:rsidRPr="00C3175E">
        <w:rPr>
          <w:rFonts w:ascii="Times New Roman" w:hAnsi="Times New Roman" w:cs="Times New Roman"/>
          <w:b/>
          <w:bCs/>
          <w:sz w:val="28"/>
          <w:szCs w:val="28"/>
          <w:lang w:val="uk-UA"/>
        </w:rPr>
        <w:t>Стратегічний план: етапи розробки та принципи</w:t>
      </w:r>
    </w:p>
    <w:p w14:paraId="2E3655FF" w14:textId="77777777" w:rsidR="00C3175E" w:rsidRPr="00C3175E" w:rsidRDefault="00C3175E" w:rsidP="00464FF9">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 xml:space="preserve">Стратегічне планування в банку – це багатоетапний процес, який включає аналіз середовища, формулювання місії і бачення, встановлення цілей, вибір стратегії та механізми її реалізації. Цей процес зазвичай циклічний і безперервний, що дозволяє коригувати стратегію у відповідь на нові виклики. Основні </w:t>
      </w:r>
      <w:r w:rsidRPr="00464FF9">
        <w:rPr>
          <w:rFonts w:ascii="Times New Roman" w:hAnsi="Times New Roman" w:cs="Times New Roman"/>
          <w:sz w:val="28"/>
          <w:szCs w:val="28"/>
          <w:lang w:val="uk-UA"/>
        </w:rPr>
        <w:t>етапи розробки стратегічного плану</w:t>
      </w:r>
      <w:r w:rsidRPr="00C3175E">
        <w:rPr>
          <w:rFonts w:ascii="Times New Roman" w:hAnsi="Times New Roman" w:cs="Times New Roman"/>
          <w:sz w:val="28"/>
          <w:szCs w:val="28"/>
          <w:lang w:val="uk-UA"/>
        </w:rPr>
        <w:t xml:space="preserve"> можна узагальнити так:</w:t>
      </w:r>
    </w:p>
    <w:p w14:paraId="758DE63C" w14:textId="2BB8FD24" w:rsidR="00C3175E" w:rsidRPr="00C3175E" w:rsidRDefault="00C3175E" w:rsidP="00357C78">
      <w:pPr>
        <w:numPr>
          <w:ilvl w:val="0"/>
          <w:numId w:val="17"/>
        </w:numPr>
        <w:ind w:left="714" w:hanging="357"/>
        <w:jc w:val="both"/>
        <w:rPr>
          <w:rFonts w:ascii="Times New Roman" w:hAnsi="Times New Roman" w:cs="Times New Roman"/>
          <w:sz w:val="28"/>
          <w:szCs w:val="28"/>
          <w:lang w:val="uk-UA"/>
        </w:rPr>
      </w:pPr>
      <w:r w:rsidRPr="00DA611D">
        <w:rPr>
          <w:rFonts w:ascii="Times New Roman" w:hAnsi="Times New Roman" w:cs="Times New Roman"/>
          <w:i/>
          <w:iCs/>
          <w:sz w:val="28"/>
          <w:szCs w:val="28"/>
          <w:lang w:val="uk-UA"/>
        </w:rPr>
        <w:t>Визначення місії та бачення</w:t>
      </w:r>
      <w:r w:rsidR="00DA611D">
        <w:rPr>
          <w:rFonts w:ascii="Times New Roman" w:hAnsi="Times New Roman" w:cs="Times New Roman"/>
          <w:i/>
          <w:iCs/>
          <w:sz w:val="28"/>
          <w:szCs w:val="28"/>
          <w:lang w:val="uk-UA"/>
        </w:rPr>
        <w:t>:</w:t>
      </w:r>
      <w:r w:rsidRPr="00C3175E">
        <w:rPr>
          <w:rFonts w:ascii="Times New Roman" w:hAnsi="Times New Roman" w:cs="Times New Roman"/>
          <w:sz w:val="28"/>
          <w:szCs w:val="28"/>
          <w:lang w:val="uk-UA"/>
        </w:rPr>
        <w:t xml:space="preserve"> На початку формується місія банку – чітко сформульована причина його існування, цінності та принципи діяльності. Бачення описує бажаний стан банку в майбутньому (наприклад, стати лідером ринку певних послуг або регіону). Місія та бачення задають ідеологічну основу стратегії та мають враховувати сучасні реалії. Наприклад, сьогодні багато банків включають до своєї місії орієнтацію на цифрові послуги та клієнтоцентричність, розуміючи, що фокус лише на традиційних банківських функціях вже недостатній.</w:t>
      </w:r>
    </w:p>
    <w:p w14:paraId="5FC67A64" w14:textId="6426FF8A" w:rsidR="00C3175E" w:rsidRPr="00C3175E" w:rsidRDefault="00C3175E" w:rsidP="00464FF9">
      <w:pPr>
        <w:numPr>
          <w:ilvl w:val="0"/>
          <w:numId w:val="17"/>
        </w:numPr>
        <w:jc w:val="both"/>
        <w:rPr>
          <w:rFonts w:ascii="Times New Roman" w:hAnsi="Times New Roman" w:cs="Times New Roman"/>
          <w:sz w:val="28"/>
          <w:szCs w:val="28"/>
          <w:lang w:val="uk-UA"/>
        </w:rPr>
      </w:pPr>
      <w:r w:rsidRPr="00DA611D">
        <w:rPr>
          <w:rFonts w:ascii="Times New Roman" w:hAnsi="Times New Roman" w:cs="Times New Roman"/>
          <w:i/>
          <w:iCs/>
          <w:sz w:val="28"/>
          <w:szCs w:val="28"/>
          <w:lang w:val="uk-UA"/>
        </w:rPr>
        <w:t>Аналіз зовнішнього та внутрішнього середовищ</w:t>
      </w:r>
      <w:r w:rsidR="00DA611D">
        <w:rPr>
          <w:rFonts w:ascii="Times New Roman" w:hAnsi="Times New Roman" w:cs="Times New Roman"/>
          <w:i/>
          <w:iCs/>
          <w:sz w:val="28"/>
          <w:szCs w:val="28"/>
          <w:lang w:val="uk-UA"/>
        </w:rPr>
        <w:t>а:</w:t>
      </w:r>
      <w:r w:rsidRPr="00C3175E">
        <w:rPr>
          <w:rFonts w:ascii="Times New Roman" w:hAnsi="Times New Roman" w:cs="Times New Roman"/>
          <w:sz w:val="28"/>
          <w:szCs w:val="28"/>
          <w:lang w:val="uk-UA"/>
        </w:rPr>
        <w:t xml:space="preserve"> Проводиться ґрунтовний аналіз факторів, що впливають на діяльність банку. Зовнішній аналіз охоплює економічні умови, ринок і конкурентів, технологічні тенденції, нормативно-правове поле, споживчі тренди тощо. Внутрішній аналіз оцінює сильні та слабкі сторони самого банку: фінансовий стан, якість активів, ефективність бізнес-процесів, кадровий потенціал, рівень цифровізації, культуру та ризики. На цьому етапі банки дедалі більше </w:t>
      </w:r>
      <w:r w:rsidRPr="00DA611D">
        <w:rPr>
          <w:rFonts w:ascii="Times New Roman" w:hAnsi="Times New Roman" w:cs="Times New Roman"/>
          <w:sz w:val="28"/>
          <w:szCs w:val="28"/>
          <w:lang w:val="uk-UA"/>
        </w:rPr>
        <w:t>спираються на аналіз даних та бізнес-аналітику, щоб отримати об’єктивну картину стану справ. Сучасні інформаційні системи і Big Data дозволяють виявити приховані тренди у поведінці клієнтів, оцінити рентабельність продуктів, проаналізувати ризики портфеля тощо. Як</w:t>
      </w:r>
      <w:r w:rsidRPr="00C3175E">
        <w:rPr>
          <w:rFonts w:ascii="Times New Roman" w:hAnsi="Times New Roman" w:cs="Times New Roman"/>
          <w:sz w:val="28"/>
          <w:szCs w:val="28"/>
          <w:lang w:val="uk-UA"/>
        </w:rPr>
        <w:t xml:space="preserve"> зазначають фахівці, використання даних у стратегічному плануванні надає керівництву необхідні інсайти для прийняття обґрунтованих рішень і прискорення прогресу в досягненні цілей.</w:t>
      </w:r>
    </w:p>
    <w:p w14:paraId="5C522C10" w14:textId="7AABCFF0" w:rsidR="00C3175E" w:rsidRPr="00C3175E" w:rsidRDefault="00C3175E" w:rsidP="00464FF9">
      <w:pPr>
        <w:numPr>
          <w:ilvl w:val="0"/>
          <w:numId w:val="17"/>
        </w:numPr>
        <w:jc w:val="both"/>
        <w:rPr>
          <w:rFonts w:ascii="Times New Roman" w:hAnsi="Times New Roman" w:cs="Times New Roman"/>
          <w:sz w:val="28"/>
          <w:szCs w:val="28"/>
          <w:lang w:val="uk-UA"/>
        </w:rPr>
      </w:pPr>
      <w:r w:rsidRPr="00DA611D">
        <w:rPr>
          <w:rFonts w:ascii="Times New Roman" w:hAnsi="Times New Roman" w:cs="Times New Roman"/>
          <w:i/>
          <w:iCs/>
          <w:sz w:val="28"/>
          <w:szCs w:val="28"/>
          <w:lang w:val="uk-UA"/>
        </w:rPr>
        <w:t>Встановлення стратегічних цілей</w:t>
      </w:r>
      <w:r w:rsidR="00DA611D" w:rsidRPr="00DA611D">
        <w:rPr>
          <w:rFonts w:ascii="Times New Roman" w:hAnsi="Times New Roman" w:cs="Times New Roman"/>
          <w:i/>
          <w:iCs/>
          <w:sz w:val="28"/>
          <w:szCs w:val="28"/>
          <w:lang w:val="uk-UA"/>
        </w:rPr>
        <w:t>:</w:t>
      </w:r>
      <w:r w:rsidRPr="00C3175E">
        <w:rPr>
          <w:rFonts w:ascii="Times New Roman" w:hAnsi="Times New Roman" w:cs="Times New Roman"/>
          <w:sz w:val="28"/>
          <w:szCs w:val="28"/>
          <w:lang w:val="uk-UA"/>
        </w:rPr>
        <w:t xml:space="preserve"> На основі місії, бачення та аналітичних висновків керівництво формує довгострокові цілі. Цілі </w:t>
      </w:r>
      <w:r w:rsidRPr="00C3175E">
        <w:rPr>
          <w:rFonts w:ascii="Times New Roman" w:hAnsi="Times New Roman" w:cs="Times New Roman"/>
          <w:sz w:val="28"/>
          <w:szCs w:val="28"/>
          <w:lang w:val="uk-UA"/>
        </w:rPr>
        <w:lastRenderedPageBreak/>
        <w:t>повинні бути конкретними, вимірюваними, досяжними, релевантними та обмеженими в часі (принцип SMART). Наприклад, можливі стратегічні цілі банку: збільшити частку ринку у роздрібному кредитуванні на визначений відсоток; досягти рентабельності капіталу (ROE) вище за середньогалузевий рівень; впровадити певні цифрові рішення для X% клієнтів; покращити показники задоволеності клієнтів до певного рівня; виконати цілі щодо сталого розвитку (ESG), такі як обсяги "зеленого" фінансування.</w:t>
      </w:r>
    </w:p>
    <w:p w14:paraId="57714491" w14:textId="5A22B1D4" w:rsidR="00C3175E" w:rsidRPr="00C3175E" w:rsidRDefault="00C3175E" w:rsidP="00464FF9">
      <w:pPr>
        <w:numPr>
          <w:ilvl w:val="0"/>
          <w:numId w:val="17"/>
        </w:numPr>
        <w:jc w:val="both"/>
        <w:rPr>
          <w:rFonts w:ascii="Times New Roman" w:hAnsi="Times New Roman" w:cs="Times New Roman"/>
          <w:sz w:val="28"/>
          <w:szCs w:val="28"/>
          <w:lang w:val="uk-UA"/>
        </w:rPr>
      </w:pPr>
      <w:r w:rsidRPr="00DA611D">
        <w:rPr>
          <w:rFonts w:ascii="Times New Roman" w:hAnsi="Times New Roman" w:cs="Times New Roman"/>
          <w:i/>
          <w:iCs/>
          <w:sz w:val="28"/>
          <w:szCs w:val="28"/>
          <w:lang w:val="uk-UA"/>
        </w:rPr>
        <w:t>Розробка та вибір стратегії</w:t>
      </w:r>
      <w:r w:rsidR="00DA611D" w:rsidRPr="00DA611D">
        <w:rPr>
          <w:rFonts w:ascii="Times New Roman" w:hAnsi="Times New Roman" w:cs="Times New Roman"/>
          <w:i/>
          <w:iCs/>
          <w:sz w:val="28"/>
          <w:szCs w:val="28"/>
          <w:lang w:val="uk-UA"/>
        </w:rPr>
        <w:t>:</w:t>
      </w:r>
      <w:r w:rsidRPr="00C3175E">
        <w:rPr>
          <w:rFonts w:ascii="Times New Roman" w:hAnsi="Times New Roman" w:cs="Times New Roman"/>
          <w:sz w:val="28"/>
          <w:szCs w:val="28"/>
          <w:lang w:val="uk-UA"/>
        </w:rPr>
        <w:t xml:space="preserve"> Цей етап включає генерування можливих стратегічних альтернатив і вибір оптимальної. Банки визначають, як саме досягти поставлених цілей: за рахунок яких продуктів, ринків, технологій, організаційних змін. Формування стратегії спирається на результати аналізу: наприклад, якщо аналіз показав високий попит на мобільний банкінг серед клієнтів, стратегія може передбачати пріоритизацію розвитку цифрових каналів. Якщо з'ясовано, що у конкурентному середовищі зростає тиск фінтех-стартапів, банк може обрати стратегію партнерства або інвестицій у фінтех, щоб доповнити власні можливості. В процесі розробки стратегій враховуються різні сценарії розвитку подій (оптимістичний, песимістичний, базовий сценарій), щоб підготуватися до невизначеності ринку. На цьому етапі також важливо переконатися, що обрана стратегія узгоджується з нормативними обмеженнями та ризик-апетитом банку. </w:t>
      </w:r>
      <w:r w:rsidRPr="00DA611D">
        <w:rPr>
          <w:rFonts w:ascii="Times New Roman" w:hAnsi="Times New Roman" w:cs="Times New Roman"/>
          <w:sz w:val="28"/>
          <w:szCs w:val="28"/>
          <w:lang w:val="uk-UA"/>
        </w:rPr>
        <w:t>Ризик-менеджмент</w:t>
      </w:r>
      <w:r w:rsidRPr="00C3175E">
        <w:rPr>
          <w:rFonts w:ascii="Times New Roman" w:hAnsi="Times New Roman" w:cs="Times New Roman"/>
          <w:sz w:val="28"/>
          <w:szCs w:val="28"/>
          <w:lang w:val="uk-UA"/>
        </w:rPr>
        <w:t xml:space="preserve"> інтегрується у стратегічне планування: рішення про зростання повинні прийматися з огляду на достатність капіталу, ліміти ризиків та стрес-тестування. Перед затвердженням стратегії рада директорів і правління мають впевнитися, що запропонований план знаходиться в межах прийнятного рівня ризику для банку.</w:t>
      </w:r>
    </w:p>
    <w:p w14:paraId="2F6057F4" w14:textId="0F0DF0B4" w:rsidR="00C3175E" w:rsidRPr="00C3175E" w:rsidRDefault="00C3175E" w:rsidP="00464FF9">
      <w:pPr>
        <w:numPr>
          <w:ilvl w:val="0"/>
          <w:numId w:val="17"/>
        </w:numPr>
        <w:jc w:val="both"/>
        <w:rPr>
          <w:rFonts w:ascii="Times New Roman" w:hAnsi="Times New Roman" w:cs="Times New Roman"/>
          <w:sz w:val="28"/>
          <w:szCs w:val="28"/>
          <w:lang w:val="uk-UA"/>
        </w:rPr>
      </w:pPr>
      <w:r w:rsidRPr="00DA611D">
        <w:rPr>
          <w:rFonts w:ascii="Times New Roman" w:hAnsi="Times New Roman" w:cs="Times New Roman"/>
          <w:i/>
          <w:iCs/>
          <w:sz w:val="28"/>
          <w:szCs w:val="28"/>
          <w:lang w:val="uk-UA"/>
        </w:rPr>
        <w:t>Документування стратегії</w:t>
      </w:r>
      <w:r w:rsidR="00DA611D" w:rsidRPr="00DA611D">
        <w:rPr>
          <w:rFonts w:ascii="Times New Roman" w:hAnsi="Times New Roman" w:cs="Times New Roman"/>
          <w:i/>
          <w:iCs/>
          <w:sz w:val="28"/>
          <w:szCs w:val="28"/>
          <w:lang w:val="uk-UA"/>
        </w:rPr>
        <w:t>:</w:t>
      </w:r>
      <w:r w:rsidRPr="00C3175E">
        <w:rPr>
          <w:rFonts w:ascii="Times New Roman" w:hAnsi="Times New Roman" w:cs="Times New Roman"/>
          <w:sz w:val="28"/>
          <w:szCs w:val="28"/>
          <w:lang w:val="uk-UA"/>
        </w:rPr>
        <w:t xml:space="preserve"> Обрану стратегію оформлюють у вигляді стратегічного плану або "Стратегії розвитку банку" – офіційного документа, що містить опис місії і бачення, стратегічних цілей, пріоритетних напрямів діяльності, ключових ініціатив та показників ефективності (KPI). Цей документ затверджується найвищим керівництвом (радою директорів) і стає основою для подальших дій.</w:t>
      </w:r>
    </w:p>
    <w:p w14:paraId="1E1AE6FC" w14:textId="075DFA32" w:rsidR="00C3175E" w:rsidRPr="00C3175E" w:rsidRDefault="00C3175E" w:rsidP="00464FF9">
      <w:pPr>
        <w:numPr>
          <w:ilvl w:val="0"/>
          <w:numId w:val="17"/>
        </w:numPr>
        <w:jc w:val="both"/>
        <w:rPr>
          <w:rFonts w:ascii="Times New Roman" w:hAnsi="Times New Roman" w:cs="Times New Roman"/>
          <w:sz w:val="28"/>
          <w:szCs w:val="28"/>
          <w:lang w:val="uk-UA"/>
        </w:rPr>
      </w:pPr>
      <w:r w:rsidRPr="00DA611D">
        <w:rPr>
          <w:rFonts w:ascii="Times New Roman" w:hAnsi="Times New Roman" w:cs="Times New Roman"/>
          <w:i/>
          <w:iCs/>
          <w:sz w:val="28"/>
          <w:szCs w:val="28"/>
          <w:lang w:val="uk-UA"/>
        </w:rPr>
        <w:t>Донесення стратегії до організації</w:t>
      </w:r>
      <w:r w:rsidR="00DA611D" w:rsidRPr="00DA611D">
        <w:rPr>
          <w:rFonts w:ascii="Times New Roman" w:hAnsi="Times New Roman" w:cs="Times New Roman"/>
          <w:i/>
          <w:iCs/>
          <w:sz w:val="28"/>
          <w:szCs w:val="28"/>
          <w:lang w:val="uk-UA"/>
        </w:rPr>
        <w:t>:</w:t>
      </w:r>
      <w:r w:rsidRPr="00C3175E">
        <w:rPr>
          <w:rFonts w:ascii="Times New Roman" w:hAnsi="Times New Roman" w:cs="Times New Roman"/>
          <w:sz w:val="28"/>
          <w:szCs w:val="28"/>
          <w:lang w:val="uk-UA"/>
        </w:rPr>
        <w:t xml:space="preserve"> Вкрай важливо, щоб стратегічний план не залишився тільки на папері. Стратегію </w:t>
      </w:r>
      <w:r w:rsidRPr="00C3175E">
        <w:rPr>
          <w:rFonts w:ascii="Times New Roman" w:hAnsi="Times New Roman" w:cs="Times New Roman"/>
          <w:sz w:val="28"/>
          <w:szCs w:val="28"/>
          <w:lang w:val="uk-UA"/>
        </w:rPr>
        <w:lastRenderedPageBreak/>
        <w:t>комунікують всередині банку: доводять до керівників усіх рівнів, пояснюють кожному підрозділу його роль у реалізації загального плану. Формується єдине розуміння пріоритетів. Сучасні банки використовують різні формати комунікації стратегії – від внутрішніх презентацій і семінарів для співробітників до електронних порталів, де викладено стратегічну карту та цілі для кожної команди.</w:t>
      </w:r>
    </w:p>
    <w:p w14:paraId="091C25FF" w14:textId="62B0C2E3" w:rsidR="00C3175E" w:rsidRPr="00C3175E" w:rsidRDefault="00C3175E" w:rsidP="00464FF9">
      <w:pPr>
        <w:numPr>
          <w:ilvl w:val="0"/>
          <w:numId w:val="17"/>
        </w:numPr>
        <w:jc w:val="both"/>
        <w:rPr>
          <w:rFonts w:ascii="Times New Roman" w:hAnsi="Times New Roman" w:cs="Times New Roman"/>
          <w:sz w:val="28"/>
          <w:szCs w:val="28"/>
          <w:lang w:val="uk-UA"/>
        </w:rPr>
      </w:pPr>
      <w:r w:rsidRPr="00DA611D">
        <w:rPr>
          <w:rFonts w:ascii="Times New Roman" w:hAnsi="Times New Roman" w:cs="Times New Roman"/>
          <w:i/>
          <w:iCs/>
          <w:sz w:val="28"/>
          <w:szCs w:val="28"/>
          <w:lang w:val="uk-UA"/>
        </w:rPr>
        <w:t>Реалізація та моніторинг</w:t>
      </w:r>
      <w:r w:rsidR="00DA611D" w:rsidRPr="00DA611D">
        <w:rPr>
          <w:rFonts w:ascii="Times New Roman" w:hAnsi="Times New Roman" w:cs="Times New Roman"/>
          <w:i/>
          <w:iCs/>
          <w:sz w:val="28"/>
          <w:szCs w:val="28"/>
          <w:lang w:val="uk-UA"/>
        </w:rPr>
        <w:t>:</w:t>
      </w:r>
      <w:r w:rsidRPr="00C3175E">
        <w:rPr>
          <w:rFonts w:ascii="Times New Roman" w:hAnsi="Times New Roman" w:cs="Times New Roman"/>
          <w:sz w:val="28"/>
          <w:szCs w:val="28"/>
          <w:lang w:val="uk-UA"/>
        </w:rPr>
        <w:t xml:space="preserve"> Стратегічні ініціативи запускаються у виконання, а керівництво відстежує прогрес за визначеними показниками. Впроваджуються системи контролю, щоб своєчасно виявляти відхилення від плану і реагувати на них. Стратегічний план регулярно переглядається і за необхідності коригується з урахуванням фактичних результатів і змін зовнішніх умов.</w:t>
      </w:r>
    </w:p>
    <w:p w14:paraId="17EA4FF3" w14:textId="77777777" w:rsidR="00C3175E" w:rsidRPr="00C3175E" w:rsidRDefault="00C3175E" w:rsidP="00C3175E">
      <w:pPr>
        <w:rPr>
          <w:rFonts w:ascii="Times New Roman" w:hAnsi="Times New Roman" w:cs="Times New Roman"/>
          <w:sz w:val="28"/>
          <w:szCs w:val="28"/>
          <w:lang w:val="uk-UA"/>
        </w:rPr>
      </w:pPr>
      <w:r w:rsidRPr="00C3175E">
        <w:rPr>
          <w:rFonts w:ascii="Times New Roman" w:hAnsi="Times New Roman" w:cs="Times New Roman"/>
          <w:sz w:val="28"/>
          <w:szCs w:val="28"/>
          <w:lang w:val="uk-UA"/>
        </w:rPr>
        <w:t xml:space="preserve">Кілька ключових </w:t>
      </w:r>
      <w:r w:rsidRPr="0033249A">
        <w:rPr>
          <w:rFonts w:ascii="Times New Roman" w:hAnsi="Times New Roman" w:cs="Times New Roman"/>
          <w:sz w:val="28"/>
          <w:szCs w:val="28"/>
          <w:lang w:val="uk-UA"/>
        </w:rPr>
        <w:t>принципів стратегічного планування</w:t>
      </w:r>
      <w:r w:rsidRPr="00C3175E">
        <w:rPr>
          <w:rFonts w:ascii="Times New Roman" w:hAnsi="Times New Roman" w:cs="Times New Roman"/>
          <w:sz w:val="28"/>
          <w:szCs w:val="28"/>
          <w:lang w:val="uk-UA"/>
        </w:rPr>
        <w:t>:</w:t>
      </w:r>
    </w:p>
    <w:p w14:paraId="1309EC7B" w14:textId="77777777" w:rsidR="00C3175E" w:rsidRPr="00C3175E" w:rsidRDefault="00C3175E" w:rsidP="006D4403">
      <w:pPr>
        <w:numPr>
          <w:ilvl w:val="0"/>
          <w:numId w:val="18"/>
        </w:numPr>
        <w:jc w:val="both"/>
        <w:rPr>
          <w:rFonts w:ascii="Times New Roman" w:hAnsi="Times New Roman" w:cs="Times New Roman"/>
          <w:sz w:val="28"/>
          <w:szCs w:val="28"/>
          <w:lang w:val="uk-UA"/>
        </w:rPr>
      </w:pPr>
      <w:r w:rsidRPr="0033249A">
        <w:rPr>
          <w:rFonts w:ascii="Times New Roman" w:hAnsi="Times New Roman" w:cs="Times New Roman"/>
          <w:i/>
          <w:iCs/>
          <w:sz w:val="28"/>
          <w:szCs w:val="28"/>
          <w:lang w:val="uk-UA"/>
        </w:rPr>
        <w:t>Комплексність:</w:t>
      </w:r>
      <w:r w:rsidRPr="00C3175E">
        <w:rPr>
          <w:rFonts w:ascii="Times New Roman" w:hAnsi="Times New Roman" w:cs="Times New Roman"/>
          <w:sz w:val="28"/>
          <w:szCs w:val="28"/>
          <w:lang w:val="uk-UA"/>
        </w:rPr>
        <w:t xml:space="preserve"> охоплення всіх сфер діяльності банку та врахування їх взаємозв’язків при формуванні плану.</w:t>
      </w:r>
    </w:p>
    <w:p w14:paraId="7EC1DDEE" w14:textId="77777777" w:rsidR="00C3175E" w:rsidRPr="00C3175E" w:rsidRDefault="00C3175E" w:rsidP="006D4403">
      <w:pPr>
        <w:numPr>
          <w:ilvl w:val="0"/>
          <w:numId w:val="18"/>
        </w:numPr>
        <w:jc w:val="both"/>
        <w:rPr>
          <w:rFonts w:ascii="Times New Roman" w:hAnsi="Times New Roman" w:cs="Times New Roman"/>
          <w:sz w:val="28"/>
          <w:szCs w:val="28"/>
          <w:lang w:val="uk-UA"/>
        </w:rPr>
      </w:pPr>
      <w:r w:rsidRPr="0033249A">
        <w:rPr>
          <w:rFonts w:ascii="Times New Roman" w:hAnsi="Times New Roman" w:cs="Times New Roman"/>
          <w:i/>
          <w:iCs/>
          <w:sz w:val="28"/>
          <w:szCs w:val="28"/>
          <w:lang w:val="uk-UA"/>
        </w:rPr>
        <w:t>Реалістичність та обґрунтованість:</w:t>
      </w:r>
      <w:r w:rsidRPr="00C3175E">
        <w:rPr>
          <w:rFonts w:ascii="Times New Roman" w:hAnsi="Times New Roman" w:cs="Times New Roman"/>
          <w:sz w:val="28"/>
          <w:szCs w:val="28"/>
          <w:lang w:val="uk-UA"/>
        </w:rPr>
        <w:t xml:space="preserve"> стратегія базується на реальних даних і тенденціях, аналітичні припущення мають бути достовірними.</w:t>
      </w:r>
    </w:p>
    <w:p w14:paraId="6E6BFCF4" w14:textId="77777777" w:rsidR="00C3175E" w:rsidRPr="00C3175E" w:rsidRDefault="00C3175E" w:rsidP="006D4403">
      <w:pPr>
        <w:numPr>
          <w:ilvl w:val="0"/>
          <w:numId w:val="18"/>
        </w:numPr>
        <w:jc w:val="both"/>
        <w:rPr>
          <w:rFonts w:ascii="Times New Roman" w:hAnsi="Times New Roman" w:cs="Times New Roman"/>
          <w:sz w:val="28"/>
          <w:szCs w:val="28"/>
          <w:lang w:val="uk-UA"/>
        </w:rPr>
      </w:pPr>
      <w:r w:rsidRPr="0033249A">
        <w:rPr>
          <w:rFonts w:ascii="Times New Roman" w:hAnsi="Times New Roman" w:cs="Times New Roman"/>
          <w:i/>
          <w:iCs/>
          <w:sz w:val="28"/>
          <w:szCs w:val="28"/>
          <w:lang w:val="uk-UA"/>
        </w:rPr>
        <w:t>Гнучкість:</w:t>
      </w:r>
      <w:r w:rsidRPr="00C3175E">
        <w:rPr>
          <w:rFonts w:ascii="Times New Roman" w:hAnsi="Times New Roman" w:cs="Times New Roman"/>
          <w:sz w:val="28"/>
          <w:szCs w:val="28"/>
          <w:lang w:val="uk-UA"/>
        </w:rPr>
        <w:t xml:space="preserve"> готовність переглядати та коригувати стратегію при зміні умов (кризові явища, нові можливості тощо).</w:t>
      </w:r>
    </w:p>
    <w:p w14:paraId="3FD40278" w14:textId="77777777" w:rsidR="00C3175E" w:rsidRPr="00C3175E" w:rsidRDefault="00C3175E" w:rsidP="006D4403">
      <w:pPr>
        <w:numPr>
          <w:ilvl w:val="0"/>
          <w:numId w:val="18"/>
        </w:numPr>
        <w:jc w:val="both"/>
        <w:rPr>
          <w:rFonts w:ascii="Times New Roman" w:hAnsi="Times New Roman" w:cs="Times New Roman"/>
          <w:sz w:val="28"/>
          <w:szCs w:val="28"/>
          <w:lang w:val="uk-UA"/>
        </w:rPr>
      </w:pPr>
      <w:r w:rsidRPr="0033249A">
        <w:rPr>
          <w:rFonts w:ascii="Times New Roman" w:hAnsi="Times New Roman" w:cs="Times New Roman"/>
          <w:i/>
          <w:iCs/>
          <w:sz w:val="28"/>
          <w:szCs w:val="28"/>
          <w:lang w:val="uk-UA"/>
        </w:rPr>
        <w:t>Залучення стейкхолдерів:</w:t>
      </w:r>
      <w:r w:rsidRPr="00C3175E">
        <w:rPr>
          <w:rFonts w:ascii="Times New Roman" w:hAnsi="Times New Roman" w:cs="Times New Roman"/>
          <w:sz w:val="28"/>
          <w:szCs w:val="28"/>
          <w:lang w:val="uk-UA"/>
        </w:rPr>
        <w:t xml:space="preserve"> участь у плануванні керівників різних рівнів і напрямів, експертів з ризик-менеджменту, фінансів, ІТ; врахування позиції акціонерів і вимог регуляторів.</w:t>
      </w:r>
    </w:p>
    <w:p w14:paraId="436F89BD" w14:textId="77777777" w:rsidR="00C3175E" w:rsidRPr="00C3175E" w:rsidRDefault="00C3175E" w:rsidP="006D4403">
      <w:pPr>
        <w:numPr>
          <w:ilvl w:val="0"/>
          <w:numId w:val="18"/>
        </w:numPr>
        <w:jc w:val="both"/>
        <w:rPr>
          <w:rFonts w:ascii="Times New Roman" w:hAnsi="Times New Roman" w:cs="Times New Roman"/>
          <w:sz w:val="28"/>
          <w:szCs w:val="28"/>
          <w:lang w:val="uk-UA"/>
        </w:rPr>
      </w:pPr>
      <w:r w:rsidRPr="0033249A">
        <w:rPr>
          <w:rFonts w:ascii="Times New Roman" w:hAnsi="Times New Roman" w:cs="Times New Roman"/>
          <w:i/>
          <w:iCs/>
          <w:sz w:val="28"/>
          <w:szCs w:val="28"/>
          <w:lang w:val="uk-UA"/>
        </w:rPr>
        <w:t>Відповідальність і прозорість:</w:t>
      </w:r>
      <w:r w:rsidRPr="00C3175E">
        <w:rPr>
          <w:rFonts w:ascii="Times New Roman" w:hAnsi="Times New Roman" w:cs="Times New Roman"/>
          <w:sz w:val="28"/>
          <w:szCs w:val="28"/>
          <w:lang w:val="uk-UA"/>
        </w:rPr>
        <w:t xml:space="preserve"> закріплення відповідальних осіб за досягнення стратегічних цілей та регулярне прозоре звітування про прогрес їх виконання.</w:t>
      </w:r>
    </w:p>
    <w:p w14:paraId="2903F0D4" w14:textId="6DF88C38" w:rsidR="00C3175E" w:rsidRPr="00C3175E" w:rsidRDefault="00C3175E" w:rsidP="00464FF9">
      <w:pPr>
        <w:jc w:val="center"/>
        <w:rPr>
          <w:rFonts w:ascii="Times New Roman" w:hAnsi="Times New Roman" w:cs="Times New Roman"/>
          <w:b/>
          <w:bCs/>
          <w:sz w:val="28"/>
          <w:szCs w:val="28"/>
          <w:lang w:val="uk-UA"/>
        </w:rPr>
      </w:pPr>
      <w:r w:rsidRPr="00C3175E">
        <w:rPr>
          <w:rFonts w:ascii="Times New Roman" w:hAnsi="Times New Roman" w:cs="Times New Roman"/>
          <w:b/>
          <w:bCs/>
          <w:sz w:val="28"/>
          <w:szCs w:val="28"/>
          <w:lang w:val="uk-UA"/>
        </w:rPr>
        <w:t>Аналіз середовища банку в стратегічному плануванні</w:t>
      </w:r>
    </w:p>
    <w:p w14:paraId="173AAE57" w14:textId="77777777" w:rsidR="00C3175E" w:rsidRPr="00C3175E" w:rsidRDefault="00C3175E" w:rsidP="0033249A">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Прийняття стратегічних рішень неможливе без детального аналізу як зовнішнього, так і внутрішнього середовища банку. Цей аналіз забезпечує розуміння контексту, в якому працює банк, та його вихідних позицій перед вибором стратегічного курсу.</w:t>
      </w:r>
    </w:p>
    <w:p w14:paraId="413EF15C" w14:textId="77777777" w:rsidR="00C3175E" w:rsidRPr="00C3175E" w:rsidRDefault="00C3175E" w:rsidP="0033249A">
      <w:pPr>
        <w:ind w:firstLine="709"/>
        <w:jc w:val="both"/>
        <w:rPr>
          <w:rFonts w:ascii="Times New Roman" w:hAnsi="Times New Roman" w:cs="Times New Roman"/>
          <w:sz w:val="28"/>
          <w:szCs w:val="28"/>
          <w:lang w:val="uk-UA"/>
        </w:rPr>
      </w:pPr>
      <w:r w:rsidRPr="0033249A">
        <w:rPr>
          <w:rFonts w:ascii="Times New Roman" w:hAnsi="Times New Roman" w:cs="Times New Roman"/>
          <w:sz w:val="28"/>
          <w:szCs w:val="28"/>
          <w:lang w:val="uk-UA"/>
        </w:rPr>
        <w:t>Аналіз зовнішнього середовища</w:t>
      </w:r>
      <w:r w:rsidRPr="00C3175E">
        <w:rPr>
          <w:rFonts w:ascii="Times New Roman" w:hAnsi="Times New Roman" w:cs="Times New Roman"/>
          <w:sz w:val="28"/>
          <w:szCs w:val="28"/>
          <w:lang w:val="uk-UA"/>
        </w:rPr>
        <w:t xml:space="preserve"> охоплює фактори макро- та мікросередовища, які впливають на банк, але не контролюються ним </w:t>
      </w:r>
      <w:r w:rsidRPr="00C3175E">
        <w:rPr>
          <w:rFonts w:ascii="Times New Roman" w:hAnsi="Times New Roman" w:cs="Times New Roman"/>
          <w:sz w:val="28"/>
          <w:szCs w:val="28"/>
          <w:lang w:val="uk-UA"/>
        </w:rPr>
        <w:lastRenderedPageBreak/>
        <w:t>безпосередньо. Для структурування зовнішнього аналізу часто використовують методики на кшталт PESTEL (вивчення політичних, економічних, соціальних, технологічних, екологічних та правових факторів) та аналіз галузі (конкурентного середовища). Сучасні тенденції накладають ряд викликів для банків:</w:t>
      </w:r>
    </w:p>
    <w:p w14:paraId="26BE2147" w14:textId="77777777" w:rsidR="00C3175E" w:rsidRPr="00C3175E" w:rsidRDefault="00C3175E" w:rsidP="006D4403">
      <w:pPr>
        <w:numPr>
          <w:ilvl w:val="0"/>
          <w:numId w:val="19"/>
        </w:numPr>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Економічні фактори:</w:t>
      </w:r>
      <w:r w:rsidRPr="00C3175E">
        <w:rPr>
          <w:rFonts w:ascii="Times New Roman" w:hAnsi="Times New Roman" w:cs="Times New Roman"/>
          <w:sz w:val="28"/>
          <w:szCs w:val="28"/>
          <w:lang w:val="uk-UA"/>
        </w:rPr>
        <w:t xml:space="preserve"> макроекономічна ситуація (ВВП, інфляція, облікова ставка), бізнес-цикл, стан фінансових ринків. Наприклад, підвищення процентних ставок може як збільшувати відсоткові доходи банку, так і приводити до зниження попиту на кредити; рецесія економіки може підвищувати кредитні ризики.</w:t>
      </w:r>
    </w:p>
    <w:p w14:paraId="670F65E0" w14:textId="6E086F5C" w:rsidR="00C3175E" w:rsidRPr="00C3175E" w:rsidRDefault="00C3175E" w:rsidP="006D4403">
      <w:pPr>
        <w:numPr>
          <w:ilvl w:val="0"/>
          <w:numId w:val="19"/>
        </w:numPr>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Конкуренція та ринок:</w:t>
      </w:r>
      <w:r w:rsidRPr="00C3175E">
        <w:rPr>
          <w:rFonts w:ascii="Times New Roman" w:hAnsi="Times New Roman" w:cs="Times New Roman"/>
          <w:sz w:val="28"/>
          <w:szCs w:val="28"/>
          <w:lang w:val="uk-UA"/>
        </w:rPr>
        <w:t xml:space="preserve"> крім традиційної конкуренції між банками, зараз відчутний тиск з боку небанківських </w:t>
      </w:r>
      <w:r w:rsidRPr="006D4403">
        <w:rPr>
          <w:rFonts w:ascii="Times New Roman" w:hAnsi="Times New Roman" w:cs="Times New Roman"/>
          <w:sz w:val="28"/>
          <w:szCs w:val="28"/>
          <w:lang w:val="uk-UA"/>
        </w:rPr>
        <w:t>гравців. Фінтех-компанії та необанки пропонують споживачам швидкі і зручні сервіси через мобільні додатки, часто з нижчими комісіями та</w:t>
      </w:r>
      <w:r w:rsidRPr="00C3175E">
        <w:rPr>
          <w:rFonts w:ascii="Times New Roman" w:hAnsi="Times New Roman" w:cs="Times New Roman"/>
          <w:sz w:val="28"/>
          <w:szCs w:val="28"/>
          <w:lang w:val="uk-UA"/>
        </w:rPr>
        <w:t xml:space="preserve"> кращим клієнтським досвідом. Вони встановили нові стандарти швидкості та зручності обслуговування, змушуючи традиційні банки прискорювати впровадження інновацій. Крім того, великі технологічні корпорації також заходять у фінансовий бізнес (платіжні сервіси, кредитування), що посилює конкуренцію. Банк при формуванні стратегії має врахувати цю нову конкурентну динаміку, шукаючи способи диференціації або співпраці (наприклад, партнерства з фінтехом).</w:t>
      </w:r>
    </w:p>
    <w:p w14:paraId="54C42E59" w14:textId="54A4FCA1" w:rsidR="00C3175E" w:rsidRPr="00C3175E" w:rsidRDefault="00C3175E" w:rsidP="006D4403">
      <w:pPr>
        <w:numPr>
          <w:ilvl w:val="0"/>
          <w:numId w:val="19"/>
        </w:numPr>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Технологічні тенденції:</w:t>
      </w:r>
      <w:r w:rsidRPr="00C3175E">
        <w:rPr>
          <w:rFonts w:ascii="Times New Roman" w:hAnsi="Times New Roman" w:cs="Times New Roman"/>
          <w:sz w:val="28"/>
          <w:szCs w:val="28"/>
          <w:lang w:val="uk-UA"/>
        </w:rPr>
        <w:t xml:space="preserve"> </w:t>
      </w:r>
      <w:r w:rsidRPr="006D4403">
        <w:rPr>
          <w:rFonts w:ascii="Times New Roman" w:hAnsi="Times New Roman" w:cs="Times New Roman"/>
          <w:sz w:val="28"/>
          <w:szCs w:val="28"/>
          <w:lang w:val="uk-UA"/>
        </w:rPr>
        <w:t>бурхливий розвиток цифрових технологій визначає тренди банківського ринку. Цифровий стає основним каналом обслуговування клієнтів, витісняючи транзакції у відділеннях. Технології штучного інтелекту</w:t>
      </w:r>
      <w:r w:rsidR="006D4403" w:rsidRPr="006D4403">
        <w:rPr>
          <w:rFonts w:ascii="Times New Roman" w:hAnsi="Times New Roman" w:cs="Times New Roman"/>
          <w:sz w:val="28"/>
          <w:szCs w:val="28"/>
        </w:rPr>
        <w:t xml:space="preserve"> </w:t>
      </w:r>
      <w:r w:rsidRPr="006D4403">
        <w:rPr>
          <w:rFonts w:ascii="Times New Roman" w:hAnsi="Times New Roman" w:cs="Times New Roman"/>
          <w:sz w:val="28"/>
          <w:szCs w:val="28"/>
          <w:lang w:val="uk-UA"/>
        </w:rPr>
        <w:t>та машинного навчання застосовуються для аналізу даних клієнтів, скорингу позичальників, виявлення шахрайства, автоматизації операцій. Хмарні технології дозволяють банкам масштабувати ІТ-інфраструктуру та швидше</w:t>
      </w:r>
      <w:r w:rsidRPr="00C3175E">
        <w:rPr>
          <w:rFonts w:ascii="Times New Roman" w:hAnsi="Times New Roman" w:cs="Times New Roman"/>
          <w:sz w:val="28"/>
          <w:szCs w:val="28"/>
          <w:lang w:val="uk-UA"/>
        </w:rPr>
        <w:t xml:space="preserve"> запускати нові сервіси. Такі інновації відкривають нові можливості, але й вимагають від банку інвестувати в ІТ-інфраструктуру, кібербезпеку та кадрові компетенції у сфері даних.</w:t>
      </w:r>
    </w:p>
    <w:p w14:paraId="0532DC5C" w14:textId="77777777" w:rsidR="00C3175E" w:rsidRPr="00C3175E" w:rsidRDefault="00C3175E" w:rsidP="006D4403">
      <w:pPr>
        <w:numPr>
          <w:ilvl w:val="0"/>
          <w:numId w:val="19"/>
        </w:numPr>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Регуляторне середовище:</w:t>
      </w:r>
      <w:r w:rsidRPr="00C3175E">
        <w:rPr>
          <w:rFonts w:ascii="Times New Roman" w:hAnsi="Times New Roman" w:cs="Times New Roman"/>
          <w:sz w:val="28"/>
          <w:szCs w:val="28"/>
          <w:lang w:val="uk-UA"/>
        </w:rPr>
        <w:t xml:space="preserve"> банки діють у </w:t>
      </w:r>
      <w:r w:rsidRPr="006D4403">
        <w:rPr>
          <w:rFonts w:ascii="Times New Roman" w:hAnsi="Times New Roman" w:cs="Times New Roman"/>
          <w:sz w:val="28"/>
          <w:szCs w:val="28"/>
          <w:lang w:val="uk-UA"/>
        </w:rPr>
        <w:t xml:space="preserve">рамках жорсткого регулювання. Регуляторні зміни можуть суттєво впливати на стратегію. Прикладами є впровадження стандартів Basel III/IV (підвищення вимог до капіталу і ліквідності), директиви на кшталт </w:t>
      </w:r>
      <w:r w:rsidRPr="006D4403">
        <w:rPr>
          <w:rFonts w:ascii="Times New Roman" w:hAnsi="Times New Roman" w:cs="Times New Roman"/>
          <w:sz w:val="28"/>
          <w:szCs w:val="28"/>
          <w:lang w:val="uk-UA"/>
        </w:rPr>
        <w:lastRenderedPageBreak/>
        <w:t>PSD2/PSD3 в ЄС (що зобов’язують банки відкривати API для сторонніх сервісів і тим самим стимулюють open banking), нові вимоги до управління ризиками та розкриття інформації. Банки повинні відстежувати всі такі ініціативи, аби стратегія</w:t>
      </w:r>
      <w:r w:rsidRPr="00C3175E">
        <w:rPr>
          <w:rFonts w:ascii="Times New Roman" w:hAnsi="Times New Roman" w:cs="Times New Roman"/>
          <w:sz w:val="28"/>
          <w:szCs w:val="28"/>
          <w:lang w:val="uk-UA"/>
        </w:rPr>
        <w:t xml:space="preserve"> їм відповідала. Наприклад, тренд до посилення захисту прав споживачів та конкуренції може спонукати банк переглянути тарифну політику або підвищити прозорість продуктів.</w:t>
      </w:r>
    </w:p>
    <w:p w14:paraId="0B3C689A" w14:textId="0748316F" w:rsidR="00C3175E" w:rsidRPr="00C3175E" w:rsidRDefault="00C3175E" w:rsidP="006D4403">
      <w:pPr>
        <w:numPr>
          <w:ilvl w:val="0"/>
          <w:numId w:val="19"/>
        </w:numPr>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Соціальні фактори і поведінка споживачів:</w:t>
      </w:r>
      <w:r w:rsidRPr="00C3175E">
        <w:rPr>
          <w:rFonts w:ascii="Times New Roman" w:hAnsi="Times New Roman" w:cs="Times New Roman"/>
          <w:sz w:val="28"/>
          <w:szCs w:val="28"/>
          <w:lang w:val="uk-UA"/>
        </w:rPr>
        <w:t xml:space="preserve"> зміна поколінь клієнтів підвищує попит на діджитал-сервіси, миттєві платежі, інтеграцію банківських послуг з lifestyle-додатками. Також зростають очікування щодо якості обслуговування і персоналізації продуктів. Репутація і довіра стають критично важливими: будь-які скандали чи витоки даних негайно відображаються на іміджі банку в суспільстві. Тож стратегія має враховувати, як підвищити лояльність клієнтів, поліпшити клієнтський досвід та побудувати сильний бренд.</w:t>
      </w:r>
    </w:p>
    <w:p w14:paraId="278591BF" w14:textId="47A395B7" w:rsidR="00C3175E" w:rsidRPr="00C3175E" w:rsidRDefault="00C3175E" w:rsidP="006D4403">
      <w:pPr>
        <w:numPr>
          <w:ilvl w:val="0"/>
          <w:numId w:val="19"/>
        </w:numPr>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Екологічні та соціально-управлінські тенденції (ESG):</w:t>
      </w:r>
      <w:r w:rsidRPr="00C3175E">
        <w:rPr>
          <w:rFonts w:ascii="Times New Roman" w:hAnsi="Times New Roman" w:cs="Times New Roman"/>
          <w:sz w:val="28"/>
          <w:szCs w:val="28"/>
          <w:lang w:val="uk-UA"/>
        </w:rPr>
        <w:t xml:space="preserve"> світова спільнота та регулятори все більше уваги звертають на те, як банки впроваджують принципи сталого розвитку. Банки мають оцінювати екологічні та соціальні ризики у своїй діяльності, впроваджувати політики відповідального фінансування (наприклад, відмова від інвестування у проекти, що шкодять довкіллю), підтримувати "зелені" проекти. За даними міжнародних оглядів, питання ESG набувають зростаючої уваги з боку регуляторів, клієнтів, інвесторів та громади, що спонукає банки визначати конкретні дії у відповідь. Це означає, що при стратегічному плануванні слід врахувати цілі зі скорочення вуглецевого сліду, розвитку інклюзивних фінансових продуктів, покращення систем корпоративного управління тощо.</w:t>
      </w:r>
    </w:p>
    <w:p w14:paraId="4A350FE6" w14:textId="77777777" w:rsidR="00C3175E" w:rsidRPr="00C3175E" w:rsidRDefault="00C3175E" w:rsidP="006D4403">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 xml:space="preserve">Аналіз зовнішнього середовища </w:t>
      </w:r>
      <w:r w:rsidRPr="006D4403">
        <w:rPr>
          <w:rFonts w:ascii="Times New Roman" w:hAnsi="Times New Roman" w:cs="Times New Roman"/>
          <w:sz w:val="28"/>
          <w:szCs w:val="28"/>
          <w:lang w:val="uk-UA"/>
        </w:rPr>
        <w:t>допомагає виявити можливості і загрози для банку. Результатом є розуміння, які зовнішні чинники можуть сприяти досягненню цілей (наприклад, економічне</w:t>
      </w:r>
      <w:r w:rsidRPr="00C3175E">
        <w:rPr>
          <w:rFonts w:ascii="Times New Roman" w:hAnsi="Times New Roman" w:cs="Times New Roman"/>
          <w:sz w:val="28"/>
          <w:szCs w:val="28"/>
          <w:lang w:val="uk-UA"/>
        </w:rPr>
        <w:t xml:space="preserve"> зростання відкриває можливості для кредитної експансії; новий закон може дозволити запуск раніше заборонених послуг), а які – перешкоджати (наприклад, поява сильного нового конкурента, зміна споживчих уподобань або криза ліквідності на ринку).</w:t>
      </w:r>
    </w:p>
    <w:p w14:paraId="70AFB747" w14:textId="77777777" w:rsidR="00C3175E" w:rsidRPr="00C3175E" w:rsidRDefault="00C3175E" w:rsidP="006D4403">
      <w:pPr>
        <w:ind w:firstLine="709"/>
        <w:jc w:val="both"/>
        <w:rPr>
          <w:rFonts w:ascii="Times New Roman" w:hAnsi="Times New Roman" w:cs="Times New Roman"/>
          <w:sz w:val="28"/>
          <w:szCs w:val="28"/>
          <w:lang w:val="uk-UA"/>
        </w:rPr>
      </w:pPr>
      <w:r w:rsidRPr="006D4403">
        <w:rPr>
          <w:rFonts w:ascii="Times New Roman" w:hAnsi="Times New Roman" w:cs="Times New Roman"/>
          <w:sz w:val="28"/>
          <w:szCs w:val="28"/>
          <w:lang w:val="uk-UA"/>
        </w:rPr>
        <w:lastRenderedPageBreak/>
        <w:t>Аналіз внутрішнього середовища</w:t>
      </w:r>
      <w:r w:rsidRPr="00C3175E">
        <w:rPr>
          <w:rFonts w:ascii="Times New Roman" w:hAnsi="Times New Roman" w:cs="Times New Roman"/>
          <w:sz w:val="28"/>
          <w:szCs w:val="28"/>
          <w:lang w:val="uk-UA"/>
        </w:rPr>
        <w:t xml:space="preserve"> (внутрішнього потенціалу банку) спрямований на оцінку ресурсів та компетенцій, якими володіє банк, а також внутрішніх проблем, що потребують вирішення. Ключові елементи внутрішнього аналізу:</w:t>
      </w:r>
    </w:p>
    <w:p w14:paraId="20171EFF" w14:textId="77777777" w:rsidR="00C3175E" w:rsidRPr="00C3175E" w:rsidRDefault="00C3175E" w:rsidP="006D4403">
      <w:pPr>
        <w:numPr>
          <w:ilvl w:val="0"/>
          <w:numId w:val="20"/>
        </w:numPr>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Фінансові ресурси і структура балансу:</w:t>
      </w:r>
      <w:r w:rsidRPr="00C3175E">
        <w:rPr>
          <w:rFonts w:ascii="Times New Roman" w:hAnsi="Times New Roman" w:cs="Times New Roman"/>
          <w:sz w:val="28"/>
          <w:szCs w:val="28"/>
          <w:lang w:val="uk-UA"/>
        </w:rPr>
        <w:t xml:space="preserve"> достатність власного капіталу, ліквідність, якість кредитного портфеля (рівень проблемних кредитів), диверсифікація джерел доходів. Наприклад, залежність від одного виду доходів (скажімо, лише процентних) може розглядатися як слабка сторона, уразлива до змін ставок.</w:t>
      </w:r>
    </w:p>
    <w:p w14:paraId="320CEE62" w14:textId="48C01343" w:rsidR="00C3175E" w:rsidRPr="00C3175E" w:rsidRDefault="00C3175E" w:rsidP="006D4403">
      <w:pPr>
        <w:numPr>
          <w:ilvl w:val="0"/>
          <w:numId w:val="20"/>
        </w:numPr>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Клієнтська база і продуктова лінійка:</w:t>
      </w:r>
      <w:r w:rsidRPr="00C3175E">
        <w:rPr>
          <w:rFonts w:ascii="Times New Roman" w:hAnsi="Times New Roman" w:cs="Times New Roman"/>
          <w:sz w:val="28"/>
          <w:szCs w:val="28"/>
          <w:lang w:val="uk-UA"/>
        </w:rPr>
        <w:t xml:space="preserve"> які сегменти клієнтів обслуговує банк (масовий роздріб, преміум, МСБ, корпоративний сектор), наскільки широка та конкурентоспроможна лінійка продуктів, чи є у банку унікальні пропозиції. Аналізуються показники задоволеності клієнтів, відтік клієнтів, частка клієнтів, що користуються цифровими каналами, тощо.</w:t>
      </w:r>
    </w:p>
    <w:p w14:paraId="352205F6" w14:textId="77777777" w:rsidR="00C3175E" w:rsidRPr="00C3175E" w:rsidRDefault="00C3175E" w:rsidP="006D4403">
      <w:pPr>
        <w:numPr>
          <w:ilvl w:val="0"/>
          <w:numId w:val="20"/>
        </w:numPr>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Операційна ефективність:</w:t>
      </w:r>
      <w:r w:rsidRPr="00C3175E">
        <w:rPr>
          <w:rFonts w:ascii="Times New Roman" w:hAnsi="Times New Roman" w:cs="Times New Roman"/>
          <w:sz w:val="28"/>
          <w:szCs w:val="28"/>
          <w:lang w:val="uk-UA"/>
        </w:rPr>
        <w:t xml:space="preserve"> рівень витрат і продуктивності, технологічна оснащеність. Сюди входить оцінка ІТ-систем (чи сучасні, інтегровані, безпечні), автоматизації процесів, ефективності мережі відділень. Наприклад, високий коефіцієнт витрат до доходів (C/I) сигналізує про необхідність оптимізації операцій.</w:t>
      </w:r>
    </w:p>
    <w:p w14:paraId="754B7878" w14:textId="69B373C1" w:rsidR="00C3175E" w:rsidRPr="00C3175E" w:rsidRDefault="00C3175E" w:rsidP="006D4403">
      <w:pPr>
        <w:numPr>
          <w:ilvl w:val="0"/>
          <w:numId w:val="20"/>
        </w:numPr>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Кадровий потенціал і організаційна культура:</w:t>
      </w:r>
      <w:r w:rsidRPr="00C3175E">
        <w:rPr>
          <w:rFonts w:ascii="Times New Roman" w:hAnsi="Times New Roman" w:cs="Times New Roman"/>
          <w:sz w:val="28"/>
          <w:szCs w:val="28"/>
          <w:lang w:val="uk-UA"/>
        </w:rPr>
        <w:t xml:space="preserve"> компетентність персоналу, наявність експертизи в ключових сферах (наприклад, аналіз даних, ризик-менеджмент, продуктові інновації), система мотивації. Культура – це наскільки банк є гнучким, орієнтованим на клієнта, інноваційним або, навпаки, бюрократичним. Для успішної реалізації стратегії культура повинна підтримувати зміни.</w:t>
      </w:r>
    </w:p>
    <w:p w14:paraId="6B598615" w14:textId="77777777" w:rsidR="00C3175E" w:rsidRPr="00C3175E" w:rsidRDefault="00C3175E" w:rsidP="006D4403">
      <w:pPr>
        <w:numPr>
          <w:ilvl w:val="0"/>
          <w:numId w:val="20"/>
        </w:numPr>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Система управління та ризик-менеджмент:</w:t>
      </w:r>
      <w:r w:rsidRPr="00C3175E">
        <w:rPr>
          <w:rFonts w:ascii="Times New Roman" w:hAnsi="Times New Roman" w:cs="Times New Roman"/>
          <w:sz w:val="28"/>
          <w:szCs w:val="28"/>
          <w:lang w:val="uk-UA"/>
        </w:rPr>
        <w:t xml:space="preserve"> якість корпоративного управління, наявність ефективної системи внутрішнього контролю, відповідність процедур принципам трьох ліній захисту. Чи існує зрозумілий розподіл відповідальності за ризики, чи проводяться регулярні оцінки ризиків (кредитного, ринкового, операційного, кіберризику тощо). Сильний ризик-менеджмент часто розглядається як конкурентна перевага, особливо в умовах нестабільності.</w:t>
      </w:r>
    </w:p>
    <w:p w14:paraId="6479C272" w14:textId="76FB3AC1" w:rsidR="00C3175E" w:rsidRPr="00C3175E" w:rsidRDefault="00C3175E" w:rsidP="006D4403">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lastRenderedPageBreak/>
        <w:t xml:space="preserve">Інструментом для підсумовування результатів зовнішнього і внутрішнього аналізу є </w:t>
      </w:r>
      <w:r w:rsidRPr="006D4403">
        <w:rPr>
          <w:rFonts w:ascii="Times New Roman" w:hAnsi="Times New Roman" w:cs="Times New Roman"/>
          <w:sz w:val="28"/>
          <w:szCs w:val="28"/>
          <w:lang w:val="uk-UA"/>
        </w:rPr>
        <w:t>SWOT-аналіз</w:t>
      </w:r>
      <w:r w:rsidRPr="00C3175E">
        <w:rPr>
          <w:rFonts w:ascii="Times New Roman" w:hAnsi="Times New Roman" w:cs="Times New Roman"/>
          <w:sz w:val="28"/>
          <w:szCs w:val="28"/>
          <w:lang w:val="uk-UA"/>
        </w:rPr>
        <w:t xml:space="preserve">. Він дозволяє зіставити </w:t>
      </w:r>
      <w:r w:rsidRPr="006D4403">
        <w:rPr>
          <w:rFonts w:ascii="Times New Roman" w:hAnsi="Times New Roman" w:cs="Times New Roman"/>
          <w:sz w:val="28"/>
          <w:szCs w:val="28"/>
          <w:lang w:val="uk-UA"/>
        </w:rPr>
        <w:t>сильні сторони</w:t>
      </w:r>
      <w:r w:rsidRPr="00C3175E">
        <w:rPr>
          <w:rFonts w:ascii="Times New Roman" w:hAnsi="Times New Roman" w:cs="Times New Roman"/>
          <w:sz w:val="28"/>
          <w:szCs w:val="28"/>
          <w:lang w:val="uk-UA"/>
        </w:rPr>
        <w:t xml:space="preserve"> і </w:t>
      </w:r>
      <w:r w:rsidRPr="006D4403">
        <w:rPr>
          <w:rFonts w:ascii="Times New Roman" w:hAnsi="Times New Roman" w:cs="Times New Roman"/>
          <w:sz w:val="28"/>
          <w:szCs w:val="28"/>
          <w:lang w:val="uk-UA"/>
        </w:rPr>
        <w:t>слабкі сторони</w:t>
      </w:r>
      <w:r w:rsidRPr="00C3175E">
        <w:rPr>
          <w:rFonts w:ascii="Times New Roman" w:hAnsi="Times New Roman" w:cs="Times New Roman"/>
          <w:sz w:val="28"/>
          <w:szCs w:val="28"/>
          <w:lang w:val="uk-UA"/>
        </w:rPr>
        <w:t xml:space="preserve"> банку з </w:t>
      </w:r>
      <w:r w:rsidRPr="006D4403">
        <w:rPr>
          <w:rFonts w:ascii="Times New Roman" w:hAnsi="Times New Roman" w:cs="Times New Roman"/>
          <w:sz w:val="28"/>
          <w:szCs w:val="28"/>
          <w:lang w:val="uk-UA"/>
        </w:rPr>
        <w:t>можливостями</w:t>
      </w:r>
      <w:r w:rsidRPr="00C3175E">
        <w:rPr>
          <w:rFonts w:ascii="Times New Roman" w:hAnsi="Times New Roman" w:cs="Times New Roman"/>
          <w:sz w:val="28"/>
          <w:szCs w:val="28"/>
          <w:lang w:val="uk-UA"/>
        </w:rPr>
        <w:t xml:space="preserve"> і </w:t>
      </w:r>
      <w:r w:rsidRPr="006D4403">
        <w:rPr>
          <w:rFonts w:ascii="Times New Roman" w:hAnsi="Times New Roman" w:cs="Times New Roman"/>
          <w:sz w:val="28"/>
          <w:szCs w:val="28"/>
          <w:lang w:val="uk-UA"/>
        </w:rPr>
        <w:t>загрозами</w:t>
      </w:r>
      <w:r w:rsidRPr="00C3175E">
        <w:rPr>
          <w:rFonts w:ascii="Times New Roman" w:hAnsi="Times New Roman" w:cs="Times New Roman"/>
          <w:sz w:val="28"/>
          <w:szCs w:val="28"/>
          <w:lang w:val="uk-UA"/>
        </w:rPr>
        <w:t xml:space="preserve"> зовнішнього середовища. SWOT-матриця допомагає побачити, як банк може використати свої сильні сторони для реалізації можливостей та нейтралізації загроз, і які слабкі місця потрібно зміцнити. Наприклад, якщо у банку сильна ІТ-платформа і гнучкі цифрові рішення у поєднанні з зростаючим попитом на онлайн-послуги, то стратегія може передбачати агресивне розширення цифрового бізнесу. Водночас, якщо в SWOT виявлено слабкий ризик-контроль на тлі можливого погіршення економіки, слід включити до стратегії заходи з посилення ризик-менеджменту перед нарощуванням активів.</w:t>
      </w:r>
    </w:p>
    <w:p w14:paraId="2E258221" w14:textId="77777777" w:rsidR="00C3175E" w:rsidRPr="00C3175E" w:rsidRDefault="00C3175E" w:rsidP="006D4403">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 xml:space="preserve">Загалом, етап аналізу середовища формує </w:t>
      </w:r>
      <w:r w:rsidRPr="006D4403">
        <w:rPr>
          <w:rFonts w:ascii="Times New Roman" w:hAnsi="Times New Roman" w:cs="Times New Roman"/>
          <w:sz w:val="28"/>
          <w:szCs w:val="28"/>
          <w:lang w:val="uk-UA"/>
        </w:rPr>
        <w:t>аналітичну основу</w:t>
      </w:r>
      <w:r w:rsidRPr="00C3175E">
        <w:rPr>
          <w:rFonts w:ascii="Times New Roman" w:hAnsi="Times New Roman" w:cs="Times New Roman"/>
          <w:sz w:val="28"/>
          <w:szCs w:val="28"/>
          <w:lang w:val="uk-UA"/>
        </w:rPr>
        <w:t xml:space="preserve"> для стратегічного планування. Без неупередженого розуміння ринкових реалій та власних можливостей банк ризикує обрати нереалістичну чи неефективну стратегію. Тому провідні банки світу інвестують значні ресурси у дослідження ринку, аналітику даних та моделювання сценаріїв, щоб їхні стратегічні плани спиралися на доказову базу.</w:t>
      </w:r>
    </w:p>
    <w:p w14:paraId="6FFE0959" w14:textId="59DFAE08" w:rsidR="00C3175E" w:rsidRPr="00C3175E" w:rsidRDefault="00C3175E" w:rsidP="006D4403">
      <w:pPr>
        <w:jc w:val="center"/>
        <w:rPr>
          <w:rFonts w:ascii="Times New Roman" w:hAnsi="Times New Roman" w:cs="Times New Roman"/>
          <w:b/>
          <w:bCs/>
          <w:sz w:val="28"/>
          <w:szCs w:val="28"/>
          <w:lang w:val="uk-UA"/>
        </w:rPr>
      </w:pPr>
      <w:r w:rsidRPr="00C3175E">
        <w:rPr>
          <w:rFonts w:ascii="Times New Roman" w:hAnsi="Times New Roman" w:cs="Times New Roman"/>
          <w:b/>
          <w:bCs/>
          <w:sz w:val="28"/>
          <w:szCs w:val="28"/>
          <w:lang w:val="uk-UA"/>
        </w:rPr>
        <w:t>Вибір і формування стратегії банку</w:t>
      </w:r>
    </w:p>
    <w:p w14:paraId="7FB9819B" w14:textId="77777777" w:rsidR="00C3175E" w:rsidRPr="00C3175E" w:rsidRDefault="00C3175E" w:rsidP="006D4403">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 xml:space="preserve">Спираючись на результати аналізу, керівництво банку переходить до етапу формування конкретної стратегії розвитку. Стратегія банку – це комплекс взаємопов’язаних рішень про те, </w:t>
      </w:r>
      <w:r w:rsidRPr="006D4403">
        <w:rPr>
          <w:rFonts w:ascii="Times New Roman" w:hAnsi="Times New Roman" w:cs="Times New Roman"/>
          <w:sz w:val="28"/>
          <w:szCs w:val="28"/>
          <w:lang w:val="uk-UA"/>
        </w:rPr>
        <w:t>які пріоритетні напрями діяльності</w:t>
      </w:r>
      <w:r w:rsidRPr="00C3175E">
        <w:rPr>
          <w:rFonts w:ascii="Times New Roman" w:hAnsi="Times New Roman" w:cs="Times New Roman"/>
          <w:sz w:val="28"/>
          <w:szCs w:val="28"/>
          <w:lang w:val="uk-UA"/>
        </w:rPr>
        <w:t xml:space="preserve"> розвивати, </w:t>
      </w:r>
      <w:r w:rsidRPr="006D4403">
        <w:rPr>
          <w:rFonts w:ascii="Times New Roman" w:hAnsi="Times New Roman" w:cs="Times New Roman"/>
          <w:sz w:val="28"/>
          <w:szCs w:val="28"/>
          <w:lang w:val="uk-UA"/>
        </w:rPr>
        <w:t>які продукти і послуги</w:t>
      </w:r>
      <w:r w:rsidRPr="00C3175E">
        <w:rPr>
          <w:rFonts w:ascii="Times New Roman" w:hAnsi="Times New Roman" w:cs="Times New Roman"/>
          <w:sz w:val="28"/>
          <w:szCs w:val="28"/>
          <w:lang w:val="uk-UA"/>
        </w:rPr>
        <w:t xml:space="preserve"> пропонувати, </w:t>
      </w:r>
      <w:r w:rsidRPr="006D4403">
        <w:rPr>
          <w:rFonts w:ascii="Times New Roman" w:hAnsi="Times New Roman" w:cs="Times New Roman"/>
          <w:sz w:val="28"/>
          <w:szCs w:val="28"/>
          <w:lang w:val="uk-UA"/>
        </w:rPr>
        <w:t>яких клієнтів</w:t>
      </w:r>
      <w:r w:rsidRPr="00C3175E">
        <w:rPr>
          <w:rFonts w:ascii="Times New Roman" w:hAnsi="Times New Roman" w:cs="Times New Roman"/>
          <w:sz w:val="28"/>
          <w:szCs w:val="28"/>
          <w:lang w:val="uk-UA"/>
        </w:rPr>
        <w:t xml:space="preserve"> обслуговувати, </w:t>
      </w:r>
      <w:r w:rsidRPr="006D4403">
        <w:rPr>
          <w:rFonts w:ascii="Times New Roman" w:hAnsi="Times New Roman" w:cs="Times New Roman"/>
          <w:sz w:val="28"/>
          <w:szCs w:val="28"/>
          <w:lang w:val="uk-UA"/>
        </w:rPr>
        <w:t>на яких ринках</w:t>
      </w:r>
      <w:r w:rsidRPr="00C3175E">
        <w:rPr>
          <w:rFonts w:ascii="Times New Roman" w:hAnsi="Times New Roman" w:cs="Times New Roman"/>
          <w:sz w:val="28"/>
          <w:szCs w:val="28"/>
          <w:lang w:val="uk-UA"/>
        </w:rPr>
        <w:t xml:space="preserve"> працювати, а також </w:t>
      </w:r>
      <w:r w:rsidRPr="006D4403">
        <w:rPr>
          <w:rFonts w:ascii="Times New Roman" w:hAnsi="Times New Roman" w:cs="Times New Roman"/>
          <w:sz w:val="28"/>
          <w:szCs w:val="28"/>
          <w:lang w:val="uk-UA"/>
        </w:rPr>
        <w:t>які ресурси і технології</w:t>
      </w:r>
      <w:r w:rsidRPr="00C3175E">
        <w:rPr>
          <w:rFonts w:ascii="Times New Roman" w:hAnsi="Times New Roman" w:cs="Times New Roman"/>
          <w:sz w:val="28"/>
          <w:szCs w:val="28"/>
          <w:lang w:val="uk-UA"/>
        </w:rPr>
        <w:t xml:space="preserve"> залучати для досягнення цілей. Існує декілька рівнів стратегій:</w:t>
      </w:r>
    </w:p>
    <w:p w14:paraId="0AAE1544" w14:textId="77777777" w:rsidR="00C3175E" w:rsidRPr="00C3175E" w:rsidRDefault="00C3175E" w:rsidP="006D4403">
      <w:pPr>
        <w:ind w:firstLine="709"/>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Корпоративна стратегія</w:t>
      </w:r>
      <w:r w:rsidRPr="00C3175E">
        <w:rPr>
          <w:rFonts w:ascii="Times New Roman" w:hAnsi="Times New Roman" w:cs="Times New Roman"/>
          <w:sz w:val="28"/>
          <w:szCs w:val="28"/>
          <w:lang w:val="uk-UA"/>
        </w:rPr>
        <w:t xml:space="preserve"> – для банківських груп або фінансових холдингів; визначає ролі різних бізнес-одиниць, напрями диверсифікації (наприклад, вихід на нові географічні ринки або запуск нових бізнес-напрямів, таких як страхування чи управління активами).</w:t>
      </w:r>
    </w:p>
    <w:p w14:paraId="53729237" w14:textId="77777777" w:rsidR="00C3175E" w:rsidRPr="00C3175E" w:rsidRDefault="00C3175E" w:rsidP="006D4403">
      <w:pPr>
        <w:ind w:firstLine="709"/>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Бізнес-стратегія –</w:t>
      </w:r>
      <w:r w:rsidRPr="00C3175E">
        <w:rPr>
          <w:rFonts w:ascii="Times New Roman" w:hAnsi="Times New Roman" w:cs="Times New Roman"/>
          <w:sz w:val="28"/>
          <w:szCs w:val="28"/>
          <w:lang w:val="uk-UA"/>
        </w:rPr>
        <w:t xml:space="preserve"> для окремих напрямів або сегментів (роздрібний бізнес, корпоративний бізнес, МСБ, private banking тощо). Наприклад, роздрібна стратегія може фокусуватися на нарощуванні іпотечного кредитування та цифрового обслуговування, а стратегія роботи з корпоративними клієнтами – на розвитку транзакційного банкінгу і консультаційних послуг для бізнесу.</w:t>
      </w:r>
    </w:p>
    <w:p w14:paraId="6D6030E1" w14:textId="77777777" w:rsidR="00C3175E" w:rsidRPr="00C3175E" w:rsidRDefault="00C3175E" w:rsidP="006D4403">
      <w:pPr>
        <w:ind w:firstLine="709"/>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lastRenderedPageBreak/>
        <w:t>Функціональна стратегія</w:t>
      </w:r>
      <w:r w:rsidRPr="00C3175E">
        <w:rPr>
          <w:rFonts w:ascii="Times New Roman" w:hAnsi="Times New Roman" w:cs="Times New Roman"/>
          <w:sz w:val="28"/>
          <w:szCs w:val="28"/>
          <w:lang w:val="uk-UA"/>
        </w:rPr>
        <w:t xml:space="preserve"> – для окремих функцій або підрозділів, що забезпечують підтримку бізнесу. Це можуть бути ІТ-стратегія, маркетингова стратегія, стратегія управління ризиками, фінансова стратегія (план управління капіталом та ліквідністю) тощо. Функціональні стратегії мають бути узгоджені між собою і підпорядковані вищому рівню стратегічних цілей.</w:t>
      </w:r>
    </w:p>
    <w:p w14:paraId="1E400CF8" w14:textId="77777777" w:rsidR="00C3175E" w:rsidRPr="00C3175E" w:rsidRDefault="00C3175E" w:rsidP="006D4403">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При виборі стратегії банк оцінює декілька альтернативних сценаріїв розвитку. Кожна альтернатива аналізується щодо її потенційної привабливості (очікувані вигоди, зростання прибутковості, посилення ринкових позицій) та реалізовуваності (необхідні інвестиції, ризики, наявність необхідних компетенцій). Наприклад, банк може розглядати такі стратегічні варіанти:</w:t>
      </w:r>
    </w:p>
    <w:p w14:paraId="1A3E48DC" w14:textId="3A0464B4" w:rsidR="00C3175E" w:rsidRPr="00C3175E" w:rsidRDefault="00C3175E" w:rsidP="006D4403">
      <w:pPr>
        <w:ind w:firstLine="709"/>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Стратегія цифрової трансформації</w:t>
      </w:r>
      <w:r w:rsidR="006D4403" w:rsidRPr="006D4403">
        <w:rPr>
          <w:rFonts w:ascii="Times New Roman" w:hAnsi="Times New Roman" w:cs="Times New Roman"/>
          <w:i/>
          <w:iCs/>
          <w:sz w:val="28"/>
          <w:szCs w:val="28"/>
        </w:rPr>
        <w:t xml:space="preserve"> </w:t>
      </w:r>
      <w:r w:rsidR="006D4403" w:rsidRPr="00C3175E">
        <w:rPr>
          <w:rFonts w:ascii="Times New Roman" w:hAnsi="Times New Roman" w:cs="Times New Roman"/>
          <w:sz w:val="28"/>
          <w:szCs w:val="28"/>
          <w:lang w:val="uk-UA"/>
        </w:rPr>
        <w:t>–</w:t>
      </w:r>
      <w:r w:rsidRPr="00C3175E">
        <w:rPr>
          <w:rFonts w:ascii="Times New Roman" w:hAnsi="Times New Roman" w:cs="Times New Roman"/>
          <w:sz w:val="28"/>
          <w:szCs w:val="28"/>
          <w:lang w:val="uk-UA"/>
        </w:rPr>
        <w:t xml:space="preserve"> радикальне переформатування бізнес-моделі на основі цифрових технологій. Вона може включати переведення більшості продуктів в онлайн, оптимізацію мережі відділень, впровадження дистанційної ідентифікації, використання великих даних для маркетингу. Така стратегія актуальна у відповідь на fintech-виклики, оскільки дозволяє конкурувати у швидкості та зручності сервісів.</w:t>
      </w:r>
    </w:p>
    <w:p w14:paraId="627DCD54" w14:textId="4030AC7C" w:rsidR="00C3175E" w:rsidRPr="00C3175E" w:rsidRDefault="00C3175E" w:rsidP="006D4403">
      <w:pPr>
        <w:ind w:firstLine="709"/>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 xml:space="preserve">Клієнтоорієнтована стратегія </w:t>
      </w:r>
      <w:r w:rsidR="006D4403" w:rsidRPr="006D4403">
        <w:rPr>
          <w:rFonts w:ascii="Times New Roman" w:hAnsi="Times New Roman" w:cs="Times New Roman"/>
          <w:i/>
          <w:iCs/>
          <w:sz w:val="28"/>
          <w:szCs w:val="28"/>
          <w:lang w:val="uk-UA"/>
        </w:rPr>
        <w:t>–</w:t>
      </w:r>
      <w:r w:rsidR="006D4403" w:rsidRPr="006D4403">
        <w:rPr>
          <w:rFonts w:ascii="Times New Roman" w:hAnsi="Times New Roman" w:cs="Times New Roman"/>
          <w:sz w:val="28"/>
          <w:szCs w:val="28"/>
          <w:lang w:val="uk-UA"/>
        </w:rPr>
        <w:t xml:space="preserve"> </w:t>
      </w:r>
      <w:r w:rsidRPr="00C3175E">
        <w:rPr>
          <w:rFonts w:ascii="Times New Roman" w:hAnsi="Times New Roman" w:cs="Times New Roman"/>
          <w:sz w:val="28"/>
          <w:szCs w:val="28"/>
          <w:lang w:val="uk-UA"/>
        </w:rPr>
        <w:t>фокус на високій якості обслуговування, індивідуальному підході, розширенні лінійки послуг під потреби клієнтів. Може включати створення екосистеми сервісів навколо клієнта (наприклад, платіжні сервіси, нефінансові послуги у мобільному додатку банку), програми лояльності, консультаційні сервіси. Мета – відрізнятися від конкурентів не ціною, а цінністю для клієнта, щоб утримувати його і збільшувати "частку гаманця".</w:t>
      </w:r>
    </w:p>
    <w:p w14:paraId="0F3AEC35" w14:textId="200E619A" w:rsidR="00C3175E" w:rsidRPr="00C3175E" w:rsidRDefault="00C3175E" w:rsidP="006D4403">
      <w:pPr>
        <w:ind w:firstLine="709"/>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Цінова (операційна) стратегія</w:t>
      </w:r>
      <w:r w:rsidR="006D4403" w:rsidRPr="006D4403">
        <w:rPr>
          <w:rFonts w:ascii="Times New Roman" w:hAnsi="Times New Roman" w:cs="Times New Roman"/>
          <w:sz w:val="28"/>
          <w:szCs w:val="28"/>
        </w:rPr>
        <w:t xml:space="preserve"> </w:t>
      </w:r>
      <w:r w:rsidR="006D4403" w:rsidRPr="00C3175E">
        <w:rPr>
          <w:rFonts w:ascii="Times New Roman" w:hAnsi="Times New Roman" w:cs="Times New Roman"/>
          <w:sz w:val="28"/>
          <w:szCs w:val="28"/>
          <w:lang w:val="uk-UA"/>
        </w:rPr>
        <w:t>–</w:t>
      </w:r>
      <w:r w:rsidRPr="00C3175E">
        <w:rPr>
          <w:rFonts w:ascii="Times New Roman" w:hAnsi="Times New Roman" w:cs="Times New Roman"/>
          <w:sz w:val="28"/>
          <w:szCs w:val="28"/>
          <w:lang w:val="uk-UA"/>
        </w:rPr>
        <w:t xml:space="preserve"> спрямована на високу ефективність і низькі витрати, що дозволяє пропонувати продукти за конкурентними тарифами. Передбачає автоматизацію процесів, цифровізацію для зменшення витрат, оптимізацію персоналу, жорсткий контроль витрат. Такий підхід корисний на ринках з ціновою конкуренцією або для банків, які прагнуть збільшити масовість бізнесу за рахунок доступних за ціною продуктів.</w:t>
      </w:r>
    </w:p>
    <w:p w14:paraId="628454D0" w14:textId="0B515318" w:rsidR="00C3175E" w:rsidRPr="00C3175E" w:rsidRDefault="00C3175E" w:rsidP="006D4403">
      <w:pPr>
        <w:ind w:firstLine="709"/>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Стратегія зростання на нових ринках</w:t>
      </w:r>
      <w:r w:rsidR="006D4403" w:rsidRPr="006D4403">
        <w:rPr>
          <w:rFonts w:ascii="Times New Roman" w:hAnsi="Times New Roman" w:cs="Times New Roman"/>
          <w:i/>
          <w:iCs/>
          <w:sz w:val="28"/>
          <w:szCs w:val="28"/>
          <w:lang w:val="uk-UA"/>
        </w:rPr>
        <w:t xml:space="preserve"> –</w:t>
      </w:r>
      <w:r w:rsidRPr="00C3175E">
        <w:rPr>
          <w:rFonts w:ascii="Times New Roman" w:hAnsi="Times New Roman" w:cs="Times New Roman"/>
          <w:sz w:val="28"/>
          <w:szCs w:val="28"/>
          <w:lang w:val="uk-UA"/>
        </w:rPr>
        <w:t xml:space="preserve"> географічна експансія (вихід у нові регіони чи країни) або освоєння нових сегментів клієнтів. Наприклад, банк може вирішити почати активно кредитувати малий бізнес, якщо раніше </w:t>
      </w:r>
      <w:r w:rsidRPr="00C3175E">
        <w:rPr>
          <w:rFonts w:ascii="Times New Roman" w:hAnsi="Times New Roman" w:cs="Times New Roman"/>
          <w:sz w:val="28"/>
          <w:szCs w:val="28"/>
          <w:lang w:val="uk-UA"/>
        </w:rPr>
        <w:lastRenderedPageBreak/>
        <w:t>фокусувався лише на великих корпораціях; або зайти в сегмент молодіжних банківських послуг. Така стратегія потребує маркетингових зусиль і адаптації продуктів під нову аудиторію.</w:t>
      </w:r>
    </w:p>
    <w:p w14:paraId="09B6AC2C" w14:textId="78FBB141" w:rsidR="00C3175E" w:rsidRPr="00C3175E" w:rsidRDefault="00C3175E" w:rsidP="006D4403">
      <w:pPr>
        <w:ind w:firstLine="709"/>
        <w:jc w:val="both"/>
        <w:rPr>
          <w:rFonts w:ascii="Times New Roman" w:hAnsi="Times New Roman" w:cs="Times New Roman"/>
          <w:sz w:val="28"/>
          <w:szCs w:val="28"/>
          <w:lang w:val="uk-UA"/>
        </w:rPr>
      </w:pPr>
      <w:r w:rsidRPr="006D4403">
        <w:rPr>
          <w:rFonts w:ascii="Times New Roman" w:hAnsi="Times New Roman" w:cs="Times New Roman"/>
          <w:i/>
          <w:iCs/>
          <w:sz w:val="28"/>
          <w:szCs w:val="28"/>
          <w:lang w:val="uk-UA"/>
        </w:rPr>
        <w:t>Продуктово-інноваційна стратегія</w:t>
      </w:r>
      <w:r w:rsidR="006D4403" w:rsidRPr="006D4403">
        <w:rPr>
          <w:rFonts w:ascii="Times New Roman" w:hAnsi="Times New Roman" w:cs="Times New Roman"/>
          <w:i/>
          <w:iCs/>
          <w:sz w:val="28"/>
          <w:szCs w:val="28"/>
        </w:rPr>
        <w:t xml:space="preserve"> </w:t>
      </w:r>
      <w:r w:rsidR="006D4403" w:rsidRPr="006D4403">
        <w:rPr>
          <w:rFonts w:ascii="Times New Roman" w:hAnsi="Times New Roman" w:cs="Times New Roman"/>
          <w:i/>
          <w:iCs/>
          <w:sz w:val="28"/>
          <w:szCs w:val="28"/>
          <w:lang w:val="uk-UA"/>
        </w:rPr>
        <w:t>–</w:t>
      </w:r>
      <w:r w:rsidRPr="00C3175E">
        <w:rPr>
          <w:rFonts w:ascii="Times New Roman" w:hAnsi="Times New Roman" w:cs="Times New Roman"/>
          <w:sz w:val="28"/>
          <w:szCs w:val="28"/>
          <w:lang w:val="uk-UA"/>
        </w:rPr>
        <w:t xml:space="preserve"> розробка і запуск нових продуктів та сервісів, яких раніше не було в портфелі. Наприклад, банк може вирішити розвивати напрям wealth management (управління добробутом клієнтів), впровадити сучасні платіжні технології (миттєві платежі, цифрові гаманці), або запропонувати нові інвестиційні продукти. Інновації можуть забезпечити конкурентну перевагу, якщо задовольняють ще не закриті потреби ринку.</w:t>
      </w:r>
    </w:p>
    <w:p w14:paraId="3FF7CA15" w14:textId="77777777" w:rsidR="00C3175E" w:rsidRPr="00C3175E" w:rsidRDefault="00C3175E" w:rsidP="006D4403">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Насправді, реальна стратегія часто є поєднанням кількох напрямів. Банк може одночасно прагнути цифрової трансформації та підвищення клієнтоорієнтованості, або зростання на нових ринках із паралельним запуском інноваційних продуктів. Головне – щоб всі елементи стратегії не суперечили одне одному, а складали цілісну картину.</w:t>
      </w:r>
    </w:p>
    <w:p w14:paraId="20106704" w14:textId="6AE71231" w:rsidR="00C3175E" w:rsidRPr="00C3175E" w:rsidRDefault="00C3175E" w:rsidP="006D4403">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 xml:space="preserve">У сучасних умовах банки все частіше включають до своєї стратегії елементи </w:t>
      </w:r>
      <w:r w:rsidRPr="006D4403">
        <w:rPr>
          <w:rFonts w:ascii="Times New Roman" w:hAnsi="Times New Roman" w:cs="Times New Roman"/>
          <w:sz w:val="28"/>
          <w:szCs w:val="28"/>
          <w:lang w:val="uk-UA"/>
        </w:rPr>
        <w:t>партнерства</w:t>
      </w:r>
      <w:r w:rsidRPr="00C3175E">
        <w:rPr>
          <w:rFonts w:ascii="Times New Roman" w:hAnsi="Times New Roman" w:cs="Times New Roman"/>
          <w:sz w:val="28"/>
          <w:szCs w:val="28"/>
          <w:lang w:val="uk-UA"/>
        </w:rPr>
        <w:t xml:space="preserve"> та </w:t>
      </w:r>
      <w:r w:rsidRPr="006D4403">
        <w:rPr>
          <w:rFonts w:ascii="Times New Roman" w:hAnsi="Times New Roman" w:cs="Times New Roman"/>
          <w:sz w:val="28"/>
          <w:szCs w:val="28"/>
          <w:lang w:val="uk-UA"/>
        </w:rPr>
        <w:t>екосистемного підходу</w:t>
      </w:r>
      <w:r w:rsidRPr="00C3175E">
        <w:rPr>
          <w:rFonts w:ascii="Times New Roman" w:hAnsi="Times New Roman" w:cs="Times New Roman"/>
          <w:sz w:val="28"/>
          <w:szCs w:val="28"/>
          <w:lang w:val="uk-UA"/>
        </w:rPr>
        <w:t>. Замість того щоб розробляти всі послуги самостійно, банк може співпрацювати з фінтех-компаніями або іншими установами для розширення своїх можливостей. Такий підхід називають інституційним партнерством. Згідно з опитуваннями, банки дедалі більше розглядають партнерство з фінтехами як ключовий елемент зростання: наприклад, дослідження EY показало, що 55% банків очікують, що партнерства відіграватимуть "дуже важливу" роль у їхній стратегії до 2025 року. Партнерство може стосуватися спільної розробки продуктів, інтеграції сервісів фінтеху у мобільний додаток банку, участі банку як інвестора у фінтех-стартапах або обміну даними на платформі open banking. Прикладом такої стратегії є співробітництво традиційного банку з fintech-платформою у сфері кредитування: банк надає капітал і ліцензію, а партнер – технологію скорингу та доступ до нових клієнтів.</w:t>
      </w:r>
    </w:p>
    <w:p w14:paraId="304CC0B2" w14:textId="7E3B0AD5" w:rsidR="00C3175E" w:rsidRPr="00C3175E" w:rsidRDefault="00C3175E" w:rsidP="006D4403">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 xml:space="preserve">Ще один сучасний вектор стратегій – </w:t>
      </w:r>
      <w:r w:rsidRPr="006D4403">
        <w:rPr>
          <w:rFonts w:ascii="Times New Roman" w:hAnsi="Times New Roman" w:cs="Times New Roman"/>
          <w:sz w:val="28"/>
          <w:szCs w:val="28"/>
          <w:lang w:val="uk-UA"/>
        </w:rPr>
        <w:t>ESG-орієнтація</w:t>
      </w:r>
      <w:r w:rsidRPr="00C3175E">
        <w:rPr>
          <w:rFonts w:ascii="Times New Roman" w:hAnsi="Times New Roman" w:cs="Times New Roman"/>
          <w:sz w:val="28"/>
          <w:szCs w:val="28"/>
          <w:lang w:val="uk-UA"/>
        </w:rPr>
        <w:t xml:space="preserve"> (екологічна, соціальна та управлінська відповідальність). Великі міжнародні банки публічно оголошують цілі щодо сталого розвитку – наприклад, прагнення досягти </w:t>
      </w:r>
      <w:r w:rsidRPr="006D4403">
        <w:rPr>
          <w:rFonts w:ascii="Times New Roman" w:hAnsi="Times New Roman" w:cs="Times New Roman"/>
          <w:sz w:val="28"/>
          <w:szCs w:val="28"/>
          <w:lang w:val="uk-UA"/>
        </w:rPr>
        <w:t>Net Zero</w:t>
      </w:r>
      <w:r w:rsidRPr="00C3175E">
        <w:rPr>
          <w:rFonts w:ascii="Times New Roman" w:hAnsi="Times New Roman" w:cs="Times New Roman"/>
          <w:sz w:val="28"/>
          <w:szCs w:val="28"/>
          <w:lang w:val="uk-UA"/>
        </w:rPr>
        <w:t xml:space="preserve"> за вуглецевими викидами своїх портфелів до 2050 року, збільшення частки "зелених" кредитів та інвестицій. ESG-стратегія включає </w:t>
      </w:r>
      <w:r w:rsidRPr="00C3175E">
        <w:rPr>
          <w:rFonts w:ascii="Times New Roman" w:hAnsi="Times New Roman" w:cs="Times New Roman"/>
          <w:sz w:val="28"/>
          <w:szCs w:val="28"/>
          <w:lang w:val="uk-UA"/>
        </w:rPr>
        <w:lastRenderedPageBreak/>
        <w:t xml:space="preserve">розробку спеціальних продуктів сталого фінансування (зелені облігації, кредити на енергоефективність із пільговими умовами), впровадження практик соціальної відповідальності (фінансова інклюзія, підтримка малого бізнесу), удосконалення корпоративного управління (прозорість, етичні стандарти). Такі пріоритети інтегруються у загальну стратегію нарівні з фінансовими цілями, оскільки впливають на репутацію і довгострокову стійкість банку. Наприклад, членство банку в міжнародних ініціативах на кшталт </w:t>
      </w:r>
      <w:r w:rsidRPr="006D4403">
        <w:rPr>
          <w:rFonts w:ascii="Times New Roman" w:hAnsi="Times New Roman" w:cs="Times New Roman"/>
          <w:sz w:val="28"/>
          <w:szCs w:val="28"/>
          <w:lang w:val="uk-UA"/>
        </w:rPr>
        <w:t>Net-Zero Banking Alliance</w:t>
      </w:r>
      <w:r w:rsidRPr="00C3175E">
        <w:rPr>
          <w:rFonts w:ascii="Times New Roman" w:hAnsi="Times New Roman" w:cs="Times New Roman"/>
          <w:sz w:val="28"/>
          <w:szCs w:val="28"/>
          <w:lang w:val="uk-UA"/>
        </w:rPr>
        <w:t xml:space="preserve"> зобов’язує його встановлювати науково обґрунтовані цілі скорочення вуглецевого сліду своїх активі</w:t>
      </w:r>
      <w:r w:rsidR="0033249A">
        <w:rPr>
          <w:rFonts w:ascii="Times New Roman" w:hAnsi="Times New Roman" w:cs="Times New Roman"/>
          <w:sz w:val="28"/>
          <w:szCs w:val="28"/>
          <w:lang w:val="uk-UA"/>
        </w:rPr>
        <w:t>в</w:t>
      </w:r>
      <w:r w:rsidRPr="00C3175E">
        <w:rPr>
          <w:rFonts w:ascii="Times New Roman" w:hAnsi="Times New Roman" w:cs="Times New Roman"/>
          <w:sz w:val="28"/>
          <w:szCs w:val="28"/>
          <w:lang w:val="uk-UA"/>
        </w:rPr>
        <w:t>. Тому в сучасних стратегічних планах багато банків передбачають конкретні кроки для досягнення ESG-цілей і регулярно публікують звіти про прогрес.</w:t>
      </w:r>
    </w:p>
    <w:p w14:paraId="0B894801" w14:textId="77777777" w:rsidR="00C3175E" w:rsidRPr="00C3175E" w:rsidRDefault="00C3175E" w:rsidP="006D4403">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 xml:space="preserve">Після вибору загального напряму стратегічного розвитку наступним кроком є деталізація стратегії у вигляді </w:t>
      </w:r>
      <w:r w:rsidRPr="006D4403">
        <w:rPr>
          <w:rFonts w:ascii="Times New Roman" w:hAnsi="Times New Roman" w:cs="Times New Roman"/>
          <w:sz w:val="28"/>
          <w:szCs w:val="28"/>
          <w:lang w:val="uk-UA"/>
        </w:rPr>
        <w:t>стратегічних ініціатив</w:t>
      </w:r>
      <w:r w:rsidRPr="00C3175E">
        <w:rPr>
          <w:rFonts w:ascii="Times New Roman" w:hAnsi="Times New Roman" w:cs="Times New Roman"/>
          <w:sz w:val="28"/>
          <w:szCs w:val="28"/>
          <w:lang w:val="uk-UA"/>
        </w:rPr>
        <w:t xml:space="preserve"> та проєктів. Наприклад, якщо стратегічна мета – цифрова трансформація роздрібного бізнесу, конкретними ініціативами можуть бути: впровадження нової мобільної платформи, перехід на хмарні сервіси, автоматизація кредитного процесу, навчання персоналу цифровим навичкам. Кожна ініціатива отримує відповідальних виконавців, визначені ресурси і строки реалізації.</w:t>
      </w:r>
    </w:p>
    <w:p w14:paraId="2C9C11F3" w14:textId="77777777" w:rsidR="00C3175E" w:rsidRPr="00C3175E" w:rsidRDefault="00C3175E" w:rsidP="006D4403">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Отже, формування стратегії – це процес прийняття зважених рішень, який визначає майбутнє банку. Важливо, що вибрана стратегія має бути не лише амбітною, але й реалістичною: банк повинен мати достатньо фінансових, людських та технічних ресурсів для її виконання. На цьому етапі варто зіставити бажане з дійсним – чи дозволяє поточний рівень капіталу і прибутковості профінансувати заплановане зростання? чи є у штаті люди, здатні реалізувати технологічні інновації? чи витримає банк можливі шоки під час втілення стратегії (наприклад, якщо економічна ситуація погіршиться)? Відповіді на ці питання можуть вимагати коригування стратегії або залучення додаткових ресурсів (скажімо, необхідність докапіталізації перед агресивним розширенням кредитування).</w:t>
      </w:r>
    </w:p>
    <w:p w14:paraId="7A696AF8" w14:textId="77777777" w:rsidR="00C3175E" w:rsidRPr="00C3175E" w:rsidRDefault="00C3175E" w:rsidP="006D4403">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Затверджена стратегія проходить схвалення радою директорів, яка перевіряє її на відповідність інтересам акціонерів, стійкість та узгодженість з ризик-апетитом. Після цього настає ключовий етап – реалізація стратегії, який розглянемо далі.</w:t>
      </w:r>
    </w:p>
    <w:p w14:paraId="3D878730" w14:textId="77777777" w:rsidR="00357C78" w:rsidRPr="00AF075B" w:rsidRDefault="00357C78" w:rsidP="00116D29">
      <w:pPr>
        <w:jc w:val="center"/>
        <w:rPr>
          <w:rFonts w:ascii="Times New Roman" w:hAnsi="Times New Roman" w:cs="Times New Roman"/>
          <w:b/>
          <w:bCs/>
          <w:sz w:val="28"/>
          <w:szCs w:val="28"/>
          <w:lang w:val="uk-UA"/>
        </w:rPr>
      </w:pPr>
    </w:p>
    <w:p w14:paraId="3939A82D" w14:textId="587C8F05" w:rsidR="00C3175E" w:rsidRPr="00C3175E" w:rsidRDefault="00C3175E" w:rsidP="00116D29">
      <w:pPr>
        <w:jc w:val="center"/>
        <w:rPr>
          <w:rFonts w:ascii="Times New Roman" w:hAnsi="Times New Roman" w:cs="Times New Roman"/>
          <w:b/>
          <w:bCs/>
          <w:sz w:val="28"/>
          <w:szCs w:val="28"/>
          <w:lang w:val="uk-UA"/>
        </w:rPr>
      </w:pPr>
      <w:r w:rsidRPr="00C3175E">
        <w:rPr>
          <w:rFonts w:ascii="Times New Roman" w:hAnsi="Times New Roman" w:cs="Times New Roman"/>
          <w:b/>
          <w:bCs/>
          <w:sz w:val="28"/>
          <w:szCs w:val="28"/>
          <w:lang w:val="uk-UA"/>
        </w:rPr>
        <w:lastRenderedPageBreak/>
        <w:t>Реалізація стратегії та система управління виконанням</w:t>
      </w:r>
    </w:p>
    <w:p w14:paraId="73F59864" w14:textId="77777777" w:rsidR="00C3175E" w:rsidRPr="00C3175E" w:rsidRDefault="00C3175E" w:rsidP="00116D29">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Стратегія матиме цінність лише тоді, коли вона втілюється у практичні результати. Етап реалізації стратегії передбачає перетворення стратегічного плану на конкретні дії, проєкти та показники, за якими вимірюється успіх. Ефективна реалізація потребує створення в банку системи управління, що забезпечує досягнення стратегічних цілей.</w:t>
      </w:r>
    </w:p>
    <w:p w14:paraId="2FE43090" w14:textId="22A694DB" w:rsidR="00C3175E" w:rsidRPr="00C3175E" w:rsidRDefault="00C3175E" w:rsidP="00116D29">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Першим кроком реалізації є приведення організаційної структури у відповідність до обраної стратегії. Може виникнути потреба створити нові підрозділи або посади. Наприклад, якщо банк робить ставку на цифровий бізнес, він може утворити окремий департамент цифрових каналів або призначити директора з цифрової трансформації. Якщо акцент на ESG-цілях – формується спеціальний комітет з питань сталого розвитку або вводиться посада керівника з питань сталості. Організаційні зміни мають забезпечити фокус на пріоритетних напрямах та чітку відповідальність за реалізацію ключових ініціатив.</w:t>
      </w:r>
    </w:p>
    <w:p w14:paraId="6027BE15" w14:textId="6BA94CB4" w:rsidR="00C3175E" w:rsidRPr="00C3175E" w:rsidRDefault="00C3175E" w:rsidP="00116D29">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Стратегічний план повинен підкріплюватися відповідним бюджетом та ресурсами. На практиці це означає коригування фінансового планування: виділення інвестицій на ІТ-проєкти, маркетингові кампанії, навчання персоналу або інші заходи згідно зі стратегією. Бюджетування стає стратегічно орієнтованим – фінансові ресурси спрямовуються передусім на ті проєкти, що дають внесок у досягнення стратегічних цілей. Так само і людські ресурси: можливо, потрібно найняти фахівців з певною експертизою або провести перенавчання існуючих кадрів. Інвестиції у матеріальну інфраструктуру (офіси, банкомати) чи технології також узгоджуються зі стратегією – наприклад, при переході на дистанційні канали може бути прийнято рішення скоротити кількість відділень і натомість інвестувати в серверні потужності та мобільний додаток.</w:t>
      </w:r>
    </w:p>
    <w:p w14:paraId="6FB40730" w14:textId="2D202CA3" w:rsidR="00C3175E" w:rsidRPr="00C3175E" w:rsidRDefault="00C3175E" w:rsidP="00116D29">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 xml:space="preserve">Реалізація нової стратегії часто супроводжується суттєвими змінами в процесах і підходах до роботи. Тому банк повинен керувати цими змінами, щоб вони були прийняті персоналом і не викликали збоїв. Важливу роль відіграє </w:t>
      </w:r>
      <w:r w:rsidRPr="00116D29">
        <w:rPr>
          <w:rFonts w:ascii="Times New Roman" w:hAnsi="Times New Roman" w:cs="Times New Roman"/>
          <w:sz w:val="28"/>
          <w:szCs w:val="28"/>
          <w:lang w:val="uk-UA"/>
        </w:rPr>
        <w:t>комунікація</w:t>
      </w:r>
      <w:r w:rsidRPr="00C3175E">
        <w:rPr>
          <w:rFonts w:ascii="Times New Roman" w:hAnsi="Times New Roman" w:cs="Times New Roman"/>
          <w:sz w:val="28"/>
          <w:szCs w:val="28"/>
          <w:lang w:val="uk-UA"/>
        </w:rPr>
        <w:t>: співробітників інформують про цілі і очікувані вигоди змін, проводять тренінги, залучають до пропозицій щодо покращення процесів. Лідери змін всередині банку стежать за тим, щоб перехід до нових методів роботи проходив успішно.</w:t>
      </w:r>
    </w:p>
    <w:p w14:paraId="6884BB4A" w14:textId="4B93201C" w:rsidR="00C3175E" w:rsidRPr="00C3175E" w:rsidRDefault="00C3175E" w:rsidP="00116D29">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lastRenderedPageBreak/>
        <w:t xml:space="preserve">Для відстеження прогресу реалізації стратегії встановлюється набір </w:t>
      </w:r>
      <w:r w:rsidRPr="00116D29">
        <w:rPr>
          <w:rFonts w:ascii="Times New Roman" w:hAnsi="Times New Roman" w:cs="Times New Roman"/>
          <w:sz w:val="28"/>
          <w:szCs w:val="28"/>
          <w:lang w:val="uk-UA"/>
        </w:rPr>
        <w:t>ключових показників ефективності (KPI)</w:t>
      </w:r>
      <w:r w:rsidRPr="00C3175E">
        <w:rPr>
          <w:rFonts w:ascii="Times New Roman" w:hAnsi="Times New Roman" w:cs="Times New Roman"/>
          <w:sz w:val="28"/>
          <w:szCs w:val="28"/>
          <w:lang w:val="uk-UA"/>
        </w:rPr>
        <w:t xml:space="preserve">. Кожна стратегічна ціль має відповідні KPI, за якими можна виміряти ступінь її досягнення. Наприклад, для цілі збільшити частку ринку – частка ринку в цільовому сегменті; для підвищення прибутковості – показники ROA, ROE; для покращення якості портфеля – частка проблемних кредитів (NPL); для цифровізації – кількість активних користувачів онлайн-банкінгу, частка продуктів, оформлених через цифрові канали; для клієнтоорієнтованості – індекс задоволеності клієнтів (NPS), кількість скарг; для ефективності – співвідношення витрат до доходів (CIR). Також все частіше до KPI включають </w:t>
      </w:r>
      <w:r w:rsidRPr="00116D29">
        <w:rPr>
          <w:rFonts w:ascii="Times New Roman" w:hAnsi="Times New Roman" w:cs="Times New Roman"/>
          <w:sz w:val="28"/>
          <w:szCs w:val="28"/>
          <w:lang w:val="uk-UA"/>
        </w:rPr>
        <w:t>ESG-індикатори</w:t>
      </w:r>
      <w:r w:rsidRPr="00C3175E">
        <w:rPr>
          <w:rFonts w:ascii="Times New Roman" w:hAnsi="Times New Roman" w:cs="Times New Roman"/>
          <w:sz w:val="28"/>
          <w:szCs w:val="28"/>
          <w:lang w:val="uk-UA"/>
        </w:rPr>
        <w:t>: обсяг виданих "зелених" кредитів, рівень гендерної рівності в колективі, показники вуглецевих викидів від діяльності банку тощо – якщо ці аспекти є частиною стратегії.</w:t>
      </w:r>
    </w:p>
    <w:p w14:paraId="4711F3A7" w14:textId="7193EA94" w:rsidR="00C3175E" w:rsidRPr="00C3175E" w:rsidRDefault="00C3175E" w:rsidP="00116D29">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 xml:space="preserve">Щоб ці показники використовувалися системно, банки застосовують спеціальні підходи до управління ефективністю. Один з найпоширеніших – </w:t>
      </w:r>
      <w:r w:rsidRPr="00116D29">
        <w:rPr>
          <w:rFonts w:ascii="Times New Roman" w:hAnsi="Times New Roman" w:cs="Times New Roman"/>
          <w:sz w:val="28"/>
          <w:szCs w:val="28"/>
          <w:lang w:val="uk-UA"/>
        </w:rPr>
        <w:t>система збалансованих показників (BSC)</w:t>
      </w:r>
      <w:r w:rsidRPr="00C3175E">
        <w:rPr>
          <w:rFonts w:ascii="Times New Roman" w:hAnsi="Times New Roman" w:cs="Times New Roman"/>
          <w:sz w:val="28"/>
          <w:szCs w:val="28"/>
          <w:lang w:val="uk-UA"/>
        </w:rPr>
        <w:t>. BSC дозволяє збалансувати фінансові і нефінансові цілі, розділивши їх на декілька перспектив: фінансову, клієнтську, внутрішніх процесів, навчання та розвитку. Багато провідних банків і компаній у світі запровадили BSC як інструмент трансляції стратегії в конкретні KPI – за даними досліджень, понад половина великих компаній у США, Європі та Азії використовують збалансовані показники. Наприклад, у фінансовій перспективі відстежують прибутковість, маржу, структуру капіталу; у клієнтській – утримання клієнтів, їх задоволеність, приріст нових клієнтів; у перспективі внутрішніх процесів – швидкість проведення операцій, якість кредитного портфеля, кількість нових продуктів; у перспективі навчання і розвитку – охоплення персоналу навчанням, залученість співробітників, інноваційність. Така комплексна система забезпечує цілісний контроль виконання стратегії на всіх рівнях.</w:t>
      </w:r>
    </w:p>
    <w:p w14:paraId="16BD2B7B" w14:textId="77777777" w:rsidR="00C3175E" w:rsidRPr="00C3175E" w:rsidRDefault="00C3175E" w:rsidP="00116D29">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 xml:space="preserve">Регулярний </w:t>
      </w:r>
      <w:r w:rsidRPr="00116D29">
        <w:rPr>
          <w:rFonts w:ascii="Times New Roman" w:hAnsi="Times New Roman" w:cs="Times New Roman"/>
          <w:sz w:val="28"/>
          <w:szCs w:val="28"/>
          <w:lang w:val="uk-UA"/>
        </w:rPr>
        <w:t>моніторинг</w:t>
      </w:r>
      <w:r w:rsidRPr="00C3175E">
        <w:rPr>
          <w:rFonts w:ascii="Times New Roman" w:hAnsi="Times New Roman" w:cs="Times New Roman"/>
          <w:sz w:val="28"/>
          <w:szCs w:val="28"/>
          <w:lang w:val="uk-UA"/>
        </w:rPr>
        <w:t xml:space="preserve"> KPI здійснюється як на рівні правління та ради директорів, так і на рівні менеджерів підрозділів. Частота моніторингу може різнитися: фінансові показники аналізують щомісяця чи щокварталу, окремі операційні показники – навіть щоденно, стратегічні ж цілі переглядаються, як правило, щоквартально або раз на півроку. В банку впроваджуються </w:t>
      </w:r>
      <w:r w:rsidRPr="00116D29">
        <w:rPr>
          <w:rFonts w:ascii="Times New Roman" w:hAnsi="Times New Roman" w:cs="Times New Roman"/>
          <w:sz w:val="28"/>
          <w:szCs w:val="28"/>
          <w:lang w:val="uk-UA"/>
        </w:rPr>
        <w:t>дашборди</w:t>
      </w:r>
      <w:r w:rsidRPr="00C3175E">
        <w:rPr>
          <w:rFonts w:ascii="Times New Roman" w:hAnsi="Times New Roman" w:cs="Times New Roman"/>
          <w:sz w:val="28"/>
          <w:szCs w:val="28"/>
          <w:lang w:val="uk-UA"/>
        </w:rPr>
        <w:t xml:space="preserve"> та звітності, що візуалізують прогрес по цілях.</w:t>
      </w:r>
    </w:p>
    <w:p w14:paraId="7239D10B" w14:textId="529B3104" w:rsidR="00C3175E" w:rsidRPr="00C3175E" w:rsidRDefault="00C3175E" w:rsidP="00116D29">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lastRenderedPageBreak/>
        <w:t xml:space="preserve">Не можна забувати про відстеження ризиків у процесі реалізації стратегічного плану. Банк має контролювати, чи не виходить він за встановлені межі ризик-апетиту у гонитві за цілями. Наприклад, якщо стратегія передбачає швидке зростання кредитного портфеля, треба контролювати ризикові показники (рівень NPL, концентрацію на окремих позичальниках чи галузях, адекватність резервів) і за потреби коригувати темпи росту. В рамках найкращих практик підрозділ ризик-менеджменту тісно співпрацює з підрозділом стратегічного планування: ризик-апетит затверджується радою директорів одночасно зі стратегією і </w:t>
      </w:r>
      <w:r w:rsidRPr="00116D29">
        <w:rPr>
          <w:rFonts w:ascii="Times New Roman" w:hAnsi="Times New Roman" w:cs="Times New Roman"/>
          <w:sz w:val="28"/>
          <w:szCs w:val="28"/>
          <w:lang w:val="uk-UA"/>
        </w:rPr>
        <w:t>вбудовується</w:t>
      </w:r>
      <w:r w:rsidRPr="00C3175E">
        <w:rPr>
          <w:rFonts w:ascii="Times New Roman" w:hAnsi="Times New Roman" w:cs="Times New Roman"/>
          <w:sz w:val="28"/>
          <w:szCs w:val="28"/>
          <w:lang w:val="uk-UA"/>
        </w:rPr>
        <w:t xml:space="preserve"> в систему лімітів та політик. Регулярні звіти про дотримання лімітів ризику подаються правлінню, щоб воно бачило повну картину – не тільки досягнення по KPI, але й ризики, які супроводжують ці досягнення.</w:t>
      </w:r>
    </w:p>
    <w:p w14:paraId="2F157827" w14:textId="47712F80" w:rsidR="00C3175E" w:rsidRPr="00C3175E" w:rsidRDefault="00C3175E" w:rsidP="00116D29">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 xml:space="preserve">Реалізація стратегії – це динамічний процес. Якщо моніторинг виявляє, що банк відстає від плану або зовнішні умови змінилися, необхідно приймати управлінські рішення. Коригування можуть стосуватися як окремих тактичних заходів (наприклад, більше інвестувати в маркетинг певного продукту, якщо темпи продажів нижчі від запланованих), так і самої стратегії. Важливо мати механізм </w:t>
      </w:r>
      <w:r w:rsidRPr="00116D29">
        <w:rPr>
          <w:rFonts w:ascii="Times New Roman" w:hAnsi="Times New Roman" w:cs="Times New Roman"/>
          <w:sz w:val="28"/>
          <w:szCs w:val="28"/>
          <w:lang w:val="uk-UA"/>
        </w:rPr>
        <w:t>перегляду стратегії</w:t>
      </w:r>
      <w:r w:rsidRPr="00C3175E">
        <w:rPr>
          <w:rFonts w:ascii="Times New Roman" w:hAnsi="Times New Roman" w:cs="Times New Roman"/>
          <w:sz w:val="28"/>
          <w:szCs w:val="28"/>
          <w:lang w:val="uk-UA"/>
        </w:rPr>
        <w:t>: зазвичай стратегічний план переглядається щороку. Це означає, що, хоча стратегія розрахована на 3–5 років, щороку банк аналізує: чи залишаються цілі актуальними, чи не з’явилися нові ризики або можливості, які вимагають зміни курсу. Наприклад, раптова зміна регуляцій або поява революційної технології може змусити банк змістити пріоритети вже на наступний рік плану. Гнучкість і готовність переглянути стратегію – ознака зрілого стратегічного управління.</w:t>
      </w:r>
    </w:p>
    <w:p w14:paraId="65AF2C09" w14:textId="77777777" w:rsidR="00C3175E" w:rsidRPr="00C3175E" w:rsidRDefault="00C3175E" w:rsidP="00116D29">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 xml:space="preserve">Для успішної реалізації стратегії дуже важливо, щоб </w:t>
      </w:r>
      <w:r w:rsidRPr="00116D29">
        <w:rPr>
          <w:rFonts w:ascii="Times New Roman" w:hAnsi="Times New Roman" w:cs="Times New Roman"/>
          <w:sz w:val="28"/>
          <w:szCs w:val="28"/>
          <w:lang w:val="uk-UA"/>
        </w:rPr>
        <w:t>мотивація співробітників</w:t>
      </w:r>
      <w:r w:rsidRPr="00C3175E">
        <w:rPr>
          <w:rFonts w:ascii="Times New Roman" w:hAnsi="Times New Roman" w:cs="Times New Roman"/>
          <w:sz w:val="28"/>
          <w:szCs w:val="28"/>
          <w:lang w:val="uk-UA"/>
        </w:rPr>
        <w:t xml:space="preserve"> була прив’язана до стратегічних цілей. Бонуси топменеджменту і керівників напрямів часто залежать від досягнення певних KPI (фінансових і нефінансових). Це стимулює команду фокусуватися на пріоритетах, визначених у стратегії. Водночас потрібно уникати ситуації, коли гонитва за показниками призводить до нехтування якістю або надмірного підвищення ризиків – тому система мотивації теж повинна бути збалансованою і враховувати показники ризику та відповідності корпоративним цінностям, а не тільки кількісні результати.</w:t>
      </w:r>
    </w:p>
    <w:p w14:paraId="0C393422" w14:textId="77777777" w:rsidR="00C3175E" w:rsidRPr="00C3175E" w:rsidRDefault="00C3175E" w:rsidP="00116D29">
      <w:pPr>
        <w:ind w:firstLine="709"/>
        <w:jc w:val="both"/>
        <w:rPr>
          <w:rFonts w:ascii="Times New Roman" w:hAnsi="Times New Roman" w:cs="Times New Roman"/>
          <w:sz w:val="28"/>
          <w:szCs w:val="28"/>
          <w:lang w:val="uk-UA"/>
        </w:rPr>
      </w:pPr>
      <w:r w:rsidRPr="00116D29">
        <w:rPr>
          <w:rFonts w:ascii="Times New Roman" w:hAnsi="Times New Roman" w:cs="Times New Roman"/>
          <w:sz w:val="28"/>
          <w:szCs w:val="28"/>
          <w:lang w:val="uk-UA"/>
        </w:rPr>
        <w:t>Внутрішній контроль і аудит</w:t>
      </w:r>
      <w:r w:rsidRPr="00C3175E">
        <w:rPr>
          <w:rFonts w:ascii="Times New Roman" w:hAnsi="Times New Roman" w:cs="Times New Roman"/>
          <w:sz w:val="28"/>
          <w:szCs w:val="28"/>
          <w:lang w:val="uk-UA"/>
        </w:rPr>
        <w:t xml:space="preserve"> доповнюють систему реалізації стратегії. Служба внутрішнього аудиту може оцінювати, чи відповідають фактичні дії </w:t>
      </w:r>
      <w:r w:rsidRPr="00C3175E">
        <w:rPr>
          <w:rFonts w:ascii="Times New Roman" w:hAnsi="Times New Roman" w:cs="Times New Roman"/>
          <w:sz w:val="28"/>
          <w:szCs w:val="28"/>
          <w:lang w:val="uk-UA"/>
        </w:rPr>
        <w:lastRenderedPageBreak/>
        <w:t>стратегії, виявляти, чи не витрачаються ресурси на проєкти, що не вписуються у стратегічні пріоритети, чи дотримуються встановлені політики при реалізації нових ініціатив. Такі перевірки допомагають тримати реалізацію стратегії "на курсі".</w:t>
      </w:r>
    </w:p>
    <w:p w14:paraId="0991AE2F" w14:textId="25AE1486" w:rsidR="00C3175E" w:rsidRPr="00C3175E" w:rsidRDefault="00C3175E" w:rsidP="003A4203">
      <w:pPr>
        <w:jc w:val="center"/>
        <w:rPr>
          <w:rFonts w:ascii="Times New Roman" w:hAnsi="Times New Roman" w:cs="Times New Roman"/>
          <w:b/>
          <w:bCs/>
          <w:sz w:val="28"/>
          <w:szCs w:val="28"/>
          <w:lang w:val="uk-UA"/>
        </w:rPr>
      </w:pPr>
      <w:r w:rsidRPr="00C3175E">
        <w:rPr>
          <w:rFonts w:ascii="Times New Roman" w:hAnsi="Times New Roman" w:cs="Times New Roman"/>
          <w:b/>
          <w:bCs/>
          <w:sz w:val="28"/>
          <w:szCs w:val="28"/>
          <w:lang w:val="uk-UA"/>
        </w:rPr>
        <w:t>Оцінка результатів та коригування стратегії: сучасні тенденції і міжнародний досвід</w:t>
      </w:r>
    </w:p>
    <w:p w14:paraId="34D3EC89" w14:textId="77777777" w:rsidR="00C3175E" w:rsidRPr="00C3175E" w:rsidRDefault="00C3175E" w:rsidP="003A4203">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 xml:space="preserve">Завершальним, але надзвичайно важливим етапом стратегічного управління є </w:t>
      </w:r>
      <w:r w:rsidRPr="003A4203">
        <w:rPr>
          <w:rFonts w:ascii="Times New Roman" w:hAnsi="Times New Roman" w:cs="Times New Roman"/>
          <w:sz w:val="28"/>
          <w:szCs w:val="28"/>
          <w:lang w:val="uk-UA"/>
        </w:rPr>
        <w:t>оцінювання досягнутих результатів</w:t>
      </w:r>
      <w:r w:rsidRPr="00C3175E">
        <w:rPr>
          <w:rFonts w:ascii="Times New Roman" w:hAnsi="Times New Roman" w:cs="Times New Roman"/>
          <w:sz w:val="28"/>
          <w:szCs w:val="28"/>
          <w:lang w:val="uk-UA"/>
        </w:rPr>
        <w:t xml:space="preserve"> та </w:t>
      </w:r>
      <w:r w:rsidRPr="003A4203">
        <w:rPr>
          <w:rFonts w:ascii="Times New Roman" w:hAnsi="Times New Roman" w:cs="Times New Roman"/>
          <w:sz w:val="28"/>
          <w:szCs w:val="28"/>
          <w:lang w:val="uk-UA"/>
        </w:rPr>
        <w:t>коригування стратегії</w:t>
      </w:r>
      <w:r w:rsidRPr="00C3175E">
        <w:rPr>
          <w:rFonts w:ascii="Times New Roman" w:hAnsi="Times New Roman" w:cs="Times New Roman"/>
          <w:sz w:val="28"/>
          <w:szCs w:val="28"/>
          <w:lang w:val="uk-UA"/>
        </w:rPr>
        <w:t xml:space="preserve"> відповідно до змінного середовища. Це дозволяє замкнути цикл "планування – виконання – контроль – оновлення" і забезпечує безперервність стратегічного управління.</w:t>
      </w:r>
    </w:p>
    <w:p w14:paraId="6A906647" w14:textId="38007624" w:rsidR="00C3175E" w:rsidRPr="00C3175E" w:rsidRDefault="00C3175E" w:rsidP="003A4203">
      <w:pPr>
        <w:ind w:firstLine="709"/>
        <w:jc w:val="both"/>
        <w:rPr>
          <w:rFonts w:ascii="Times New Roman" w:hAnsi="Times New Roman" w:cs="Times New Roman"/>
          <w:sz w:val="28"/>
          <w:szCs w:val="28"/>
          <w:lang w:val="uk-UA"/>
        </w:rPr>
      </w:pPr>
      <w:r w:rsidRPr="003A4203">
        <w:rPr>
          <w:rFonts w:ascii="Times New Roman" w:hAnsi="Times New Roman" w:cs="Times New Roman"/>
          <w:sz w:val="28"/>
          <w:szCs w:val="28"/>
          <w:lang w:val="uk-UA"/>
        </w:rPr>
        <w:t>Оцінка результатів</w:t>
      </w:r>
      <w:r w:rsidRPr="00C3175E">
        <w:rPr>
          <w:rFonts w:ascii="Times New Roman" w:hAnsi="Times New Roman" w:cs="Times New Roman"/>
          <w:sz w:val="28"/>
          <w:szCs w:val="28"/>
          <w:lang w:val="uk-UA"/>
        </w:rPr>
        <w:t xml:space="preserve"> здійснюється шляхом порівняння фактичних показників діяльності з запланованими цілями (визначеними KPI). Якщо більшість ключових індикаторів досягнуті або перевищені, можна говорити про успішність реалізації стратегії на даному етапі. У разі значних відхилень аналізуються причини: чи були вони викликані внутрішніми факторами (недостатня ефективність виконання, помилки в розрахунках, неправильна алокація ресурсів) чи зовнішніми (зміна ринкової кон’юнктури, макроекономічний шок, поява нових конкурентів). На основі цього аналізу приймаються рішення щодо </w:t>
      </w:r>
      <w:r w:rsidRPr="003A4203">
        <w:rPr>
          <w:rFonts w:ascii="Times New Roman" w:hAnsi="Times New Roman" w:cs="Times New Roman"/>
          <w:sz w:val="28"/>
          <w:szCs w:val="28"/>
          <w:lang w:val="uk-UA"/>
        </w:rPr>
        <w:t>коригування стратегії</w:t>
      </w:r>
      <w:r w:rsidRPr="00C3175E">
        <w:rPr>
          <w:rFonts w:ascii="Times New Roman" w:hAnsi="Times New Roman" w:cs="Times New Roman"/>
          <w:sz w:val="28"/>
          <w:szCs w:val="28"/>
          <w:lang w:val="uk-UA"/>
        </w:rPr>
        <w:t>.</w:t>
      </w:r>
      <w:r w:rsidR="003A4203" w:rsidRPr="003A4203">
        <w:rPr>
          <w:rFonts w:ascii="Times New Roman" w:hAnsi="Times New Roman" w:cs="Times New Roman"/>
          <w:sz w:val="28"/>
          <w:szCs w:val="28"/>
        </w:rPr>
        <w:t xml:space="preserve"> </w:t>
      </w:r>
      <w:r w:rsidRPr="00C3175E">
        <w:rPr>
          <w:rFonts w:ascii="Times New Roman" w:hAnsi="Times New Roman" w:cs="Times New Roman"/>
          <w:sz w:val="28"/>
          <w:szCs w:val="28"/>
          <w:lang w:val="uk-UA"/>
        </w:rPr>
        <w:t>Коригування може мати різний масштаб:</w:t>
      </w:r>
    </w:p>
    <w:p w14:paraId="40B0A4A9" w14:textId="77777777" w:rsidR="00C3175E" w:rsidRPr="00C3175E" w:rsidRDefault="00C3175E" w:rsidP="003A4203">
      <w:pPr>
        <w:numPr>
          <w:ilvl w:val="0"/>
          <w:numId w:val="23"/>
        </w:numPr>
        <w:jc w:val="both"/>
        <w:rPr>
          <w:rFonts w:ascii="Times New Roman" w:hAnsi="Times New Roman" w:cs="Times New Roman"/>
          <w:sz w:val="28"/>
          <w:szCs w:val="28"/>
          <w:lang w:val="uk-UA"/>
        </w:rPr>
      </w:pPr>
      <w:r w:rsidRPr="003A4203">
        <w:rPr>
          <w:rFonts w:ascii="Times New Roman" w:hAnsi="Times New Roman" w:cs="Times New Roman"/>
          <w:i/>
          <w:iCs/>
          <w:sz w:val="28"/>
          <w:szCs w:val="28"/>
          <w:lang w:val="uk-UA"/>
        </w:rPr>
        <w:t>Оперативні коригування:</w:t>
      </w:r>
      <w:r w:rsidRPr="00C3175E">
        <w:rPr>
          <w:rFonts w:ascii="Times New Roman" w:hAnsi="Times New Roman" w:cs="Times New Roman"/>
          <w:sz w:val="28"/>
          <w:szCs w:val="28"/>
          <w:lang w:val="uk-UA"/>
        </w:rPr>
        <w:t xml:space="preserve"> незначні зміни у способах реалізації, перерозподіл ресурсів між проєктами, прискорення або призупинення деяких ініціатив. Це робиться в рамках поточної стратегії, не змінюючи її суті.</w:t>
      </w:r>
    </w:p>
    <w:p w14:paraId="53A9AC54" w14:textId="77777777" w:rsidR="00C3175E" w:rsidRPr="00C3175E" w:rsidRDefault="00C3175E" w:rsidP="003A4203">
      <w:pPr>
        <w:numPr>
          <w:ilvl w:val="0"/>
          <w:numId w:val="23"/>
        </w:numPr>
        <w:jc w:val="both"/>
        <w:rPr>
          <w:rFonts w:ascii="Times New Roman" w:hAnsi="Times New Roman" w:cs="Times New Roman"/>
          <w:sz w:val="28"/>
          <w:szCs w:val="28"/>
          <w:lang w:val="uk-UA"/>
        </w:rPr>
      </w:pPr>
      <w:r w:rsidRPr="003A4203">
        <w:rPr>
          <w:rFonts w:ascii="Times New Roman" w:hAnsi="Times New Roman" w:cs="Times New Roman"/>
          <w:i/>
          <w:iCs/>
          <w:sz w:val="28"/>
          <w:szCs w:val="28"/>
          <w:lang w:val="uk-UA"/>
        </w:rPr>
        <w:t>Тактичні коригування</w:t>
      </w:r>
      <w:r w:rsidRPr="00C3175E">
        <w:rPr>
          <w:rFonts w:ascii="Times New Roman" w:hAnsi="Times New Roman" w:cs="Times New Roman"/>
          <w:b/>
          <w:bCs/>
          <w:sz w:val="28"/>
          <w:szCs w:val="28"/>
          <w:lang w:val="uk-UA"/>
        </w:rPr>
        <w:t>:</w:t>
      </w:r>
      <w:r w:rsidRPr="00C3175E">
        <w:rPr>
          <w:rFonts w:ascii="Times New Roman" w:hAnsi="Times New Roman" w:cs="Times New Roman"/>
          <w:sz w:val="28"/>
          <w:szCs w:val="28"/>
          <w:lang w:val="uk-UA"/>
        </w:rPr>
        <w:t xml:space="preserve"> уточнення проміжних цілей на наступний період, перегляд KPI, додавання нових стратегічних ініціатив або модифікація існуючих. Наприклад, якщо банк бачить, що виконання плану відстає в певному сегменті, він може знизити заплановані показники на наступний рік до реалістичнішого рівня або, навпаки, побачивши успіх у розвитку якогось продукту, встановити більш амбітні цілі.</w:t>
      </w:r>
    </w:p>
    <w:p w14:paraId="2F44F08D" w14:textId="77777777" w:rsidR="00C3175E" w:rsidRPr="00C3175E" w:rsidRDefault="00C3175E" w:rsidP="003A4203">
      <w:pPr>
        <w:numPr>
          <w:ilvl w:val="0"/>
          <w:numId w:val="23"/>
        </w:numPr>
        <w:jc w:val="both"/>
        <w:rPr>
          <w:rFonts w:ascii="Times New Roman" w:hAnsi="Times New Roman" w:cs="Times New Roman"/>
          <w:sz w:val="28"/>
          <w:szCs w:val="28"/>
          <w:lang w:val="uk-UA"/>
        </w:rPr>
      </w:pPr>
      <w:r w:rsidRPr="003A4203">
        <w:rPr>
          <w:rFonts w:ascii="Times New Roman" w:hAnsi="Times New Roman" w:cs="Times New Roman"/>
          <w:i/>
          <w:iCs/>
          <w:sz w:val="28"/>
          <w:szCs w:val="28"/>
          <w:lang w:val="uk-UA"/>
        </w:rPr>
        <w:t>Стратегічний перегляд:</w:t>
      </w:r>
      <w:r w:rsidRPr="00C3175E">
        <w:rPr>
          <w:rFonts w:ascii="Times New Roman" w:hAnsi="Times New Roman" w:cs="Times New Roman"/>
          <w:sz w:val="28"/>
          <w:szCs w:val="28"/>
          <w:lang w:val="uk-UA"/>
        </w:rPr>
        <w:t xml:space="preserve"> якщо зміни у середовищі кардинальні або гіпотези, закладені в стратегію, не справдилися, банк може здійснити </w:t>
      </w:r>
      <w:r w:rsidRPr="00C3175E">
        <w:rPr>
          <w:rFonts w:ascii="Times New Roman" w:hAnsi="Times New Roman" w:cs="Times New Roman"/>
          <w:sz w:val="28"/>
          <w:szCs w:val="28"/>
          <w:lang w:val="uk-UA"/>
        </w:rPr>
        <w:lastRenderedPageBreak/>
        <w:t>повноцінний перегляд стратегії раніше запланованого терміну. Наприклад, глобальна фінансова криза чи пандемія можуть вимагати суттєвої зміни пріоритетів (зменшення ризикованих операцій, фокус на стабільності замість зростання). Або ж поява нової технології та бізнес-моделі (наприклад, масове впровадження платформ DeFi) створює загрозу традиційному банківському бізнесу, і банк вимушений переглянути свою роль на ринку.</w:t>
      </w:r>
    </w:p>
    <w:p w14:paraId="02CD297E" w14:textId="77777777" w:rsidR="00C3175E" w:rsidRPr="00C3175E" w:rsidRDefault="00C3175E" w:rsidP="003A4203">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 xml:space="preserve">Важливо, що </w:t>
      </w:r>
      <w:r w:rsidRPr="003A4203">
        <w:rPr>
          <w:rFonts w:ascii="Times New Roman" w:hAnsi="Times New Roman" w:cs="Times New Roman"/>
          <w:i/>
          <w:iCs/>
          <w:sz w:val="28"/>
          <w:szCs w:val="28"/>
          <w:lang w:val="uk-UA"/>
        </w:rPr>
        <w:t>стратегічне планування</w:t>
      </w:r>
      <w:r w:rsidRPr="00C3175E">
        <w:rPr>
          <w:rFonts w:ascii="Times New Roman" w:hAnsi="Times New Roman" w:cs="Times New Roman"/>
          <w:sz w:val="28"/>
          <w:szCs w:val="28"/>
          <w:lang w:val="uk-UA"/>
        </w:rPr>
        <w:t xml:space="preserve"> – це </w:t>
      </w:r>
      <w:r w:rsidRPr="003A4203">
        <w:rPr>
          <w:rFonts w:ascii="Times New Roman" w:hAnsi="Times New Roman" w:cs="Times New Roman"/>
          <w:sz w:val="28"/>
          <w:szCs w:val="28"/>
          <w:lang w:val="uk-UA"/>
        </w:rPr>
        <w:t>безперервний процес</w:t>
      </w:r>
      <w:r w:rsidRPr="00C3175E">
        <w:rPr>
          <w:rFonts w:ascii="Times New Roman" w:hAnsi="Times New Roman" w:cs="Times New Roman"/>
          <w:sz w:val="28"/>
          <w:szCs w:val="28"/>
          <w:lang w:val="uk-UA"/>
        </w:rPr>
        <w:t>. Навіть досягнувши поставлених на кілька років цілей, банк не зупиняється, а формує новий план на наступний період, враховуючи накопичений досвід і нові умови.</w:t>
      </w:r>
    </w:p>
    <w:p w14:paraId="13BD7934" w14:textId="77777777" w:rsidR="00C3175E" w:rsidRPr="00C3175E" w:rsidRDefault="00C3175E" w:rsidP="003A4203">
      <w:pPr>
        <w:ind w:firstLine="709"/>
        <w:jc w:val="both"/>
        <w:rPr>
          <w:rFonts w:ascii="Times New Roman" w:hAnsi="Times New Roman" w:cs="Times New Roman"/>
          <w:sz w:val="28"/>
          <w:szCs w:val="28"/>
          <w:lang w:val="uk-UA"/>
        </w:rPr>
      </w:pPr>
      <w:r w:rsidRPr="003B0988">
        <w:rPr>
          <w:rFonts w:ascii="Times New Roman" w:hAnsi="Times New Roman" w:cs="Times New Roman"/>
          <w:b/>
          <w:bCs/>
          <w:sz w:val="28"/>
          <w:szCs w:val="28"/>
          <w:lang w:val="uk-UA"/>
        </w:rPr>
        <w:t>Міжнародний досвід стратегічного планування</w:t>
      </w:r>
      <w:r w:rsidRPr="00C3175E">
        <w:rPr>
          <w:rFonts w:ascii="Times New Roman" w:hAnsi="Times New Roman" w:cs="Times New Roman"/>
          <w:sz w:val="28"/>
          <w:szCs w:val="28"/>
          <w:lang w:val="uk-UA"/>
        </w:rPr>
        <w:t xml:space="preserve"> демонструє декілька найкращих практик, які українські банки також все активніше впроваджують:</w:t>
      </w:r>
    </w:p>
    <w:p w14:paraId="66DF7CBC" w14:textId="033234A4" w:rsidR="00C3175E" w:rsidRPr="00C3175E" w:rsidRDefault="00C3175E" w:rsidP="003A4203">
      <w:pPr>
        <w:ind w:firstLine="709"/>
        <w:jc w:val="both"/>
        <w:rPr>
          <w:rFonts w:ascii="Times New Roman" w:hAnsi="Times New Roman" w:cs="Times New Roman"/>
          <w:sz w:val="28"/>
          <w:szCs w:val="28"/>
          <w:lang w:val="uk-UA"/>
        </w:rPr>
      </w:pPr>
      <w:r w:rsidRPr="003A4203">
        <w:rPr>
          <w:rFonts w:ascii="Times New Roman" w:hAnsi="Times New Roman" w:cs="Times New Roman"/>
          <w:i/>
          <w:iCs/>
          <w:sz w:val="28"/>
          <w:szCs w:val="28"/>
          <w:lang w:val="uk-UA"/>
        </w:rPr>
        <w:t>Формалізовані стратегічні цикли</w:t>
      </w:r>
      <w:r w:rsidR="003A4203" w:rsidRPr="003A4203">
        <w:rPr>
          <w:rFonts w:ascii="Times New Roman" w:hAnsi="Times New Roman" w:cs="Times New Roman"/>
          <w:i/>
          <w:iCs/>
          <w:sz w:val="28"/>
          <w:szCs w:val="28"/>
          <w:lang w:val="uk-UA"/>
        </w:rPr>
        <w:t xml:space="preserve"> –</w:t>
      </w:r>
      <w:r w:rsidRPr="00C3175E">
        <w:rPr>
          <w:rFonts w:ascii="Times New Roman" w:hAnsi="Times New Roman" w:cs="Times New Roman"/>
          <w:sz w:val="28"/>
          <w:szCs w:val="28"/>
          <w:lang w:val="uk-UA"/>
        </w:rPr>
        <w:t xml:space="preserve"> багато глобальних банків мають чіткий цикл стратегічного планування – наприклад, повний перегляд стратегії кожні 3–5 років, з оновленням фінансового плану та ключових цілей щороку. Це поєднується з процесом бюджетування та капітального планування. Регулятори</w:t>
      </w:r>
      <w:r w:rsidR="00C37C79" w:rsidRPr="00C37C79">
        <w:rPr>
          <w:rFonts w:ascii="Times New Roman" w:hAnsi="Times New Roman" w:cs="Times New Roman"/>
          <w:sz w:val="28"/>
          <w:szCs w:val="28"/>
          <w:lang w:val="uk-UA"/>
        </w:rPr>
        <w:t xml:space="preserve"> </w:t>
      </w:r>
      <w:r w:rsidRPr="00C3175E">
        <w:rPr>
          <w:rFonts w:ascii="Times New Roman" w:hAnsi="Times New Roman" w:cs="Times New Roman"/>
          <w:sz w:val="28"/>
          <w:szCs w:val="28"/>
          <w:lang w:val="uk-UA"/>
        </w:rPr>
        <w:t>заохочують наявність у банку офіційно затвердженої Стратегії розвитку на кількарічний горизонт і щорічних операційних планів, що з неї випливають.</w:t>
      </w:r>
    </w:p>
    <w:p w14:paraId="26C115A9" w14:textId="041777C4" w:rsidR="00C3175E" w:rsidRPr="00C3175E" w:rsidRDefault="00C3175E" w:rsidP="003A4203">
      <w:pPr>
        <w:ind w:firstLine="709"/>
        <w:jc w:val="both"/>
        <w:rPr>
          <w:rFonts w:ascii="Times New Roman" w:hAnsi="Times New Roman" w:cs="Times New Roman"/>
          <w:sz w:val="28"/>
          <w:szCs w:val="28"/>
          <w:lang w:val="uk-UA"/>
        </w:rPr>
      </w:pPr>
      <w:r w:rsidRPr="003A4203">
        <w:rPr>
          <w:rFonts w:ascii="Times New Roman" w:hAnsi="Times New Roman" w:cs="Times New Roman"/>
          <w:i/>
          <w:iCs/>
          <w:sz w:val="28"/>
          <w:szCs w:val="28"/>
          <w:lang w:val="uk-UA"/>
        </w:rPr>
        <w:t>Залучення ради директорів і акціонерів</w:t>
      </w:r>
      <w:r w:rsidR="003A4203" w:rsidRPr="003A4203">
        <w:rPr>
          <w:rFonts w:ascii="Times New Roman" w:hAnsi="Times New Roman" w:cs="Times New Roman"/>
          <w:i/>
          <w:iCs/>
          <w:sz w:val="28"/>
          <w:szCs w:val="28"/>
        </w:rPr>
        <w:t xml:space="preserve"> </w:t>
      </w:r>
      <w:r w:rsidR="003A4203" w:rsidRPr="003A4203">
        <w:rPr>
          <w:rFonts w:ascii="Times New Roman" w:hAnsi="Times New Roman" w:cs="Times New Roman"/>
          <w:i/>
          <w:iCs/>
          <w:sz w:val="28"/>
          <w:szCs w:val="28"/>
          <w:lang w:val="uk-UA"/>
        </w:rPr>
        <w:t>–</w:t>
      </w:r>
      <w:r w:rsidRPr="00C3175E">
        <w:rPr>
          <w:rFonts w:ascii="Times New Roman" w:hAnsi="Times New Roman" w:cs="Times New Roman"/>
          <w:sz w:val="28"/>
          <w:szCs w:val="28"/>
          <w:lang w:val="uk-UA"/>
        </w:rPr>
        <w:t xml:space="preserve"> стратегічні рішення ухвалюються за активної участі ради. У міжнародній практиці незалежні директори часто мають значний досвід у фінансах і можуть привнести експертизу та альтернативний погляд при затвердженні стратегії. Залучення акціонерів (особливо якщо серед них міжнародні інвестори чи організації) також допомагає узгодити стратегію з очікуваннями власників щодо розвитку банку.</w:t>
      </w:r>
    </w:p>
    <w:p w14:paraId="5868B44F" w14:textId="12560D51" w:rsidR="00C3175E" w:rsidRPr="00C3175E" w:rsidRDefault="00C3175E" w:rsidP="003A4203">
      <w:pPr>
        <w:ind w:firstLine="709"/>
        <w:jc w:val="both"/>
        <w:rPr>
          <w:rFonts w:ascii="Times New Roman" w:hAnsi="Times New Roman" w:cs="Times New Roman"/>
          <w:sz w:val="28"/>
          <w:szCs w:val="28"/>
          <w:lang w:val="uk-UA"/>
        </w:rPr>
      </w:pPr>
      <w:r w:rsidRPr="003A4203">
        <w:rPr>
          <w:rFonts w:ascii="Times New Roman" w:hAnsi="Times New Roman" w:cs="Times New Roman"/>
          <w:i/>
          <w:iCs/>
          <w:sz w:val="28"/>
          <w:szCs w:val="28"/>
          <w:lang w:val="uk-UA"/>
        </w:rPr>
        <w:t>Клієнтоцентричність як основа стратегії</w:t>
      </w:r>
      <w:r w:rsidR="003A4203" w:rsidRPr="003A4203">
        <w:rPr>
          <w:rFonts w:ascii="Times New Roman" w:hAnsi="Times New Roman" w:cs="Times New Roman"/>
          <w:i/>
          <w:iCs/>
          <w:sz w:val="28"/>
          <w:szCs w:val="28"/>
        </w:rPr>
        <w:t xml:space="preserve"> </w:t>
      </w:r>
      <w:r w:rsidR="003A4203" w:rsidRPr="003A4203">
        <w:rPr>
          <w:rFonts w:ascii="Times New Roman" w:hAnsi="Times New Roman" w:cs="Times New Roman"/>
          <w:i/>
          <w:iCs/>
          <w:sz w:val="28"/>
          <w:szCs w:val="28"/>
          <w:lang w:val="uk-UA"/>
        </w:rPr>
        <w:t>–</w:t>
      </w:r>
      <w:r w:rsidRPr="00C3175E">
        <w:rPr>
          <w:rFonts w:ascii="Times New Roman" w:hAnsi="Times New Roman" w:cs="Times New Roman"/>
          <w:sz w:val="28"/>
          <w:szCs w:val="28"/>
          <w:lang w:val="uk-UA"/>
        </w:rPr>
        <w:t xml:space="preserve"> провідні банки світу змістили фокус з продуктів на потреби клієнтів. Стратегії формулюються, виходячи із сегментів клієнтів та їхніх потреб. Наприклад, замість просто цілі "збільшити обсяги кредитування МСБ" формулюється стратегічна ініціатива "допомогти малому бізнесу зростати через доступ до фінансування і консультацій" – яка потім реалізується через конкретні </w:t>
      </w:r>
      <w:r w:rsidRPr="00C3175E">
        <w:rPr>
          <w:rFonts w:ascii="Times New Roman" w:hAnsi="Times New Roman" w:cs="Times New Roman"/>
          <w:sz w:val="28"/>
          <w:szCs w:val="28"/>
          <w:lang w:val="uk-UA"/>
        </w:rPr>
        <w:lastRenderedPageBreak/>
        <w:t>продукти і сервіси. Такий підхід гарантує, що банк створює реальну цінність, а не просто женеться за числовими показниками.</w:t>
      </w:r>
    </w:p>
    <w:p w14:paraId="43DA1237" w14:textId="26E58D31" w:rsidR="00C3175E" w:rsidRPr="00C3175E" w:rsidRDefault="00C3175E" w:rsidP="003A4203">
      <w:pPr>
        <w:ind w:firstLine="709"/>
        <w:jc w:val="both"/>
        <w:rPr>
          <w:rFonts w:ascii="Times New Roman" w:hAnsi="Times New Roman" w:cs="Times New Roman"/>
          <w:sz w:val="28"/>
          <w:szCs w:val="28"/>
          <w:lang w:val="uk-UA"/>
        </w:rPr>
      </w:pPr>
      <w:r w:rsidRPr="003A4203">
        <w:rPr>
          <w:rFonts w:ascii="Times New Roman" w:hAnsi="Times New Roman" w:cs="Times New Roman"/>
          <w:i/>
          <w:iCs/>
          <w:sz w:val="28"/>
          <w:szCs w:val="28"/>
          <w:lang w:val="uk-UA"/>
        </w:rPr>
        <w:t>Інновації та цифрові технології</w:t>
      </w:r>
      <w:r w:rsidR="00E26F4E" w:rsidRPr="00E26F4E">
        <w:rPr>
          <w:rFonts w:ascii="Times New Roman" w:hAnsi="Times New Roman" w:cs="Times New Roman"/>
          <w:i/>
          <w:iCs/>
          <w:sz w:val="28"/>
          <w:szCs w:val="28"/>
          <w:lang w:val="uk-UA"/>
        </w:rPr>
        <w:t xml:space="preserve"> </w:t>
      </w:r>
      <w:r w:rsidR="003A4203" w:rsidRPr="003A4203">
        <w:rPr>
          <w:rFonts w:ascii="Times New Roman" w:hAnsi="Times New Roman" w:cs="Times New Roman"/>
          <w:i/>
          <w:iCs/>
          <w:sz w:val="28"/>
          <w:szCs w:val="28"/>
          <w:lang w:val="uk-UA"/>
        </w:rPr>
        <w:t>–</w:t>
      </w:r>
      <w:r w:rsidRPr="00C3175E">
        <w:rPr>
          <w:rFonts w:ascii="Times New Roman" w:hAnsi="Times New Roman" w:cs="Times New Roman"/>
          <w:sz w:val="28"/>
          <w:szCs w:val="28"/>
          <w:lang w:val="uk-UA"/>
        </w:rPr>
        <w:t xml:space="preserve"> глобальні банки інвестують значну частку своїх бюджетів розвитку в ІТ та дані. Вони впроваджують штучний інтелект, роботизацію процесів, аналітику Big Data, щоб підвищити ефективність і запропонувати новий рівень сервісу. Стратегічні плани включають технологічні "дорожні карти". Наприклад, багато банків оголосили стратегії </w:t>
      </w:r>
      <w:r w:rsidRPr="003A4203">
        <w:rPr>
          <w:rFonts w:ascii="Times New Roman" w:hAnsi="Times New Roman" w:cs="Times New Roman"/>
          <w:sz w:val="28"/>
          <w:szCs w:val="28"/>
          <w:lang w:val="uk-UA"/>
        </w:rPr>
        <w:t>digital-first</w:t>
      </w:r>
      <w:r w:rsidRPr="00C3175E">
        <w:rPr>
          <w:rFonts w:ascii="Times New Roman" w:hAnsi="Times New Roman" w:cs="Times New Roman"/>
          <w:sz w:val="28"/>
          <w:szCs w:val="28"/>
          <w:lang w:val="uk-UA"/>
        </w:rPr>
        <w:t xml:space="preserve"> або </w:t>
      </w:r>
      <w:r w:rsidRPr="003A4203">
        <w:rPr>
          <w:rFonts w:ascii="Times New Roman" w:hAnsi="Times New Roman" w:cs="Times New Roman"/>
          <w:sz w:val="28"/>
          <w:szCs w:val="28"/>
          <w:lang w:val="uk-UA"/>
        </w:rPr>
        <w:t>mobile-first</w:t>
      </w:r>
      <w:r w:rsidRPr="00C3175E">
        <w:rPr>
          <w:rFonts w:ascii="Times New Roman" w:hAnsi="Times New Roman" w:cs="Times New Roman"/>
          <w:sz w:val="28"/>
          <w:szCs w:val="28"/>
          <w:lang w:val="uk-UA"/>
        </w:rPr>
        <w:t>, де основна взаємодія з клієнтом переходить у цифрове середовище. Сучасна стратегія практично завжди передбачає інвестиції в кібербезпеку та захист даних – адже довіра клієнтів залежить від того, наскільки безпечно банк оперує їхньою інформацією.</w:t>
      </w:r>
    </w:p>
    <w:p w14:paraId="1FF9A7D1" w14:textId="425EFA1D" w:rsidR="00C3175E" w:rsidRPr="00C3175E" w:rsidRDefault="00C3175E" w:rsidP="003A4203">
      <w:pPr>
        <w:ind w:firstLine="709"/>
        <w:jc w:val="both"/>
        <w:rPr>
          <w:rFonts w:ascii="Times New Roman" w:hAnsi="Times New Roman" w:cs="Times New Roman"/>
          <w:sz w:val="28"/>
          <w:szCs w:val="28"/>
          <w:lang w:val="uk-UA"/>
        </w:rPr>
      </w:pPr>
      <w:r w:rsidRPr="003A4203">
        <w:rPr>
          <w:rFonts w:ascii="Times New Roman" w:hAnsi="Times New Roman" w:cs="Times New Roman"/>
          <w:i/>
          <w:iCs/>
          <w:sz w:val="28"/>
          <w:szCs w:val="28"/>
          <w:lang w:val="uk-UA"/>
        </w:rPr>
        <w:t>Партнерська екосистема</w:t>
      </w:r>
      <w:r w:rsidR="003A4203" w:rsidRPr="003A4203">
        <w:rPr>
          <w:rFonts w:ascii="Times New Roman" w:hAnsi="Times New Roman" w:cs="Times New Roman"/>
          <w:i/>
          <w:iCs/>
          <w:sz w:val="28"/>
          <w:szCs w:val="28"/>
        </w:rPr>
        <w:t xml:space="preserve"> </w:t>
      </w:r>
      <w:r w:rsidR="003A4203" w:rsidRPr="003A4203">
        <w:rPr>
          <w:rFonts w:ascii="Times New Roman" w:hAnsi="Times New Roman" w:cs="Times New Roman"/>
          <w:i/>
          <w:iCs/>
          <w:sz w:val="28"/>
          <w:szCs w:val="28"/>
          <w:lang w:val="uk-UA"/>
        </w:rPr>
        <w:t>–</w:t>
      </w:r>
      <w:r w:rsidRPr="00C3175E">
        <w:rPr>
          <w:rFonts w:ascii="Times New Roman" w:hAnsi="Times New Roman" w:cs="Times New Roman"/>
          <w:sz w:val="28"/>
          <w:szCs w:val="28"/>
          <w:lang w:val="uk-UA"/>
        </w:rPr>
        <w:t xml:space="preserve"> як вже згадувалося, трендом є створення банками екосистем</w:t>
      </w:r>
      <w:r w:rsidR="00E26F4E">
        <w:rPr>
          <w:rFonts w:ascii="Times New Roman" w:hAnsi="Times New Roman" w:cs="Times New Roman"/>
          <w:sz w:val="28"/>
          <w:szCs w:val="28"/>
        </w:rPr>
        <w:t xml:space="preserve">: </w:t>
      </w:r>
      <w:r w:rsidRPr="00C3175E">
        <w:rPr>
          <w:rFonts w:ascii="Times New Roman" w:hAnsi="Times New Roman" w:cs="Times New Roman"/>
          <w:sz w:val="28"/>
          <w:szCs w:val="28"/>
          <w:lang w:val="uk-UA"/>
        </w:rPr>
        <w:t>об’єднання навколо фінансової установи різних сервісів, не обов’язково власних. Міжнародні банки співпрацюють із фінтехами, телеком-компаніями, e-commerce платформами, щоб інтегрувати банківські сервіси туди, де ними найзручніше скористатися клієнту. Такі стратегії вимагають відкритих API, гнучких ІТ-систем і договірної бази для поділу доходів, але дозволяють банку розширити охоплення ринку.</w:t>
      </w:r>
    </w:p>
    <w:p w14:paraId="47A7BC9D" w14:textId="473BD519" w:rsidR="00C3175E" w:rsidRPr="00C3175E" w:rsidRDefault="00C3175E" w:rsidP="003A4203">
      <w:pPr>
        <w:ind w:firstLine="709"/>
        <w:jc w:val="both"/>
        <w:rPr>
          <w:rFonts w:ascii="Times New Roman" w:hAnsi="Times New Roman" w:cs="Times New Roman"/>
          <w:sz w:val="28"/>
          <w:szCs w:val="28"/>
          <w:lang w:val="uk-UA"/>
        </w:rPr>
      </w:pPr>
      <w:r w:rsidRPr="003A4203">
        <w:rPr>
          <w:rFonts w:ascii="Times New Roman" w:hAnsi="Times New Roman" w:cs="Times New Roman"/>
          <w:i/>
          <w:iCs/>
          <w:sz w:val="28"/>
          <w:szCs w:val="28"/>
          <w:lang w:val="uk-UA"/>
        </w:rPr>
        <w:t>ESG-стратегії та прозора звітність</w:t>
      </w:r>
      <w:r w:rsidR="003A4203" w:rsidRPr="003A4203">
        <w:rPr>
          <w:rFonts w:ascii="Times New Roman" w:hAnsi="Times New Roman" w:cs="Times New Roman"/>
          <w:i/>
          <w:iCs/>
          <w:sz w:val="28"/>
          <w:szCs w:val="28"/>
        </w:rPr>
        <w:t xml:space="preserve"> </w:t>
      </w:r>
      <w:r w:rsidR="003A4203" w:rsidRPr="00C3175E">
        <w:rPr>
          <w:rFonts w:ascii="Times New Roman" w:hAnsi="Times New Roman" w:cs="Times New Roman"/>
          <w:sz w:val="28"/>
          <w:szCs w:val="28"/>
          <w:lang w:val="uk-UA"/>
        </w:rPr>
        <w:t>–</w:t>
      </w:r>
      <w:r w:rsidR="003A4203" w:rsidRPr="003A4203">
        <w:rPr>
          <w:rFonts w:ascii="Times New Roman" w:hAnsi="Times New Roman" w:cs="Times New Roman"/>
          <w:sz w:val="28"/>
          <w:szCs w:val="28"/>
        </w:rPr>
        <w:t xml:space="preserve"> </w:t>
      </w:r>
      <w:r w:rsidRPr="00C3175E">
        <w:rPr>
          <w:rFonts w:ascii="Times New Roman" w:hAnsi="Times New Roman" w:cs="Times New Roman"/>
          <w:sz w:val="28"/>
          <w:szCs w:val="28"/>
          <w:lang w:val="uk-UA"/>
        </w:rPr>
        <w:t xml:space="preserve">закордонні банки задають тон у впровадженні ESG-принципів. Вони проводять </w:t>
      </w:r>
      <w:r w:rsidRPr="003A4203">
        <w:rPr>
          <w:rFonts w:ascii="Times New Roman" w:hAnsi="Times New Roman" w:cs="Times New Roman"/>
          <w:sz w:val="28"/>
          <w:szCs w:val="28"/>
          <w:lang w:val="uk-UA"/>
        </w:rPr>
        <w:t>оцінку суттєвості</w:t>
      </w:r>
      <w:r w:rsidRPr="00C3175E">
        <w:rPr>
          <w:rFonts w:ascii="Times New Roman" w:hAnsi="Times New Roman" w:cs="Times New Roman"/>
          <w:sz w:val="28"/>
          <w:szCs w:val="28"/>
          <w:lang w:val="uk-UA"/>
        </w:rPr>
        <w:t>, визначаючи, які аспекти ESG найбільш важливі для їхніх стейкхолдерів, і на основі цього будують програми дій. Встановлюються конкретні KPI: скорочення вуглецевих викидів на X%, збільшення фінансування екопроєктів на Y, досягнення гендерного балансу у вищому керівництві тощо. Регулярна публічна звітність про прогрес у ESG стала частиною стратегічного циклу – це підвищує підзвітність банку перед суспільством і інвесторами.</w:t>
      </w:r>
    </w:p>
    <w:p w14:paraId="08FBBC03" w14:textId="5240149C" w:rsidR="00C3175E" w:rsidRPr="00C3175E" w:rsidRDefault="00C3175E" w:rsidP="003A4203">
      <w:pPr>
        <w:ind w:firstLine="709"/>
        <w:jc w:val="both"/>
        <w:rPr>
          <w:rFonts w:ascii="Times New Roman" w:hAnsi="Times New Roman" w:cs="Times New Roman"/>
          <w:sz w:val="28"/>
          <w:szCs w:val="28"/>
          <w:lang w:val="uk-UA"/>
        </w:rPr>
      </w:pPr>
      <w:r w:rsidRPr="003A4203">
        <w:rPr>
          <w:rFonts w:ascii="Times New Roman" w:hAnsi="Times New Roman" w:cs="Times New Roman"/>
          <w:i/>
          <w:iCs/>
          <w:sz w:val="28"/>
          <w:szCs w:val="28"/>
          <w:lang w:val="uk-UA"/>
        </w:rPr>
        <w:t>Сучасні методи реалізації стратегії</w:t>
      </w:r>
      <w:r w:rsidR="003A4203" w:rsidRPr="003A4203">
        <w:rPr>
          <w:rFonts w:ascii="Times New Roman" w:hAnsi="Times New Roman" w:cs="Times New Roman"/>
          <w:i/>
          <w:iCs/>
          <w:sz w:val="28"/>
          <w:szCs w:val="28"/>
          <w:lang w:val="uk-UA"/>
        </w:rPr>
        <w:t xml:space="preserve"> –</w:t>
      </w:r>
      <w:r w:rsidRPr="00C3175E">
        <w:rPr>
          <w:rFonts w:ascii="Times New Roman" w:hAnsi="Times New Roman" w:cs="Times New Roman"/>
          <w:sz w:val="28"/>
          <w:szCs w:val="28"/>
          <w:lang w:val="uk-UA"/>
        </w:rPr>
        <w:t xml:space="preserve"> окрім BSC, багато організацій застосовують OKR для гнучкого управління цілями, а також методології проектного управління та Agile – для імплементації стратегічних ініціатив. Наприклад, створення </w:t>
      </w:r>
      <w:r w:rsidRPr="003A4203">
        <w:rPr>
          <w:rFonts w:ascii="Times New Roman" w:hAnsi="Times New Roman" w:cs="Times New Roman"/>
          <w:sz w:val="28"/>
          <w:szCs w:val="28"/>
          <w:lang w:val="uk-UA"/>
        </w:rPr>
        <w:t>офісу впровадження стратегії</w:t>
      </w:r>
      <w:r w:rsidRPr="00C3175E">
        <w:rPr>
          <w:rFonts w:ascii="Times New Roman" w:hAnsi="Times New Roman" w:cs="Times New Roman"/>
          <w:sz w:val="28"/>
          <w:szCs w:val="28"/>
          <w:lang w:val="uk-UA"/>
        </w:rPr>
        <w:t xml:space="preserve"> або </w:t>
      </w:r>
      <w:r w:rsidRPr="003A4203">
        <w:rPr>
          <w:rFonts w:ascii="Times New Roman" w:hAnsi="Times New Roman" w:cs="Times New Roman"/>
          <w:sz w:val="28"/>
          <w:szCs w:val="28"/>
          <w:lang w:val="uk-UA"/>
        </w:rPr>
        <w:t>PMO</w:t>
      </w:r>
      <w:r w:rsidRPr="00C3175E">
        <w:rPr>
          <w:rFonts w:ascii="Times New Roman" w:hAnsi="Times New Roman" w:cs="Times New Roman"/>
          <w:sz w:val="28"/>
          <w:szCs w:val="28"/>
          <w:lang w:val="uk-UA"/>
        </w:rPr>
        <w:t xml:space="preserve"> дозволяє централізовано відслідковувати виконання стратегічних проєктів, координувати дії підрозділів, оперативно вирішувати проблемні питання. </w:t>
      </w:r>
      <w:r w:rsidRPr="00C3175E">
        <w:rPr>
          <w:rFonts w:ascii="Times New Roman" w:hAnsi="Times New Roman" w:cs="Times New Roman"/>
          <w:sz w:val="28"/>
          <w:szCs w:val="28"/>
          <w:lang w:val="uk-UA"/>
        </w:rPr>
        <w:lastRenderedPageBreak/>
        <w:t>Це забезпечує системний підхід до реалізації стратегії: стратегічні зміни впроваджуються не хаотично, а згідно з узгодженим планом і графіком.</w:t>
      </w:r>
    </w:p>
    <w:p w14:paraId="3C6884EC" w14:textId="4E4446FF" w:rsidR="00C3175E" w:rsidRPr="00C3175E" w:rsidRDefault="00C3175E" w:rsidP="003A4203">
      <w:pPr>
        <w:ind w:firstLine="709"/>
        <w:jc w:val="both"/>
        <w:rPr>
          <w:rFonts w:ascii="Times New Roman" w:hAnsi="Times New Roman" w:cs="Times New Roman"/>
          <w:sz w:val="28"/>
          <w:szCs w:val="28"/>
          <w:lang w:val="uk-UA"/>
        </w:rPr>
      </w:pPr>
      <w:r w:rsidRPr="003A4203">
        <w:rPr>
          <w:rFonts w:ascii="Times New Roman" w:hAnsi="Times New Roman" w:cs="Times New Roman"/>
          <w:i/>
          <w:iCs/>
          <w:sz w:val="28"/>
          <w:szCs w:val="28"/>
          <w:lang w:val="uk-UA"/>
        </w:rPr>
        <w:t>Культура постійного вдосконалення</w:t>
      </w:r>
      <w:r w:rsidR="003A4203" w:rsidRPr="003A4203">
        <w:rPr>
          <w:rFonts w:ascii="Times New Roman" w:hAnsi="Times New Roman" w:cs="Times New Roman"/>
          <w:i/>
          <w:iCs/>
          <w:sz w:val="28"/>
          <w:szCs w:val="28"/>
          <w:lang w:val="uk-UA"/>
        </w:rPr>
        <w:t xml:space="preserve"> –</w:t>
      </w:r>
      <w:r w:rsidR="003A4203" w:rsidRPr="003A4203">
        <w:rPr>
          <w:rFonts w:ascii="Times New Roman" w:hAnsi="Times New Roman" w:cs="Times New Roman"/>
          <w:sz w:val="28"/>
          <w:szCs w:val="28"/>
          <w:lang w:val="uk-UA"/>
        </w:rPr>
        <w:t xml:space="preserve"> </w:t>
      </w:r>
      <w:r w:rsidRPr="00C3175E">
        <w:rPr>
          <w:rFonts w:ascii="Times New Roman" w:hAnsi="Times New Roman" w:cs="Times New Roman"/>
          <w:sz w:val="28"/>
          <w:szCs w:val="28"/>
          <w:lang w:val="uk-UA"/>
        </w:rPr>
        <w:t>стратегії найуспішніших банків не є статичними документами – це "живі" плани, що постійно уточнюються. Працівників заохочують пропонувати поліпшення і нові ідеї, які можуть стати основою наступних стратегічних ініціатив. Дані та аналітика використовуються для генерації нових гіпотез щодо ринку. Таким чином, стратегічне мислення пронизує всю організацію, а не зосереджене лише у верхівці управління.</w:t>
      </w:r>
    </w:p>
    <w:p w14:paraId="069495FE" w14:textId="010A770B" w:rsidR="00C3175E" w:rsidRPr="00A03D3C" w:rsidRDefault="00C3175E" w:rsidP="003A4203">
      <w:pPr>
        <w:ind w:firstLine="709"/>
        <w:jc w:val="both"/>
        <w:rPr>
          <w:rFonts w:ascii="Times New Roman" w:hAnsi="Times New Roman" w:cs="Times New Roman"/>
          <w:sz w:val="28"/>
          <w:szCs w:val="28"/>
          <w:lang w:val="uk-UA"/>
        </w:rPr>
      </w:pPr>
      <w:r w:rsidRPr="00C3175E">
        <w:rPr>
          <w:rFonts w:ascii="Times New Roman" w:hAnsi="Times New Roman" w:cs="Times New Roman"/>
          <w:sz w:val="28"/>
          <w:szCs w:val="28"/>
          <w:lang w:val="uk-UA"/>
        </w:rPr>
        <w:t>Підсумовуючи, стратегічне планування в банку – це системний і багаторівневий процес, який включає аналіз, визначення напрямку, реалізацію та постійний контроль із зворотним зв’язком. В сучасних умовах цей процес збагачений новими аспектами: цифровізація, fintech-співпраця, ESG, управління даними – що робить стратегії банків більш комплексними та динамічними. Банки, які успішно опановують стратегічне управління, отримують конкурентну перевагу – вони більш адаптивні до ринкових змін і краще задовольняють потреби своїх клієнтів у довгостроковій перспективі.</w:t>
      </w:r>
    </w:p>
    <w:sectPr w:rsidR="00C3175E" w:rsidRPr="00A03D3C" w:rsidSect="007F3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795"/>
    <w:multiLevelType w:val="multilevel"/>
    <w:tmpl w:val="C940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8284A"/>
    <w:multiLevelType w:val="multilevel"/>
    <w:tmpl w:val="9B9C3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06BDD"/>
    <w:multiLevelType w:val="multilevel"/>
    <w:tmpl w:val="7D661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B1C09"/>
    <w:multiLevelType w:val="multilevel"/>
    <w:tmpl w:val="5C300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07896"/>
    <w:multiLevelType w:val="multilevel"/>
    <w:tmpl w:val="BF62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62717"/>
    <w:multiLevelType w:val="multilevel"/>
    <w:tmpl w:val="CC38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2065E"/>
    <w:multiLevelType w:val="multilevel"/>
    <w:tmpl w:val="F1E47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F507D"/>
    <w:multiLevelType w:val="multilevel"/>
    <w:tmpl w:val="36C2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62C8F"/>
    <w:multiLevelType w:val="multilevel"/>
    <w:tmpl w:val="6F38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D1D5A"/>
    <w:multiLevelType w:val="multilevel"/>
    <w:tmpl w:val="9A00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272ED0"/>
    <w:multiLevelType w:val="multilevel"/>
    <w:tmpl w:val="2A54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514223"/>
    <w:multiLevelType w:val="multilevel"/>
    <w:tmpl w:val="02C2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B86016"/>
    <w:multiLevelType w:val="multilevel"/>
    <w:tmpl w:val="EB70A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4A58CB"/>
    <w:multiLevelType w:val="multilevel"/>
    <w:tmpl w:val="6CA6A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257220"/>
    <w:multiLevelType w:val="multilevel"/>
    <w:tmpl w:val="FA6C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EE71CB"/>
    <w:multiLevelType w:val="multilevel"/>
    <w:tmpl w:val="A7C26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8B3A66"/>
    <w:multiLevelType w:val="multilevel"/>
    <w:tmpl w:val="1AFC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62685E"/>
    <w:multiLevelType w:val="multilevel"/>
    <w:tmpl w:val="7B9EF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5E1FAC"/>
    <w:multiLevelType w:val="multilevel"/>
    <w:tmpl w:val="9CEA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9C2142"/>
    <w:multiLevelType w:val="multilevel"/>
    <w:tmpl w:val="53B24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CD5F14"/>
    <w:multiLevelType w:val="multilevel"/>
    <w:tmpl w:val="B62E8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2D1C54"/>
    <w:multiLevelType w:val="multilevel"/>
    <w:tmpl w:val="E00CD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CF45BF"/>
    <w:multiLevelType w:val="multilevel"/>
    <w:tmpl w:val="F7DE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40198"/>
    <w:multiLevelType w:val="multilevel"/>
    <w:tmpl w:val="8E467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E72585"/>
    <w:multiLevelType w:val="multilevel"/>
    <w:tmpl w:val="2CAAEF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5658015">
    <w:abstractNumId w:val="21"/>
  </w:num>
  <w:num w:numId="2" w16cid:durableId="1876190346">
    <w:abstractNumId w:val="24"/>
  </w:num>
  <w:num w:numId="3" w16cid:durableId="1781026326">
    <w:abstractNumId w:val="17"/>
  </w:num>
  <w:num w:numId="4" w16cid:durableId="1629973148">
    <w:abstractNumId w:val="19"/>
  </w:num>
  <w:num w:numId="5" w16cid:durableId="2081363953">
    <w:abstractNumId w:val="11"/>
  </w:num>
  <w:num w:numId="6" w16cid:durableId="766464365">
    <w:abstractNumId w:val="6"/>
  </w:num>
  <w:num w:numId="7" w16cid:durableId="602693524">
    <w:abstractNumId w:val="2"/>
  </w:num>
  <w:num w:numId="8" w16cid:durableId="667944012">
    <w:abstractNumId w:val="23"/>
  </w:num>
  <w:num w:numId="9" w16cid:durableId="1533151395">
    <w:abstractNumId w:val="4"/>
  </w:num>
  <w:num w:numId="10" w16cid:durableId="1445811793">
    <w:abstractNumId w:val="1"/>
  </w:num>
  <w:num w:numId="11" w16cid:durableId="1225800205">
    <w:abstractNumId w:val="9"/>
  </w:num>
  <w:num w:numId="12" w16cid:durableId="147406406">
    <w:abstractNumId w:val="12"/>
  </w:num>
  <w:num w:numId="13" w16cid:durableId="903029468">
    <w:abstractNumId w:val="13"/>
  </w:num>
  <w:num w:numId="14" w16cid:durableId="172107210">
    <w:abstractNumId w:val="3"/>
  </w:num>
  <w:num w:numId="15" w16cid:durableId="928469170">
    <w:abstractNumId w:val="18"/>
  </w:num>
  <w:num w:numId="16" w16cid:durableId="2003268807">
    <w:abstractNumId w:val="16"/>
  </w:num>
  <w:num w:numId="17" w16cid:durableId="156699261">
    <w:abstractNumId w:val="15"/>
  </w:num>
  <w:num w:numId="18" w16cid:durableId="1737701249">
    <w:abstractNumId w:val="5"/>
  </w:num>
  <w:num w:numId="19" w16cid:durableId="232086258">
    <w:abstractNumId w:val="7"/>
  </w:num>
  <w:num w:numId="20" w16cid:durableId="1280457763">
    <w:abstractNumId w:val="10"/>
  </w:num>
  <w:num w:numId="21" w16cid:durableId="1129857157">
    <w:abstractNumId w:val="14"/>
  </w:num>
  <w:num w:numId="22" w16cid:durableId="373889788">
    <w:abstractNumId w:val="0"/>
  </w:num>
  <w:num w:numId="23" w16cid:durableId="182015589">
    <w:abstractNumId w:val="22"/>
  </w:num>
  <w:num w:numId="24" w16cid:durableId="1755006139">
    <w:abstractNumId w:val="8"/>
  </w:num>
  <w:num w:numId="25" w16cid:durableId="19558209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BD"/>
    <w:rsid w:val="00116D29"/>
    <w:rsid w:val="001B0C3E"/>
    <w:rsid w:val="002511BD"/>
    <w:rsid w:val="0033249A"/>
    <w:rsid w:val="00357C78"/>
    <w:rsid w:val="00383B65"/>
    <w:rsid w:val="003A4203"/>
    <w:rsid w:val="003B0988"/>
    <w:rsid w:val="00464FF9"/>
    <w:rsid w:val="004A7FBE"/>
    <w:rsid w:val="00687D63"/>
    <w:rsid w:val="006D4403"/>
    <w:rsid w:val="007157E7"/>
    <w:rsid w:val="00724A54"/>
    <w:rsid w:val="0074439C"/>
    <w:rsid w:val="007F3B26"/>
    <w:rsid w:val="0084107C"/>
    <w:rsid w:val="00860480"/>
    <w:rsid w:val="00932631"/>
    <w:rsid w:val="009F4C61"/>
    <w:rsid w:val="00A03D3C"/>
    <w:rsid w:val="00AB3C2C"/>
    <w:rsid w:val="00AC3759"/>
    <w:rsid w:val="00AF075B"/>
    <w:rsid w:val="00B662E6"/>
    <w:rsid w:val="00BA003F"/>
    <w:rsid w:val="00C3175E"/>
    <w:rsid w:val="00C37C79"/>
    <w:rsid w:val="00C67689"/>
    <w:rsid w:val="00CF150C"/>
    <w:rsid w:val="00DA611D"/>
    <w:rsid w:val="00E26F4E"/>
    <w:rsid w:val="00E90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741C"/>
  <w15:chartTrackingRefBased/>
  <w15:docId w15:val="{5A9A6C92-8AA4-4467-B45C-45EDD0E0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511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511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511B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511B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511B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511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511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511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511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1B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511B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511B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511B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511B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511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511BD"/>
    <w:rPr>
      <w:rFonts w:eastAsiaTheme="majorEastAsia" w:cstheme="majorBidi"/>
      <w:color w:val="595959" w:themeColor="text1" w:themeTint="A6"/>
    </w:rPr>
  </w:style>
  <w:style w:type="character" w:customStyle="1" w:styleId="80">
    <w:name w:val="Заголовок 8 Знак"/>
    <w:basedOn w:val="a0"/>
    <w:link w:val="8"/>
    <w:uiPriority w:val="9"/>
    <w:semiHidden/>
    <w:rsid w:val="002511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511BD"/>
    <w:rPr>
      <w:rFonts w:eastAsiaTheme="majorEastAsia" w:cstheme="majorBidi"/>
      <w:color w:val="272727" w:themeColor="text1" w:themeTint="D8"/>
    </w:rPr>
  </w:style>
  <w:style w:type="paragraph" w:styleId="a3">
    <w:name w:val="Title"/>
    <w:basedOn w:val="a"/>
    <w:next w:val="a"/>
    <w:link w:val="a4"/>
    <w:uiPriority w:val="10"/>
    <w:qFormat/>
    <w:rsid w:val="002511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511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1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511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511BD"/>
    <w:pPr>
      <w:spacing w:before="160"/>
      <w:jc w:val="center"/>
    </w:pPr>
    <w:rPr>
      <w:i/>
      <w:iCs/>
      <w:color w:val="404040" w:themeColor="text1" w:themeTint="BF"/>
    </w:rPr>
  </w:style>
  <w:style w:type="character" w:customStyle="1" w:styleId="22">
    <w:name w:val="Цитата 2 Знак"/>
    <w:basedOn w:val="a0"/>
    <w:link w:val="21"/>
    <w:uiPriority w:val="29"/>
    <w:rsid w:val="002511BD"/>
    <w:rPr>
      <w:i/>
      <w:iCs/>
      <w:color w:val="404040" w:themeColor="text1" w:themeTint="BF"/>
    </w:rPr>
  </w:style>
  <w:style w:type="paragraph" w:styleId="a7">
    <w:name w:val="List Paragraph"/>
    <w:basedOn w:val="a"/>
    <w:uiPriority w:val="34"/>
    <w:qFormat/>
    <w:rsid w:val="002511BD"/>
    <w:pPr>
      <w:ind w:left="720"/>
      <w:contextualSpacing/>
    </w:pPr>
  </w:style>
  <w:style w:type="character" w:styleId="a8">
    <w:name w:val="Intense Emphasis"/>
    <w:basedOn w:val="a0"/>
    <w:uiPriority w:val="21"/>
    <w:qFormat/>
    <w:rsid w:val="002511BD"/>
    <w:rPr>
      <w:i/>
      <w:iCs/>
      <w:color w:val="0F4761" w:themeColor="accent1" w:themeShade="BF"/>
    </w:rPr>
  </w:style>
  <w:style w:type="paragraph" w:styleId="a9">
    <w:name w:val="Intense Quote"/>
    <w:basedOn w:val="a"/>
    <w:next w:val="a"/>
    <w:link w:val="aa"/>
    <w:uiPriority w:val="30"/>
    <w:qFormat/>
    <w:rsid w:val="002511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511BD"/>
    <w:rPr>
      <w:i/>
      <w:iCs/>
      <w:color w:val="0F4761" w:themeColor="accent1" w:themeShade="BF"/>
    </w:rPr>
  </w:style>
  <w:style w:type="character" w:styleId="ab">
    <w:name w:val="Intense Reference"/>
    <w:basedOn w:val="a0"/>
    <w:uiPriority w:val="32"/>
    <w:qFormat/>
    <w:rsid w:val="002511BD"/>
    <w:rPr>
      <w:b/>
      <w:bCs/>
      <w:smallCaps/>
      <w:color w:val="0F4761" w:themeColor="accent1" w:themeShade="BF"/>
      <w:spacing w:val="5"/>
    </w:rPr>
  </w:style>
  <w:style w:type="character" w:styleId="ac">
    <w:name w:val="Hyperlink"/>
    <w:basedOn w:val="a0"/>
    <w:uiPriority w:val="99"/>
    <w:unhideWhenUsed/>
    <w:rsid w:val="00C3175E"/>
    <w:rPr>
      <w:color w:val="467886" w:themeColor="hyperlink"/>
      <w:u w:val="single"/>
    </w:rPr>
  </w:style>
  <w:style w:type="character" w:styleId="ad">
    <w:name w:val="Unresolved Mention"/>
    <w:basedOn w:val="a0"/>
    <w:uiPriority w:val="99"/>
    <w:semiHidden/>
    <w:unhideWhenUsed/>
    <w:rsid w:val="00C31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459707">
      <w:bodyDiv w:val="1"/>
      <w:marLeft w:val="0"/>
      <w:marRight w:val="0"/>
      <w:marTop w:val="0"/>
      <w:marBottom w:val="0"/>
      <w:divBdr>
        <w:top w:val="none" w:sz="0" w:space="0" w:color="auto"/>
        <w:left w:val="none" w:sz="0" w:space="0" w:color="auto"/>
        <w:bottom w:val="none" w:sz="0" w:space="0" w:color="auto"/>
        <w:right w:val="none" w:sz="0" w:space="0" w:color="auto"/>
      </w:divBdr>
    </w:div>
    <w:div w:id="803692932">
      <w:bodyDiv w:val="1"/>
      <w:marLeft w:val="0"/>
      <w:marRight w:val="0"/>
      <w:marTop w:val="0"/>
      <w:marBottom w:val="0"/>
      <w:divBdr>
        <w:top w:val="none" w:sz="0" w:space="0" w:color="auto"/>
        <w:left w:val="none" w:sz="0" w:space="0" w:color="auto"/>
        <w:bottom w:val="none" w:sz="0" w:space="0" w:color="auto"/>
        <w:right w:val="none" w:sz="0" w:space="0" w:color="auto"/>
      </w:divBdr>
    </w:div>
    <w:div w:id="1016734912">
      <w:bodyDiv w:val="1"/>
      <w:marLeft w:val="0"/>
      <w:marRight w:val="0"/>
      <w:marTop w:val="0"/>
      <w:marBottom w:val="0"/>
      <w:divBdr>
        <w:top w:val="none" w:sz="0" w:space="0" w:color="auto"/>
        <w:left w:val="none" w:sz="0" w:space="0" w:color="auto"/>
        <w:bottom w:val="none" w:sz="0" w:space="0" w:color="auto"/>
        <w:right w:val="none" w:sz="0" w:space="0" w:color="auto"/>
      </w:divBdr>
    </w:div>
    <w:div w:id="1247686095">
      <w:bodyDiv w:val="1"/>
      <w:marLeft w:val="0"/>
      <w:marRight w:val="0"/>
      <w:marTop w:val="0"/>
      <w:marBottom w:val="0"/>
      <w:divBdr>
        <w:top w:val="none" w:sz="0" w:space="0" w:color="auto"/>
        <w:left w:val="none" w:sz="0" w:space="0" w:color="auto"/>
        <w:bottom w:val="none" w:sz="0" w:space="0" w:color="auto"/>
        <w:right w:val="none" w:sz="0" w:space="0" w:color="auto"/>
      </w:divBdr>
    </w:div>
    <w:div w:id="1657612312">
      <w:bodyDiv w:val="1"/>
      <w:marLeft w:val="0"/>
      <w:marRight w:val="0"/>
      <w:marTop w:val="0"/>
      <w:marBottom w:val="0"/>
      <w:divBdr>
        <w:top w:val="none" w:sz="0" w:space="0" w:color="auto"/>
        <w:left w:val="none" w:sz="0" w:space="0" w:color="auto"/>
        <w:bottom w:val="none" w:sz="0" w:space="0" w:color="auto"/>
        <w:right w:val="none" w:sz="0" w:space="0" w:color="auto"/>
      </w:divBdr>
    </w:div>
    <w:div w:id="1719813436">
      <w:bodyDiv w:val="1"/>
      <w:marLeft w:val="0"/>
      <w:marRight w:val="0"/>
      <w:marTop w:val="0"/>
      <w:marBottom w:val="0"/>
      <w:divBdr>
        <w:top w:val="none" w:sz="0" w:space="0" w:color="auto"/>
        <w:left w:val="none" w:sz="0" w:space="0" w:color="auto"/>
        <w:bottom w:val="none" w:sz="0" w:space="0" w:color="auto"/>
        <w:right w:val="none" w:sz="0" w:space="0" w:color="auto"/>
      </w:divBdr>
    </w:div>
    <w:div w:id="1873879612">
      <w:bodyDiv w:val="1"/>
      <w:marLeft w:val="0"/>
      <w:marRight w:val="0"/>
      <w:marTop w:val="0"/>
      <w:marBottom w:val="0"/>
      <w:divBdr>
        <w:top w:val="none" w:sz="0" w:space="0" w:color="auto"/>
        <w:left w:val="none" w:sz="0" w:space="0" w:color="auto"/>
        <w:bottom w:val="none" w:sz="0" w:space="0" w:color="auto"/>
        <w:right w:val="none" w:sz="0" w:space="0" w:color="auto"/>
      </w:divBdr>
    </w:div>
    <w:div w:id="209408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18</Pages>
  <Words>5673</Words>
  <Characters>32338</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Рева</dc:creator>
  <cp:keywords/>
  <dc:description/>
  <cp:lastModifiedBy>Вячеслав Рева</cp:lastModifiedBy>
  <cp:revision>16</cp:revision>
  <dcterms:created xsi:type="dcterms:W3CDTF">2025-03-03T18:44:00Z</dcterms:created>
  <dcterms:modified xsi:type="dcterms:W3CDTF">2025-04-01T16:02:00Z</dcterms:modified>
</cp:coreProperties>
</file>