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A5" w:rsidRPr="008244BE" w:rsidRDefault="008244BE" w:rsidP="008244BE">
      <w:pPr>
        <w:jc w:val="center"/>
        <w:rPr>
          <w:rFonts w:ascii="Times New Roman" w:hAnsi="Times New Roman" w:cs="Times New Roman"/>
          <w:b/>
          <w:lang w:val="uk-UA"/>
        </w:rPr>
      </w:pPr>
      <w:r w:rsidRPr="008244BE">
        <w:rPr>
          <w:rFonts w:ascii="Times New Roman" w:hAnsi="Times New Roman" w:cs="Times New Roman"/>
          <w:b/>
          <w:sz w:val="24"/>
          <w:lang w:val="uk-UA"/>
        </w:rPr>
        <w:t>Контрольні питання  курсу</w:t>
      </w:r>
      <w:r w:rsidRPr="008244BE">
        <w:rPr>
          <w:rFonts w:ascii="Times New Roman" w:hAnsi="Times New Roman" w:cs="Times New Roman"/>
          <w:b/>
          <w:sz w:val="24"/>
        </w:rPr>
        <w:t xml:space="preserve"> "</w:t>
      </w:r>
      <w:r w:rsidRPr="008244BE">
        <w:rPr>
          <w:rFonts w:ascii="Times New Roman" w:hAnsi="Times New Roman" w:cs="Times New Roman"/>
          <w:b/>
          <w:sz w:val="24"/>
          <w:lang w:val="uk-UA"/>
        </w:rPr>
        <w:t>Поновлювальні та альтернативні джерела енергії</w:t>
      </w:r>
      <w:r w:rsidRPr="008244BE">
        <w:rPr>
          <w:rFonts w:ascii="Times New Roman" w:hAnsi="Times New Roman" w:cs="Times New Roman"/>
          <w:b/>
          <w:sz w:val="24"/>
        </w:rPr>
        <w:t>"</w:t>
      </w:r>
    </w:p>
    <w:p w:rsidR="008244BE" w:rsidRDefault="008244BE" w:rsidP="008244BE">
      <w:pPr>
        <w:jc w:val="center"/>
        <w:rPr>
          <w:rFonts w:ascii="Times New Roman" w:hAnsi="Times New Roman" w:cs="Times New Roman"/>
          <w:b/>
          <w:lang w:val="uk-UA"/>
        </w:rPr>
      </w:pPr>
      <w:r w:rsidRPr="008244BE">
        <w:rPr>
          <w:rFonts w:ascii="Times New Roman" w:hAnsi="Times New Roman" w:cs="Times New Roman"/>
          <w:b/>
          <w:lang w:val="uk-UA"/>
        </w:rPr>
        <w:t xml:space="preserve">Викладач </w:t>
      </w:r>
      <w:proofErr w:type="spellStart"/>
      <w:r w:rsidRPr="008244BE">
        <w:rPr>
          <w:rFonts w:ascii="Times New Roman" w:hAnsi="Times New Roman" w:cs="Times New Roman"/>
          <w:b/>
          <w:lang w:val="uk-UA"/>
        </w:rPr>
        <w:t>Биковський</w:t>
      </w:r>
      <w:proofErr w:type="spellEnd"/>
      <w:r w:rsidRPr="008244BE">
        <w:rPr>
          <w:rFonts w:ascii="Times New Roman" w:hAnsi="Times New Roman" w:cs="Times New Roman"/>
          <w:b/>
          <w:lang w:val="uk-UA"/>
        </w:rPr>
        <w:t xml:space="preserve"> О.Г.</w:t>
      </w:r>
    </w:p>
    <w:p w:rsidR="008244BE" w:rsidRDefault="008244BE" w:rsidP="008244BE">
      <w:pPr>
        <w:jc w:val="center"/>
        <w:rPr>
          <w:rFonts w:ascii="Times New Roman" w:hAnsi="Times New Roman" w:cs="Times New Roman"/>
          <w:b/>
          <w:lang w:val="uk-UA"/>
        </w:rPr>
      </w:pP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Поняття та класифікація поновлювальних джерел енергії</w:t>
      </w:r>
      <w:r w:rsidRPr="001A6C3F">
        <w:rPr>
          <w:rFonts w:ascii="Times New Roman" w:hAnsi="Times New Roman" w:cs="Times New Roman"/>
          <w:sz w:val="24"/>
        </w:rPr>
        <w:t>;</w:t>
      </w: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Сонячна енергія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Вітрова енергія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Геотермальна енергія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8244BE" w:rsidRPr="001A6C3F" w:rsidRDefault="00A77E41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Біомаса;</w:t>
      </w: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 xml:space="preserve">Назвіть 5 областей з </w:t>
      </w:r>
      <w:r w:rsidR="00A77E41">
        <w:rPr>
          <w:rFonts w:ascii="Times New Roman" w:hAnsi="Times New Roman" w:cs="Times New Roman"/>
          <w:sz w:val="24"/>
          <w:lang w:val="uk-UA"/>
        </w:rPr>
        <w:t xml:space="preserve">доцільно </w:t>
      </w:r>
      <w:r w:rsidRPr="001A6C3F">
        <w:rPr>
          <w:rFonts w:ascii="Times New Roman" w:hAnsi="Times New Roman" w:cs="Times New Roman"/>
          <w:sz w:val="24"/>
          <w:lang w:val="uk-UA"/>
        </w:rPr>
        <w:t>економічним потенціалом сонячної енергії</w:t>
      </w:r>
      <w:r w:rsidR="00A77E41">
        <w:rPr>
          <w:rFonts w:ascii="Times New Roman" w:hAnsi="Times New Roman" w:cs="Times New Roman"/>
          <w:sz w:val="24"/>
          <w:lang w:val="en-US"/>
        </w:rPr>
        <w:t>;</w:t>
      </w: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Назвіть 5 областей із загальним потенціалом сонячної енергії</w:t>
      </w:r>
      <w:r w:rsidRPr="001A6C3F">
        <w:rPr>
          <w:rFonts w:ascii="Times New Roman" w:hAnsi="Times New Roman" w:cs="Times New Roman"/>
          <w:sz w:val="24"/>
        </w:rPr>
        <w:t>;</w:t>
      </w: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 xml:space="preserve">Назвіть 5 областей з  </w:t>
      </w:r>
      <w:r w:rsidR="00A77E41">
        <w:rPr>
          <w:rFonts w:ascii="Times New Roman" w:hAnsi="Times New Roman" w:cs="Times New Roman"/>
          <w:sz w:val="24"/>
          <w:lang w:val="uk-UA"/>
        </w:rPr>
        <w:t xml:space="preserve">технічним </w:t>
      </w:r>
      <w:r w:rsidRPr="001A6C3F">
        <w:rPr>
          <w:rFonts w:ascii="Times New Roman" w:hAnsi="Times New Roman" w:cs="Times New Roman"/>
          <w:sz w:val="24"/>
          <w:lang w:val="uk-UA"/>
        </w:rPr>
        <w:t>потенціалом сонячної енергії</w:t>
      </w:r>
      <w:r w:rsidR="00A77E41">
        <w:rPr>
          <w:rFonts w:ascii="Times New Roman" w:hAnsi="Times New Roman" w:cs="Times New Roman"/>
          <w:sz w:val="24"/>
          <w:lang w:val="en-US"/>
        </w:rPr>
        <w:t>;</w:t>
      </w:r>
    </w:p>
    <w:p w:rsidR="008244BE" w:rsidRPr="001A6C3F" w:rsidRDefault="008244BE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Чому доцільно економічний потенціал сонячної</w:t>
      </w:r>
      <w:r w:rsidR="00046BC6" w:rsidRPr="001A6C3F">
        <w:rPr>
          <w:rFonts w:ascii="Times New Roman" w:hAnsi="Times New Roman" w:cs="Times New Roman"/>
          <w:sz w:val="24"/>
          <w:lang w:val="uk-UA"/>
        </w:rPr>
        <w:t xml:space="preserve"> енергії значно менший порівняно із загальним та технічним</w:t>
      </w:r>
      <w:r w:rsidR="00046BC6" w:rsidRPr="001A6C3F">
        <w:rPr>
          <w:rFonts w:ascii="Times New Roman" w:hAnsi="Times New Roman" w:cs="Times New Roman"/>
          <w:sz w:val="24"/>
        </w:rPr>
        <w:t>;</w:t>
      </w:r>
    </w:p>
    <w:p w:rsidR="00046BC6" w:rsidRPr="001A6C3F" w:rsidRDefault="00046BC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Класифікація систем сонячного теплопостачання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046BC6" w:rsidRPr="001A6C3F" w:rsidRDefault="00A77E41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Плоскі </w:t>
      </w:r>
      <w:r w:rsidR="00046BC6" w:rsidRPr="001A6C3F">
        <w:rPr>
          <w:rFonts w:ascii="Times New Roman" w:hAnsi="Times New Roman" w:cs="Times New Roman"/>
          <w:sz w:val="24"/>
          <w:lang w:val="uk-UA"/>
        </w:rPr>
        <w:t>сонячні колектори і їх ефективність</w:t>
      </w:r>
      <w:r>
        <w:rPr>
          <w:rFonts w:ascii="Times New Roman" w:hAnsi="Times New Roman" w:cs="Times New Roman"/>
          <w:sz w:val="24"/>
          <w:lang w:val="en-US"/>
        </w:rPr>
        <w:t>;</w:t>
      </w:r>
    </w:p>
    <w:p w:rsidR="00046BC6" w:rsidRPr="001A6C3F" w:rsidRDefault="00A77E41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Призначення ба</w:t>
      </w:r>
      <w:r>
        <w:rPr>
          <w:rFonts w:ascii="Times New Roman" w:hAnsi="Times New Roman" w:cs="Times New Roman"/>
          <w:sz w:val="24"/>
          <w:lang w:val="en-US"/>
        </w:rPr>
        <w:t>к</w:t>
      </w:r>
      <w:r w:rsidR="00046BC6" w:rsidRPr="001A6C3F">
        <w:rPr>
          <w:rFonts w:ascii="Times New Roman" w:hAnsi="Times New Roman" w:cs="Times New Roman"/>
          <w:sz w:val="24"/>
          <w:lang w:val="uk-UA"/>
        </w:rPr>
        <w:t>ів-акумуляторів</w:t>
      </w:r>
      <w:r w:rsidR="00046BC6"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046BC6" w:rsidRPr="001A6C3F" w:rsidRDefault="00046BC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Вибір теплоносіїв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046BC6" w:rsidRPr="001A6C3F" w:rsidRDefault="00046BC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Для чого використовуються дублюючі джерела теплоти</w:t>
      </w:r>
      <w:r w:rsidRPr="001A6C3F">
        <w:rPr>
          <w:rFonts w:ascii="Times New Roman" w:hAnsi="Times New Roman" w:cs="Times New Roman"/>
          <w:sz w:val="24"/>
        </w:rPr>
        <w:t>;</w:t>
      </w:r>
    </w:p>
    <w:p w:rsidR="00046BC6" w:rsidRPr="001A6C3F" w:rsidRDefault="00046BC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Які існують конструкції сонячних водонагрівачів</w:t>
      </w:r>
      <w:r w:rsidRPr="001A6C3F">
        <w:rPr>
          <w:rFonts w:ascii="Times New Roman" w:hAnsi="Times New Roman" w:cs="Times New Roman"/>
          <w:sz w:val="24"/>
        </w:rPr>
        <w:t>;</w:t>
      </w:r>
    </w:p>
    <w:p w:rsidR="00046BC6" w:rsidRPr="001A6C3F" w:rsidRDefault="00046BC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 доцільно можна вик</w:t>
      </w:r>
      <w:r w:rsidR="00A77E41">
        <w:rPr>
          <w:rFonts w:ascii="Times New Roman" w:hAnsi="Times New Roman" w:cs="Times New Roman"/>
          <w:sz w:val="24"/>
          <w:lang w:val="uk-UA"/>
        </w:rPr>
        <w:t xml:space="preserve">ористовувати сонячні установки </w:t>
      </w:r>
      <w:r w:rsidRPr="001A6C3F">
        <w:rPr>
          <w:rFonts w:ascii="Times New Roman" w:hAnsi="Times New Roman" w:cs="Times New Roman"/>
          <w:sz w:val="24"/>
          <w:lang w:val="uk-UA"/>
        </w:rPr>
        <w:t>в сільському господарстві</w:t>
      </w:r>
      <w:r w:rsidR="00A77E41">
        <w:rPr>
          <w:rFonts w:ascii="Times New Roman" w:hAnsi="Times New Roman" w:cs="Times New Roman"/>
          <w:sz w:val="24"/>
          <w:lang w:val="en-US"/>
        </w:rPr>
        <w:t>;</w:t>
      </w:r>
    </w:p>
    <w:p w:rsidR="00046BC6" w:rsidRPr="001A6C3F" w:rsidRDefault="00046BC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У чому полягає сонячна тепло</w:t>
      </w:r>
      <w:r w:rsidR="007B3F7F" w:rsidRPr="001A6C3F">
        <w:rPr>
          <w:rFonts w:ascii="Times New Roman" w:hAnsi="Times New Roman" w:cs="Times New Roman"/>
          <w:sz w:val="24"/>
          <w:lang w:val="uk-UA"/>
        </w:rPr>
        <w:t>-</w:t>
      </w:r>
      <w:r w:rsidRPr="001A6C3F">
        <w:rPr>
          <w:rFonts w:ascii="Times New Roman" w:hAnsi="Times New Roman" w:cs="Times New Roman"/>
          <w:sz w:val="24"/>
          <w:lang w:val="uk-UA"/>
        </w:rPr>
        <w:t>електроенергетика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У чому полягає сонячна фотоенергетика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Яким чином можна використовувати енергію вітру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Який потенціал вітрової енергії в Україні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Які основні елементи вітроенергетичних установок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Яким чином доцільно використовувати вітроенергетичні установки для виробництва механічної енергії, електричної енергії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Коли доцільно використовувати вітроелектричні установки середньої і малої потужності</w:t>
      </w:r>
      <w:r w:rsidRPr="001A6C3F">
        <w:rPr>
          <w:rFonts w:ascii="Times New Roman" w:hAnsi="Times New Roman" w:cs="Times New Roman"/>
          <w:sz w:val="24"/>
        </w:rPr>
        <w:t>;</w:t>
      </w:r>
      <w:bookmarkStart w:id="0" w:name="_GoBack"/>
      <w:bookmarkEnd w:id="0"/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У чому полягають біоенергетичні технології</w:t>
      </w:r>
      <w:r w:rsidRPr="001A6C3F">
        <w:rPr>
          <w:rFonts w:ascii="Times New Roman" w:hAnsi="Times New Roman" w:cs="Times New Roman"/>
          <w:sz w:val="24"/>
        </w:rPr>
        <w:t>;</w:t>
      </w:r>
    </w:p>
    <w:p w:rsidR="00046BC6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Що таке біогаз і як його отримують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Яка технологія спалювання біомаси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Яка технологія виробництва різних видів палива із біомаси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 xml:space="preserve">Як отримують </w:t>
      </w:r>
      <w:proofErr w:type="spellStart"/>
      <w:r w:rsidRPr="001A6C3F">
        <w:rPr>
          <w:rFonts w:ascii="Times New Roman" w:hAnsi="Times New Roman" w:cs="Times New Roman"/>
          <w:sz w:val="24"/>
          <w:lang w:val="uk-UA"/>
        </w:rPr>
        <w:t>біодизельне</w:t>
      </w:r>
      <w:proofErr w:type="spellEnd"/>
      <w:r w:rsidRPr="001A6C3F">
        <w:rPr>
          <w:rFonts w:ascii="Times New Roman" w:hAnsi="Times New Roman" w:cs="Times New Roman"/>
          <w:sz w:val="24"/>
          <w:lang w:val="uk-UA"/>
        </w:rPr>
        <w:t xml:space="preserve"> паливо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Що таке геотермальна енергія</w:t>
      </w:r>
      <w:r w:rsidRPr="001A6C3F">
        <w:rPr>
          <w:rFonts w:ascii="Times New Roman" w:hAnsi="Times New Roman" w:cs="Times New Roman"/>
          <w:sz w:val="24"/>
          <w:lang w:val="en-US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У чому полягає принципова схема роботи геотермальної електростанції</w:t>
      </w:r>
      <w:r w:rsidRPr="001A6C3F">
        <w:rPr>
          <w:rFonts w:ascii="Times New Roman" w:hAnsi="Times New Roman" w:cs="Times New Roman"/>
          <w:sz w:val="24"/>
        </w:rPr>
        <w:t>;</w:t>
      </w:r>
    </w:p>
    <w:p w:rsidR="007B3F7F" w:rsidRPr="001A6C3F" w:rsidRDefault="007B3F7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Мала гідроенергетика та її преваги</w:t>
      </w:r>
      <w:r w:rsidR="00403686" w:rsidRPr="001A6C3F">
        <w:rPr>
          <w:rFonts w:ascii="Times New Roman" w:hAnsi="Times New Roman" w:cs="Times New Roman"/>
          <w:sz w:val="24"/>
        </w:rPr>
        <w:t>;</w:t>
      </w:r>
    </w:p>
    <w:p w:rsidR="00403686" w:rsidRPr="001A6C3F" w:rsidRDefault="0040368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Назвіть 5 областей, у яких є доцільно-економічний гідроенергетичний потенціал малих рік</w:t>
      </w:r>
      <w:r w:rsidRPr="001A6C3F">
        <w:rPr>
          <w:rFonts w:ascii="Times New Roman" w:hAnsi="Times New Roman" w:cs="Times New Roman"/>
          <w:sz w:val="24"/>
        </w:rPr>
        <w:t>;</w:t>
      </w:r>
    </w:p>
    <w:p w:rsidR="00403686" w:rsidRPr="001A6C3F" w:rsidRDefault="0040368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Чому доцільно-економічний гідроенергетичний потенціал малих рік самий низький порівняно із загальним та технічним потенціалом</w:t>
      </w:r>
      <w:r w:rsidRPr="001A6C3F">
        <w:rPr>
          <w:rFonts w:ascii="Times New Roman" w:hAnsi="Times New Roman" w:cs="Times New Roman"/>
          <w:sz w:val="24"/>
        </w:rPr>
        <w:t>;</w:t>
      </w:r>
    </w:p>
    <w:p w:rsidR="00403686" w:rsidRPr="001A6C3F" w:rsidRDefault="0040368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Яким чином можливо використовувати енергію морів та океанів і чому для України це джерело не може бути ефективним</w:t>
      </w:r>
      <w:r w:rsidRPr="001A6C3F">
        <w:rPr>
          <w:rFonts w:ascii="Times New Roman" w:hAnsi="Times New Roman" w:cs="Times New Roman"/>
          <w:sz w:val="24"/>
        </w:rPr>
        <w:t>;</w:t>
      </w:r>
    </w:p>
    <w:p w:rsidR="00403686" w:rsidRPr="001A6C3F" w:rsidRDefault="0040368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lastRenderedPageBreak/>
        <w:t>Назвіть 5 областей України з доцільно-економічним потенціалом енергії стічних вод</w:t>
      </w:r>
      <w:r w:rsidRPr="001A6C3F">
        <w:rPr>
          <w:rFonts w:ascii="Times New Roman" w:hAnsi="Times New Roman" w:cs="Times New Roman"/>
          <w:sz w:val="24"/>
        </w:rPr>
        <w:t>;</w:t>
      </w:r>
    </w:p>
    <w:p w:rsidR="00403686" w:rsidRPr="00A77E41" w:rsidRDefault="0040368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Чому цей</w:t>
      </w:r>
      <w:r w:rsidR="00A77E41">
        <w:rPr>
          <w:rFonts w:ascii="Times New Roman" w:hAnsi="Times New Roman" w:cs="Times New Roman"/>
          <w:sz w:val="24"/>
          <w:lang w:val="en-US"/>
        </w:rPr>
        <w:t xml:space="preserve"> </w:t>
      </w:r>
      <w:r w:rsidR="00A77E41" w:rsidRPr="00A77E41">
        <w:rPr>
          <w:rFonts w:ascii="Times New Roman" w:hAnsi="Times New Roman" w:cs="Times New Roman"/>
          <w:sz w:val="24"/>
          <w:lang w:val="uk-UA"/>
        </w:rPr>
        <w:t>показник такий низький порівняно із загальним та технічним потенціалом;</w:t>
      </w:r>
    </w:p>
    <w:p w:rsidR="00403686" w:rsidRPr="001A6C3F" w:rsidRDefault="00403686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 xml:space="preserve">Назвіть 5 областей України з доцільно-економічним потенціалом </w:t>
      </w:r>
      <w:r w:rsidR="001A6C3F" w:rsidRPr="001A6C3F">
        <w:rPr>
          <w:rFonts w:ascii="Times New Roman" w:hAnsi="Times New Roman" w:cs="Times New Roman"/>
          <w:sz w:val="24"/>
          <w:lang w:val="uk-UA"/>
        </w:rPr>
        <w:t xml:space="preserve">надлишкового тиску </w:t>
      </w:r>
      <w:r w:rsidR="001A6C3F" w:rsidRPr="001A6C3F">
        <w:rPr>
          <w:rFonts w:ascii="Times New Roman" w:hAnsi="Times New Roman" w:cs="Times New Roman"/>
          <w:sz w:val="24"/>
          <w:lang w:val="en-US"/>
        </w:rPr>
        <w:t>CH</w:t>
      </w:r>
      <w:r w:rsidR="001A6C3F" w:rsidRPr="001A6C3F">
        <w:rPr>
          <w:rFonts w:ascii="Times New Roman" w:hAnsi="Times New Roman" w:cs="Times New Roman"/>
          <w:sz w:val="24"/>
          <w:vertAlign w:val="subscript"/>
        </w:rPr>
        <w:t>4</w:t>
      </w:r>
      <w:r w:rsidR="00A77E41">
        <w:rPr>
          <w:rFonts w:ascii="Times New Roman" w:hAnsi="Times New Roman" w:cs="Times New Roman"/>
          <w:sz w:val="24"/>
          <w:vertAlign w:val="subscript"/>
          <w:lang w:val="en-US"/>
        </w:rPr>
        <w:t xml:space="preserve"> </w:t>
      </w:r>
      <w:r w:rsidR="001A6C3F" w:rsidRPr="001A6C3F">
        <w:rPr>
          <w:rFonts w:ascii="Times New Roman" w:hAnsi="Times New Roman" w:cs="Times New Roman"/>
          <w:sz w:val="24"/>
          <w:lang w:val="uk-UA"/>
        </w:rPr>
        <w:t>і чому цей показник самий низький порівняно із загальним та технічним потенціалом</w:t>
      </w:r>
      <w:r w:rsidR="001A6C3F" w:rsidRPr="001A6C3F">
        <w:rPr>
          <w:rFonts w:ascii="Times New Roman" w:hAnsi="Times New Roman" w:cs="Times New Roman"/>
          <w:sz w:val="24"/>
        </w:rPr>
        <w:t>;</w:t>
      </w:r>
    </w:p>
    <w:p w:rsidR="001A6C3F" w:rsidRPr="001A6C3F" w:rsidRDefault="001A6C3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>У чому полягає проблема акумулювання теплової і електричної енергії</w:t>
      </w:r>
      <w:r w:rsidRPr="001A6C3F">
        <w:rPr>
          <w:rFonts w:ascii="Times New Roman" w:hAnsi="Times New Roman" w:cs="Times New Roman"/>
          <w:sz w:val="24"/>
        </w:rPr>
        <w:t>;</w:t>
      </w:r>
    </w:p>
    <w:p w:rsidR="001A6C3F" w:rsidRPr="001A6C3F" w:rsidRDefault="001A6C3F" w:rsidP="001A6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A6C3F">
        <w:rPr>
          <w:rFonts w:ascii="Times New Roman" w:hAnsi="Times New Roman" w:cs="Times New Roman"/>
          <w:sz w:val="24"/>
          <w:lang w:val="uk-UA"/>
        </w:rPr>
        <w:t xml:space="preserve">У чому полягає акумулювання енергії на основі </w:t>
      </w:r>
      <w:r w:rsidRPr="001A6C3F">
        <w:rPr>
          <w:rFonts w:ascii="Times New Roman" w:hAnsi="Times New Roman" w:cs="Times New Roman"/>
          <w:sz w:val="24"/>
          <w:lang w:val="en-US"/>
        </w:rPr>
        <w:t>H</w:t>
      </w:r>
      <w:r w:rsidRPr="001A6C3F">
        <w:rPr>
          <w:rFonts w:ascii="Times New Roman" w:hAnsi="Times New Roman" w:cs="Times New Roman"/>
          <w:sz w:val="24"/>
          <w:vertAlign w:val="subscript"/>
        </w:rPr>
        <w:t>2</w:t>
      </w:r>
      <w:r w:rsidRPr="001A6C3F">
        <w:rPr>
          <w:rFonts w:ascii="Times New Roman" w:hAnsi="Times New Roman" w:cs="Times New Roman"/>
          <w:sz w:val="24"/>
          <w:lang w:val="uk-UA"/>
        </w:rPr>
        <w:t>, які існують на цей час</w:t>
      </w:r>
      <w:r w:rsidRPr="001A6C3F">
        <w:rPr>
          <w:rFonts w:ascii="Times New Roman" w:hAnsi="Times New Roman" w:cs="Times New Roman"/>
          <w:sz w:val="24"/>
        </w:rPr>
        <w:t>;</w:t>
      </w:r>
    </w:p>
    <w:sectPr w:rsidR="001A6C3F" w:rsidRPr="001A6C3F" w:rsidSect="005B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413B"/>
    <w:multiLevelType w:val="hybridMultilevel"/>
    <w:tmpl w:val="75A83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C7684"/>
    <w:rsid w:val="00046BC6"/>
    <w:rsid w:val="001A6C3F"/>
    <w:rsid w:val="00403686"/>
    <w:rsid w:val="005B0980"/>
    <w:rsid w:val="007B3F7F"/>
    <w:rsid w:val="008244BE"/>
    <w:rsid w:val="009C7684"/>
    <w:rsid w:val="00A77E41"/>
    <w:rsid w:val="00E81F78"/>
    <w:rsid w:val="00F23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Лерка</dc:creator>
  <cp:keywords/>
  <dc:description/>
  <cp:lastModifiedBy>ZGIA</cp:lastModifiedBy>
  <cp:revision>3</cp:revision>
  <dcterms:created xsi:type="dcterms:W3CDTF">2024-02-28T18:16:00Z</dcterms:created>
  <dcterms:modified xsi:type="dcterms:W3CDTF">2024-02-29T07:03:00Z</dcterms:modified>
</cp:coreProperties>
</file>