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FB76" w14:textId="4A9BF99C" w:rsidR="00FD5588" w:rsidRPr="00FD5588" w:rsidRDefault="00455F61" w:rsidP="003F09EC">
      <w:pPr>
        <w:shd w:val="clear" w:color="auto" w:fill="FFFFFF"/>
        <w:spacing w:after="100" w:afterAutospacing="1"/>
        <w:rPr>
          <w:rFonts w:eastAsia="Times New Roman" w:cs="Times New Roman"/>
          <w:b/>
          <w:bCs/>
          <w:color w:val="333333"/>
          <w:sz w:val="22"/>
          <w:lang w:val="ru-RU" w:eastAsia="ru-RU"/>
        </w:rPr>
      </w:pPr>
      <w:r>
        <w:rPr>
          <w:rFonts w:eastAsia="Times New Roman" w:cs="Times New Roman"/>
          <w:b/>
          <w:bCs/>
          <w:color w:val="333333"/>
          <w:sz w:val="22"/>
          <w:lang w:val="ru-RU" w:eastAsia="ru-RU"/>
        </w:rPr>
        <w:t>ІНФОРМАЦІЙНІ ДЖЕРЕЛА</w:t>
      </w:r>
      <w:r w:rsidR="00FD5588">
        <w:rPr>
          <w:rFonts w:eastAsia="Times New Roman" w:cs="Times New Roman"/>
          <w:b/>
          <w:bCs/>
          <w:color w:val="333333"/>
          <w:sz w:val="22"/>
          <w:lang w:val="ru-RU" w:eastAsia="ru-RU"/>
        </w:rPr>
        <w:t>:</w:t>
      </w:r>
    </w:p>
    <w:p w14:paraId="546B96EA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1.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Офіційний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сайт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Електронної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бібліотеки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Запорізького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національного</w:t>
      </w:r>
      <w:proofErr w:type="spellEnd"/>
    </w:p>
    <w:p w14:paraId="3E897177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університету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URL :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http://www.library.znu.edu.ua)</w:t>
      </w:r>
    </w:p>
    <w:p w14:paraId="39D2AFA2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>2. Журнал “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Фінанси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України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”. </w:t>
      </w: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URL :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http://www.finance.com.ua/</w:t>
      </w:r>
    </w:p>
    <w:p w14:paraId="62A8A5AD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3.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Міністерство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Фінансів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України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.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URL :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http://www.finance.com.ua/</w:t>
      </w:r>
    </w:p>
    <w:p w14:paraId="7AE8D727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4.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Кабінет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Міністрів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України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.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URL:www.kmu.gov.ua</w:t>
      </w:r>
      <w:proofErr w:type="gramEnd"/>
    </w:p>
    <w:p w14:paraId="5192F64B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5.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Національний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банк </w:t>
      </w:r>
      <w:proofErr w:type="spellStart"/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України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.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URL :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>www.bank.gov.ua</w:t>
      </w:r>
    </w:p>
    <w:p w14:paraId="0DFF704B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6.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Асоціація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Українських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spellStart"/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банків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.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URL:www.aub.com.ua</w:t>
      </w:r>
      <w:proofErr w:type="gramEnd"/>
    </w:p>
    <w:p w14:paraId="1B83A6F2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7.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Верховна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рада </w:t>
      </w:r>
      <w:proofErr w:type="spellStart"/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України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.</w:t>
      </w:r>
      <w:proofErr w:type="gram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</w:t>
      </w: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URL:www.rada.kiev.ua</w:t>
      </w:r>
      <w:proofErr w:type="gramEnd"/>
    </w:p>
    <w:p w14:paraId="24A84026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8.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Банківський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портал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uabankir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.</w:t>
      </w: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URL:http://www.uabankir.com/</w:t>
      </w:r>
      <w:proofErr w:type="gramEnd"/>
    </w:p>
    <w:p w14:paraId="65B1A80D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9.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Путівник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по ресурсах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фінансової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і 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банківської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 xml:space="preserve"> тематики Банкір.URL</w:t>
      </w:r>
    </w:p>
    <w:p w14:paraId="6B88E80A" w14:textId="77777777" w:rsidR="003F09EC" w:rsidRPr="00455F61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 w:val="22"/>
          <w:lang w:val="ru-RU" w:eastAsia="ru-RU"/>
        </w:rPr>
      </w:pPr>
      <w:proofErr w:type="gram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:</w:t>
      </w:r>
      <w:proofErr w:type="spellStart"/>
      <w:r w:rsidRPr="00455F61">
        <w:rPr>
          <w:rFonts w:eastAsia="Times New Roman" w:cs="Times New Roman"/>
          <w:color w:val="333333"/>
          <w:sz w:val="22"/>
          <w:lang w:val="ru-RU" w:eastAsia="ru-RU"/>
        </w:rPr>
        <w:t>http</w:t>
      </w:r>
      <w:proofErr w:type="spellEnd"/>
      <w:r w:rsidRPr="00455F61">
        <w:rPr>
          <w:rFonts w:eastAsia="Times New Roman" w:cs="Times New Roman"/>
          <w:color w:val="333333"/>
          <w:sz w:val="22"/>
          <w:lang w:val="ru-RU" w:eastAsia="ru-RU"/>
        </w:rPr>
        <w:t>://fingid.com/</w:t>
      </w:r>
      <w:proofErr w:type="gramEnd"/>
    </w:p>
    <w:p w14:paraId="4230D873" w14:textId="5F7DFCDA" w:rsidR="008E69DD" w:rsidRPr="00455F61" w:rsidRDefault="008E69DD" w:rsidP="008C1AF0">
      <w:pPr>
        <w:rPr>
          <w:rFonts w:cs="Times New Roman"/>
        </w:rPr>
      </w:pPr>
    </w:p>
    <w:sectPr w:rsidR="008E69DD" w:rsidRPr="00455F61" w:rsidSect="00D42A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E0A3" w14:textId="77777777" w:rsidR="009A3941" w:rsidRDefault="009A3941" w:rsidP="00DB1899">
      <w:pPr>
        <w:spacing w:after="0"/>
      </w:pPr>
      <w:r>
        <w:separator/>
      </w:r>
    </w:p>
  </w:endnote>
  <w:endnote w:type="continuationSeparator" w:id="0">
    <w:p w14:paraId="227DD31A" w14:textId="77777777" w:rsidR="009A3941" w:rsidRDefault="009A3941" w:rsidP="00DB1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DE649" w14:textId="77777777" w:rsidR="009A3941" w:rsidRDefault="009A3941" w:rsidP="00DB1899">
      <w:pPr>
        <w:spacing w:after="0"/>
      </w:pPr>
      <w:r>
        <w:separator/>
      </w:r>
    </w:p>
  </w:footnote>
  <w:footnote w:type="continuationSeparator" w:id="0">
    <w:p w14:paraId="5C710927" w14:textId="77777777" w:rsidR="009A3941" w:rsidRDefault="009A3941" w:rsidP="00DB18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3B47"/>
    <w:multiLevelType w:val="hybridMultilevel"/>
    <w:tmpl w:val="5FD841A6"/>
    <w:numStyleLink w:val="2"/>
  </w:abstractNum>
  <w:abstractNum w:abstractNumId="1" w15:restartNumberingAfterBreak="0">
    <w:nsid w:val="23453FA9"/>
    <w:multiLevelType w:val="hybridMultilevel"/>
    <w:tmpl w:val="2FFE8100"/>
    <w:lvl w:ilvl="0" w:tplc="E5965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010B9"/>
    <w:multiLevelType w:val="hybridMultilevel"/>
    <w:tmpl w:val="5FD841A6"/>
    <w:styleLink w:val="2"/>
    <w:lvl w:ilvl="0" w:tplc="F42A9DD2">
      <w:start w:val="1"/>
      <w:numFmt w:val="decimal"/>
      <w:lvlText w:val="%1."/>
      <w:lvlJc w:val="left"/>
      <w:pPr>
        <w:tabs>
          <w:tab w:val="num" w:pos="1517"/>
        </w:tabs>
        <w:ind w:left="808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4F56">
      <w:start w:val="1"/>
      <w:numFmt w:val="lowerLetter"/>
      <w:lvlText w:val="%2."/>
      <w:lvlJc w:val="left"/>
      <w:pPr>
        <w:tabs>
          <w:tab w:val="num" w:pos="1503"/>
          <w:tab w:val="left" w:pos="1517"/>
        </w:tabs>
        <w:ind w:left="794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ED1C0904">
      <w:start w:val="1"/>
      <w:numFmt w:val="lowerRoman"/>
      <w:lvlText w:val="%3."/>
      <w:lvlJc w:val="left"/>
      <w:pPr>
        <w:tabs>
          <w:tab w:val="num" w:pos="1534"/>
        </w:tabs>
        <w:ind w:left="825" w:hanging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4CEEBA0E">
      <w:start w:val="1"/>
      <w:numFmt w:val="decimal"/>
      <w:lvlText w:val="%4."/>
      <w:lvlJc w:val="left"/>
      <w:pPr>
        <w:tabs>
          <w:tab w:val="left" w:pos="1517"/>
          <w:tab w:val="num" w:pos="2258"/>
        </w:tabs>
        <w:ind w:left="1549" w:hanging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29DC4FEC">
      <w:start w:val="1"/>
      <w:numFmt w:val="lowerLetter"/>
      <w:lvlText w:val="%5."/>
      <w:lvlJc w:val="left"/>
      <w:pPr>
        <w:tabs>
          <w:tab w:val="left" w:pos="1517"/>
          <w:tab w:val="num" w:pos="2976"/>
        </w:tabs>
        <w:ind w:left="2267" w:hanging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A95E088A">
      <w:start w:val="1"/>
      <w:numFmt w:val="lowerRoman"/>
      <w:lvlText w:val="%6."/>
      <w:lvlJc w:val="left"/>
      <w:pPr>
        <w:tabs>
          <w:tab w:val="left" w:pos="1517"/>
          <w:tab w:val="num" w:pos="3689"/>
        </w:tabs>
        <w:ind w:left="2980" w:firstLine="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A2CC4C">
      <w:start w:val="1"/>
      <w:numFmt w:val="decimal"/>
      <w:lvlText w:val="%7."/>
      <w:lvlJc w:val="left"/>
      <w:pPr>
        <w:tabs>
          <w:tab w:val="left" w:pos="1517"/>
          <w:tab w:val="num" w:pos="4413"/>
        </w:tabs>
        <w:ind w:left="3704" w:hanging="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3DE4B5B6">
      <w:start w:val="1"/>
      <w:numFmt w:val="lowerLetter"/>
      <w:lvlText w:val="%8."/>
      <w:lvlJc w:val="left"/>
      <w:pPr>
        <w:tabs>
          <w:tab w:val="left" w:pos="1517"/>
          <w:tab w:val="num" w:pos="5131"/>
        </w:tabs>
        <w:ind w:left="4422" w:hanging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A13864F6">
      <w:start w:val="1"/>
      <w:numFmt w:val="lowerRoman"/>
      <w:lvlText w:val="%9."/>
      <w:lvlJc w:val="left"/>
      <w:pPr>
        <w:tabs>
          <w:tab w:val="left" w:pos="1517"/>
          <w:tab w:val="num" w:pos="5844"/>
        </w:tabs>
        <w:ind w:left="5135" w:firstLine="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num w:numId="1" w16cid:durableId="1943612788">
    <w:abstractNumId w:val="1"/>
  </w:num>
  <w:num w:numId="2" w16cid:durableId="1964730875">
    <w:abstractNumId w:val="2"/>
  </w:num>
  <w:num w:numId="3" w16cid:durableId="1794442908">
    <w:abstractNumId w:val="0"/>
  </w:num>
  <w:num w:numId="4" w16cid:durableId="1523740556">
    <w:abstractNumId w:val="0"/>
    <w:lvlOverride w:ilvl="0">
      <w:lvl w:ilvl="0" w:tplc="333042A4">
        <w:start w:val="1"/>
        <w:numFmt w:val="decimal"/>
        <w:lvlText w:val="%1."/>
        <w:lvlJc w:val="left"/>
        <w:pPr>
          <w:tabs>
            <w:tab w:val="num" w:pos="1517"/>
          </w:tabs>
          <w:ind w:left="808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087CBE">
        <w:start w:val="1"/>
        <w:numFmt w:val="lowerLetter"/>
        <w:lvlText w:val="%2."/>
        <w:lvlJc w:val="left"/>
        <w:pPr>
          <w:tabs>
            <w:tab w:val="num" w:pos="1503"/>
            <w:tab w:val="left" w:pos="1517"/>
          </w:tabs>
          <w:ind w:left="794" w:hanging="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F3AA6AC6">
        <w:start w:val="1"/>
        <w:numFmt w:val="lowerRoman"/>
        <w:lvlText w:val="%3."/>
        <w:lvlJc w:val="left"/>
        <w:pPr>
          <w:tabs>
            <w:tab w:val="num" w:pos="1534"/>
          </w:tabs>
          <w:ind w:left="825" w:hanging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AEFEC5FC">
        <w:start w:val="1"/>
        <w:numFmt w:val="decimal"/>
        <w:lvlText w:val="%4."/>
        <w:lvlJc w:val="left"/>
        <w:pPr>
          <w:tabs>
            <w:tab w:val="left" w:pos="1517"/>
            <w:tab w:val="num" w:pos="2258"/>
          </w:tabs>
          <w:ind w:left="1549" w:hanging="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002ABC26">
        <w:start w:val="1"/>
        <w:numFmt w:val="lowerLetter"/>
        <w:lvlText w:val="%5."/>
        <w:lvlJc w:val="left"/>
        <w:pPr>
          <w:tabs>
            <w:tab w:val="left" w:pos="1517"/>
            <w:tab w:val="num" w:pos="2976"/>
          </w:tabs>
          <w:ind w:left="2267" w:hanging="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89BA4954">
        <w:start w:val="1"/>
        <w:numFmt w:val="lowerRoman"/>
        <w:lvlText w:val="%6."/>
        <w:lvlJc w:val="left"/>
        <w:pPr>
          <w:tabs>
            <w:tab w:val="left" w:pos="1517"/>
            <w:tab w:val="num" w:pos="3689"/>
          </w:tabs>
          <w:ind w:left="2980" w:firstLine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A766A1DC">
        <w:start w:val="1"/>
        <w:numFmt w:val="decimal"/>
        <w:lvlText w:val="%7."/>
        <w:lvlJc w:val="left"/>
        <w:pPr>
          <w:tabs>
            <w:tab w:val="left" w:pos="1517"/>
            <w:tab w:val="num" w:pos="4413"/>
          </w:tabs>
          <w:ind w:left="3704" w:hanging="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1D70D1B8">
        <w:start w:val="1"/>
        <w:numFmt w:val="lowerLetter"/>
        <w:lvlText w:val="%8."/>
        <w:lvlJc w:val="left"/>
        <w:pPr>
          <w:tabs>
            <w:tab w:val="left" w:pos="1517"/>
            <w:tab w:val="num" w:pos="5131"/>
          </w:tabs>
          <w:ind w:left="4422" w:hanging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28E40098">
        <w:start w:val="1"/>
        <w:numFmt w:val="lowerRoman"/>
        <w:lvlText w:val="%9."/>
        <w:lvlJc w:val="left"/>
        <w:pPr>
          <w:tabs>
            <w:tab w:val="left" w:pos="1517"/>
            <w:tab w:val="num" w:pos="5844"/>
          </w:tabs>
          <w:ind w:left="5135" w:firstLine="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D1"/>
    <w:rsid w:val="000E1332"/>
    <w:rsid w:val="000E62DD"/>
    <w:rsid w:val="000F37F4"/>
    <w:rsid w:val="00116547"/>
    <w:rsid w:val="00262A7C"/>
    <w:rsid w:val="00266991"/>
    <w:rsid w:val="003125E0"/>
    <w:rsid w:val="003356E3"/>
    <w:rsid w:val="00344BC8"/>
    <w:rsid w:val="00372DA7"/>
    <w:rsid w:val="003D14FB"/>
    <w:rsid w:val="003D5CF2"/>
    <w:rsid w:val="003F09EC"/>
    <w:rsid w:val="003F78A3"/>
    <w:rsid w:val="004147CA"/>
    <w:rsid w:val="00416C42"/>
    <w:rsid w:val="00436112"/>
    <w:rsid w:val="00440327"/>
    <w:rsid w:val="00452E7A"/>
    <w:rsid w:val="00455F61"/>
    <w:rsid w:val="0045780B"/>
    <w:rsid w:val="00475196"/>
    <w:rsid w:val="00514D3C"/>
    <w:rsid w:val="00570E85"/>
    <w:rsid w:val="005C7EEC"/>
    <w:rsid w:val="005D2F93"/>
    <w:rsid w:val="00607E8E"/>
    <w:rsid w:val="006C0B77"/>
    <w:rsid w:val="007228D7"/>
    <w:rsid w:val="00726DDA"/>
    <w:rsid w:val="00793286"/>
    <w:rsid w:val="007D4B66"/>
    <w:rsid w:val="007D70AF"/>
    <w:rsid w:val="007E5CA0"/>
    <w:rsid w:val="008242FF"/>
    <w:rsid w:val="00870751"/>
    <w:rsid w:val="008C1AF0"/>
    <w:rsid w:val="008E69DD"/>
    <w:rsid w:val="0090228B"/>
    <w:rsid w:val="00922C48"/>
    <w:rsid w:val="00957156"/>
    <w:rsid w:val="009A3941"/>
    <w:rsid w:val="00AB1B33"/>
    <w:rsid w:val="00AC1C23"/>
    <w:rsid w:val="00B44F01"/>
    <w:rsid w:val="00B915B7"/>
    <w:rsid w:val="00C311D1"/>
    <w:rsid w:val="00C73419"/>
    <w:rsid w:val="00CA3E3B"/>
    <w:rsid w:val="00CA57A9"/>
    <w:rsid w:val="00D11211"/>
    <w:rsid w:val="00D1523D"/>
    <w:rsid w:val="00D3517E"/>
    <w:rsid w:val="00D42AE2"/>
    <w:rsid w:val="00DB1899"/>
    <w:rsid w:val="00DD7DD1"/>
    <w:rsid w:val="00E71FA0"/>
    <w:rsid w:val="00EA59DF"/>
    <w:rsid w:val="00EE4070"/>
    <w:rsid w:val="00F027DF"/>
    <w:rsid w:val="00F12C76"/>
    <w:rsid w:val="00F451D0"/>
    <w:rsid w:val="00F640A8"/>
    <w:rsid w:val="00F74E23"/>
    <w:rsid w:val="00FA1EB2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DB57"/>
  <w15:chartTrackingRefBased/>
  <w15:docId w15:val="{40D971C3-C041-4C34-A186-A23C147C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6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11D1"/>
    <w:pPr>
      <w:ind w:left="720"/>
      <w:contextualSpacing/>
    </w:pPr>
  </w:style>
  <w:style w:type="table" w:customStyle="1" w:styleId="TableGrid2">
    <w:name w:val="TableGrid2"/>
    <w:rsid w:val="00B44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44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344BC8"/>
    <w:pPr>
      <w:numPr>
        <w:numId w:val="2"/>
      </w:numPr>
    </w:pPr>
  </w:style>
  <w:style w:type="character" w:customStyle="1" w:styleId="B">
    <w:name w:val="Нет B"/>
    <w:rsid w:val="00344BC8"/>
    <w:rPr>
      <w:lang w:val="ru-RU"/>
    </w:rPr>
  </w:style>
  <w:style w:type="character" w:customStyle="1" w:styleId="Hyperlink5">
    <w:name w:val="Hyperlink.5"/>
    <w:basedOn w:val="a0"/>
    <w:rsid w:val="00344BC8"/>
    <w:rPr>
      <w:outline w:val="0"/>
      <w:color w:val="0563C1"/>
      <w:u w:val="single" w:color="0563C1"/>
    </w:rPr>
  </w:style>
  <w:style w:type="character" w:styleId="a4">
    <w:name w:val="Hyperlink"/>
    <w:basedOn w:val="a0"/>
    <w:uiPriority w:val="99"/>
    <w:unhideWhenUsed/>
    <w:rsid w:val="00570E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E8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6699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669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character" w:customStyle="1" w:styleId="s1">
    <w:name w:val="s1"/>
    <w:rsid w:val="00DB1899"/>
  </w:style>
  <w:style w:type="paragraph" w:styleId="a7">
    <w:name w:val="footnote text"/>
    <w:basedOn w:val="a"/>
    <w:link w:val="11"/>
    <w:semiHidden/>
    <w:rsid w:val="00DB1899"/>
    <w:pPr>
      <w:spacing w:after="0"/>
    </w:pPr>
    <w:rPr>
      <w:rFonts w:eastAsia="MS Mincho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uiPriority w:val="99"/>
    <w:semiHidden/>
    <w:rsid w:val="00DB1899"/>
    <w:rPr>
      <w:rFonts w:ascii="Times New Roman" w:hAnsi="Times New Roman"/>
      <w:kern w:val="0"/>
      <w:sz w:val="20"/>
      <w:szCs w:val="20"/>
      <w:lang w:val="uk-UA"/>
      <w14:ligatures w14:val="none"/>
    </w:rPr>
  </w:style>
  <w:style w:type="character" w:styleId="a9">
    <w:name w:val="footnote reference"/>
    <w:semiHidden/>
    <w:rsid w:val="00DB1899"/>
    <w:rPr>
      <w:rFonts w:cs="Times New Roman"/>
      <w:vertAlign w:val="superscript"/>
    </w:rPr>
  </w:style>
  <w:style w:type="character" w:customStyle="1" w:styleId="11">
    <w:name w:val="Текст сноски Знак1"/>
    <w:link w:val="a7"/>
    <w:semiHidden/>
    <w:locked/>
    <w:rsid w:val="00DB1899"/>
    <w:rPr>
      <w:rFonts w:ascii="Times New Roman" w:eastAsia="MS Mincho" w:hAnsi="Times New Roman" w:cs="Times New Roman"/>
      <w:kern w:val="0"/>
      <w:sz w:val="2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764E-074A-432C-A6BE-CBBF1335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Гришун</dc:creator>
  <cp:keywords/>
  <dc:description/>
  <cp:lastModifiedBy>Александр Гришун</cp:lastModifiedBy>
  <cp:revision>3</cp:revision>
  <cp:lastPrinted>2024-09-20T11:00:00Z</cp:lastPrinted>
  <dcterms:created xsi:type="dcterms:W3CDTF">2025-04-12T14:15:00Z</dcterms:created>
  <dcterms:modified xsi:type="dcterms:W3CDTF">2025-04-12T14:16:00Z</dcterms:modified>
</cp:coreProperties>
</file>