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1F2" w:rsidRPr="00F051F2" w:rsidRDefault="00F051F2" w:rsidP="00F051F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1F2">
        <w:rPr>
          <w:rFonts w:ascii="Times New Roman" w:hAnsi="Times New Roman" w:cs="Times New Roman"/>
          <w:b/>
          <w:sz w:val="28"/>
          <w:szCs w:val="28"/>
        </w:rPr>
        <w:t>ЗМІСТОВИЙ МОДУЛЬ 8: ПРАКТИКА ТА ОЦІНКА СТАРТАПІВ</w:t>
      </w:r>
    </w:p>
    <w:p w:rsidR="00F051F2" w:rsidRPr="00136717" w:rsidRDefault="00F051F2" w:rsidP="00F051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36717">
        <w:rPr>
          <w:rFonts w:ascii="Times New Roman" w:hAnsi="Times New Roman" w:cs="Times New Roman"/>
          <w:b/>
          <w:sz w:val="28"/>
          <w:szCs w:val="28"/>
        </w:rPr>
        <w:t xml:space="preserve">Тема 9. Міжнародний досвід у розвитку </w:t>
      </w:r>
      <w:proofErr w:type="spellStart"/>
      <w:r w:rsidRPr="00136717">
        <w:rPr>
          <w:rFonts w:ascii="Times New Roman" w:hAnsi="Times New Roman" w:cs="Times New Roman"/>
          <w:b/>
          <w:sz w:val="28"/>
          <w:szCs w:val="28"/>
        </w:rPr>
        <w:t>стартапів</w:t>
      </w:r>
      <w:bookmarkEnd w:id="0"/>
      <w:proofErr w:type="spellEnd"/>
    </w:p>
    <w:p w:rsidR="00F051F2" w:rsidRPr="00F051F2" w:rsidRDefault="00F051F2" w:rsidP="00F05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Лекція порівнює європейські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стартапи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з моделями США (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PayPal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Square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>) та Азії (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Ant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). Переваги міжнародного досвіду: передові технології (AI від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), маркетингові стратегії (масштабна реклама). Адаптація до Європи включає локалізацію продуктів і відповідність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регуляціям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. Співпраця з інституціями (EIB, банки) полегшує доступ до капіталу. Кейси: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Stripe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(глобальна експансія через API) і N26 (адаптація американських UX-підходів). Виклики: культурні відмінності (консерватизм німецьких клієнтів) і регуляторні бар’єри. </w:t>
      </w:r>
    </w:p>
    <w:p w:rsidR="00F051F2" w:rsidRPr="00F051F2" w:rsidRDefault="00F051F2" w:rsidP="00F051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F2">
        <w:rPr>
          <w:rFonts w:ascii="Times New Roman" w:hAnsi="Times New Roman" w:cs="Times New Roman"/>
          <w:b/>
          <w:sz w:val="28"/>
          <w:szCs w:val="28"/>
        </w:rPr>
        <w:t xml:space="preserve">Тема 11. Оцінка фінансової привабливості </w:t>
      </w:r>
      <w:proofErr w:type="spellStart"/>
      <w:r w:rsidRPr="00F051F2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  <w:r w:rsidRPr="00F051F2">
        <w:rPr>
          <w:rFonts w:ascii="Times New Roman" w:hAnsi="Times New Roman" w:cs="Times New Roman"/>
          <w:b/>
          <w:sz w:val="28"/>
          <w:szCs w:val="28"/>
        </w:rPr>
        <w:br/>
      </w:r>
      <w:r w:rsidRPr="00F051F2">
        <w:rPr>
          <w:rFonts w:ascii="Times New Roman" w:hAnsi="Times New Roman" w:cs="Times New Roman"/>
          <w:sz w:val="28"/>
          <w:szCs w:val="28"/>
        </w:rPr>
        <w:t>Лекція презентує методи оцінки:</w:t>
      </w:r>
      <w:r w:rsidRPr="00F051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051F2" w:rsidRPr="00F051F2" w:rsidRDefault="00F051F2" w:rsidP="00F051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DCF: дисконтований грошовий потік для прогнозування доходів. </w:t>
      </w:r>
    </w:p>
    <w:p w:rsidR="00F051F2" w:rsidRPr="00F051F2" w:rsidRDefault="00F051F2" w:rsidP="00F051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Венчурний метод: оцінка на основі майбутньої вартості. </w:t>
      </w:r>
    </w:p>
    <w:p w:rsidR="00F051F2" w:rsidRPr="00F051F2" w:rsidRDefault="00F051F2" w:rsidP="00F051F2">
      <w:pPr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Порівняльний аналіз: використання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multiples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(P/E, EV/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Revenue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>).</w:t>
      </w:r>
      <w:r w:rsidRPr="00F051F2">
        <w:rPr>
          <w:rFonts w:ascii="Times New Roman" w:hAnsi="Times New Roman" w:cs="Times New Roman"/>
          <w:sz w:val="28"/>
          <w:szCs w:val="28"/>
        </w:rPr>
        <w:br/>
        <w:t xml:space="preserve">Фінансові показники: ARR (річний дохід), MRR (місячний дохід), CAC (вартість залучення клієнта), LTV (довічна цінність клієнта). Практичний кейс: оцінка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Revolut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перед раундом D (вартість компанії – 33 млрд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. у 2021 році). Інструменти: Excel,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PitchBook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. Лекція включає завдання: оцінка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стартапу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за VC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method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>.</w:t>
      </w:r>
    </w:p>
    <w:p w:rsidR="00F051F2" w:rsidRDefault="00F051F2" w:rsidP="00F051F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1F2">
        <w:rPr>
          <w:rFonts w:ascii="Times New Roman" w:hAnsi="Times New Roman" w:cs="Times New Roman"/>
          <w:b/>
          <w:sz w:val="28"/>
          <w:szCs w:val="28"/>
        </w:rPr>
        <w:t xml:space="preserve">Тема 13. Практичні кейси фінансових </w:t>
      </w:r>
      <w:proofErr w:type="spellStart"/>
      <w:r w:rsidRPr="00F051F2">
        <w:rPr>
          <w:rFonts w:ascii="Times New Roman" w:hAnsi="Times New Roman" w:cs="Times New Roman"/>
          <w:b/>
          <w:sz w:val="28"/>
          <w:szCs w:val="28"/>
        </w:rPr>
        <w:t>стартапів</w:t>
      </w:r>
      <w:proofErr w:type="spellEnd"/>
      <w:r w:rsidRPr="00F051F2">
        <w:rPr>
          <w:rFonts w:ascii="Times New Roman" w:hAnsi="Times New Roman" w:cs="Times New Roman"/>
          <w:b/>
          <w:sz w:val="28"/>
          <w:szCs w:val="28"/>
        </w:rPr>
        <w:t xml:space="preserve"> у ЄС</w:t>
      </w:r>
    </w:p>
    <w:p w:rsidR="00F051F2" w:rsidRPr="00F051F2" w:rsidRDefault="00F051F2" w:rsidP="00F05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Лекція аналізує успіхи та невдачі: </w:t>
      </w:r>
    </w:p>
    <w:p w:rsidR="00F051F2" w:rsidRPr="00F051F2" w:rsidRDefault="00F051F2" w:rsidP="00F051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1F2">
        <w:rPr>
          <w:rFonts w:ascii="Times New Roman" w:hAnsi="Times New Roman" w:cs="Times New Roman"/>
          <w:sz w:val="28"/>
          <w:szCs w:val="28"/>
        </w:rPr>
        <w:t>Wise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: зростання через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ребрендинг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і низькі комісії (обсяг транзакцій – 100 млрд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. у 2023 році). </w:t>
      </w:r>
    </w:p>
    <w:p w:rsidR="00F051F2" w:rsidRPr="00F051F2" w:rsidRDefault="00F051F2" w:rsidP="00F051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1F2">
        <w:rPr>
          <w:rFonts w:ascii="Times New Roman" w:hAnsi="Times New Roman" w:cs="Times New Roman"/>
          <w:sz w:val="28"/>
          <w:szCs w:val="28"/>
        </w:rPr>
        <w:t>Klarna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: інноваційна модель BNPL (оцінка – 45 млрд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.). </w:t>
      </w:r>
    </w:p>
    <w:p w:rsidR="00F051F2" w:rsidRDefault="00F051F2" w:rsidP="00F051F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051F2">
        <w:rPr>
          <w:rFonts w:ascii="Times New Roman" w:hAnsi="Times New Roman" w:cs="Times New Roman"/>
          <w:sz w:val="28"/>
          <w:szCs w:val="28"/>
        </w:rPr>
        <w:t>Powa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 Technologies: крах через неефективне управління (збитки – 200 млн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дол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>.).</w:t>
      </w:r>
    </w:p>
    <w:p w:rsidR="00F051F2" w:rsidRPr="00F051F2" w:rsidRDefault="00F051F2" w:rsidP="00F05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51F2">
        <w:rPr>
          <w:rFonts w:ascii="Times New Roman" w:hAnsi="Times New Roman" w:cs="Times New Roman"/>
          <w:sz w:val="28"/>
          <w:szCs w:val="28"/>
        </w:rPr>
        <w:t xml:space="preserve">Студенти розробляють власний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стартап-проєкт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: ідею,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Canvas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, фінансовий план, презентацію для інвесторів. Лекція завершується захистом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 xml:space="preserve">, де оцінюються </w:t>
      </w:r>
      <w:proofErr w:type="spellStart"/>
      <w:r w:rsidRPr="00F051F2">
        <w:rPr>
          <w:rFonts w:ascii="Times New Roman" w:hAnsi="Times New Roman" w:cs="Times New Roman"/>
          <w:sz w:val="28"/>
          <w:szCs w:val="28"/>
        </w:rPr>
        <w:t>інноваційність</w:t>
      </w:r>
      <w:proofErr w:type="spellEnd"/>
      <w:r w:rsidRPr="00F051F2">
        <w:rPr>
          <w:rFonts w:ascii="Times New Roman" w:hAnsi="Times New Roman" w:cs="Times New Roman"/>
          <w:sz w:val="28"/>
          <w:szCs w:val="28"/>
        </w:rPr>
        <w:t>, реалістичність і потенціал.</w:t>
      </w:r>
    </w:p>
    <w:p w:rsidR="00922706" w:rsidRPr="00F051F2" w:rsidRDefault="00922706" w:rsidP="00F051F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22706" w:rsidRPr="00F05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618D2"/>
    <w:multiLevelType w:val="multilevel"/>
    <w:tmpl w:val="A5EE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83185B"/>
    <w:multiLevelType w:val="multilevel"/>
    <w:tmpl w:val="244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465"/>
    <w:rsid w:val="00136717"/>
    <w:rsid w:val="00922706"/>
    <w:rsid w:val="00CF1465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468D9E-8C3D-44FF-B7A5-6D16235F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7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47975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5227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65380099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7249791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8911091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21152460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4349812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623325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671810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09134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479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8234">
              <w:marLeft w:val="0"/>
              <w:marRight w:val="0"/>
              <w:marTop w:val="312"/>
              <w:marBottom w:val="144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33272897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711877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895488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7817275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41316471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141870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0738213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447359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  <w:div w:id="11097369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2025-04-14T19:01:00Z</dcterms:created>
  <dcterms:modified xsi:type="dcterms:W3CDTF">2025-04-14T19:03:00Z</dcterms:modified>
</cp:coreProperties>
</file>