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17" w:rsidRDefault="00734117" w:rsidP="00734117">
      <w:pPr>
        <w:pStyle w:val="2"/>
        <w:ind w:right="283" w:firstLine="406"/>
        <w:jc w:val="center"/>
      </w:pPr>
      <w:r>
        <w:t>ТЕМА 8. РИЗИКИ ТА НАСЛІДКИ ВИКОРИСТАННЯ FINTECH ДЛЯ ТРАДИЦІЙНИХ ФІНАНСОВИХ УСТАНОВ, КЛІЄНТІВ, СУСПІЛЬСТВА.</w:t>
      </w:r>
    </w:p>
    <w:p w:rsidR="006C7D92" w:rsidRDefault="006C7D92" w:rsidP="00820B97">
      <w:pPr>
        <w:pStyle w:val="2"/>
        <w:ind w:left="861"/>
        <w:jc w:val="center"/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Ризики </w:t>
      </w:r>
      <w:proofErr w:type="spellStart"/>
      <w:r>
        <w:t>FinTech</w:t>
      </w:r>
      <w:proofErr w:type="spellEnd"/>
      <w:r>
        <w:t xml:space="preserve"> для клієнтів фінансових установ.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Ризики </w:t>
      </w:r>
      <w:proofErr w:type="spellStart"/>
      <w:r>
        <w:t>FinTech</w:t>
      </w:r>
      <w:proofErr w:type="spellEnd"/>
      <w:r>
        <w:t xml:space="preserve"> для суспільства.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Вплив розвитку </w:t>
      </w:r>
      <w:proofErr w:type="spellStart"/>
      <w:r>
        <w:t>FinTech</w:t>
      </w:r>
      <w:proofErr w:type="spellEnd"/>
      <w:r w:rsidRPr="00734117">
        <w:t xml:space="preserve"> </w:t>
      </w:r>
      <w:r>
        <w:t xml:space="preserve">на управління персональними фінансами.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>Переваги управління персональними фінансами</w:t>
      </w:r>
      <w:r w:rsidRPr="00734117">
        <w:t xml:space="preserve"> </w:t>
      </w:r>
      <w:r>
        <w:t xml:space="preserve">на основі </w:t>
      </w:r>
      <w:proofErr w:type="spellStart"/>
      <w:r>
        <w:t>FinTech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Природа </w:t>
      </w:r>
      <w:proofErr w:type="spellStart"/>
      <w:r>
        <w:t>краудфандингу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Різні моделі </w:t>
      </w:r>
      <w:proofErr w:type="spellStart"/>
      <w:r>
        <w:t>краудфандингу</w:t>
      </w:r>
      <w:proofErr w:type="spellEnd"/>
      <w:r>
        <w:t xml:space="preserve">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 xml:space="preserve">Моделі оплати. </w:t>
      </w:r>
    </w:p>
    <w:p w:rsidR="00734117" w:rsidRDefault="00734117" w:rsidP="00734117">
      <w:pPr>
        <w:pStyle w:val="a3"/>
        <w:numPr>
          <w:ilvl w:val="0"/>
          <w:numId w:val="2"/>
        </w:numPr>
        <w:ind w:left="0" w:firstLine="357"/>
        <w:jc w:val="both"/>
      </w:pPr>
      <w:r>
        <w:t>Переваги для користувачів</w:t>
      </w:r>
      <w:r w:rsidRPr="00734117">
        <w:t xml:space="preserve"> </w:t>
      </w:r>
      <w:r>
        <w:t>та</w:t>
      </w:r>
      <w:r w:rsidRPr="00734117">
        <w:t xml:space="preserve"> </w:t>
      </w:r>
      <w:r>
        <w:t>власників</w:t>
      </w:r>
      <w:r w:rsidRPr="00734117">
        <w:t xml:space="preserve"> </w:t>
      </w:r>
      <w:r>
        <w:t>фінансових</w:t>
      </w:r>
      <w:r w:rsidRPr="00734117">
        <w:t xml:space="preserve"> </w:t>
      </w:r>
      <w:r>
        <w:t>ресурсів.</w:t>
      </w:r>
      <w:r w:rsidRPr="00734117">
        <w:t xml:space="preserve"> </w:t>
      </w:r>
      <w:r>
        <w:t>Аналіз</w:t>
      </w:r>
      <w:r w:rsidRPr="00734117">
        <w:t xml:space="preserve"> </w:t>
      </w:r>
      <w:r>
        <w:t>ризиків</w:t>
      </w:r>
      <w:r w:rsidRPr="00734117">
        <w:t xml:space="preserve"> </w:t>
      </w:r>
      <w:proofErr w:type="spellStart"/>
      <w:r>
        <w:t>FinTech</w:t>
      </w:r>
      <w:proofErr w:type="spellEnd"/>
      <w:r w:rsidRPr="00734117">
        <w:t xml:space="preserve"> для</w:t>
      </w:r>
      <w:r>
        <w:t xml:space="preserve"> </w:t>
      </w:r>
      <w:r>
        <w:t>основних</w:t>
      </w:r>
      <w:r w:rsidRPr="00734117">
        <w:t xml:space="preserve"> </w:t>
      </w:r>
      <w:r>
        <w:t>зацікавлених</w:t>
      </w:r>
      <w:r w:rsidRPr="00734117">
        <w:t xml:space="preserve"> </w:t>
      </w:r>
      <w:r>
        <w:t>сторін</w:t>
      </w:r>
      <w:r w:rsidRPr="00734117">
        <w:t xml:space="preserve"> </w:t>
      </w:r>
      <w:r>
        <w:t>у</w:t>
      </w:r>
      <w:r w:rsidRPr="00734117">
        <w:t xml:space="preserve"> </w:t>
      </w:r>
      <w:r>
        <w:t>різних</w:t>
      </w:r>
      <w:r w:rsidRPr="00734117">
        <w:t xml:space="preserve"> країнах.</w:t>
      </w:r>
    </w:p>
    <w:p w:rsidR="00E909C6" w:rsidRPr="008B445E" w:rsidRDefault="00E909C6" w:rsidP="00734117">
      <w:pPr>
        <w:pStyle w:val="a3"/>
        <w:ind w:left="357"/>
        <w:jc w:val="both"/>
      </w:pPr>
      <w:bookmarkStart w:id="0" w:name="_GoBack"/>
      <w:bookmarkEnd w:id="0"/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1E707A1"/>
    <w:multiLevelType w:val="hybridMultilevel"/>
    <w:tmpl w:val="D6DAEBFE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2E475B"/>
    <w:rsid w:val="003D766D"/>
    <w:rsid w:val="005551E1"/>
    <w:rsid w:val="005632E6"/>
    <w:rsid w:val="00651A84"/>
    <w:rsid w:val="006C7D92"/>
    <w:rsid w:val="00734117"/>
    <w:rsid w:val="00807E89"/>
    <w:rsid w:val="00820B97"/>
    <w:rsid w:val="00882B03"/>
    <w:rsid w:val="008B445E"/>
    <w:rsid w:val="00942E81"/>
    <w:rsid w:val="009B2574"/>
    <w:rsid w:val="00A23264"/>
    <w:rsid w:val="00DA72FB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2025-04-15T05:04:00Z</dcterms:created>
  <dcterms:modified xsi:type="dcterms:W3CDTF">2025-04-15T05:05:00Z</dcterms:modified>
</cp:coreProperties>
</file>