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18" w:rsidRPr="00284C18" w:rsidRDefault="00284C18" w:rsidP="00284C18">
      <w:pPr>
        <w:ind w:firstLine="709"/>
        <w:jc w:val="center"/>
        <w:rPr>
          <w:b/>
          <w:sz w:val="28"/>
          <w:szCs w:val="28"/>
        </w:rPr>
      </w:pPr>
    </w:p>
    <w:p w:rsidR="00CD65D0" w:rsidRPr="00CD65D0" w:rsidRDefault="00CD65D0" w:rsidP="00CD65D0">
      <w:pPr>
        <w:ind w:firstLine="709"/>
        <w:jc w:val="center"/>
        <w:rPr>
          <w:b/>
          <w:sz w:val="28"/>
          <w:szCs w:val="28"/>
        </w:rPr>
      </w:pPr>
      <w:r w:rsidRPr="00CD65D0">
        <w:rPr>
          <w:b/>
          <w:sz w:val="28"/>
          <w:szCs w:val="28"/>
        </w:rPr>
        <w:t xml:space="preserve">ТЕМА 4. МЕТОДИ ДОСЛІДЖЕННЯ ФІНАНСОВИХ ОПЕРАЦІЙ.  </w:t>
      </w:r>
    </w:p>
    <w:p w:rsidR="00CD65D0" w:rsidRDefault="00CD65D0" w:rsidP="00CD65D0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лекції:</w:t>
      </w:r>
    </w:p>
    <w:p w:rsidR="00CD65D0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 xml:space="preserve">Характеристика системного і комплексного підходу та евристичних прийомів аналізу. </w:t>
      </w:r>
    </w:p>
    <w:p w:rsidR="00CD65D0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Особливості застосування методу порівняння. Абсолютні та відносні величини. </w:t>
      </w:r>
    </w:p>
    <w:p w:rsidR="00CD65D0" w:rsidRPr="0052643A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 xml:space="preserve">Види, призначення та методика розрахунку відносних величин. </w:t>
      </w:r>
    </w:p>
    <w:p w:rsidR="00CD65D0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Поняття та види статистичних </w:t>
      </w:r>
      <w:proofErr w:type="spellStart"/>
      <w:r w:rsidRPr="0052643A">
        <w:rPr>
          <w:sz w:val="28"/>
          <w:szCs w:val="28"/>
        </w:rPr>
        <w:t>групувань</w:t>
      </w:r>
      <w:proofErr w:type="spellEnd"/>
      <w:r w:rsidRPr="0052643A">
        <w:rPr>
          <w:sz w:val="28"/>
          <w:szCs w:val="28"/>
        </w:rPr>
        <w:t xml:space="preserve">. </w:t>
      </w:r>
    </w:p>
    <w:p w:rsidR="00CD65D0" w:rsidRPr="0052643A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>Характеристика видів середніх величин і способи їх розрахунку.</w:t>
      </w:r>
    </w:p>
    <w:p w:rsidR="00CD65D0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2643A">
        <w:rPr>
          <w:sz w:val="28"/>
          <w:szCs w:val="28"/>
        </w:rPr>
        <w:t xml:space="preserve">Елементарні прийоми оброблення динамічних рядів. Ланцюгові, базисні ряди динаміки. </w:t>
      </w:r>
    </w:p>
    <w:p w:rsidR="00CD65D0" w:rsidRPr="0052643A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52643A">
        <w:rPr>
          <w:sz w:val="28"/>
          <w:szCs w:val="28"/>
        </w:rPr>
        <w:t>Балансовий, табличний та графічний методи аналізу.</w:t>
      </w:r>
    </w:p>
    <w:p w:rsidR="00CD65D0" w:rsidRDefault="00A137AC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Методи елемінування.</w:t>
      </w:r>
      <w:bookmarkStart w:id="0" w:name="_GoBack"/>
      <w:bookmarkEnd w:id="0"/>
    </w:p>
    <w:p w:rsidR="00CD65D0" w:rsidRPr="0052643A" w:rsidRDefault="00CD65D0" w:rsidP="00CD65D0">
      <w:pPr>
        <w:ind w:firstLine="709"/>
        <w:jc w:val="both"/>
        <w:rPr>
          <w:sz w:val="28"/>
          <w:szCs w:val="28"/>
        </w:rPr>
      </w:pPr>
    </w:p>
    <w:p w:rsidR="00284C18" w:rsidRPr="0052643A" w:rsidRDefault="00284C18" w:rsidP="00284C18">
      <w:pPr>
        <w:ind w:firstLine="709"/>
        <w:jc w:val="both"/>
        <w:rPr>
          <w:sz w:val="28"/>
          <w:szCs w:val="28"/>
        </w:rPr>
      </w:pPr>
    </w:p>
    <w:p w:rsidR="00E125C6" w:rsidRPr="0052643A" w:rsidRDefault="00E125C6" w:rsidP="00E125C6">
      <w:pPr>
        <w:ind w:firstLine="709"/>
        <w:rPr>
          <w:sz w:val="28"/>
          <w:szCs w:val="28"/>
        </w:rPr>
      </w:pPr>
    </w:p>
    <w:sectPr w:rsidR="00E125C6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84C18"/>
    <w:rsid w:val="003466BB"/>
    <w:rsid w:val="005551E1"/>
    <w:rsid w:val="00727387"/>
    <w:rsid w:val="009B2574"/>
    <w:rsid w:val="00A137AC"/>
    <w:rsid w:val="00A23264"/>
    <w:rsid w:val="00A7115A"/>
    <w:rsid w:val="00CD65D0"/>
    <w:rsid w:val="00D35BB3"/>
    <w:rsid w:val="00E125C6"/>
    <w:rsid w:val="00E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2025-04-15T07:39:00Z</dcterms:created>
  <dcterms:modified xsi:type="dcterms:W3CDTF">2025-04-15T07:40:00Z</dcterms:modified>
</cp:coreProperties>
</file>