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9E16" w14:textId="7EA0EC43" w:rsidR="004659C1" w:rsidRPr="004659C1" w:rsidRDefault="004659C1" w:rsidP="00267393">
      <w:pPr>
        <w:spacing w:line="276" w:lineRule="auto"/>
        <w:jc w:val="right"/>
        <w:rPr>
          <w:b/>
          <w:bCs/>
          <w:sz w:val="28"/>
          <w:szCs w:val="28"/>
          <w:lang w:val="uk-UA"/>
        </w:rPr>
      </w:pPr>
      <w:r w:rsidRPr="004659C1">
        <w:rPr>
          <w:b/>
          <w:bCs/>
          <w:sz w:val="28"/>
          <w:szCs w:val="28"/>
          <w:lang w:val="uk-UA"/>
        </w:rPr>
        <w:t>Лепська Наталія</w:t>
      </w:r>
    </w:p>
    <w:p w14:paraId="7E94B17C" w14:textId="6F352DF8" w:rsidR="004659C1" w:rsidRPr="004659C1" w:rsidRDefault="004659C1" w:rsidP="00267393">
      <w:pPr>
        <w:spacing w:line="276" w:lineRule="auto"/>
        <w:jc w:val="right"/>
        <w:rPr>
          <w:i/>
          <w:iCs/>
          <w:sz w:val="28"/>
          <w:szCs w:val="28"/>
          <w:lang w:val="uk-UA"/>
        </w:rPr>
      </w:pPr>
      <w:r w:rsidRPr="004659C1">
        <w:rPr>
          <w:i/>
          <w:iCs/>
          <w:sz w:val="28"/>
          <w:szCs w:val="28"/>
          <w:lang w:val="uk-UA"/>
        </w:rPr>
        <w:t>кандидат політичних наук</w:t>
      </w:r>
    </w:p>
    <w:p w14:paraId="23998629" w14:textId="13E5D39A" w:rsidR="004659C1" w:rsidRPr="004659C1" w:rsidRDefault="004659C1" w:rsidP="00267393">
      <w:pPr>
        <w:spacing w:line="276" w:lineRule="auto"/>
        <w:jc w:val="right"/>
        <w:rPr>
          <w:i/>
          <w:iCs/>
          <w:sz w:val="28"/>
          <w:szCs w:val="28"/>
          <w:lang w:val="uk-UA"/>
        </w:rPr>
      </w:pPr>
      <w:r w:rsidRPr="004659C1">
        <w:rPr>
          <w:i/>
          <w:iCs/>
          <w:sz w:val="28"/>
          <w:szCs w:val="28"/>
          <w:lang w:val="uk-UA"/>
        </w:rPr>
        <w:t>доцент кафедри політології ЗНУ</w:t>
      </w:r>
    </w:p>
    <w:p w14:paraId="7504BD6E" w14:textId="77777777" w:rsidR="004659C1" w:rsidRDefault="004659C1" w:rsidP="00267393">
      <w:pPr>
        <w:spacing w:line="276" w:lineRule="auto"/>
        <w:jc w:val="center"/>
        <w:rPr>
          <w:sz w:val="28"/>
          <w:szCs w:val="28"/>
          <w:lang w:val="uk-UA"/>
        </w:rPr>
      </w:pPr>
    </w:p>
    <w:p w14:paraId="07DE004E" w14:textId="72F37589" w:rsidR="004659C1" w:rsidRPr="00267393" w:rsidRDefault="004659C1" w:rsidP="00267393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267393">
        <w:rPr>
          <w:b/>
          <w:bCs/>
          <w:sz w:val="28"/>
          <w:szCs w:val="28"/>
          <w:lang w:val="uk-UA"/>
        </w:rPr>
        <w:t>ЕКСПАНСІЯ І КОНТРАКЦІЯ В УМОВАХ ТРАНСФОРМАЦІЇ СВІТОУСТРОЮ</w:t>
      </w:r>
    </w:p>
    <w:p w14:paraId="3561E0D7" w14:textId="77777777" w:rsidR="001B142C" w:rsidRDefault="001B142C" w:rsidP="00267393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0C8B6E0F" w14:textId="6EE6CBEE" w:rsidR="00D83ADC" w:rsidRDefault="005A30FF" w:rsidP="0026739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5A30FF">
        <w:rPr>
          <w:rFonts w:eastAsiaTheme="minorHAnsi" w:cstheme="minorBidi"/>
          <w:sz w:val="28"/>
          <w:szCs w:val="28"/>
          <w:lang w:val="uk-UA" w:eastAsia="en-US"/>
        </w:rPr>
        <w:t xml:space="preserve">Боротьба за простір та вплив результатів цієї боротьби на динаміку розвитку </w:t>
      </w:r>
      <w:r>
        <w:rPr>
          <w:sz w:val="28"/>
          <w:szCs w:val="28"/>
          <w:lang w:val="uk-UA"/>
        </w:rPr>
        <w:t xml:space="preserve">держав </w:t>
      </w:r>
      <w:r w:rsidRPr="005A30FF">
        <w:rPr>
          <w:rFonts w:eastAsiaTheme="minorHAnsi" w:cstheme="minorBidi"/>
          <w:sz w:val="28"/>
          <w:szCs w:val="28"/>
          <w:lang w:val="uk-UA" w:eastAsia="en-US"/>
        </w:rPr>
        <w:t>завжди бул</w:t>
      </w:r>
      <w:r>
        <w:rPr>
          <w:sz w:val="28"/>
          <w:szCs w:val="28"/>
          <w:lang w:val="uk-UA"/>
        </w:rPr>
        <w:t>о фокусом уваги</w:t>
      </w:r>
      <w:r w:rsidRPr="005A30FF">
        <w:rPr>
          <w:rFonts w:eastAsiaTheme="minorHAnsi" w:cstheme="minorBidi"/>
          <w:sz w:val="28"/>
          <w:szCs w:val="28"/>
          <w:lang w:val="uk-UA" w:eastAsia="en-US"/>
        </w:rPr>
        <w:t xml:space="preserve"> геополітики. </w:t>
      </w:r>
      <w:r w:rsidR="00B857D4">
        <w:rPr>
          <w:sz w:val="28"/>
          <w:szCs w:val="28"/>
          <w:lang w:val="uk-UA"/>
        </w:rPr>
        <w:t>Ще з</w:t>
      </w:r>
      <w:r w:rsidRPr="005A30FF">
        <w:rPr>
          <w:rFonts w:eastAsiaTheme="minorHAnsi" w:cstheme="minorBidi"/>
          <w:sz w:val="28"/>
          <w:szCs w:val="28"/>
          <w:lang w:val="uk-UA" w:eastAsia="en-US"/>
        </w:rPr>
        <w:t xml:space="preserve"> моменту виникнення цієї науки </w:t>
      </w:r>
      <w:r>
        <w:rPr>
          <w:sz w:val="28"/>
          <w:szCs w:val="28"/>
          <w:lang w:val="uk-UA"/>
        </w:rPr>
        <w:t xml:space="preserve">в ХІХ ст. </w:t>
      </w:r>
      <w:r w:rsidRPr="005A30FF">
        <w:rPr>
          <w:rFonts w:eastAsiaTheme="minorHAnsi" w:cstheme="minorBidi"/>
          <w:sz w:val="28"/>
          <w:szCs w:val="28"/>
          <w:lang w:val="uk-UA" w:eastAsia="en-US"/>
        </w:rPr>
        <w:t xml:space="preserve">її </w:t>
      </w:r>
      <w:r w:rsidR="00B857D4">
        <w:rPr>
          <w:sz w:val="28"/>
          <w:szCs w:val="28"/>
          <w:lang w:val="uk-UA"/>
        </w:rPr>
        <w:t xml:space="preserve">фундатори заклали </w:t>
      </w:r>
      <w:r w:rsidRPr="005A30FF">
        <w:rPr>
          <w:rFonts w:eastAsiaTheme="minorHAnsi" w:cstheme="minorBidi"/>
          <w:sz w:val="28"/>
          <w:szCs w:val="28"/>
          <w:lang w:val="uk-UA" w:eastAsia="en-US"/>
        </w:rPr>
        <w:t xml:space="preserve">стійкий інтерес до </w:t>
      </w:r>
      <w:r w:rsidR="003309A4" w:rsidRPr="005A30FF">
        <w:rPr>
          <w:rFonts w:eastAsiaTheme="minorHAnsi" w:cstheme="minorBidi"/>
          <w:sz w:val="28"/>
          <w:szCs w:val="28"/>
          <w:lang w:val="uk-UA" w:eastAsia="en-US"/>
        </w:rPr>
        <w:t>змін властивостей та розмірів контрольованих державами територій,</w:t>
      </w:r>
      <w:r w:rsidR="003309A4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5A30FF">
        <w:rPr>
          <w:rFonts w:eastAsiaTheme="minorHAnsi" w:cstheme="minorBidi"/>
          <w:sz w:val="28"/>
          <w:szCs w:val="28"/>
          <w:lang w:val="uk-UA" w:eastAsia="en-US"/>
        </w:rPr>
        <w:t>обумовлених процесами боротьби за простір</w:t>
      </w:r>
      <w:r w:rsidR="003309A4">
        <w:rPr>
          <w:rFonts w:eastAsiaTheme="minorHAnsi" w:cstheme="minorBidi"/>
          <w:sz w:val="28"/>
          <w:szCs w:val="28"/>
          <w:lang w:val="uk-UA" w:eastAsia="en-US"/>
        </w:rPr>
        <w:t>, та</w:t>
      </w:r>
      <w:r w:rsidRPr="005A30FF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B857D4">
        <w:rPr>
          <w:sz w:val="28"/>
          <w:szCs w:val="28"/>
          <w:lang w:val="uk-UA"/>
        </w:rPr>
        <w:t>тих</w:t>
      </w:r>
      <w:r w:rsidRPr="005A30FF">
        <w:rPr>
          <w:rFonts w:eastAsiaTheme="minorHAnsi" w:cstheme="minorBidi"/>
          <w:sz w:val="28"/>
          <w:szCs w:val="28"/>
          <w:lang w:val="uk-UA" w:eastAsia="en-US"/>
        </w:rPr>
        <w:t xml:space="preserve"> явищ, що становлять </w:t>
      </w:r>
      <w:r w:rsidR="00B857D4">
        <w:rPr>
          <w:sz w:val="28"/>
          <w:szCs w:val="28"/>
          <w:lang w:val="uk-UA"/>
        </w:rPr>
        <w:t xml:space="preserve">сутність </w:t>
      </w:r>
      <w:r w:rsidRPr="005A30FF">
        <w:rPr>
          <w:rFonts w:eastAsiaTheme="minorHAnsi" w:cstheme="minorBidi"/>
          <w:sz w:val="28"/>
          <w:szCs w:val="28"/>
          <w:lang w:val="uk-UA" w:eastAsia="en-US"/>
        </w:rPr>
        <w:t>геополітичн</w:t>
      </w:r>
      <w:r w:rsidR="00B857D4">
        <w:rPr>
          <w:sz w:val="28"/>
          <w:szCs w:val="28"/>
          <w:lang w:val="uk-UA"/>
        </w:rPr>
        <w:t>ої</w:t>
      </w:r>
      <w:r w:rsidRPr="005A30FF">
        <w:rPr>
          <w:rFonts w:eastAsiaTheme="minorHAnsi" w:cstheme="minorBidi"/>
          <w:sz w:val="28"/>
          <w:szCs w:val="28"/>
          <w:lang w:val="uk-UA" w:eastAsia="en-US"/>
        </w:rPr>
        <w:t xml:space="preserve"> динамік</w:t>
      </w:r>
      <w:r w:rsidR="00B857D4">
        <w:rPr>
          <w:sz w:val="28"/>
          <w:szCs w:val="28"/>
          <w:lang w:val="uk-UA"/>
        </w:rPr>
        <w:t>и</w:t>
      </w:r>
      <w:r w:rsidRPr="005A30FF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B857D4">
        <w:rPr>
          <w:sz w:val="28"/>
          <w:szCs w:val="28"/>
          <w:lang w:val="uk-UA"/>
        </w:rPr>
        <w:t>формування світоустрою</w:t>
      </w:r>
      <w:r w:rsidRPr="005A30FF">
        <w:rPr>
          <w:rFonts w:eastAsiaTheme="minorHAnsi" w:cstheme="minorBidi"/>
          <w:sz w:val="28"/>
          <w:szCs w:val="28"/>
          <w:lang w:val="uk-UA" w:eastAsia="en-US"/>
        </w:rPr>
        <w:t xml:space="preserve">. </w:t>
      </w:r>
      <w:r w:rsidR="00E930B7" w:rsidRPr="000459DD">
        <w:rPr>
          <w:sz w:val="28"/>
          <w:szCs w:val="28"/>
          <w:lang w:val="uk-UA"/>
        </w:rPr>
        <w:t xml:space="preserve">В умовах постійного протистояння та конкуренції </w:t>
      </w:r>
      <w:r w:rsidR="00B857D4">
        <w:rPr>
          <w:sz w:val="28"/>
          <w:szCs w:val="28"/>
          <w:lang w:val="uk-UA"/>
        </w:rPr>
        <w:t>держав</w:t>
      </w:r>
      <w:r w:rsidR="00E930B7" w:rsidRPr="000459DD">
        <w:rPr>
          <w:sz w:val="28"/>
          <w:szCs w:val="28"/>
          <w:lang w:val="uk-UA"/>
        </w:rPr>
        <w:t xml:space="preserve"> </w:t>
      </w:r>
      <w:r w:rsidR="00B857D4">
        <w:rPr>
          <w:sz w:val="28"/>
          <w:szCs w:val="28"/>
          <w:lang w:val="uk-UA"/>
        </w:rPr>
        <w:t>визнача</w:t>
      </w:r>
      <w:r w:rsidR="00E930B7" w:rsidRPr="000459DD">
        <w:rPr>
          <w:sz w:val="28"/>
          <w:szCs w:val="28"/>
          <w:lang w:val="uk-UA"/>
        </w:rPr>
        <w:t xml:space="preserve">ється необхідність розвитку різних форм й механізмів </w:t>
      </w:r>
      <w:r w:rsidR="00FF3F96">
        <w:rPr>
          <w:sz w:val="28"/>
          <w:szCs w:val="28"/>
          <w:lang w:val="uk-UA"/>
        </w:rPr>
        <w:t>розподілу та перерозподілу</w:t>
      </w:r>
      <w:r w:rsidR="00E930B7" w:rsidRPr="000459DD">
        <w:rPr>
          <w:sz w:val="28"/>
          <w:szCs w:val="28"/>
          <w:lang w:val="uk-UA"/>
        </w:rPr>
        <w:t xml:space="preserve"> глобальн</w:t>
      </w:r>
      <w:r w:rsidR="00FF3F96">
        <w:rPr>
          <w:sz w:val="28"/>
          <w:szCs w:val="28"/>
          <w:lang w:val="uk-UA"/>
        </w:rPr>
        <w:t>ого</w:t>
      </w:r>
      <w:r w:rsidR="00E930B7" w:rsidRPr="000459DD">
        <w:rPr>
          <w:sz w:val="28"/>
          <w:szCs w:val="28"/>
          <w:lang w:val="uk-UA"/>
        </w:rPr>
        <w:t xml:space="preserve"> </w:t>
      </w:r>
      <w:r w:rsidR="00B857D4">
        <w:rPr>
          <w:sz w:val="28"/>
          <w:szCs w:val="28"/>
          <w:lang w:val="uk-UA"/>
        </w:rPr>
        <w:t>геополітичн</w:t>
      </w:r>
      <w:r w:rsidR="00FF3F96">
        <w:rPr>
          <w:sz w:val="28"/>
          <w:szCs w:val="28"/>
          <w:lang w:val="uk-UA"/>
        </w:rPr>
        <w:t>ого</w:t>
      </w:r>
      <w:r w:rsidR="00B857D4">
        <w:rPr>
          <w:sz w:val="28"/>
          <w:szCs w:val="28"/>
          <w:lang w:val="uk-UA"/>
        </w:rPr>
        <w:t xml:space="preserve"> </w:t>
      </w:r>
      <w:r w:rsidR="00E930B7" w:rsidRPr="000459DD">
        <w:rPr>
          <w:sz w:val="28"/>
          <w:szCs w:val="28"/>
          <w:lang w:val="uk-UA"/>
        </w:rPr>
        <w:t>прост</w:t>
      </w:r>
      <w:r w:rsidR="00FF3F96">
        <w:rPr>
          <w:sz w:val="28"/>
          <w:szCs w:val="28"/>
          <w:lang w:val="uk-UA"/>
        </w:rPr>
        <w:t>о</w:t>
      </w:r>
      <w:r w:rsidR="00E930B7" w:rsidRPr="000459DD">
        <w:rPr>
          <w:sz w:val="28"/>
          <w:szCs w:val="28"/>
          <w:lang w:val="uk-UA"/>
        </w:rPr>
        <w:t>р</w:t>
      </w:r>
      <w:r w:rsidR="00FF3F96">
        <w:rPr>
          <w:sz w:val="28"/>
          <w:szCs w:val="28"/>
          <w:lang w:val="uk-UA"/>
        </w:rPr>
        <w:t>у</w:t>
      </w:r>
      <w:r w:rsidR="00AE347B">
        <w:rPr>
          <w:sz w:val="28"/>
          <w:szCs w:val="28"/>
          <w:lang w:val="uk-UA"/>
        </w:rPr>
        <w:t>. М</w:t>
      </w:r>
      <w:r w:rsidR="00E930B7" w:rsidRPr="000459DD">
        <w:rPr>
          <w:sz w:val="28"/>
          <w:szCs w:val="28"/>
          <w:lang w:val="uk-UA"/>
        </w:rPr>
        <w:t xml:space="preserve">етою </w:t>
      </w:r>
      <w:r w:rsidR="00AE347B">
        <w:rPr>
          <w:sz w:val="28"/>
          <w:szCs w:val="28"/>
          <w:lang w:val="uk-UA"/>
        </w:rPr>
        <w:t>ї</w:t>
      </w:r>
      <w:r w:rsidR="00AE347B">
        <w:rPr>
          <w:sz w:val="28"/>
          <w:szCs w:val="28"/>
          <w:lang w:val="uk-UA"/>
        </w:rPr>
        <w:t>х</w:t>
      </w:r>
      <w:r w:rsidR="00AE347B" w:rsidRPr="000459DD">
        <w:rPr>
          <w:sz w:val="28"/>
          <w:szCs w:val="28"/>
          <w:lang w:val="uk-UA"/>
        </w:rPr>
        <w:t xml:space="preserve"> </w:t>
      </w:r>
      <w:r w:rsidR="00E930B7" w:rsidRPr="000459DD">
        <w:rPr>
          <w:sz w:val="28"/>
          <w:szCs w:val="28"/>
          <w:lang w:val="uk-UA"/>
        </w:rPr>
        <w:t xml:space="preserve">впровадження є здійснення змін у </w:t>
      </w:r>
      <w:proofErr w:type="spellStart"/>
      <w:r w:rsidR="00E930B7" w:rsidRPr="000459DD">
        <w:rPr>
          <w:sz w:val="28"/>
          <w:szCs w:val="28"/>
          <w:lang w:val="uk-UA"/>
        </w:rPr>
        <w:t>статусно</w:t>
      </w:r>
      <w:proofErr w:type="spellEnd"/>
      <w:r w:rsidR="00E930B7" w:rsidRPr="000459DD">
        <w:rPr>
          <w:sz w:val="28"/>
          <w:szCs w:val="28"/>
          <w:lang w:val="uk-UA"/>
        </w:rPr>
        <w:t xml:space="preserve">-рольових </w:t>
      </w:r>
      <w:r w:rsidR="00FF3F96">
        <w:rPr>
          <w:sz w:val="28"/>
          <w:szCs w:val="28"/>
          <w:lang w:val="uk-UA"/>
        </w:rPr>
        <w:t>характеристиках держав як</w:t>
      </w:r>
      <w:r w:rsidR="00E930B7" w:rsidRPr="000459DD">
        <w:rPr>
          <w:sz w:val="28"/>
          <w:szCs w:val="28"/>
          <w:lang w:val="uk-UA"/>
        </w:rPr>
        <w:t xml:space="preserve"> геополітичних суб’єктів</w:t>
      </w:r>
      <w:r w:rsidR="00FF3F96">
        <w:rPr>
          <w:sz w:val="28"/>
          <w:szCs w:val="28"/>
          <w:lang w:val="uk-UA"/>
        </w:rPr>
        <w:t xml:space="preserve"> і внаслідок цього трансформація світоустрою</w:t>
      </w:r>
      <w:r w:rsidR="00E930B7" w:rsidRPr="000459DD">
        <w:rPr>
          <w:sz w:val="28"/>
          <w:szCs w:val="28"/>
          <w:lang w:val="uk-UA"/>
        </w:rPr>
        <w:t>.</w:t>
      </w:r>
      <w:r w:rsidR="00FF3F96">
        <w:rPr>
          <w:sz w:val="28"/>
          <w:szCs w:val="28"/>
          <w:lang w:val="uk-UA"/>
        </w:rPr>
        <w:t xml:space="preserve"> </w:t>
      </w:r>
    </w:p>
    <w:p w14:paraId="3CFAC838" w14:textId="3968364A" w:rsidR="00B857D4" w:rsidRDefault="00FF3F96" w:rsidP="0026739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Сучасні події російсько-української війни, найзапеклішої з часів Другої світової війни, доводять, що Росія </w:t>
      </w:r>
      <w:r w:rsidR="00954F4C">
        <w:rPr>
          <w:sz w:val="28"/>
          <w:szCs w:val="28"/>
          <w:lang w:val="uk-UA"/>
        </w:rPr>
        <w:t xml:space="preserve">нахабно, всупереч існуючих норм міжнародного права, ігноруючи діяльність авторитетних </w:t>
      </w:r>
      <w:r w:rsidR="00D83ADC">
        <w:rPr>
          <w:sz w:val="28"/>
          <w:szCs w:val="28"/>
          <w:lang w:val="uk-UA"/>
        </w:rPr>
        <w:t xml:space="preserve">безпекових </w:t>
      </w:r>
      <w:r w:rsidR="00954F4C">
        <w:rPr>
          <w:sz w:val="28"/>
          <w:szCs w:val="28"/>
          <w:lang w:val="uk-UA"/>
        </w:rPr>
        <w:t xml:space="preserve">міжнародних інституцій та </w:t>
      </w:r>
      <w:r w:rsidR="00A83F89">
        <w:rPr>
          <w:sz w:val="28"/>
          <w:szCs w:val="28"/>
          <w:lang w:val="uk-UA"/>
        </w:rPr>
        <w:t xml:space="preserve">нехтуючи </w:t>
      </w:r>
      <w:r w:rsidR="00954F4C">
        <w:rPr>
          <w:sz w:val="28"/>
          <w:szCs w:val="28"/>
          <w:lang w:val="uk-UA"/>
        </w:rPr>
        <w:t>заклик</w:t>
      </w:r>
      <w:r w:rsidR="00A83F89">
        <w:rPr>
          <w:sz w:val="28"/>
          <w:szCs w:val="28"/>
          <w:lang w:val="uk-UA"/>
        </w:rPr>
        <w:t>ами</w:t>
      </w:r>
      <w:r w:rsidR="00954F4C">
        <w:rPr>
          <w:sz w:val="28"/>
          <w:szCs w:val="28"/>
          <w:lang w:val="uk-UA"/>
        </w:rPr>
        <w:t xml:space="preserve"> світової спільноти зупинити кровопролиття, намагається перекроїти </w:t>
      </w:r>
      <w:r w:rsidR="00AE347B">
        <w:rPr>
          <w:sz w:val="28"/>
          <w:szCs w:val="28"/>
          <w:lang w:val="uk-UA"/>
        </w:rPr>
        <w:t xml:space="preserve">геополітичний простір та </w:t>
      </w:r>
      <w:r w:rsidR="00954F4C">
        <w:rPr>
          <w:sz w:val="28"/>
          <w:szCs w:val="28"/>
          <w:lang w:val="uk-UA"/>
        </w:rPr>
        <w:t xml:space="preserve">геополітику нинішньої світобудови на свій лад. </w:t>
      </w:r>
      <w:r w:rsidR="00D0226C">
        <w:rPr>
          <w:sz w:val="28"/>
          <w:szCs w:val="28"/>
          <w:lang w:val="uk-UA"/>
        </w:rPr>
        <w:t xml:space="preserve">Замасковуючи свою відверту агресію, названу «спеціальною операцією по </w:t>
      </w:r>
      <w:proofErr w:type="spellStart"/>
      <w:r w:rsidR="00D0226C">
        <w:rPr>
          <w:sz w:val="28"/>
          <w:szCs w:val="28"/>
          <w:lang w:val="uk-UA"/>
        </w:rPr>
        <w:t>освобождєнію</w:t>
      </w:r>
      <w:proofErr w:type="spellEnd"/>
      <w:r w:rsidR="00D0226C">
        <w:rPr>
          <w:sz w:val="28"/>
          <w:szCs w:val="28"/>
          <w:lang w:val="uk-UA"/>
        </w:rPr>
        <w:t xml:space="preserve"> </w:t>
      </w:r>
      <w:proofErr w:type="spellStart"/>
      <w:r w:rsidR="00D0226C">
        <w:rPr>
          <w:sz w:val="28"/>
          <w:szCs w:val="28"/>
          <w:lang w:val="uk-UA"/>
        </w:rPr>
        <w:t>Украіни</w:t>
      </w:r>
      <w:proofErr w:type="spellEnd"/>
      <w:r w:rsidR="00D0226C">
        <w:rPr>
          <w:sz w:val="28"/>
          <w:szCs w:val="28"/>
          <w:lang w:val="uk-UA"/>
        </w:rPr>
        <w:t xml:space="preserve"> від нацизму», усілякими пропагандистськими лозунгами </w:t>
      </w:r>
      <w:r w:rsidR="00490BB1">
        <w:rPr>
          <w:sz w:val="28"/>
          <w:szCs w:val="28"/>
          <w:lang w:val="uk-UA"/>
        </w:rPr>
        <w:t>з арсеналу «руського міра»</w:t>
      </w:r>
      <w:r w:rsidR="009448C1">
        <w:rPr>
          <w:sz w:val="28"/>
          <w:szCs w:val="28"/>
          <w:lang w:val="uk-UA"/>
        </w:rPr>
        <w:t>,</w:t>
      </w:r>
      <w:r w:rsidR="00490BB1">
        <w:rPr>
          <w:sz w:val="28"/>
          <w:szCs w:val="28"/>
          <w:lang w:val="uk-UA"/>
        </w:rPr>
        <w:t xml:space="preserve"> путінська</w:t>
      </w:r>
      <w:r w:rsidR="00D0226C">
        <w:rPr>
          <w:sz w:val="28"/>
          <w:szCs w:val="28"/>
          <w:lang w:val="uk-UA"/>
        </w:rPr>
        <w:t xml:space="preserve"> влада </w:t>
      </w:r>
      <w:r w:rsidR="00490BB1">
        <w:rPr>
          <w:sz w:val="28"/>
          <w:szCs w:val="28"/>
          <w:lang w:val="uk-UA"/>
        </w:rPr>
        <w:t>розпочала фактично геноцидну війну проти нашої держави.</w:t>
      </w:r>
      <w:r w:rsidR="00AE347B">
        <w:rPr>
          <w:sz w:val="28"/>
          <w:szCs w:val="28"/>
          <w:lang w:val="uk-UA"/>
        </w:rPr>
        <w:t xml:space="preserve"> </w:t>
      </w:r>
      <w:r w:rsidR="003C1552">
        <w:rPr>
          <w:sz w:val="28"/>
          <w:szCs w:val="28"/>
          <w:lang w:val="uk-UA"/>
        </w:rPr>
        <w:t xml:space="preserve">У </w:t>
      </w:r>
      <w:r w:rsidR="003C1552">
        <w:rPr>
          <w:sz w:val="28"/>
          <w:szCs w:val="28"/>
          <w:lang w:val="uk-UA"/>
        </w:rPr>
        <w:t>науков</w:t>
      </w:r>
      <w:r w:rsidR="00AD7F0B">
        <w:rPr>
          <w:sz w:val="28"/>
          <w:szCs w:val="28"/>
          <w:lang w:val="uk-UA"/>
        </w:rPr>
        <w:t xml:space="preserve">их колах сучасної Росії </w:t>
      </w:r>
      <w:r w:rsidR="003C1552">
        <w:rPr>
          <w:sz w:val="28"/>
          <w:szCs w:val="28"/>
          <w:lang w:val="uk-UA"/>
        </w:rPr>
        <w:t xml:space="preserve"> </w:t>
      </w:r>
      <w:r w:rsidR="003C1552">
        <w:rPr>
          <w:sz w:val="28"/>
          <w:szCs w:val="28"/>
          <w:lang w:val="uk-UA"/>
        </w:rPr>
        <w:t>у</w:t>
      </w:r>
      <w:r w:rsidR="00AE347B">
        <w:rPr>
          <w:sz w:val="28"/>
          <w:szCs w:val="28"/>
          <w:lang w:val="uk-UA"/>
        </w:rPr>
        <w:t>никаю</w:t>
      </w:r>
      <w:r w:rsidR="003C1552">
        <w:rPr>
          <w:sz w:val="28"/>
          <w:szCs w:val="28"/>
          <w:lang w:val="uk-UA"/>
        </w:rPr>
        <w:t>ть</w:t>
      </w:r>
      <w:r w:rsidR="00AE347B">
        <w:rPr>
          <w:sz w:val="28"/>
          <w:szCs w:val="28"/>
          <w:lang w:val="uk-UA"/>
        </w:rPr>
        <w:t xml:space="preserve"> </w:t>
      </w:r>
      <w:r w:rsidR="00103356">
        <w:rPr>
          <w:sz w:val="28"/>
          <w:szCs w:val="28"/>
          <w:lang w:val="uk-UA"/>
        </w:rPr>
        <w:t>застосування</w:t>
      </w:r>
      <w:r w:rsidR="00A83F89" w:rsidRPr="00A83F89">
        <w:rPr>
          <w:sz w:val="28"/>
          <w:szCs w:val="28"/>
          <w:lang w:val="uk-UA"/>
        </w:rPr>
        <w:t xml:space="preserve"> </w:t>
      </w:r>
      <w:r w:rsidR="00A83F89">
        <w:rPr>
          <w:sz w:val="28"/>
          <w:szCs w:val="28"/>
          <w:lang w:val="uk-UA"/>
        </w:rPr>
        <w:t>визначень «війна» та «експансія»</w:t>
      </w:r>
      <w:r w:rsidR="00103356">
        <w:rPr>
          <w:sz w:val="28"/>
          <w:szCs w:val="28"/>
          <w:lang w:val="uk-UA"/>
        </w:rPr>
        <w:t xml:space="preserve"> до </w:t>
      </w:r>
      <w:r w:rsidR="00C81FDB">
        <w:rPr>
          <w:sz w:val="28"/>
          <w:szCs w:val="28"/>
          <w:lang w:val="uk-UA"/>
        </w:rPr>
        <w:t xml:space="preserve">загарбницьких </w:t>
      </w:r>
      <w:r w:rsidR="009448C1">
        <w:rPr>
          <w:sz w:val="28"/>
          <w:szCs w:val="28"/>
          <w:lang w:val="uk-UA"/>
        </w:rPr>
        <w:t xml:space="preserve">дій Кремля, </w:t>
      </w:r>
      <w:r w:rsidR="003C1552">
        <w:rPr>
          <w:sz w:val="28"/>
          <w:szCs w:val="28"/>
          <w:lang w:val="uk-UA"/>
        </w:rPr>
        <w:t>втім сутність їх є саме такою</w:t>
      </w:r>
      <w:r w:rsidR="003C061F">
        <w:rPr>
          <w:sz w:val="28"/>
          <w:szCs w:val="28"/>
          <w:lang w:val="uk-UA"/>
        </w:rPr>
        <w:t xml:space="preserve">. </w:t>
      </w:r>
      <w:r w:rsidR="00677267">
        <w:rPr>
          <w:sz w:val="28"/>
          <w:szCs w:val="28"/>
          <w:lang w:val="uk-UA"/>
        </w:rPr>
        <w:t>Р</w:t>
      </w:r>
      <w:r w:rsidR="00677267">
        <w:rPr>
          <w:sz w:val="28"/>
          <w:szCs w:val="28"/>
          <w:lang w:val="uk-UA"/>
        </w:rPr>
        <w:t>осійські науковці закривають очі на ті звірства, що чинить російська влада</w:t>
      </w:r>
      <w:r w:rsidR="00677267">
        <w:rPr>
          <w:sz w:val="28"/>
          <w:szCs w:val="28"/>
          <w:lang w:val="uk-UA"/>
        </w:rPr>
        <w:t>. Однак, п</w:t>
      </w:r>
      <w:r w:rsidR="003C061F">
        <w:rPr>
          <w:sz w:val="28"/>
          <w:szCs w:val="28"/>
          <w:lang w:val="uk-UA"/>
        </w:rPr>
        <w:t xml:space="preserve">ривертає увагу, що з початку ХХІ ст. </w:t>
      </w:r>
      <w:r w:rsidR="00677267">
        <w:rPr>
          <w:sz w:val="28"/>
          <w:szCs w:val="28"/>
          <w:lang w:val="uk-UA"/>
        </w:rPr>
        <w:t xml:space="preserve">ними </w:t>
      </w:r>
      <w:r w:rsidR="003C061F">
        <w:rPr>
          <w:sz w:val="28"/>
          <w:szCs w:val="28"/>
          <w:lang w:val="uk-UA"/>
        </w:rPr>
        <w:t xml:space="preserve">було опубліковано чимало наукових </w:t>
      </w:r>
      <w:r w:rsidR="007923D3">
        <w:rPr>
          <w:sz w:val="28"/>
          <w:szCs w:val="28"/>
          <w:lang w:val="uk-UA"/>
        </w:rPr>
        <w:t>праць</w:t>
      </w:r>
      <w:r w:rsidR="003C061F">
        <w:rPr>
          <w:sz w:val="28"/>
          <w:szCs w:val="28"/>
          <w:lang w:val="uk-UA"/>
        </w:rPr>
        <w:t xml:space="preserve">, де всебічно досліджуються </w:t>
      </w:r>
      <w:r w:rsidR="00677267">
        <w:rPr>
          <w:sz w:val="28"/>
          <w:szCs w:val="28"/>
          <w:lang w:val="uk-UA"/>
        </w:rPr>
        <w:t>феномени війни та експансії</w:t>
      </w:r>
      <w:r w:rsidR="003C061F">
        <w:rPr>
          <w:sz w:val="28"/>
          <w:szCs w:val="28"/>
          <w:lang w:val="uk-UA"/>
        </w:rPr>
        <w:t xml:space="preserve">; більше того, </w:t>
      </w:r>
      <w:r w:rsidR="007923D3">
        <w:rPr>
          <w:sz w:val="28"/>
          <w:szCs w:val="28"/>
          <w:lang w:val="uk-UA"/>
        </w:rPr>
        <w:t xml:space="preserve">результати цих напрацювань фактично </w:t>
      </w:r>
      <w:r w:rsidR="00677267">
        <w:rPr>
          <w:sz w:val="28"/>
          <w:szCs w:val="28"/>
          <w:lang w:val="uk-UA"/>
        </w:rPr>
        <w:t xml:space="preserve">й </w:t>
      </w:r>
      <w:r w:rsidR="007923D3">
        <w:rPr>
          <w:sz w:val="28"/>
          <w:szCs w:val="28"/>
          <w:lang w:val="uk-UA"/>
        </w:rPr>
        <w:t>були втілені в геополітичній стратегії Росії по відношенню до України</w:t>
      </w:r>
      <w:r w:rsidR="007F5224">
        <w:rPr>
          <w:sz w:val="28"/>
          <w:szCs w:val="28"/>
          <w:lang w:val="uk-UA"/>
        </w:rPr>
        <w:t xml:space="preserve"> (на цьому зупинимося нижче)</w:t>
      </w:r>
      <w:r w:rsidR="007923D3">
        <w:rPr>
          <w:sz w:val="28"/>
          <w:szCs w:val="28"/>
          <w:lang w:val="uk-UA"/>
        </w:rPr>
        <w:t xml:space="preserve">. </w:t>
      </w:r>
    </w:p>
    <w:p w14:paraId="1151DAE4" w14:textId="723E835A" w:rsidR="00E930B7" w:rsidRPr="00B95D29" w:rsidRDefault="007F5224" w:rsidP="00267393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Експансія є одним</w:t>
      </w:r>
      <w:r w:rsidR="00E930B7" w:rsidRPr="000459DD">
        <w:rPr>
          <w:sz w:val="28"/>
          <w:szCs w:val="28"/>
          <w:lang w:val="uk-UA"/>
        </w:rPr>
        <w:t xml:space="preserve"> з найпоширеніших механізмів впливу у глобальному просторі</w:t>
      </w:r>
      <w:r>
        <w:rPr>
          <w:sz w:val="28"/>
          <w:szCs w:val="28"/>
          <w:lang w:val="uk-UA"/>
        </w:rPr>
        <w:t xml:space="preserve">. </w:t>
      </w:r>
      <w:r w:rsidR="001842E5">
        <w:rPr>
          <w:sz w:val="28"/>
          <w:szCs w:val="28"/>
          <w:lang w:val="uk-UA"/>
        </w:rPr>
        <w:t xml:space="preserve">Зазвичай </w:t>
      </w:r>
      <w:r w:rsidR="001842E5">
        <w:rPr>
          <w:sz w:val="28"/>
          <w:szCs w:val="28"/>
          <w:lang w:val="uk-UA"/>
        </w:rPr>
        <w:t>вона</w:t>
      </w:r>
      <w:r w:rsidR="001842E5">
        <w:rPr>
          <w:sz w:val="28"/>
          <w:szCs w:val="28"/>
          <w:lang w:val="uk-UA"/>
        </w:rPr>
        <w:t xml:space="preserve"> розуміється як процес поширення політичного, економічного, культурного, демографічного впливу на інші країни через </w:t>
      </w:r>
      <w:r w:rsidR="001842E5">
        <w:rPr>
          <w:sz w:val="28"/>
          <w:szCs w:val="28"/>
          <w:lang w:val="uk-UA"/>
        </w:rPr>
        <w:lastRenderedPageBreak/>
        <w:t>територіальне розширення та ідеологічне обґрунтування цього процесу</w:t>
      </w:r>
      <w:r w:rsidR="001842E5">
        <w:rPr>
          <w:sz w:val="28"/>
          <w:szCs w:val="28"/>
          <w:lang w:val="uk-UA"/>
        </w:rPr>
        <w:t xml:space="preserve"> </w:t>
      </w:r>
      <w:r w:rsidR="001842E5" w:rsidRPr="00495D95">
        <w:rPr>
          <w:sz w:val="28"/>
          <w:szCs w:val="28"/>
          <w:lang w:val="uk-UA"/>
        </w:rPr>
        <w:t>[</w:t>
      </w:r>
      <w:r w:rsidR="001842E5">
        <w:rPr>
          <w:sz w:val="28"/>
          <w:szCs w:val="28"/>
          <w:lang w:val="uk-UA"/>
        </w:rPr>
        <w:t>1</w:t>
      </w:r>
      <w:r w:rsidR="001842E5" w:rsidRPr="00495D95">
        <w:rPr>
          <w:sz w:val="28"/>
          <w:szCs w:val="28"/>
          <w:lang w:val="uk-UA"/>
        </w:rPr>
        <w:t>]</w:t>
      </w:r>
      <w:r w:rsidR="001842E5">
        <w:rPr>
          <w:sz w:val="28"/>
          <w:szCs w:val="28"/>
          <w:lang w:val="uk-UA"/>
        </w:rPr>
        <w:t xml:space="preserve">. </w:t>
      </w:r>
      <w:r w:rsidR="00B95D29">
        <w:rPr>
          <w:sz w:val="28"/>
          <w:szCs w:val="28"/>
          <w:lang w:val="uk-UA"/>
        </w:rPr>
        <w:t>В сенсі</w:t>
      </w:r>
      <w:r w:rsidR="00B95D29" w:rsidRPr="00495D95">
        <w:rPr>
          <w:sz w:val="28"/>
          <w:szCs w:val="28"/>
          <w:lang w:val="uk-UA"/>
        </w:rPr>
        <w:t xml:space="preserve"> геополіти</w:t>
      </w:r>
      <w:r w:rsidR="00B95D29">
        <w:rPr>
          <w:sz w:val="28"/>
          <w:szCs w:val="28"/>
          <w:lang w:val="uk-UA"/>
        </w:rPr>
        <w:t>ки</w:t>
      </w:r>
      <w:r w:rsidR="00B95D29" w:rsidRPr="00495D95">
        <w:rPr>
          <w:sz w:val="28"/>
          <w:szCs w:val="28"/>
          <w:lang w:val="uk-UA"/>
        </w:rPr>
        <w:t xml:space="preserve"> експансі</w:t>
      </w:r>
      <w:r w:rsidR="00B95D29">
        <w:rPr>
          <w:sz w:val="28"/>
          <w:szCs w:val="28"/>
          <w:lang w:val="uk-UA"/>
        </w:rPr>
        <w:t>я</w:t>
      </w:r>
      <w:r w:rsidR="00B95D29" w:rsidRPr="00495D95">
        <w:rPr>
          <w:sz w:val="28"/>
          <w:szCs w:val="28"/>
          <w:lang w:val="uk-UA"/>
        </w:rPr>
        <w:t xml:space="preserve"> не просто розширення впливу</w:t>
      </w:r>
      <w:r w:rsidR="00B95D29">
        <w:rPr>
          <w:sz w:val="28"/>
          <w:szCs w:val="28"/>
          <w:lang w:val="uk-UA"/>
        </w:rPr>
        <w:t xml:space="preserve">, а ще й </w:t>
      </w:r>
      <w:r w:rsidR="00B95D29" w:rsidRPr="00A83F89">
        <w:rPr>
          <w:i/>
          <w:iCs/>
          <w:sz w:val="28"/>
          <w:szCs w:val="28"/>
          <w:lang w:val="uk-UA"/>
        </w:rPr>
        <w:t xml:space="preserve">проникнення </w:t>
      </w:r>
      <w:r w:rsidR="00B95D29" w:rsidRPr="00CC01AC">
        <w:rPr>
          <w:sz w:val="28"/>
          <w:szCs w:val="28"/>
          <w:lang w:val="uk-UA"/>
        </w:rPr>
        <w:t xml:space="preserve">у геополітичний простір </w:t>
      </w:r>
      <w:r w:rsidR="00B95D29">
        <w:rPr>
          <w:sz w:val="28"/>
          <w:szCs w:val="28"/>
          <w:lang w:val="uk-UA"/>
        </w:rPr>
        <w:t xml:space="preserve">(йдеться </w:t>
      </w:r>
      <w:r w:rsidR="00A83F89">
        <w:rPr>
          <w:sz w:val="28"/>
          <w:szCs w:val="28"/>
          <w:lang w:val="uk-UA"/>
        </w:rPr>
        <w:t xml:space="preserve">саме </w:t>
      </w:r>
      <w:r w:rsidR="00B95D29">
        <w:rPr>
          <w:sz w:val="28"/>
          <w:szCs w:val="28"/>
          <w:lang w:val="uk-UA"/>
        </w:rPr>
        <w:t>про простір, а не територію, яка є одним з його рівнів)</w:t>
      </w:r>
      <w:r w:rsidR="00B95D29">
        <w:rPr>
          <w:sz w:val="28"/>
          <w:szCs w:val="28"/>
          <w:lang w:val="uk-UA"/>
        </w:rPr>
        <w:t xml:space="preserve"> </w:t>
      </w:r>
      <w:r w:rsidR="00B95D29" w:rsidRPr="00CC01AC">
        <w:rPr>
          <w:sz w:val="28"/>
          <w:szCs w:val="28"/>
          <w:lang w:val="uk-UA"/>
        </w:rPr>
        <w:t>через йог</w:t>
      </w:r>
      <w:r w:rsidR="00B95D29">
        <w:rPr>
          <w:sz w:val="28"/>
          <w:szCs w:val="28"/>
          <w:lang w:val="uk-UA"/>
        </w:rPr>
        <w:t>о</w:t>
      </w:r>
      <w:r w:rsidR="00B95D29">
        <w:rPr>
          <w:sz w:val="28"/>
          <w:szCs w:val="28"/>
          <w:lang w:val="uk-UA"/>
        </w:rPr>
        <w:t xml:space="preserve"> </w:t>
      </w:r>
      <w:r w:rsidR="00B95D29" w:rsidRPr="00A83F89">
        <w:rPr>
          <w:i/>
          <w:iCs/>
          <w:sz w:val="28"/>
          <w:szCs w:val="28"/>
          <w:lang w:val="uk-UA"/>
        </w:rPr>
        <w:t>о</w:t>
      </w:r>
      <w:r w:rsidR="00B95D29" w:rsidRPr="00A83F89">
        <w:rPr>
          <w:i/>
          <w:iCs/>
          <w:sz w:val="28"/>
          <w:szCs w:val="28"/>
          <w:lang w:val="uk-UA"/>
        </w:rPr>
        <w:t>своєння</w:t>
      </w:r>
      <w:r w:rsidR="00B95D29">
        <w:rPr>
          <w:sz w:val="28"/>
          <w:szCs w:val="28"/>
          <w:lang w:val="uk-UA"/>
        </w:rPr>
        <w:t>,</w:t>
      </w:r>
      <w:r w:rsidR="00B95D29">
        <w:rPr>
          <w:sz w:val="28"/>
          <w:szCs w:val="28"/>
          <w:lang w:val="uk-UA"/>
        </w:rPr>
        <w:t xml:space="preserve"> </w:t>
      </w:r>
      <w:r w:rsidR="00B95D29">
        <w:rPr>
          <w:sz w:val="28"/>
          <w:szCs w:val="28"/>
          <w:lang w:val="uk-UA"/>
        </w:rPr>
        <w:t xml:space="preserve"> </w:t>
      </w:r>
      <w:r w:rsidR="00B95D29">
        <w:rPr>
          <w:sz w:val="28"/>
          <w:szCs w:val="28"/>
          <w:lang w:val="uk-UA"/>
        </w:rPr>
        <w:t xml:space="preserve">через </w:t>
      </w:r>
      <w:r w:rsidR="00B95D29" w:rsidRPr="00A83F89">
        <w:rPr>
          <w:i/>
          <w:iCs/>
          <w:sz w:val="28"/>
          <w:szCs w:val="28"/>
          <w:lang w:val="uk-UA"/>
        </w:rPr>
        <w:t>закріплення</w:t>
      </w:r>
      <w:r w:rsidR="00B95D29">
        <w:rPr>
          <w:sz w:val="28"/>
          <w:szCs w:val="28"/>
          <w:lang w:val="uk-UA"/>
        </w:rPr>
        <w:t xml:space="preserve"> цього впливу (панування), тобто вбачається необхідність легітимізації експансіоністської стратегії суб’єкта експансії</w:t>
      </w:r>
      <w:r w:rsidR="00B95D29">
        <w:rPr>
          <w:sz w:val="28"/>
          <w:szCs w:val="28"/>
          <w:lang w:val="uk-UA"/>
        </w:rPr>
        <w:t xml:space="preserve">. </w:t>
      </w:r>
    </w:p>
    <w:p w14:paraId="3ACF4A50" w14:textId="02EE24CF" w:rsidR="00CC01AC" w:rsidRDefault="00CC01AC" w:rsidP="00267393">
      <w:pPr>
        <w:tabs>
          <w:tab w:val="left" w:pos="567"/>
          <w:tab w:val="right" w:leader="dot" w:pos="9498"/>
        </w:tabs>
        <w:spacing w:line="276" w:lineRule="auto"/>
        <w:ind w:right="-108"/>
        <w:jc w:val="both"/>
        <w:outlineLvl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F4660" w:rsidRPr="00CC01AC">
        <w:rPr>
          <w:sz w:val="28"/>
          <w:szCs w:val="28"/>
          <w:lang w:val="uk-UA"/>
        </w:rPr>
        <w:t>Геополітич</w:t>
      </w:r>
      <w:r w:rsidR="001B142C" w:rsidRPr="00CC01AC">
        <w:rPr>
          <w:sz w:val="28"/>
          <w:szCs w:val="28"/>
          <w:lang w:val="uk-UA"/>
        </w:rPr>
        <w:t>н</w:t>
      </w:r>
      <w:r w:rsidR="003F4660" w:rsidRPr="00CC01AC">
        <w:rPr>
          <w:sz w:val="28"/>
          <w:szCs w:val="28"/>
          <w:lang w:val="uk-UA"/>
        </w:rPr>
        <w:t>а</w:t>
      </w:r>
      <w:r w:rsidR="001B142C" w:rsidRPr="00CC01AC">
        <w:rPr>
          <w:sz w:val="28"/>
          <w:szCs w:val="28"/>
          <w:lang w:val="uk-UA"/>
        </w:rPr>
        <w:t xml:space="preserve"> експансі</w:t>
      </w:r>
      <w:r w:rsidR="003F4660" w:rsidRPr="00CC01AC">
        <w:rPr>
          <w:sz w:val="28"/>
          <w:szCs w:val="28"/>
          <w:lang w:val="uk-UA"/>
        </w:rPr>
        <w:t>я</w:t>
      </w:r>
      <w:r w:rsidR="001B142C" w:rsidRPr="00CC01AC">
        <w:rPr>
          <w:sz w:val="28"/>
          <w:szCs w:val="28"/>
          <w:lang w:val="uk-UA"/>
        </w:rPr>
        <w:t xml:space="preserve"> </w:t>
      </w:r>
      <w:r w:rsidR="00CD287C" w:rsidRPr="00CC01AC">
        <w:rPr>
          <w:sz w:val="28"/>
          <w:szCs w:val="28"/>
          <w:lang w:val="uk-UA"/>
        </w:rPr>
        <w:t xml:space="preserve">була фокусом наукового дослідження </w:t>
      </w:r>
      <w:r w:rsidR="009E1900">
        <w:rPr>
          <w:sz w:val="28"/>
          <w:szCs w:val="28"/>
          <w:lang w:val="uk-UA"/>
        </w:rPr>
        <w:t>«батька»</w:t>
      </w:r>
      <w:r w:rsidR="00CD287C" w:rsidRPr="00CC01AC">
        <w:rPr>
          <w:sz w:val="28"/>
          <w:szCs w:val="28"/>
          <w:lang w:val="uk-UA"/>
        </w:rPr>
        <w:t xml:space="preserve"> геополітики</w:t>
      </w:r>
      <w:r w:rsidR="001B142C" w:rsidRPr="00CC01AC">
        <w:rPr>
          <w:sz w:val="28"/>
          <w:szCs w:val="28"/>
          <w:lang w:val="uk-UA"/>
        </w:rPr>
        <w:t xml:space="preserve"> Фрідріх</w:t>
      </w:r>
      <w:r w:rsidR="00CD287C" w:rsidRPr="00CC01AC">
        <w:rPr>
          <w:sz w:val="28"/>
          <w:szCs w:val="28"/>
          <w:lang w:val="uk-UA"/>
        </w:rPr>
        <w:t>а</w:t>
      </w:r>
      <w:r w:rsidR="001B142C" w:rsidRPr="00CC01AC">
        <w:rPr>
          <w:sz w:val="28"/>
          <w:szCs w:val="28"/>
          <w:lang w:val="uk-UA"/>
        </w:rPr>
        <w:t xml:space="preserve"> </w:t>
      </w:r>
      <w:proofErr w:type="spellStart"/>
      <w:r w:rsidR="001B142C" w:rsidRPr="00CC01AC">
        <w:rPr>
          <w:sz w:val="28"/>
          <w:szCs w:val="28"/>
          <w:lang w:val="uk-UA"/>
        </w:rPr>
        <w:t>Ратцел</w:t>
      </w:r>
      <w:r w:rsidR="00CD287C" w:rsidRPr="00CC01AC">
        <w:rPr>
          <w:sz w:val="28"/>
          <w:szCs w:val="28"/>
          <w:lang w:val="uk-UA"/>
        </w:rPr>
        <w:t>я</w:t>
      </w:r>
      <w:proofErr w:type="spellEnd"/>
      <w:r w:rsidR="001B142C" w:rsidRPr="00CC01AC">
        <w:rPr>
          <w:sz w:val="28"/>
          <w:szCs w:val="28"/>
          <w:lang w:val="uk-UA"/>
        </w:rPr>
        <w:t xml:space="preserve">, який розглядав її як </w:t>
      </w:r>
      <w:r w:rsidR="00CD287C" w:rsidRPr="00CC01AC">
        <w:rPr>
          <w:sz w:val="28"/>
          <w:szCs w:val="28"/>
          <w:lang w:val="uk-UA"/>
        </w:rPr>
        <w:t>основоположний чинник життєзабезпечення будь-якої держави.</w:t>
      </w:r>
      <w:r w:rsidR="001B142C" w:rsidRPr="00CC01AC">
        <w:rPr>
          <w:sz w:val="28"/>
          <w:szCs w:val="28"/>
          <w:lang w:val="uk-UA"/>
        </w:rPr>
        <w:t xml:space="preserve"> </w:t>
      </w:r>
      <w:r w:rsidR="00CD287C" w:rsidRPr="00CC01AC">
        <w:rPr>
          <w:sz w:val="28"/>
          <w:szCs w:val="28"/>
          <w:lang w:val="uk-UA"/>
        </w:rPr>
        <w:t>З</w:t>
      </w:r>
      <w:r w:rsidR="003A227F" w:rsidRPr="003A227F">
        <w:rPr>
          <w:sz w:val="28"/>
          <w:szCs w:val="28"/>
          <w:lang w:val="uk-UA"/>
        </w:rPr>
        <w:t>’</w:t>
      </w:r>
      <w:r w:rsidR="00CD287C" w:rsidRPr="00CC01AC">
        <w:rPr>
          <w:sz w:val="28"/>
          <w:szCs w:val="28"/>
          <w:lang w:val="uk-UA"/>
        </w:rPr>
        <w:t>ясовуючи сутність експансії, Ф. </w:t>
      </w:r>
      <w:proofErr w:type="spellStart"/>
      <w:r w:rsidR="00CD287C" w:rsidRPr="00CC01AC">
        <w:rPr>
          <w:sz w:val="28"/>
          <w:szCs w:val="28"/>
          <w:lang w:val="uk-UA"/>
        </w:rPr>
        <w:t>Ратцель</w:t>
      </w:r>
      <w:proofErr w:type="spellEnd"/>
      <w:r w:rsidR="001B142C" w:rsidRPr="00CC01AC">
        <w:rPr>
          <w:sz w:val="28"/>
          <w:szCs w:val="28"/>
          <w:lang w:val="uk-UA"/>
        </w:rPr>
        <w:t xml:space="preserve"> </w:t>
      </w:r>
      <w:r w:rsidR="00CD287C" w:rsidRPr="00CC01AC">
        <w:rPr>
          <w:sz w:val="28"/>
          <w:szCs w:val="28"/>
          <w:lang w:val="uk-UA"/>
        </w:rPr>
        <w:t>обґрунтував</w:t>
      </w:r>
      <w:r w:rsidR="001B142C" w:rsidRPr="00CC01AC">
        <w:rPr>
          <w:sz w:val="28"/>
          <w:szCs w:val="28"/>
          <w:lang w:val="uk-UA"/>
        </w:rPr>
        <w:t xml:space="preserve"> сім законів експансії, які акцентують увагу на: </w:t>
      </w:r>
      <w:r w:rsidRPr="00CC01AC">
        <w:rPr>
          <w:sz w:val="28"/>
          <w:szCs w:val="28"/>
          <w:lang w:val="uk-UA"/>
        </w:rPr>
        <w:t>(</w:t>
      </w:r>
      <w:r w:rsidR="001B142C" w:rsidRPr="00CC01AC">
        <w:rPr>
          <w:sz w:val="28"/>
          <w:szCs w:val="28"/>
          <w:lang w:val="uk-UA"/>
        </w:rPr>
        <w:t xml:space="preserve">1) зв’язку форм культурної та територіальної експансії; </w:t>
      </w:r>
      <w:r w:rsidRPr="00CC01AC">
        <w:rPr>
          <w:sz w:val="28"/>
          <w:szCs w:val="28"/>
          <w:lang w:val="uk-UA"/>
        </w:rPr>
        <w:t>(</w:t>
      </w:r>
      <w:r w:rsidR="001B142C" w:rsidRPr="00CC01AC">
        <w:rPr>
          <w:sz w:val="28"/>
          <w:szCs w:val="28"/>
          <w:lang w:val="uk-UA"/>
        </w:rPr>
        <w:t xml:space="preserve">2) залежності територіального розширення та ідеологічних компонентів розвитку держав; </w:t>
      </w:r>
      <w:r w:rsidRPr="00CC01AC">
        <w:rPr>
          <w:sz w:val="28"/>
          <w:szCs w:val="28"/>
          <w:lang w:val="uk-UA"/>
        </w:rPr>
        <w:t>(</w:t>
      </w:r>
      <w:r w:rsidR="001B142C" w:rsidRPr="00CC01AC">
        <w:rPr>
          <w:sz w:val="28"/>
          <w:szCs w:val="28"/>
          <w:lang w:val="uk-UA"/>
        </w:rPr>
        <w:t xml:space="preserve">3) неминучості поглинення слабких геополітичних акторів; </w:t>
      </w:r>
      <w:r w:rsidRPr="00CC01AC">
        <w:rPr>
          <w:sz w:val="28"/>
          <w:szCs w:val="28"/>
          <w:lang w:val="uk-UA"/>
        </w:rPr>
        <w:t>(</w:t>
      </w:r>
      <w:r w:rsidR="001B142C" w:rsidRPr="00CC01AC">
        <w:rPr>
          <w:sz w:val="28"/>
          <w:szCs w:val="28"/>
          <w:lang w:val="uk-UA"/>
        </w:rPr>
        <w:t xml:space="preserve">4) значущості територіальних кордонів держав; </w:t>
      </w:r>
      <w:r w:rsidRPr="00CC01AC">
        <w:rPr>
          <w:sz w:val="28"/>
          <w:szCs w:val="28"/>
          <w:lang w:val="uk-UA"/>
        </w:rPr>
        <w:t>(</w:t>
      </w:r>
      <w:r w:rsidR="001B142C" w:rsidRPr="00CC01AC">
        <w:rPr>
          <w:sz w:val="28"/>
          <w:szCs w:val="28"/>
          <w:lang w:val="uk-UA"/>
        </w:rPr>
        <w:t xml:space="preserve">5) необхідності контролю водних ресурсів та виходів до них з боку держав; </w:t>
      </w:r>
      <w:r w:rsidRPr="00CC01AC">
        <w:rPr>
          <w:sz w:val="28"/>
          <w:szCs w:val="28"/>
          <w:lang w:val="uk-UA"/>
        </w:rPr>
        <w:t>(</w:t>
      </w:r>
      <w:r w:rsidR="001B142C" w:rsidRPr="00CC01AC">
        <w:rPr>
          <w:sz w:val="28"/>
          <w:szCs w:val="28"/>
          <w:lang w:val="uk-UA"/>
        </w:rPr>
        <w:t xml:space="preserve">6) зовнішньому напрямку первинного імпульсу для розвитку експансії; </w:t>
      </w:r>
      <w:r w:rsidRPr="00CC01AC">
        <w:rPr>
          <w:sz w:val="28"/>
          <w:szCs w:val="28"/>
          <w:lang w:val="uk-UA"/>
        </w:rPr>
        <w:t>(</w:t>
      </w:r>
      <w:r w:rsidR="001B142C" w:rsidRPr="00CC01AC">
        <w:rPr>
          <w:sz w:val="28"/>
          <w:szCs w:val="28"/>
          <w:lang w:val="uk-UA"/>
        </w:rPr>
        <w:t>7) відсутності меж експансіоністських прагнень.</w:t>
      </w:r>
      <w:r w:rsidRPr="00CC01AC">
        <w:rPr>
          <w:sz w:val="28"/>
          <w:szCs w:val="28"/>
          <w:lang w:val="uk-UA"/>
        </w:rPr>
        <w:t xml:space="preserve"> </w:t>
      </w:r>
      <w:r w:rsidR="00882C05" w:rsidRPr="00882C05">
        <w:rPr>
          <w:sz w:val="28"/>
          <w:szCs w:val="28"/>
          <w:lang w:val="uk-UA"/>
        </w:rPr>
        <w:t>Занепад держав, на думку</w:t>
      </w:r>
      <w:r w:rsidR="00882C05">
        <w:rPr>
          <w:sz w:val="28"/>
          <w:szCs w:val="28"/>
          <w:lang w:val="uk-UA"/>
        </w:rPr>
        <w:t xml:space="preserve"> Ф. </w:t>
      </w:r>
      <w:proofErr w:type="spellStart"/>
      <w:r w:rsidR="00882C05">
        <w:rPr>
          <w:sz w:val="28"/>
          <w:szCs w:val="28"/>
          <w:lang w:val="uk-UA"/>
        </w:rPr>
        <w:t>Ратцеля</w:t>
      </w:r>
      <w:proofErr w:type="spellEnd"/>
      <w:r w:rsidR="00882C05" w:rsidRPr="00882C05">
        <w:rPr>
          <w:sz w:val="28"/>
          <w:szCs w:val="28"/>
          <w:lang w:val="uk-UA"/>
        </w:rPr>
        <w:t>, є результатом ослабленої просторової концепції та стратегій експансіонізму, низького просторового відчуття народу.</w:t>
      </w:r>
      <w:r w:rsidR="00882C05" w:rsidRPr="000459DD">
        <w:rPr>
          <w:sz w:val="28"/>
          <w:lang w:val="uk-UA"/>
        </w:rPr>
        <w:t xml:space="preserve"> </w:t>
      </w:r>
      <w:r w:rsidR="00792C4B">
        <w:rPr>
          <w:sz w:val="28"/>
          <w:lang w:val="uk-UA"/>
        </w:rPr>
        <w:t xml:space="preserve">Отже, </w:t>
      </w:r>
      <w:r w:rsidR="00792C4B" w:rsidRPr="00F37925">
        <w:rPr>
          <w:sz w:val="28"/>
          <w:szCs w:val="28"/>
        </w:rPr>
        <w:t>причинно-наслідковий взаємозв</w:t>
      </w:r>
      <w:r w:rsidR="00792C4B" w:rsidRPr="00792C4B">
        <w:rPr>
          <w:sz w:val="28"/>
          <w:szCs w:val="28"/>
          <w:lang w:val="ru-RU"/>
        </w:rPr>
        <w:t>’</w:t>
      </w:r>
      <w:r w:rsidR="00792C4B" w:rsidRPr="00F37925">
        <w:rPr>
          <w:sz w:val="28"/>
          <w:szCs w:val="28"/>
        </w:rPr>
        <w:t>язок «простір – сила» відобрази</w:t>
      </w:r>
      <w:r w:rsidR="00792C4B">
        <w:rPr>
          <w:sz w:val="28"/>
          <w:szCs w:val="28"/>
          <w:lang w:val="uk-UA"/>
        </w:rPr>
        <w:t>в</w:t>
      </w:r>
      <w:r w:rsidR="00792C4B" w:rsidRPr="00F37925">
        <w:rPr>
          <w:sz w:val="28"/>
          <w:szCs w:val="28"/>
        </w:rPr>
        <w:t xml:space="preserve"> основний сенс та основні імперативи геополітики як науки. </w:t>
      </w:r>
      <w:r>
        <w:rPr>
          <w:sz w:val="28"/>
          <w:szCs w:val="28"/>
          <w:lang w:val="uk-UA"/>
        </w:rPr>
        <w:t>Ф.</w:t>
      </w:r>
      <w:r w:rsidR="003A227F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Ратцель</w:t>
      </w:r>
      <w:proofErr w:type="spellEnd"/>
      <w:r>
        <w:rPr>
          <w:sz w:val="28"/>
          <w:szCs w:val="28"/>
          <w:lang w:val="uk-UA"/>
        </w:rPr>
        <w:t xml:space="preserve"> науково довів</w:t>
      </w:r>
      <w:r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 xml:space="preserve">геополітична експансія є об’єктивною необхідністю виживання держави, її просторового розширення та, фактично, індикатором її могутності. </w:t>
      </w:r>
      <w:r w:rsidRPr="00AE5EEC">
        <w:rPr>
          <w:sz w:val="28"/>
          <w:szCs w:val="28"/>
          <w:lang w:val="uk-UA"/>
        </w:rPr>
        <w:t xml:space="preserve">Не </w:t>
      </w:r>
      <w:r>
        <w:rPr>
          <w:sz w:val="28"/>
          <w:szCs w:val="28"/>
          <w:lang w:val="uk-UA"/>
        </w:rPr>
        <w:t xml:space="preserve">буде перебільшенням вважати цей </w:t>
      </w:r>
      <w:r w:rsidR="009E1900">
        <w:rPr>
          <w:sz w:val="28"/>
          <w:szCs w:val="28"/>
          <w:lang w:val="uk-UA"/>
        </w:rPr>
        <w:t xml:space="preserve">висновок </w:t>
      </w:r>
      <w:r w:rsidR="009E1900">
        <w:rPr>
          <w:sz w:val="28"/>
          <w:szCs w:val="28"/>
          <w:lang w:val="uk-UA"/>
        </w:rPr>
        <w:t>законом</w:t>
      </w:r>
      <w:r w:rsidR="009E1900">
        <w:rPr>
          <w:sz w:val="28"/>
          <w:szCs w:val="28"/>
          <w:lang w:val="uk-UA"/>
        </w:rPr>
        <w:t xml:space="preserve"> геополітики, адже його </w:t>
      </w:r>
      <w:r w:rsidRPr="00AE5EEC">
        <w:rPr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 xml:space="preserve"> </w:t>
      </w:r>
      <w:r w:rsidRPr="00AE5EEC">
        <w:rPr>
          <w:sz w:val="28"/>
          <w:szCs w:val="28"/>
          <w:lang w:val="uk-UA"/>
        </w:rPr>
        <w:t>не втратили своєї наукової та практичної актуальності й досі</w:t>
      </w:r>
      <w:r w:rsidR="009E1900">
        <w:rPr>
          <w:sz w:val="28"/>
          <w:szCs w:val="28"/>
          <w:lang w:val="uk-UA"/>
        </w:rPr>
        <w:t xml:space="preserve">, особливо зважаючи на </w:t>
      </w:r>
      <w:proofErr w:type="spellStart"/>
      <w:r w:rsidR="009E1900">
        <w:rPr>
          <w:sz w:val="28"/>
          <w:szCs w:val="28"/>
          <w:lang w:val="uk-UA"/>
        </w:rPr>
        <w:t>рівневе</w:t>
      </w:r>
      <w:proofErr w:type="spellEnd"/>
      <w:r w:rsidR="009E1900">
        <w:rPr>
          <w:sz w:val="28"/>
          <w:szCs w:val="28"/>
          <w:lang w:val="uk-UA"/>
        </w:rPr>
        <w:t xml:space="preserve"> ускладнення геополітичного простору з к. ХХ ст.</w:t>
      </w:r>
    </w:p>
    <w:p w14:paraId="67BB0D76" w14:textId="6A6F7995" w:rsidR="005F23DA" w:rsidRDefault="00882C05" w:rsidP="00267393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Експансія здійснюється </w:t>
      </w:r>
      <w:r w:rsidR="009E35CD">
        <w:rPr>
          <w:sz w:val="28"/>
          <w:szCs w:val="28"/>
          <w:lang w:val="uk-UA"/>
        </w:rPr>
        <w:t xml:space="preserve">заради освоєння ресурсів геополітичного простору, який намагається контролювати держава-експансіоніст. Ресурси </w:t>
      </w:r>
      <w:r w:rsidR="00256889">
        <w:rPr>
          <w:sz w:val="28"/>
          <w:szCs w:val="28"/>
          <w:lang w:val="uk-UA"/>
        </w:rPr>
        <w:t xml:space="preserve">ж </w:t>
      </w:r>
      <w:r w:rsidR="009E35CD">
        <w:rPr>
          <w:sz w:val="28"/>
          <w:szCs w:val="28"/>
          <w:lang w:val="uk-UA"/>
        </w:rPr>
        <w:t>є фактично засобами виживання держави</w:t>
      </w:r>
      <w:r w:rsidR="00F37925">
        <w:rPr>
          <w:sz w:val="28"/>
          <w:szCs w:val="28"/>
          <w:lang w:val="uk-UA"/>
        </w:rPr>
        <w:t>, вони є стратегічними за своєю сутністю</w:t>
      </w:r>
      <w:r w:rsidR="009E35CD">
        <w:rPr>
          <w:sz w:val="28"/>
          <w:szCs w:val="28"/>
          <w:lang w:val="uk-UA"/>
        </w:rPr>
        <w:t xml:space="preserve">. </w:t>
      </w:r>
      <w:r w:rsidR="00F37925">
        <w:rPr>
          <w:sz w:val="28"/>
          <w:szCs w:val="28"/>
          <w:lang w:val="uk-UA"/>
        </w:rPr>
        <w:t xml:space="preserve">Тож </w:t>
      </w:r>
      <w:r w:rsidR="00142E5D">
        <w:rPr>
          <w:sz w:val="28"/>
          <w:szCs w:val="28"/>
          <w:lang w:val="uk-UA"/>
        </w:rPr>
        <w:t>розширенн</w:t>
      </w:r>
      <w:r w:rsidR="00F37925" w:rsidRPr="00F37925">
        <w:rPr>
          <w:sz w:val="28"/>
          <w:szCs w:val="28"/>
        </w:rPr>
        <w:t xml:space="preserve">я простору </w:t>
      </w:r>
      <w:r w:rsidR="00792C4B">
        <w:rPr>
          <w:sz w:val="28"/>
          <w:szCs w:val="28"/>
          <w:lang w:val="uk-UA"/>
        </w:rPr>
        <w:t xml:space="preserve">– експансія – </w:t>
      </w:r>
      <w:r w:rsidR="00F37925" w:rsidRPr="00F37925">
        <w:rPr>
          <w:sz w:val="28"/>
          <w:szCs w:val="28"/>
        </w:rPr>
        <w:t xml:space="preserve">розширює </w:t>
      </w:r>
      <w:r w:rsidR="00792C4B">
        <w:rPr>
          <w:sz w:val="28"/>
          <w:szCs w:val="28"/>
          <w:lang w:val="uk-UA"/>
        </w:rPr>
        <w:t xml:space="preserve">і </w:t>
      </w:r>
      <w:r w:rsidR="00F37925" w:rsidRPr="00F37925">
        <w:rPr>
          <w:sz w:val="28"/>
          <w:szCs w:val="28"/>
        </w:rPr>
        <w:t>джерело стратегічних ресурсів, покращує стратегічне становище країни, зменшує соціальну напругу, знижує демографічний тиск, активізує торгівлю та процес вирішення економічних завдань</w:t>
      </w:r>
      <w:r w:rsidR="00792C4B">
        <w:rPr>
          <w:sz w:val="28"/>
          <w:szCs w:val="28"/>
          <w:lang w:val="uk-UA"/>
        </w:rPr>
        <w:t xml:space="preserve"> держави</w:t>
      </w:r>
      <w:r w:rsidR="00F37925" w:rsidRPr="00F37925">
        <w:rPr>
          <w:sz w:val="28"/>
          <w:szCs w:val="28"/>
        </w:rPr>
        <w:t>.</w:t>
      </w:r>
      <w:r w:rsidR="00792C4B">
        <w:rPr>
          <w:sz w:val="28"/>
          <w:szCs w:val="28"/>
          <w:lang w:val="uk-UA"/>
        </w:rPr>
        <w:t xml:space="preserve"> </w:t>
      </w:r>
      <w:r w:rsidR="00256889">
        <w:rPr>
          <w:sz w:val="28"/>
          <w:szCs w:val="28"/>
          <w:lang w:val="uk-UA"/>
        </w:rPr>
        <w:t>За влучним визначенням Б. </w:t>
      </w:r>
      <w:proofErr w:type="spellStart"/>
      <w:r w:rsidR="00256889">
        <w:rPr>
          <w:sz w:val="28"/>
          <w:szCs w:val="28"/>
          <w:lang w:val="uk-UA"/>
        </w:rPr>
        <w:t>Шапталова</w:t>
      </w:r>
      <w:proofErr w:type="spellEnd"/>
      <w:r w:rsidR="00256889">
        <w:rPr>
          <w:sz w:val="28"/>
          <w:szCs w:val="28"/>
          <w:lang w:val="uk-UA"/>
        </w:rPr>
        <w:t xml:space="preserve">, «експансія є механізмом підключення до ресурсів інших народів, це реактор, який передає енергію від одного народу іншому та ініціює процес </w:t>
      </w:r>
      <w:r w:rsidR="00256889" w:rsidRPr="00495D95">
        <w:rPr>
          <w:sz w:val="28"/>
          <w:szCs w:val="28"/>
          <w:lang w:val="uk-UA"/>
        </w:rPr>
        <w:t>[</w:t>
      </w:r>
      <w:r w:rsidR="00256889">
        <w:rPr>
          <w:sz w:val="28"/>
          <w:szCs w:val="28"/>
          <w:lang w:val="uk-UA"/>
        </w:rPr>
        <w:t>2</w:t>
      </w:r>
      <w:r w:rsidR="00256889" w:rsidRPr="00495D95">
        <w:rPr>
          <w:sz w:val="28"/>
          <w:szCs w:val="28"/>
          <w:lang w:val="uk-UA"/>
        </w:rPr>
        <w:t xml:space="preserve">, с. </w:t>
      </w:r>
      <w:r w:rsidR="00256889">
        <w:rPr>
          <w:sz w:val="28"/>
          <w:szCs w:val="28"/>
          <w:lang w:val="uk-UA"/>
        </w:rPr>
        <w:t>6</w:t>
      </w:r>
      <w:r w:rsidR="00256889" w:rsidRPr="00495D95">
        <w:rPr>
          <w:sz w:val="28"/>
          <w:szCs w:val="28"/>
          <w:lang w:val="uk-UA"/>
        </w:rPr>
        <w:t>]</w:t>
      </w:r>
      <w:r w:rsidR="00256889">
        <w:rPr>
          <w:sz w:val="28"/>
          <w:szCs w:val="28"/>
          <w:lang w:val="uk-UA"/>
        </w:rPr>
        <w:t>.</w:t>
      </w:r>
      <w:r w:rsidR="00941FD2">
        <w:rPr>
          <w:sz w:val="28"/>
          <w:szCs w:val="28"/>
          <w:lang w:val="uk-UA"/>
        </w:rPr>
        <w:t xml:space="preserve"> Будь-яка держава заради свого розвитку та процвітання намагається освоїти</w:t>
      </w:r>
      <w:r w:rsidR="00256889">
        <w:rPr>
          <w:sz w:val="28"/>
          <w:szCs w:val="28"/>
          <w:lang w:val="uk-UA"/>
        </w:rPr>
        <w:t xml:space="preserve"> </w:t>
      </w:r>
      <w:r w:rsidR="00941FD2">
        <w:rPr>
          <w:sz w:val="28"/>
          <w:szCs w:val="28"/>
          <w:lang w:val="uk-UA"/>
        </w:rPr>
        <w:t>якомога більше ресурсів (природн</w:t>
      </w:r>
      <w:r w:rsidR="00174E41">
        <w:rPr>
          <w:sz w:val="28"/>
          <w:szCs w:val="28"/>
          <w:lang w:val="uk-UA"/>
        </w:rPr>
        <w:t>і, соціально-демографічні, фінансові, інформаційні тощо),</w:t>
      </w:r>
      <w:r w:rsidR="00941FD2">
        <w:rPr>
          <w:sz w:val="28"/>
          <w:szCs w:val="28"/>
          <w:lang w:val="uk-UA"/>
        </w:rPr>
        <w:t xml:space="preserve"> від цього залежить її </w:t>
      </w:r>
      <w:r w:rsidR="00792C4B">
        <w:rPr>
          <w:sz w:val="28"/>
          <w:szCs w:val="28"/>
          <w:lang w:val="uk-UA"/>
        </w:rPr>
        <w:t xml:space="preserve">сила та </w:t>
      </w:r>
      <w:r w:rsidR="00941FD2">
        <w:rPr>
          <w:sz w:val="28"/>
          <w:szCs w:val="28"/>
          <w:lang w:val="uk-UA"/>
        </w:rPr>
        <w:t xml:space="preserve">геополітична потужність. </w:t>
      </w:r>
      <w:r w:rsidR="00174E41">
        <w:rPr>
          <w:sz w:val="28"/>
          <w:szCs w:val="28"/>
          <w:lang w:val="uk-UA"/>
        </w:rPr>
        <w:t xml:space="preserve">Можна говорити </w:t>
      </w:r>
      <w:r w:rsidR="00174E41">
        <w:rPr>
          <w:sz w:val="28"/>
          <w:szCs w:val="28"/>
          <w:lang w:val="uk-UA"/>
        </w:rPr>
        <w:lastRenderedPageBreak/>
        <w:t>про те, що історія людства – це історія експансії, і основним різновидом геополітичної поведінки держав</w:t>
      </w:r>
      <w:r w:rsidR="005F23DA">
        <w:rPr>
          <w:sz w:val="28"/>
          <w:szCs w:val="28"/>
          <w:lang w:val="uk-UA"/>
        </w:rPr>
        <w:t>, її ключовою потребою</w:t>
      </w:r>
      <w:r w:rsidR="00174E41">
        <w:rPr>
          <w:sz w:val="28"/>
          <w:szCs w:val="28"/>
          <w:lang w:val="uk-UA"/>
        </w:rPr>
        <w:t xml:space="preserve"> є саме експансія</w:t>
      </w:r>
      <w:r w:rsidR="005F23DA">
        <w:rPr>
          <w:sz w:val="28"/>
          <w:szCs w:val="28"/>
          <w:lang w:val="uk-UA"/>
        </w:rPr>
        <w:t>.</w:t>
      </w:r>
    </w:p>
    <w:p w14:paraId="0C4718B3" w14:textId="7AC800F1" w:rsidR="00E930B7" w:rsidRDefault="005F23DA" w:rsidP="00267393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Утім логічно розглядати й зворотній бік експансії, про який практично ніхто ніколи не згадує. Йдеться про протилежний</w:t>
      </w:r>
      <w:r w:rsidR="00D010B7">
        <w:rPr>
          <w:sz w:val="28"/>
          <w:szCs w:val="28"/>
          <w:lang w:val="uk-UA"/>
        </w:rPr>
        <w:t>, але д</w:t>
      </w:r>
      <w:r w:rsidR="00D010B7">
        <w:rPr>
          <w:sz w:val="28"/>
          <w:szCs w:val="28"/>
          <w:lang w:val="uk-UA"/>
        </w:rPr>
        <w:t>іалектично</w:t>
      </w:r>
      <w:r w:rsidR="00D010B7" w:rsidRPr="000459DD">
        <w:rPr>
          <w:sz w:val="28"/>
          <w:szCs w:val="28"/>
          <w:lang w:val="uk-UA"/>
        </w:rPr>
        <w:t xml:space="preserve"> взаємопов’язани</w:t>
      </w:r>
      <w:r w:rsidR="00D010B7">
        <w:rPr>
          <w:sz w:val="28"/>
          <w:szCs w:val="28"/>
          <w:lang w:val="uk-UA"/>
        </w:rPr>
        <w:t>й</w:t>
      </w:r>
      <w:r w:rsidR="00D010B7" w:rsidRPr="000459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сутністю</w:t>
      </w:r>
      <w:r w:rsidR="00D010B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процес</w:t>
      </w:r>
      <w:r w:rsidR="00D010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010B7" w:rsidRPr="00882C05">
        <w:rPr>
          <w:sz w:val="28"/>
          <w:szCs w:val="28"/>
          <w:lang w:val="uk-UA"/>
        </w:rPr>
        <w:t>–</w:t>
      </w:r>
      <w:r w:rsidR="00D010B7">
        <w:rPr>
          <w:sz w:val="28"/>
          <w:szCs w:val="28"/>
          <w:lang w:val="uk-UA"/>
        </w:rPr>
        <w:t xml:space="preserve"> </w:t>
      </w:r>
      <w:r w:rsidR="00E930B7" w:rsidRPr="003A227F">
        <w:rPr>
          <w:i/>
          <w:iCs/>
          <w:sz w:val="28"/>
          <w:szCs w:val="28"/>
          <w:lang w:val="uk-UA"/>
        </w:rPr>
        <w:t>контракці</w:t>
      </w:r>
      <w:r w:rsidR="00D010B7" w:rsidRPr="003A227F">
        <w:rPr>
          <w:i/>
          <w:iCs/>
          <w:sz w:val="28"/>
          <w:szCs w:val="28"/>
          <w:lang w:val="uk-UA"/>
        </w:rPr>
        <w:t>ю</w:t>
      </w:r>
      <w:r w:rsidR="00E930B7" w:rsidRPr="00882C05">
        <w:rPr>
          <w:sz w:val="28"/>
          <w:szCs w:val="28"/>
          <w:lang w:val="uk-UA"/>
        </w:rPr>
        <w:t xml:space="preserve"> (від лат. «</w:t>
      </w:r>
      <w:proofErr w:type="spellStart"/>
      <w:r w:rsidR="00E930B7" w:rsidRPr="00882C05">
        <w:rPr>
          <w:sz w:val="28"/>
          <w:szCs w:val="28"/>
          <w:lang w:val="uk-UA"/>
        </w:rPr>
        <w:t>contractio</w:t>
      </w:r>
      <w:proofErr w:type="spellEnd"/>
      <w:r w:rsidR="00E930B7" w:rsidRPr="00882C05">
        <w:rPr>
          <w:sz w:val="28"/>
          <w:szCs w:val="28"/>
          <w:lang w:val="uk-UA"/>
        </w:rPr>
        <w:t>» – стиснення, скорочення)</w:t>
      </w:r>
      <w:r w:rsidR="00D010B7">
        <w:rPr>
          <w:sz w:val="28"/>
          <w:szCs w:val="28"/>
          <w:lang w:val="uk-UA"/>
        </w:rPr>
        <w:t xml:space="preserve">. З точки зору геополітики </w:t>
      </w:r>
      <w:r w:rsidR="00D010B7" w:rsidRPr="00882C05">
        <w:rPr>
          <w:sz w:val="28"/>
          <w:szCs w:val="28"/>
          <w:lang w:val="uk-UA"/>
        </w:rPr>
        <w:t>–</w:t>
      </w:r>
      <w:r w:rsidR="00E930B7" w:rsidRPr="00882C05">
        <w:rPr>
          <w:sz w:val="28"/>
          <w:szCs w:val="28"/>
          <w:lang w:val="uk-UA"/>
        </w:rPr>
        <w:t xml:space="preserve"> це</w:t>
      </w:r>
      <w:r w:rsidR="00E930B7" w:rsidRPr="000459DD">
        <w:rPr>
          <w:sz w:val="28"/>
          <w:szCs w:val="28"/>
          <w:lang w:val="uk-UA"/>
        </w:rPr>
        <w:t xml:space="preserve"> процес втрати простору й просторового стиснення, </w:t>
      </w:r>
      <w:r w:rsidR="00792C4B">
        <w:rPr>
          <w:sz w:val="28"/>
          <w:szCs w:val="28"/>
          <w:lang w:val="uk-UA"/>
        </w:rPr>
        <w:t>що</w:t>
      </w:r>
      <w:r w:rsidR="00E930B7" w:rsidRPr="000459DD">
        <w:rPr>
          <w:sz w:val="28"/>
          <w:szCs w:val="28"/>
          <w:lang w:val="uk-UA"/>
        </w:rPr>
        <w:t xml:space="preserve"> відбувається внаслідок цілеспрямованої діяльності геополітичних акторів та реалізації їх стратегій впливу на світовому рівні. Термін «контракція» довгий час широко застосовувався в </w:t>
      </w:r>
      <w:r w:rsidR="00D010B7">
        <w:rPr>
          <w:sz w:val="28"/>
          <w:szCs w:val="28"/>
          <w:lang w:val="uk-UA"/>
        </w:rPr>
        <w:t>цари</w:t>
      </w:r>
      <w:r w:rsidR="00E930B7" w:rsidRPr="000459DD">
        <w:rPr>
          <w:sz w:val="28"/>
          <w:szCs w:val="28"/>
          <w:lang w:val="uk-UA"/>
        </w:rPr>
        <w:t xml:space="preserve">ні природничих й точних наук. В геополітиці </w:t>
      </w:r>
      <w:r w:rsidR="00D010B7">
        <w:rPr>
          <w:sz w:val="28"/>
          <w:szCs w:val="28"/>
          <w:lang w:val="uk-UA"/>
        </w:rPr>
        <w:t xml:space="preserve">ж він </w:t>
      </w:r>
      <w:r w:rsidR="00F37925">
        <w:rPr>
          <w:sz w:val="28"/>
          <w:szCs w:val="28"/>
          <w:lang w:val="uk-UA"/>
        </w:rPr>
        <w:t xml:space="preserve">нещодавно </w:t>
      </w:r>
      <w:r w:rsidR="00D010B7">
        <w:rPr>
          <w:sz w:val="28"/>
          <w:szCs w:val="28"/>
          <w:lang w:val="uk-UA"/>
        </w:rPr>
        <w:t xml:space="preserve">актуалізований </w:t>
      </w:r>
      <w:r w:rsidR="00F37925">
        <w:rPr>
          <w:sz w:val="28"/>
          <w:szCs w:val="28"/>
          <w:lang w:val="uk-UA"/>
        </w:rPr>
        <w:t xml:space="preserve">російськими </w:t>
      </w:r>
      <w:r w:rsidR="00D010B7">
        <w:rPr>
          <w:sz w:val="28"/>
          <w:szCs w:val="28"/>
          <w:lang w:val="uk-UA"/>
        </w:rPr>
        <w:t>теоретиками</w:t>
      </w:r>
      <w:r w:rsidR="00F37925">
        <w:rPr>
          <w:sz w:val="28"/>
          <w:szCs w:val="28"/>
          <w:lang w:val="uk-UA"/>
        </w:rPr>
        <w:t>.</w:t>
      </w:r>
      <w:r w:rsidR="00792C4B">
        <w:rPr>
          <w:sz w:val="28"/>
          <w:szCs w:val="28"/>
          <w:lang w:val="uk-UA"/>
        </w:rPr>
        <w:t xml:space="preserve"> І це невипадково</w:t>
      </w:r>
      <w:r w:rsidR="00404AB4">
        <w:rPr>
          <w:sz w:val="28"/>
          <w:szCs w:val="28"/>
          <w:lang w:val="uk-UA"/>
        </w:rPr>
        <w:t>, на що ми вказували вище.</w:t>
      </w:r>
      <w:r w:rsidR="00D010B7">
        <w:rPr>
          <w:sz w:val="28"/>
          <w:szCs w:val="28"/>
          <w:lang w:val="uk-UA"/>
        </w:rPr>
        <w:t xml:space="preserve"> </w:t>
      </w:r>
      <w:r w:rsidR="00404AB4">
        <w:rPr>
          <w:sz w:val="28"/>
          <w:szCs w:val="28"/>
          <w:lang w:val="uk-UA"/>
        </w:rPr>
        <w:t>В цьому контексті варто звернути увагу на статтю Н. </w:t>
      </w:r>
      <w:proofErr w:type="spellStart"/>
      <w:r w:rsidR="00404AB4">
        <w:rPr>
          <w:sz w:val="28"/>
          <w:szCs w:val="28"/>
          <w:lang w:val="uk-UA"/>
        </w:rPr>
        <w:t>Комлєвої</w:t>
      </w:r>
      <w:proofErr w:type="spellEnd"/>
      <w:r w:rsidR="0002631E">
        <w:rPr>
          <w:sz w:val="28"/>
          <w:szCs w:val="28"/>
          <w:lang w:val="uk-UA"/>
        </w:rPr>
        <w:t xml:space="preserve"> </w:t>
      </w:r>
      <w:r w:rsidR="0002631E" w:rsidRPr="00495D95">
        <w:rPr>
          <w:sz w:val="28"/>
          <w:szCs w:val="28"/>
          <w:lang w:val="uk-UA"/>
        </w:rPr>
        <w:t>[</w:t>
      </w:r>
      <w:r w:rsidR="0002631E">
        <w:rPr>
          <w:sz w:val="28"/>
          <w:szCs w:val="28"/>
          <w:lang w:val="uk-UA"/>
        </w:rPr>
        <w:t>3</w:t>
      </w:r>
      <w:r w:rsidR="0002631E" w:rsidRPr="00495D95">
        <w:rPr>
          <w:sz w:val="28"/>
          <w:szCs w:val="28"/>
          <w:lang w:val="uk-UA"/>
        </w:rPr>
        <w:t>]</w:t>
      </w:r>
      <w:r w:rsidR="00404AB4">
        <w:rPr>
          <w:sz w:val="28"/>
          <w:szCs w:val="28"/>
          <w:lang w:val="uk-UA"/>
        </w:rPr>
        <w:t>, яка була опублікована ще у 2003</w:t>
      </w:r>
      <w:r w:rsidR="0002631E">
        <w:rPr>
          <w:sz w:val="28"/>
          <w:szCs w:val="28"/>
          <w:lang w:val="uk-UA"/>
        </w:rPr>
        <w:t> </w:t>
      </w:r>
      <w:r w:rsidR="00404AB4">
        <w:rPr>
          <w:sz w:val="28"/>
          <w:szCs w:val="28"/>
          <w:lang w:val="uk-UA"/>
        </w:rPr>
        <w:t>р.</w:t>
      </w:r>
      <w:r w:rsidR="003C144E">
        <w:rPr>
          <w:sz w:val="28"/>
          <w:szCs w:val="28"/>
          <w:lang w:val="uk-UA"/>
        </w:rPr>
        <w:t xml:space="preserve"> і яка, на наш погляд, </w:t>
      </w:r>
      <w:r w:rsidR="00763D37">
        <w:rPr>
          <w:sz w:val="28"/>
          <w:szCs w:val="28"/>
          <w:lang w:val="uk-UA"/>
        </w:rPr>
        <w:t>заклала «наукові підвалини» виправдання жахливої геополітичної стратегії РФ і по відношенню до України, і по відношенню до всього цивілізованого світу</w:t>
      </w:r>
      <w:r w:rsidR="0002631E">
        <w:rPr>
          <w:sz w:val="28"/>
          <w:szCs w:val="28"/>
          <w:lang w:val="uk-UA"/>
        </w:rPr>
        <w:t>.</w:t>
      </w:r>
      <w:r w:rsidR="007924AC">
        <w:rPr>
          <w:sz w:val="28"/>
          <w:szCs w:val="28"/>
          <w:lang w:val="uk-UA"/>
        </w:rPr>
        <w:t xml:space="preserve"> </w:t>
      </w:r>
    </w:p>
    <w:p w14:paraId="1602882B" w14:textId="6FA2420A" w:rsidR="003357E8" w:rsidRDefault="007924AC" w:rsidP="00267393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цій публікації російська авторка доводить, що </w:t>
      </w:r>
      <w:r w:rsidR="0002631E">
        <w:rPr>
          <w:sz w:val="28"/>
          <w:szCs w:val="28"/>
          <w:lang w:val="uk-UA"/>
        </w:rPr>
        <w:t>внаслідок розпаду СРСР</w:t>
      </w:r>
      <w:r w:rsidR="000263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Росія на момент 2003 року була </w:t>
      </w:r>
      <w:r w:rsidR="0002631E">
        <w:rPr>
          <w:sz w:val="28"/>
          <w:szCs w:val="28"/>
          <w:lang w:val="uk-UA"/>
        </w:rPr>
        <w:t>показов</w:t>
      </w:r>
      <w:r>
        <w:rPr>
          <w:sz w:val="28"/>
          <w:szCs w:val="28"/>
          <w:lang w:val="uk-UA"/>
        </w:rPr>
        <w:t>им взірцем максимального ступеню контракції</w:t>
      </w:r>
      <w:r w:rsidR="00EC686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причому </w:t>
      </w:r>
      <w:r w:rsidR="0002631E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усіх рівнях геополітичного простору</w:t>
      </w:r>
      <w:r w:rsidR="00EC686E">
        <w:rPr>
          <w:sz w:val="28"/>
          <w:szCs w:val="28"/>
          <w:lang w:val="uk-UA"/>
        </w:rPr>
        <w:t xml:space="preserve">), який </w:t>
      </w:r>
      <w:proofErr w:type="spellStart"/>
      <w:r w:rsidR="00EC686E">
        <w:rPr>
          <w:sz w:val="28"/>
          <w:szCs w:val="28"/>
          <w:lang w:val="uk-UA"/>
        </w:rPr>
        <w:t>Комлєва</w:t>
      </w:r>
      <w:proofErr w:type="spellEnd"/>
      <w:r w:rsidR="00EC686E">
        <w:rPr>
          <w:sz w:val="28"/>
          <w:szCs w:val="28"/>
          <w:lang w:val="uk-UA"/>
        </w:rPr>
        <w:t xml:space="preserve"> визначає як «геополітичний провал»</w:t>
      </w:r>
      <w:r w:rsidR="0002631E">
        <w:rPr>
          <w:sz w:val="28"/>
          <w:szCs w:val="28"/>
          <w:lang w:val="uk-UA"/>
        </w:rPr>
        <w:t xml:space="preserve">. Контракція </w:t>
      </w:r>
      <w:r w:rsidR="00CC3CE6">
        <w:rPr>
          <w:sz w:val="28"/>
          <w:szCs w:val="28"/>
          <w:lang w:val="uk-UA"/>
        </w:rPr>
        <w:t>Росії</w:t>
      </w:r>
      <w:r w:rsidR="00EC686E">
        <w:rPr>
          <w:sz w:val="28"/>
          <w:szCs w:val="28"/>
          <w:lang w:val="uk-UA"/>
        </w:rPr>
        <w:t xml:space="preserve"> призв</w:t>
      </w:r>
      <w:r w:rsidR="00CC3CE6">
        <w:rPr>
          <w:sz w:val="28"/>
          <w:szCs w:val="28"/>
          <w:lang w:val="uk-UA"/>
        </w:rPr>
        <w:t>ела</w:t>
      </w:r>
      <w:r w:rsidR="00EC686E">
        <w:rPr>
          <w:sz w:val="28"/>
          <w:szCs w:val="28"/>
          <w:lang w:val="uk-UA"/>
        </w:rPr>
        <w:t xml:space="preserve"> до </w:t>
      </w:r>
      <w:r w:rsidR="00CC3CE6">
        <w:rPr>
          <w:sz w:val="28"/>
          <w:szCs w:val="28"/>
          <w:lang w:val="uk-UA"/>
        </w:rPr>
        <w:t>радикального</w:t>
      </w:r>
      <w:r w:rsidR="00CC3CE6">
        <w:rPr>
          <w:sz w:val="28"/>
          <w:szCs w:val="28"/>
          <w:lang w:val="uk-UA"/>
        </w:rPr>
        <w:t xml:space="preserve"> </w:t>
      </w:r>
      <w:r w:rsidR="00EC686E">
        <w:rPr>
          <w:sz w:val="28"/>
          <w:szCs w:val="28"/>
          <w:lang w:val="uk-UA"/>
        </w:rPr>
        <w:t xml:space="preserve">зниження </w:t>
      </w:r>
      <w:r w:rsidR="00CC3CE6">
        <w:rPr>
          <w:sz w:val="28"/>
          <w:szCs w:val="28"/>
          <w:lang w:val="uk-UA"/>
        </w:rPr>
        <w:t xml:space="preserve">її </w:t>
      </w:r>
      <w:r w:rsidR="00EC686E">
        <w:rPr>
          <w:sz w:val="28"/>
          <w:szCs w:val="28"/>
          <w:lang w:val="uk-UA"/>
        </w:rPr>
        <w:t xml:space="preserve">геополітичного статусу. </w:t>
      </w:r>
      <w:r w:rsidR="000C56DD">
        <w:rPr>
          <w:sz w:val="28"/>
          <w:szCs w:val="28"/>
          <w:lang w:val="uk-UA"/>
        </w:rPr>
        <w:t xml:space="preserve">Падіння показників економічного розвитку (ВВП РФ тоді було на рівні Пакистану), зменшення території на 24% (хоча відомо, що це абсолютна </w:t>
      </w:r>
      <w:r w:rsidR="006F39A2">
        <w:rPr>
          <w:sz w:val="28"/>
          <w:szCs w:val="28"/>
          <w:lang w:val="uk-UA"/>
        </w:rPr>
        <w:t>маніпуляція цифрами, оскільки територіально РФ нічого не втрачала, адже відійшли території радянських республік, які стали незалежними державами), втрата космічного лідерства (</w:t>
      </w:r>
      <w:r w:rsidR="00355680">
        <w:rPr>
          <w:sz w:val="28"/>
          <w:szCs w:val="28"/>
          <w:lang w:val="uk-UA"/>
        </w:rPr>
        <w:t xml:space="preserve">Байконур на території Казахстану, який вимагав сплату оренди), руйнування військово-стратегічного потенціалу (радикальне зниження обсягів озброєння, військової техніки, </w:t>
      </w:r>
      <w:r w:rsidR="00355680">
        <w:rPr>
          <w:sz w:val="28"/>
          <w:szCs w:val="28"/>
          <w:lang w:val="uk-UA"/>
        </w:rPr>
        <w:t>виробництв</w:t>
      </w:r>
      <w:r w:rsidR="00355680">
        <w:rPr>
          <w:sz w:val="28"/>
          <w:szCs w:val="28"/>
          <w:lang w:val="uk-UA"/>
        </w:rPr>
        <w:t>о в оборонних галузях складало 8,7% від радянського</w:t>
      </w:r>
      <w:r w:rsidR="00407C2F">
        <w:rPr>
          <w:sz w:val="28"/>
          <w:szCs w:val="28"/>
          <w:lang w:val="uk-UA"/>
        </w:rPr>
        <w:t>) – ці та багато інших показників</w:t>
      </w:r>
      <w:r w:rsidR="00BA1BFF">
        <w:rPr>
          <w:sz w:val="28"/>
          <w:szCs w:val="28"/>
          <w:lang w:val="uk-UA"/>
        </w:rPr>
        <w:t>,</w:t>
      </w:r>
      <w:r w:rsidR="00407C2F">
        <w:rPr>
          <w:sz w:val="28"/>
          <w:szCs w:val="28"/>
          <w:lang w:val="uk-UA"/>
        </w:rPr>
        <w:t xml:space="preserve"> на переконання російської авторки</w:t>
      </w:r>
      <w:r w:rsidR="00BA1BFF">
        <w:rPr>
          <w:sz w:val="28"/>
          <w:szCs w:val="28"/>
          <w:lang w:val="uk-UA"/>
        </w:rPr>
        <w:t>,</w:t>
      </w:r>
      <w:r w:rsidR="00407C2F">
        <w:rPr>
          <w:sz w:val="28"/>
          <w:szCs w:val="28"/>
          <w:lang w:val="uk-UA"/>
        </w:rPr>
        <w:t xml:space="preserve"> засвідчують втрату РФ статусу не тільки наддержави (якою вона була буцім-то за радянських часів), але й статусу великої держави</w:t>
      </w:r>
      <w:r w:rsidR="00CC3CE6">
        <w:rPr>
          <w:sz w:val="28"/>
          <w:szCs w:val="28"/>
          <w:lang w:val="uk-UA"/>
        </w:rPr>
        <w:t>. На початок 2000-х р. р.</w:t>
      </w:r>
      <w:r w:rsidR="00407C2F">
        <w:rPr>
          <w:sz w:val="28"/>
          <w:szCs w:val="28"/>
          <w:lang w:val="uk-UA"/>
        </w:rPr>
        <w:t xml:space="preserve"> </w:t>
      </w:r>
      <w:r w:rsidR="00CC3CE6">
        <w:rPr>
          <w:sz w:val="28"/>
          <w:szCs w:val="28"/>
          <w:lang w:val="uk-UA"/>
        </w:rPr>
        <w:t>Росія –</w:t>
      </w:r>
      <w:r w:rsidR="00407C2F">
        <w:rPr>
          <w:sz w:val="28"/>
          <w:szCs w:val="28"/>
          <w:lang w:val="uk-UA"/>
        </w:rPr>
        <w:t xml:space="preserve"> звичайн</w:t>
      </w:r>
      <w:r w:rsidR="00CC3CE6">
        <w:rPr>
          <w:sz w:val="28"/>
          <w:szCs w:val="28"/>
          <w:lang w:val="uk-UA"/>
        </w:rPr>
        <w:t>а</w:t>
      </w:r>
      <w:r w:rsidR="00407C2F">
        <w:rPr>
          <w:sz w:val="28"/>
          <w:szCs w:val="28"/>
          <w:lang w:val="uk-UA"/>
        </w:rPr>
        <w:t xml:space="preserve"> регіональн</w:t>
      </w:r>
      <w:r w:rsidR="00CC3CE6">
        <w:rPr>
          <w:sz w:val="28"/>
          <w:szCs w:val="28"/>
          <w:lang w:val="uk-UA"/>
        </w:rPr>
        <w:t>а</w:t>
      </w:r>
      <w:r w:rsidR="00407C2F">
        <w:rPr>
          <w:sz w:val="28"/>
          <w:szCs w:val="28"/>
          <w:lang w:val="uk-UA"/>
        </w:rPr>
        <w:t xml:space="preserve"> держав</w:t>
      </w:r>
      <w:r w:rsidR="00CC3CE6">
        <w:rPr>
          <w:sz w:val="28"/>
          <w:szCs w:val="28"/>
          <w:lang w:val="uk-UA"/>
        </w:rPr>
        <w:t>а</w:t>
      </w:r>
      <w:r w:rsidR="00407C2F">
        <w:rPr>
          <w:sz w:val="28"/>
          <w:szCs w:val="28"/>
          <w:lang w:val="uk-UA"/>
        </w:rPr>
        <w:t>.</w:t>
      </w:r>
      <w:r w:rsidR="008165A6">
        <w:rPr>
          <w:sz w:val="28"/>
          <w:szCs w:val="28"/>
          <w:lang w:val="uk-UA"/>
        </w:rPr>
        <w:t xml:space="preserve"> Тож, за таких обставин </w:t>
      </w:r>
      <w:r w:rsidR="00D9261E">
        <w:rPr>
          <w:sz w:val="28"/>
          <w:szCs w:val="28"/>
          <w:lang w:val="uk-UA"/>
        </w:rPr>
        <w:t xml:space="preserve">геополітичні </w:t>
      </w:r>
      <w:r w:rsidR="008165A6">
        <w:rPr>
          <w:sz w:val="28"/>
          <w:szCs w:val="28"/>
          <w:lang w:val="uk-UA"/>
        </w:rPr>
        <w:t xml:space="preserve">перспективи </w:t>
      </w:r>
      <w:r w:rsidR="00D9261E">
        <w:rPr>
          <w:sz w:val="28"/>
          <w:szCs w:val="28"/>
          <w:lang w:val="uk-UA"/>
        </w:rPr>
        <w:t xml:space="preserve">у </w:t>
      </w:r>
      <w:r w:rsidR="008165A6">
        <w:rPr>
          <w:sz w:val="28"/>
          <w:szCs w:val="28"/>
          <w:lang w:val="uk-UA"/>
        </w:rPr>
        <w:t>РФ</w:t>
      </w:r>
      <w:r w:rsidR="00D9261E">
        <w:rPr>
          <w:sz w:val="28"/>
          <w:szCs w:val="28"/>
          <w:lang w:val="uk-UA"/>
        </w:rPr>
        <w:t>, що</w:t>
      </w:r>
      <w:r w:rsidR="008165A6">
        <w:rPr>
          <w:sz w:val="28"/>
          <w:szCs w:val="28"/>
          <w:lang w:val="uk-UA"/>
        </w:rPr>
        <w:t xml:space="preserve"> </w:t>
      </w:r>
      <w:r w:rsidR="00D9261E">
        <w:rPr>
          <w:sz w:val="28"/>
          <w:szCs w:val="28"/>
          <w:lang w:val="uk-UA"/>
        </w:rPr>
        <w:t>вкрай обмежен</w:t>
      </w:r>
      <w:r w:rsidR="00D9261E">
        <w:rPr>
          <w:sz w:val="28"/>
          <w:szCs w:val="28"/>
          <w:lang w:val="uk-UA"/>
        </w:rPr>
        <w:t>а</w:t>
      </w:r>
      <w:r w:rsidR="00D9261E">
        <w:rPr>
          <w:sz w:val="28"/>
          <w:szCs w:val="28"/>
          <w:lang w:val="uk-UA"/>
        </w:rPr>
        <w:t xml:space="preserve"> на всіх рівнях геополітичного простор</w:t>
      </w:r>
      <w:r w:rsidR="00D9261E">
        <w:rPr>
          <w:sz w:val="28"/>
          <w:szCs w:val="28"/>
          <w:lang w:val="uk-UA"/>
        </w:rPr>
        <w:t xml:space="preserve">у, </w:t>
      </w:r>
      <w:r w:rsidR="00CC3CE6">
        <w:rPr>
          <w:sz w:val="28"/>
          <w:szCs w:val="28"/>
          <w:lang w:val="uk-UA"/>
        </w:rPr>
        <w:t xml:space="preserve">цілком </w:t>
      </w:r>
      <w:r w:rsidR="008165A6">
        <w:rPr>
          <w:sz w:val="28"/>
          <w:szCs w:val="28"/>
          <w:lang w:val="uk-UA"/>
        </w:rPr>
        <w:t>невтішні</w:t>
      </w:r>
      <w:r w:rsidR="00D9261E">
        <w:rPr>
          <w:sz w:val="28"/>
          <w:szCs w:val="28"/>
          <w:lang w:val="uk-UA"/>
        </w:rPr>
        <w:t>.</w:t>
      </w:r>
      <w:r w:rsidR="008165A6">
        <w:rPr>
          <w:sz w:val="28"/>
          <w:szCs w:val="28"/>
          <w:lang w:val="uk-UA"/>
        </w:rPr>
        <w:t xml:space="preserve"> </w:t>
      </w:r>
    </w:p>
    <w:p w14:paraId="0E4C4115" w14:textId="0C8107ED" w:rsidR="00763D37" w:rsidRDefault="008165A6" w:rsidP="00267393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думку </w:t>
      </w:r>
      <w:proofErr w:type="spellStart"/>
      <w:r>
        <w:rPr>
          <w:sz w:val="28"/>
          <w:szCs w:val="28"/>
          <w:lang w:val="uk-UA"/>
        </w:rPr>
        <w:t>Комлєвої</w:t>
      </w:r>
      <w:proofErr w:type="spellEnd"/>
      <w:r w:rsidR="00BA1B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для держав</w:t>
      </w:r>
      <w:r w:rsidR="00D9261E" w:rsidRPr="00D9261E">
        <w:rPr>
          <w:sz w:val="28"/>
          <w:szCs w:val="28"/>
          <w:lang w:val="uk-UA"/>
        </w:rPr>
        <w:t xml:space="preserve"> </w:t>
      </w:r>
      <w:r w:rsidR="00D9261E">
        <w:rPr>
          <w:sz w:val="28"/>
          <w:szCs w:val="28"/>
          <w:lang w:val="uk-UA"/>
        </w:rPr>
        <w:t>подібного геополітичного провалу є два шляхи</w:t>
      </w:r>
      <w:r w:rsidR="00CC3CE6">
        <w:rPr>
          <w:sz w:val="28"/>
          <w:szCs w:val="28"/>
          <w:lang w:val="uk-UA"/>
        </w:rPr>
        <w:t>-т</w:t>
      </w:r>
      <w:r w:rsidR="00D9261E">
        <w:rPr>
          <w:sz w:val="28"/>
          <w:szCs w:val="28"/>
          <w:lang w:val="uk-UA"/>
        </w:rPr>
        <w:t>ехнології виходу зі</w:t>
      </w:r>
      <w:r w:rsidR="00D9261E">
        <w:rPr>
          <w:sz w:val="28"/>
          <w:szCs w:val="28"/>
          <w:lang w:val="uk-UA"/>
        </w:rPr>
        <w:t xml:space="preserve"> стану жорсткої контракції</w:t>
      </w:r>
      <w:r w:rsidR="00D9261E">
        <w:rPr>
          <w:sz w:val="28"/>
          <w:szCs w:val="28"/>
          <w:lang w:val="uk-UA"/>
        </w:rPr>
        <w:t xml:space="preserve">: 1) впровадження ліберальних реформ; 2) тоталітарний режим. Цікаво, що авторка попереджає, </w:t>
      </w:r>
      <w:r w:rsidR="003357E8">
        <w:rPr>
          <w:sz w:val="28"/>
          <w:szCs w:val="28"/>
          <w:lang w:val="uk-UA"/>
        </w:rPr>
        <w:t>що другий варіант в жодному випадку не можна визнавати як універсальни</w:t>
      </w:r>
      <w:r w:rsidR="00CC3CE6">
        <w:rPr>
          <w:sz w:val="28"/>
          <w:szCs w:val="28"/>
          <w:lang w:val="uk-UA"/>
        </w:rPr>
        <w:t>й</w:t>
      </w:r>
      <w:r w:rsidR="003357E8">
        <w:rPr>
          <w:sz w:val="28"/>
          <w:szCs w:val="28"/>
          <w:lang w:val="uk-UA"/>
        </w:rPr>
        <w:t>, так і таки</w:t>
      </w:r>
      <w:r w:rsidR="00CC3CE6">
        <w:rPr>
          <w:sz w:val="28"/>
          <w:szCs w:val="28"/>
          <w:lang w:val="uk-UA"/>
        </w:rPr>
        <w:t>й</w:t>
      </w:r>
      <w:r w:rsidR="003357E8">
        <w:rPr>
          <w:sz w:val="28"/>
          <w:szCs w:val="28"/>
          <w:lang w:val="uk-UA"/>
        </w:rPr>
        <w:t xml:space="preserve">, що може бути застосований до Росії. Втім, саме характеристиці цієї </w:t>
      </w:r>
      <w:r w:rsidR="003357E8">
        <w:rPr>
          <w:sz w:val="28"/>
          <w:szCs w:val="28"/>
          <w:lang w:val="uk-UA"/>
        </w:rPr>
        <w:lastRenderedPageBreak/>
        <w:t xml:space="preserve">технології фактично і присвячена </w:t>
      </w:r>
      <w:r w:rsidR="00BA1BFF">
        <w:rPr>
          <w:sz w:val="28"/>
          <w:szCs w:val="28"/>
          <w:lang w:val="uk-UA"/>
        </w:rPr>
        <w:t>її</w:t>
      </w:r>
      <w:r w:rsidR="003357E8">
        <w:rPr>
          <w:sz w:val="28"/>
          <w:szCs w:val="28"/>
          <w:lang w:val="uk-UA"/>
        </w:rPr>
        <w:t xml:space="preserve"> стаття. Як це розцінювати: чи це таке попередження про те, що може очікувати </w:t>
      </w:r>
      <w:r w:rsidR="00BA1BFF">
        <w:rPr>
          <w:sz w:val="28"/>
          <w:szCs w:val="28"/>
          <w:lang w:val="uk-UA"/>
        </w:rPr>
        <w:t xml:space="preserve">її </w:t>
      </w:r>
      <w:r w:rsidR="003357E8">
        <w:rPr>
          <w:sz w:val="28"/>
          <w:szCs w:val="28"/>
          <w:lang w:val="uk-UA"/>
        </w:rPr>
        <w:t xml:space="preserve">країну, яка використовує </w:t>
      </w:r>
      <w:proofErr w:type="spellStart"/>
      <w:r w:rsidR="003357E8">
        <w:rPr>
          <w:sz w:val="28"/>
          <w:szCs w:val="28"/>
          <w:lang w:val="uk-UA"/>
        </w:rPr>
        <w:t>тоталітаризацію</w:t>
      </w:r>
      <w:proofErr w:type="spellEnd"/>
      <w:r w:rsidR="003357E8">
        <w:rPr>
          <w:sz w:val="28"/>
          <w:szCs w:val="28"/>
          <w:lang w:val="uk-UA"/>
        </w:rPr>
        <w:t>; чи це фактично «</w:t>
      </w:r>
      <w:r w:rsidR="006B6B65">
        <w:rPr>
          <w:sz w:val="28"/>
          <w:szCs w:val="28"/>
          <w:lang w:val="uk-UA"/>
        </w:rPr>
        <w:t xml:space="preserve">наукова </w:t>
      </w:r>
      <w:r w:rsidR="003357E8">
        <w:rPr>
          <w:sz w:val="28"/>
          <w:szCs w:val="28"/>
          <w:lang w:val="uk-UA"/>
        </w:rPr>
        <w:t>пр</w:t>
      </w:r>
      <w:r w:rsidR="006B6B65">
        <w:rPr>
          <w:sz w:val="28"/>
          <w:szCs w:val="28"/>
          <w:lang w:val="uk-UA"/>
        </w:rPr>
        <w:t>опози</w:t>
      </w:r>
      <w:r w:rsidR="003357E8">
        <w:rPr>
          <w:sz w:val="28"/>
          <w:szCs w:val="28"/>
          <w:lang w:val="uk-UA"/>
        </w:rPr>
        <w:t xml:space="preserve">ція» </w:t>
      </w:r>
      <w:r w:rsidR="006B6B65">
        <w:rPr>
          <w:sz w:val="28"/>
          <w:szCs w:val="28"/>
          <w:lang w:val="uk-UA"/>
        </w:rPr>
        <w:t>російській владі</w:t>
      </w:r>
      <w:r w:rsidR="00600509">
        <w:rPr>
          <w:sz w:val="28"/>
          <w:szCs w:val="28"/>
          <w:lang w:val="uk-UA"/>
        </w:rPr>
        <w:t>,</w:t>
      </w:r>
      <w:r w:rsidR="006B6B65">
        <w:rPr>
          <w:sz w:val="28"/>
          <w:szCs w:val="28"/>
          <w:lang w:val="uk-UA"/>
        </w:rPr>
        <w:t xml:space="preserve"> як можна майже історично миттєво отримати статус наддержави, тобто здійснити глобальну експансію.</w:t>
      </w:r>
    </w:p>
    <w:p w14:paraId="1A7F0DD2" w14:textId="6E3E89A3" w:rsidR="001E1A92" w:rsidRDefault="0084082A" w:rsidP="00267393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Тоталітарний режим є технологією різкого прориву великої держави в ситуації критичного геополітичного стиснення. Передусім тому, що тоталітарний режим забезпечує всео</w:t>
      </w:r>
      <w:r w:rsidR="00593CAE">
        <w:rPr>
          <w:sz w:val="28"/>
          <w:szCs w:val="28"/>
          <w:lang w:val="uk-UA"/>
        </w:rPr>
        <w:t>сяжн</w:t>
      </w:r>
      <w:r>
        <w:rPr>
          <w:sz w:val="28"/>
          <w:szCs w:val="28"/>
          <w:lang w:val="uk-UA"/>
        </w:rPr>
        <w:t xml:space="preserve">ий контроль тандемом </w:t>
      </w:r>
      <w:r w:rsidR="001836EE">
        <w:rPr>
          <w:sz w:val="28"/>
          <w:szCs w:val="28"/>
          <w:lang w:val="uk-UA"/>
        </w:rPr>
        <w:t>«партія – держава». Тут майже відсутні структури громадянського суспільства та опозиція. В економіці превалює індустріалізація мілітаристського</w:t>
      </w:r>
      <w:r w:rsidR="00472B79">
        <w:rPr>
          <w:sz w:val="28"/>
          <w:szCs w:val="28"/>
          <w:lang w:val="uk-UA"/>
        </w:rPr>
        <w:t xml:space="preserve"> </w:t>
      </w:r>
      <w:r w:rsidR="001836EE">
        <w:rPr>
          <w:sz w:val="28"/>
          <w:szCs w:val="28"/>
          <w:lang w:val="uk-UA"/>
        </w:rPr>
        <w:t>типу</w:t>
      </w:r>
      <w:r w:rsidR="00820167">
        <w:rPr>
          <w:sz w:val="28"/>
          <w:szCs w:val="28"/>
          <w:lang w:val="uk-UA"/>
        </w:rPr>
        <w:t>, практикується уніфікація особистого життя громадян та загалом життєдіяльності суспільства. Тоталітарний режим – концентрат енергії, потуга якої спрямовується на подолання якоїсь великої перешкоди розвитку, а в геополітиці – це вихід із стану критичної контракції.</w:t>
      </w:r>
      <w:r w:rsidR="001E1A92" w:rsidRPr="001E1A92">
        <w:rPr>
          <w:sz w:val="28"/>
          <w:szCs w:val="28"/>
          <w:lang w:val="uk-UA"/>
        </w:rPr>
        <w:t xml:space="preserve"> </w:t>
      </w:r>
      <w:r w:rsidR="001E1A92">
        <w:rPr>
          <w:sz w:val="28"/>
          <w:szCs w:val="28"/>
          <w:lang w:val="uk-UA"/>
        </w:rPr>
        <w:t xml:space="preserve">Однак, </w:t>
      </w:r>
      <w:r w:rsidR="001E1A92">
        <w:rPr>
          <w:sz w:val="28"/>
          <w:szCs w:val="28"/>
          <w:lang w:val="uk-UA"/>
        </w:rPr>
        <w:t>ціна тут дуже висока</w:t>
      </w:r>
      <w:r w:rsidR="001E1A92">
        <w:rPr>
          <w:sz w:val="28"/>
          <w:szCs w:val="28"/>
          <w:lang w:val="uk-UA"/>
        </w:rPr>
        <w:t xml:space="preserve"> (масові репресії, підрив культурного базису нації, уніфікація економіки тощо). </w:t>
      </w:r>
    </w:p>
    <w:p w14:paraId="6E07A121" w14:textId="25007E76" w:rsidR="001E1A92" w:rsidRDefault="001E1A92" w:rsidP="00267393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наголошує російська авторка, тоталітарні режими виникають у суспільствах, які народжені великими націями, що виступають на геополітичній арені як великі держави (Росія, Німеччина, Італія). Або ж це суспільства, які </w:t>
      </w:r>
      <w:r w:rsidR="001D5607">
        <w:rPr>
          <w:sz w:val="28"/>
          <w:szCs w:val="28"/>
          <w:lang w:val="uk-UA"/>
        </w:rPr>
        <w:t>створені</w:t>
      </w:r>
      <w:r>
        <w:rPr>
          <w:sz w:val="28"/>
          <w:szCs w:val="28"/>
          <w:lang w:val="uk-UA"/>
        </w:rPr>
        <w:t xml:space="preserve"> націями, що вважають себе спадкоємицями великих цивілізацій або великих держав минулого</w:t>
      </w:r>
      <w:r w:rsidR="00E76032">
        <w:rPr>
          <w:sz w:val="28"/>
          <w:szCs w:val="28"/>
          <w:lang w:val="uk-UA"/>
        </w:rPr>
        <w:t xml:space="preserve"> (Іспанія, Ірак). Тоталітарні держави завжди переслідує спокуса оволодіння новими просторами, навіть всупереч усвідомлення соціальних невигод цих геополітичних дій.</w:t>
      </w:r>
      <w:r w:rsidR="001D5607">
        <w:rPr>
          <w:sz w:val="28"/>
          <w:szCs w:val="28"/>
          <w:lang w:val="uk-UA"/>
        </w:rPr>
        <w:t xml:space="preserve"> Тож, тоталітаризм – це геополітична технологія саме великих держав, яким притаманне усвідомлення так званого «почуття простору</w:t>
      </w:r>
      <w:r w:rsidR="007A339F">
        <w:rPr>
          <w:sz w:val="28"/>
          <w:szCs w:val="28"/>
          <w:lang w:val="uk-UA"/>
        </w:rPr>
        <w:t>» та наявність «</w:t>
      </w:r>
      <w:proofErr w:type="spellStart"/>
      <w:r w:rsidR="007A339F">
        <w:rPr>
          <w:sz w:val="28"/>
          <w:szCs w:val="28"/>
          <w:lang w:val="uk-UA"/>
        </w:rPr>
        <w:t>життєпросторової</w:t>
      </w:r>
      <w:proofErr w:type="spellEnd"/>
      <w:r w:rsidR="007A339F">
        <w:rPr>
          <w:sz w:val="28"/>
          <w:szCs w:val="28"/>
          <w:lang w:val="uk-UA"/>
        </w:rPr>
        <w:t xml:space="preserve"> концепції розвитку» (за визначенням Ф. </w:t>
      </w:r>
      <w:proofErr w:type="spellStart"/>
      <w:r w:rsidR="007A339F">
        <w:rPr>
          <w:sz w:val="28"/>
          <w:szCs w:val="28"/>
          <w:lang w:val="uk-UA"/>
        </w:rPr>
        <w:t>Ратцеля</w:t>
      </w:r>
      <w:proofErr w:type="spellEnd"/>
      <w:r w:rsidR="007A339F">
        <w:rPr>
          <w:sz w:val="28"/>
          <w:szCs w:val="28"/>
          <w:lang w:val="uk-UA"/>
        </w:rPr>
        <w:t>).</w:t>
      </w:r>
    </w:p>
    <w:p w14:paraId="5610BCF8" w14:textId="2D503FA1" w:rsidR="00E76032" w:rsidRDefault="00E76032" w:rsidP="00267393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Радянський Союз впродовж всієї історії свого існування освоював усе більші геополітичні простори (географічні, економічні, ідеологічні). Однак уніфікація економіки, </w:t>
      </w:r>
      <w:proofErr w:type="spellStart"/>
      <w:r>
        <w:rPr>
          <w:sz w:val="28"/>
          <w:szCs w:val="28"/>
          <w:lang w:val="uk-UA"/>
        </w:rPr>
        <w:t>соціо</w:t>
      </w:r>
      <w:proofErr w:type="spellEnd"/>
      <w:r>
        <w:rPr>
          <w:sz w:val="28"/>
          <w:szCs w:val="28"/>
          <w:lang w:val="uk-UA"/>
        </w:rPr>
        <w:t>-культурного життя т</w:t>
      </w:r>
      <w:r w:rsidR="00457CAB">
        <w:rPr>
          <w:sz w:val="28"/>
          <w:szCs w:val="28"/>
          <w:lang w:val="uk-UA"/>
        </w:rPr>
        <w:t>а ін. позбавили його стимулів до розвитку, це призвело до «застою» 70-80-х р. р. і радянська імперія пала. Тобто, тоталітаризм як геополітична технологія геополітичного прориву, призвів знову до геополітично</w:t>
      </w:r>
      <w:r w:rsidR="00B40934">
        <w:rPr>
          <w:sz w:val="28"/>
          <w:szCs w:val="28"/>
          <w:lang w:val="uk-UA"/>
        </w:rPr>
        <w:t xml:space="preserve">го стиснення 90-х р. р. </w:t>
      </w:r>
    </w:p>
    <w:p w14:paraId="7AA5C0DA" w14:textId="5191AD16" w:rsidR="00B40934" w:rsidRDefault="00B40934" w:rsidP="00267393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</w:t>
      </w:r>
      <w:r w:rsidR="001D5607">
        <w:rPr>
          <w:sz w:val="28"/>
          <w:szCs w:val="28"/>
          <w:lang w:val="uk-UA"/>
        </w:rPr>
        <w:t xml:space="preserve">, тоталітарні режими – це наслідок критичної контракції великих держав. Але ж їх розвиток природно </w:t>
      </w:r>
      <w:r w:rsidR="007A339F">
        <w:rPr>
          <w:sz w:val="28"/>
          <w:szCs w:val="28"/>
          <w:lang w:val="uk-UA"/>
        </w:rPr>
        <w:t>призводить</w:t>
      </w:r>
      <w:r w:rsidR="001D5607">
        <w:rPr>
          <w:sz w:val="28"/>
          <w:szCs w:val="28"/>
          <w:lang w:val="uk-UA"/>
        </w:rPr>
        <w:t xml:space="preserve"> до нового циклу контракції. Вихід з цього замкненого контуру «контракція – експансія – контракція» полягає в проведенні ліберальних реформ.</w:t>
      </w:r>
      <w:r w:rsidR="007A339F">
        <w:rPr>
          <w:sz w:val="28"/>
          <w:szCs w:val="28"/>
          <w:lang w:val="uk-UA"/>
        </w:rPr>
        <w:t xml:space="preserve"> До речі, за допомогою останніх долали контракцію малі держави (країни Східної Європи).</w:t>
      </w:r>
    </w:p>
    <w:p w14:paraId="5CA9FE01" w14:textId="0BD896F8" w:rsidR="007A339F" w:rsidRDefault="007A339F" w:rsidP="00267393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Тоталітаризм – це </w:t>
      </w:r>
      <w:r w:rsidR="000F74D3">
        <w:rPr>
          <w:sz w:val="28"/>
          <w:szCs w:val="28"/>
          <w:lang w:val="uk-UA"/>
        </w:rPr>
        <w:t>найжорсткіша</w:t>
      </w:r>
      <w:r>
        <w:rPr>
          <w:sz w:val="28"/>
          <w:szCs w:val="28"/>
          <w:lang w:val="uk-UA"/>
        </w:rPr>
        <w:t xml:space="preserve"> технологія подолання контракції, оскільки використовується у випадку цілковитого </w:t>
      </w:r>
      <w:r w:rsidR="000F74D3">
        <w:rPr>
          <w:sz w:val="28"/>
          <w:szCs w:val="28"/>
          <w:lang w:val="uk-UA"/>
        </w:rPr>
        <w:t>геополітичного прориву. Задля її використання потрібно: з одного боку, міцна владна вертикаль, що тримається на культі її лідера, а  іншого – слабкість громадянського суспільства, яке не здатне ініціювати та підтримати ліберальні технології подолання критичної контракції.</w:t>
      </w:r>
    </w:p>
    <w:p w14:paraId="0F245701" w14:textId="0A002272" w:rsidR="000F74D3" w:rsidRDefault="000F74D3" w:rsidP="00267393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Саме використання тоталітаризму з метою подолання геополітичного провалу </w:t>
      </w:r>
      <w:r w:rsidR="009960EC">
        <w:rPr>
          <w:sz w:val="28"/>
          <w:szCs w:val="28"/>
          <w:lang w:val="uk-UA"/>
        </w:rPr>
        <w:t xml:space="preserve">є сутністю стратегічного розвитку Росії з початку 2000-х років. Прикриваючись всебічною декларацією буцім-то демократичних реформ, вона весь час була цілковито авторитарною за своїм політичним режимом. В останні роки фактично впроваджувала </w:t>
      </w:r>
      <w:proofErr w:type="spellStart"/>
      <w:r w:rsidR="009960EC">
        <w:rPr>
          <w:sz w:val="28"/>
          <w:szCs w:val="28"/>
          <w:lang w:val="uk-UA"/>
        </w:rPr>
        <w:t>тоталітаризацію</w:t>
      </w:r>
      <w:proofErr w:type="spellEnd"/>
      <w:r w:rsidR="009960EC">
        <w:rPr>
          <w:sz w:val="28"/>
          <w:szCs w:val="28"/>
          <w:lang w:val="uk-UA"/>
        </w:rPr>
        <w:t xml:space="preserve">, вчиняла інформаційно-ідеологічну експансію всередині своєї країни по відношенню до російського </w:t>
      </w:r>
      <w:r w:rsidR="008C35F5">
        <w:rPr>
          <w:sz w:val="28"/>
          <w:szCs w:val="28"/>
          <w:lang w:val="uk-UA"/>
        </w:rPr>
        <w:t>населення. Тому «оброблені» зухвалою пропагандою росіяни на 82% схвалюють злочинну війну путінського режиму проти України.</w:t>
      </w:r>
    </w:p>
    <w:p w14:paraId="02DF32DD" w14:textId="481BDFB4" w:rsidR="00600509" w:rsidRDefault="00500F53" w:rsidP="00267393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Однак незламна морально-вольова потуга українського народу, міцний зв</w:t>
      </w:r>
      <w:r w:rsidR="00BA1BFF" w:rsidRPr="00BA1BF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язок держави і </w:t>
      </w:r>
      <w:r w:rsidR="00B14185">
        <w:rPr>
          <w:sz w:val="28"/>
          <w:szCs w:val="28"/>
          <w:lang w:val="uk-UA"/>
        </w:rPr>
        <w:t>суспільства</w:t>
      </w:r>
      <w:r>
        <w:rPr>
          <w:sz w:val="28"/>
          <w:szCs w:val="28"/>
          <w:lang w:val="uk-UA"/>
        </w:rPr>
        <w:t>, величезна підтримка нашої країни з боку західних держав-партнерів та усього цивілізованого людства вже в перші дні війни засвідчили, що Росія «</w:t>
      </w:r>
      <w:r w:rsidR="00BA1BFF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ступила на ті ж самі граблі»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її поразка неминуча, а це знову гео</w:t>
      </w:r>
      <w:r w:rsidR="00D56A26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літичний провал, </w:t>
      </w:r>
      <w:r w:rsidR="00D56A26">
        <w:rPr>
          <w:sz w:val="28"/>
          <w:szCs w:val="28"/>
          <w:lang w:val="uk-UA"/>
        </w:rPr>
        <w:t xml:space="preserve">подолати який у той самий спосіб </w:t>
      </w:r>
      <w:proofErr w:type="spellStart"/>
      <w:r w:rsidR="00D56A26">
        <w:rPr>
          <w:sz w:val="28"/>
          <w:szCs w:val="28"/>
          <w:lang w:val="uk-UA"/>
        </w:rPr>
        <w:t>тоталітаризації</w:t>
      </w:r>
      <w:proofErr w:type="spellEnd"/>
      <w:r w:rsidR="00D56A26">
        <w:rPr>
          <w:sz w:val="28"/>
          <w:szCs w:val="28"/>
          <w:lang w:val="uk-UA"/>
        </w:rPr>
        <w:t xml:space="preserve"> світова спільнота </w:t>
      </w:r>
      <w:r w:rsidR="00B14185">
        <w:rPr>
          <w:sz w:val="28"/>
          <w:szCs w:val="28"/>
          <w:lang w:val="uk-UA"/>
        </w:rPr>
        <w:t>вже не</w:t>
      </w:r>
      <w:r w:rsidR="00D56A26">
        <w:rPr>
          <w:sz w:val="28"/>
          <w:szCs w:val="28"/>
          <w:lang w:val="uk-UA"/>
        </w:rPr>
        <w:t xml:space="preserve"> дозволит</w:t>
      </w:r>
      <w:r w:rsidR="00B14185">
        <w:rPr>
          <w:sz w:val="28"/>
          <w:szCs w:val="28"/>
          <w:lang w:val="uk-UA"/>
        </w:rPr>
        <w:t>ь. Намагаючись здійснювати глобальну просторову експансію, путінський режим отримав натомість її абсолютну протилежність – критичну контракцію, вчинивши фактично для Росії геополітичний суїцид. Тож, очевидно вже, щ</w:t>
      </w:r>
      <w:r w:rsidR="00BA1BFF">
        <w:rPr>
          <w:sz w:val="28"/>
          <w:szCs w:val="28"/>
          <w:lang w:val="uk-UA"/>
        </w:rPr>
        <w:t>о</w:t>
      </w:r>
      <w:r w:rsidR="00B14185">
        <w:rPr>
          <w:sz w:val="28"/>
          <w:szCs w:val="28"/>
          <w:lang w:val="uk-UA"/>
        </w:rPr>
        <w:t xml:space="preserve"> </w:t>
      </w:r>
      <w:r w:rsidR="00BA1BFF">
        <w:rPr>
          <w:sz w:val="28"/>
          <w:szCs w:val="28"/>
          <w:lang w:val="uk-UA"/>
        </w:rPr>
        <w:t>до нового</w:t>
      </w:r>
      <w:r w:rsidR="00B14185">
        <w:rPr>
          <w:sz w:val="28"/>
          <w:szCs w:val="28"/>
          <w:lang w:val="uk-UA"/>
        </w:rPr>
        <w:t xml:space="preserve"> світоустро</w:t>
      </w:r>
      <w:r w:rsidR="00BA1BFF">
        <w:rPr>
          <w:sz w:val="28"/>
          <w:szCs w:val="28"/>
          <w:lang w:val="uk-UA"/>
        </w:rPr>
        <w:t>ю</w:t>
      </w:r>
      <w:r w:rsidR="00B14185">
        <w:rPr>
          <w:sz w:val="28"/>
          <w:szCs w:val="28"/>
          <w:lang w:val="uk-UA"/>
        </w:rPr>
        <w:t xml:space="preserve"> додається ще одна </w:t>
      </w:r>
      <w:proofErr w:type="spellStart"/>
      <w:r w:rsidR="00B14185">
        <w:rPr>
          <w:sz w:val="28"/>
          <w:szCs w:val="28"/>
          <w:lang w:val="uk-UA"/>
        </w:rPr>
        <w:t>маргіналізована</w:t>
      </w:r>
      <w:proofErr w:type="spellEnd"/>
      <w:r w:rsidR="00B14185">
        <w:rPr>
          <w:sz w:val="28"/>
          <w:szCs w:val="28"/>
          <w:lang w:val="uk-UA"/>
        </w:rPr>
        <w:t xml:space="preserve"> держава-вигнанець в особі РФ. Натомість Україна наразі виборює </w:t>
      </w:r>
      <w:r w:rsidR="00472B79">
        <w:rPr>
          <w:sz w:val="28"/>
          <w:szCs w:val="28"/>
          <w:lang w:val="uk-UA"/>
        </w:rPr>
        <w:t>і доводить на полі бою статус держави-лідера – драйвера трансформації сучасного світоустрою за новими правилами і в інституціональному вимірі, і в плані нормативно-правового врегулювання розвитку оновленої світової архітектури.</w:t>
      </w:r>
    </w:p>
    <w:p w14:paraId="5DF63AEF" w14:textId="735896D1" w:rsidR="001842E5" w:rsidRPr="00472B79" w:rsidRDefault="00472B79" w:rsidP="00267393">
      <w:pPr>
        <w:pStyle w:val="a3"/>
        <w:spacing w:line="276" w:lineRule="auto"/>
        <w:jc w:val="center"/>
        <w:rPr>
          <w:sz w:val="28"/>
          <w:szCs w:val="28"/>
          <w:lang w:val="uk-UA"/>
        </w:rPr>
      </w:pPr>
      <w:r w:rsidRPr="00472B79">
        <w:rPr>
          <w:sz w:val="28"/>
          <w:szCs w:val="28"/>
          <w:lang w:val="uk-UA"/>
        </w:rPr>
        <w:t>ЛІТЕРАТУРА</w:t>
      </w:r>
    </w:p>
    <w:p w14:paraId="69271D33" w14:textId="59C55E68" w:rsidR="001842E5" w:rsidRDefault="001842E5" w:rsidP="00267393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35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Шепєлєв</w:t>
      </w:r>
      <w:proofErr w:type="spellEnd"/>
      <w:r w:rsidRPr="00635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М.А. Експансія / Геополітика: енциклопедія / за ред. </w:t>
      </w:r>
      <w:proofErr w:type="spellStart"/>
      <w:r w:rsidRPr="00635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</w:t>
      </w:r>
      <w:proofErr w:type="spellEnd"/>
      <w:r w:rsidRPr="00635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.-</w:t>
      </w:r>
      <w:proofErr w:type="spellStart"/>
      <w:r w:rsidRPr="00635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</w:t>
      </w:r>
      <w:proofErr w:type="spellEnd"/>
      <w:r w:rsidRPr="00635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НАПН України, д-ра </w:t>
      </w:r>
      <w:proofErr w:type="spellStart"/>
      <w:r w:rsidRPr="00635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філос</w:t>
      </w:r>
      <w:proofErr w:type="spellEnd"/>
      <w:r w:rsidRPr="00635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635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аук, проф. </w:t>
      </w:r>
      <w:proofErr w:type="spellStart"/>
      <w:r w:rsidRPr="00635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Є.М.Суліми</w:t>
      </w:r>
      <w:proofErr w:type="spellEnd"/>
      <w:r w:rsidRPr="006356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К.: Знання України, 2013. С. 278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6C7826C" w14:textId="77777777" w:rsidR="003C144E" w:rsidRPr="003C144E" w:rsidRDefault="003C144E" w:rsidP="00267393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Шапталов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экспансионизма: Опыт сильных держав. М: Книжный дом «ЛИБРОКОМ», 2015. 384 с.</w:t>
      </w:r>
    </w:p>
    <w:p w14:paraId="34064CBD" w14:textId="442D5A09" w:rsidR="003C144E" w:rsidRPr="00907D3A" w:rsidRDefault="003C144E" w:rsidP="00267393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Комлева Н. А. Тоталитаризм как технология преодоления контракции // Вестник ОГУ, 2003, №1. С. 8 – 12.</w:t>
      </w:r>
    </w:p>
    <w:p w14:paraId="0F8B66D9" w14:textId="77777777" w:rsidR="004659C1" w:rsidRPr="001842E5" w:rsidRDefault="004659C1" w:rsidP="00267393">
      <w:pPr>
        <w:spacing w:line="276" w:lineRule="auto"/>
        <w:jc w:val="both"/>
        <w:rPr>
          <w:sz w:val="28"/>
          <w:szCs w:val="28"/>
          <w:lang w:val="uk-UA"/>
        </w:rPr>
      </w:pPr>
    </w:p>
    <w:sectPr w:rsidR="004659C1" w:rsidRPr="001842E5" w:rsidSect="00AE347B">
      <w:pgSz w:w="11906" w:h="16838"/>
      <w:pgMar w:top="1440" w:right="82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28D6"/>
    <w:multiLevelType w:val="hybridMultilevel"/>
    <w:tmpl w:val="C33C4C06"/>
    <w:lvl w:ilvl="0" w:tplc="39A60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C1"/>
    <w:rsid w:val="0002631E"/>
    <w:rsid w:val="000C56DD"/>
    <w:rsid w:val="000F74D3"/>
    <w:rsid w:val="00103356"/>
    <w:rsid w:val="00142E5D"/>
    <w:rsid w:val="00174E41"/>
    <w:rsid w:val="001836EE"/>
    <w:rsid w:val="001842E5"/>
    <w:rsid w:val="001B142C"/>
    <w:rsid w:val="001D5607"/>
    <w:rsid w:val="001E1A92"/>
    <w:rsid w:val="001F0F8B"/>
    <w:rsid w:val="00256889"/>
    <w:rsid w:val="00267393"/>
    <w:rsid w:val="003309A4"/>
    <w:rsid w:val="003357E8"/>
    <w:rsid w:val="00355680"/>
    <w:rsid w:val="003A227F"/>
    <w:rsid w:val="003C061F"/>
    <w:rsid w:val="003C144E"/>
    <w:rsid w:val="003C1552"/>
    <w:rsid w:val="003F4660"/>
    <w:rsid w:val="00404AB4"/>
    <w:rsid w:val="00407C2F"/>
    <w:rsid w:val="00457CAB"/>
    <w:rsid w:val="004659C1"/>
    <w:rsid w:val="00472B79"/>
    <w:rsid w:val="00490BB1"/>
    <w:rsid w:val="00500F53"/>
    <w:rsid w:val="00593CAE"/>
    <w:rsid w:val="005A30FF"/>
    <w:rsid w:val="005F23DA"/>
    <w:rsid w:val="00600509"/>
    <w:rsid w:val="00677267"/>
    <w:rsid w:val="0068480D"/>
    <w:rsid w:val="006B6B65"/>
    <w:rsid w:val="006F39A2"/>
    <w:rsid w:val="00763D37"/>
    <w:rsid w:val="007923D3"/>
    <w:rsid w:val="007924AC"/>
    <w:rsid w:val="00792C4B"/>
    <w:rsid w:val="007A339F"/>
    <w:rsid w:val="007F5224"/>
    <w:rsid w:val="008165A6"/>
    <w:rsid w:val="00820167"/>
    <w:rsid w:val="0084082A"/>
    <w:rsid w:val="00882C05"/>
    <w:rsid w:val="008C35F5"/>
    <w:rsid w:val="00941FD2"/>
    <w:rsid w:val="009448C1"/>
    <w:rsid w:val="00954F4C"/>
    <w:rsid w:val="009960EC"/>
    <w:rsid w:val="009E1900"/>
    <w:rsid w:val="009E35CD"/>
    <w:rsid w:val="00A76BE1"/>
    <w:rsid w:val="00A83F89"/>
    <w:rsid w:val="00AD7F0B"/>
    <w:rsid w:val="00AE347B"/>
    <w:rsid w:val="00B14185"/>
    <w:rsid w:val="00B40934"/>
    <w:rsid w:val="00B857D4"/>
    <w:rsid w:val="00B95D29"/>
    <w:rsid w:val="00BA1BFF"/>
    <w:rsid w:val="00C81FDB"/>
    <w:rsid w:val="00CC01AC"/>
    <w:rsid w:val="00CC3CE6"/>
    <w:rsid w:val="00CD287C"/>
    <w:rsid w:val="00D010B7"/>
    <w:rsid w:val="00D0226C"/>
    <w:rsid w:val="00D56A26"/>
    <w:rsid w:val="00D83ADC"/>
    <w:rsid w:val="00D9261E"/>
    <w:rsid w:val="00E76032"/>
    <w:rsid w:val="00E930B7"/>
    <w:rsid w:val="00EC686E"/>
    <w:rsid w:val="00F37925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C496"/>
  <w15:chartTrackingRefBased/>
  <w15:docId w15:val="{18741DFD-8376-C247-96F1-0835EC92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92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9C1"/>
    <w:pPr>
      <w:spacing w:before="100" w:beforeAutospacing="1" w:after="100" w:afterAutospacing="1"/>
    </w:pPr>
  </w:style>
  <w:style w:type="character" w:customStyle="1" w:styleId="q4iawc">
    <w:name w:val="q4iawc"/>
    <w:basedOn w:val="a0"/>
    <w:rsid w:val="005A30FF"/>
  </w:style>
  <w:style w:type="paragraph" w:styleId="a4">
    <w:name w:val="List Paragraph"/>
    <w:basedOn w:val="a"/>
    <w:uiPriority w:val="34"/>
    <w:qFormat/>
    <w:rsid w:val="001842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3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4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1550</Words>
  <Characters>10804</Characters>
  <Application>Microsoft Office Word</Application>
  <DocSecurity>0</DocSecurity>
  <Lines>211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2022-06-09T21:57:00Z</dcterms:created>
  <dcterms:modified xsi:type="dcterms:W3CDTF">2022-06-09T21:57:00Z</dcterms:modified>
</cp:coreProperties>
</file>