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DD52F" w14:textId="77777777" w:rsidR="00117E53" w:rsidRPr="00AE5C29" w:rsidRDefault="00117E53" w:rsidP="00117E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E5C29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14:paraId="74A81F3F" w14:textId="77777777" w:rsidR="00117E53" w:rsidRPr="00AE5C29" w:rsidRDefault="00117E53" w:rsidP="00117E5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інститут </w:t>
      </w:r>
    </w:p>
    <w:p w14:paraId="70C3B669" w14:textId="77777777" w:rsidR="00117E53" w:rsidRPr="00AE5C29" w:rsidRDefault="00117E53" w:rsidP="00117E5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1F39C42C" w14:textId="77777777" w:rsidR="00117E53" w:rsidRPr="00AE5C29" w:rsidRDefault="00117E53" w:rsidP="00117E53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val="uk-UA"/>
        </w:rPr>
      </w:pPr>
      <w:r w:rsidRPr="00AE5C29">
        <w:rPr>
          <w:rFonts w:ascii="Times New Roman" w:hAnsi="Times New Roman"/>
          <w:caps/>
          <w:sz w:val="28"/>
          <w:lang w:val="uk-UA"/>
        </w:rPr>
        <w:t>Кафедра</w:t>
      </w:r>
      <w:r w:rsidRPr="00AE5C29">
        <w:rPr>
          <w:rFonts w:ascii="Times New Roman" w:hAnsi="Times New Roman"/>
          <w:sz w:val="28"/>
          <w:lang w:val="uk-UA"/>
        </w:rPr>
        <w:t xml:space="preserve"> МЕНЕДЖМЕНТ ОРГАНІЗАЦІЙ ТА УПРАВЛІННЯ ПРОЕКТАМИ </w:t>
      </w:r>
    </w:p>
    <w:p w14:paraId="0627805D" w14:textId="77777777" w:rsidR="00117E53" w:rsidRDefault="00117E53" w:rsidP="00117E53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347421FD" w14:textId="77777777" w:rsidR="00117E53" w:rsidRDefault="00117E53" w:rsidP="00117E53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648B535" w14:textId="77777777" w:rsidR="00117E53" w:rsidRPr="00AE5C29" w:rsidRDefault="00117E53" w:rsidP="00117E53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0E5CAB57" w14:textId="77777777" w:rsidR="00117E53" w:rsidRPr="004606E7" w:rsidRDefault="00117E53" w:rsidP="00117E53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1425F077" w14:textId="77777777" w:rsidR="00117E53" w:rsidRPr="004606E7" w:rsidRDefault="00117E53" w:rsidP="00117E53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E86C021" w14:textId="77777777" w:rsidR="00117E53" w:rsidRDefault="00117E53" w:rsidP="00117E53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Порядок виконання індивідуального завдання у вигляді контрольної роботи</w:t>
      </w:r>
    </w:p>
    <w:p w14:paraId="62855C9F" w14:textId="77777777" w:rsidR="00117E53" w:rsidRPr="008F5304" w:rsidRDefault="00117E53" w:rsidP="008F5304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42F5E24A" w14:textId="77777777" w:rsidR="008F5304" w:rsidRDefault="008F5304" w:rsidP="008F5304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2E63F85" w14:textId="77777777" w:rsidR="002B6535" w:rsidRPr="002B6535" w:rsidRDefault="002B6535" w:rsidP="002B6535">
      <w:pPr>
        <w:widowControl w:val="0"/>
        <w:jc w:val="center"/>
        <w:rPr>
          <w:rFonts w:ascii="Times New Roman" w:hAnsi="Times New Roman"/>
          <w:b/>
          <w:caps/>
          <w:sz w:val="48"/>
          <w:szCs w:val="32"/>
          <w:u w:val="single"/>
        </w:rPr>
      </w:pPr>
      <w:bookmarkStart w:id="0" w:name="_Hlk95555720"/>
      <w:r w:rsidRPr="002B6535">
        <w:rPr>
          <w:rFonts w:ascii="Times New Roman" w:hAnsi="Times New Roman"/>
          <w:b/>
          <w:caps/>
          <w:sz w:val="44"/>
          <w:szCs w:val="32"/>
          <w:u w:val="single"/>
        </w:rPr>
        <w:t>інвестиційний менеджмент</w:t>
      </w:r>
    </w:p>
    <w:bookmarkEnd w:id="0"/>
    <w:p w14:paraId="5ECE4335" w14:textId="77777777" w:rsidR="006F4136" w:rsidRPr="008F5304" w:rsidRDefault="006F4136" w:rsidP="00117E53">
      <w:pPr>
        <w:spacing w:after="0" w:line="360" w:lineRule="auto"/>
        <w:jc w:val="center"/>
        <w:rPr>
          <w:rFonts w:ascii="Times New Roman" w:hAnsi="Times New Roman"/>
          <w:b/>
          <w:sz w:val="56"/>
          <w:szCs w:val="30"/>
          <w:u w:val="single"/>
        </w:rPr>
      </w:pPr>
    </w:p>
    <w:p w14:paraId="64E62E9C" w14:textId="77777777" w:rsidR="00535015" w:rsidRPr="004606E7" w:rsidRDefault="00535015" w:rsidP="00535015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</w:p>
    <w:p w14:paraId="6D970E08" w14:textId="77777777" w:rsidR="00535015" w:rsidRPr="008C0551" w:rsidRDefault="00535015" w:rsidP="00535015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>галузі знань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: </w:t>
      </w:r>
      <w:r w:rsidRPr="008C0551">
        <w:rPr>
          <w:rFonts w:ascii="Times New Roman" w:hAnsi="Times New Roman"/>
          <w:b/>
          <w:spacing w:val="-2"/>
          <w:sz w:val="40"/>
          <w:szCs w:val="32"/>
          <w:lang w:val="uk-UA"/>
        </w:rPr>
        <w:t>07  «Управління та адміністрування»</w:t>
      </w:r>
    </w:p>
    <w:p w14:paraId="5702304E" w14:textId="77777777" w:rsidR="00535015" w:rsidRPr="000F0472" w:rsidRDefault="00535015" w:rsidP="00535015">
      <w:pPr>
        <w:spacing w:after="0" w:line="360" w:lineRule="auto"/>
        <w:jc w:val="center"/>
        <w:rPr>
          <w:rFonts w:ascii="Times New Roman" w:hAnsi="Times New Roman"/>
          <w:b/>
          <w:spacing w:val="-2"/>
          <w:sz w:val="36"/>
          <w:szCs w:val="32"/>
          <w:lang w:val="uk-UA"/>
        </w:rPr>
      </w:pPr>
      <w:r>
        <w:rPr>
          <w:rFonts w:ascii="Times New Roman" w:hAnsi="Times New Roman"/>
          <w:b/>
          <w:i/>
          <w:sz w:val="40"/>
          <w:szCs w:val="28"/>
          <w:lang w:val="uk-UA"/>
        </w:rPr>
        <w:t>с</w:t>
      </w:r>
      <w:r w:rsidRPr="008C0551">
        <w:rPr>
          <w:rFonts w:ascii="Times New Roman" w:hAnsi="Times New Roman"/>
          <w:b/>
          <w:i/>
          <w:sz w:val="40"/>
          <w:szCs w:val="28"/>
          <w:lang w:val="uk-UA"/>
        </w:rPr>
        <w:t>пеціальність: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073  «Менеджмент»</w:t>
      </w:r>
    </w:p>
    <w:p w14:paraId="0A0413A7" w14:textId="77777777" w:rsidR="00535015" w:rsidRPr="000F0472" w:rsidRDefault="00535015" w:rsidP="00535015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28"/>
          <w:lang w:val="uk-UA"/>
        </w:rPr>
      </w:pP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освітня програма  «</w:t>
      </w:r>
      <w:r w:rsidRPr="007C4D18">
        <w:rPr>
          <w:rFonts w:ascii="Times New Roman" w:hAnsi="Times New Roman"/>
          <w:b/>
          <w:i/>
          <w:iCs/>
          <w:spacing w:val="-2"/>
          <w:sz w:val="36"/>
          <w:szCs w:val="32"/>
          <w:lang w:val="uk-UA"/>
        </w:rPr>
        <w:t>Промисловий менеджмент</w:t>
      </w: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»</w:t>
      </w:r>
    </w:p>
    <w:p w14:paraId="66191045" w14:textId="5425CB6B" w:rsidR="00117E53" w:rsidRDefault="00117E53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48F9B1E5" w14:textId="2E2A78DB" w:rsidR="00535015" w:rsidRDefault="00535015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2E6B3B28" w14:textId="62C93FF3" w:rsidR="00535015" w:rsidRDefault="00535015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5DA745FC" w14:textId="77777777" w:rsidR="00535015" w:rsidRDefault="00535015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6A92076C" w14:textId="77777777" w:rsidR="006F4136" w:rsidRPr="006F4136" w:rsidRDefault="006F4136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7F33AAB3" w14:textId="6BE997F6" w:rsidR="003C1093" w:rsidRPr="004606E7" w:rsidRDefault="003C1093" w:rsidP="003C1093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 w:rsidR="002E4A18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2E4A18">
        <w:rPr>
          <w:rFonts w:ascii="Times New Roman" w:hAnsi="Times New Roman"/>
          <w:b/>
          <w:spacing w:val="-2"/>
          <w:sz w:val="44"/>
          <w:szCs w:val="32"/>
          <w:lang w:val="uk-UA"/>
        </w:rPr>
        <w:t>6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навчальний рік</w:t>
      </w:r>
    </w:p>
    <w:p w14:paraId="7C288784" w14:textId="77777777" w:rsidR="00117E53" w:rsidRDefault="00117E53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39E3C1C6" w14:textId="77777777" w:rsidR="00117E53" w:rsidRDefault="00117E53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718D9547" w14:textId="77777777" w:rsidR="00117E53" w:rsidRDefault="00117E53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5FA4C884" w14:textId="77777777" w:rsidR="00117E53" w:rsidRDefault="00117E53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4FAD5661" w14:textId="77777777" w:rsidR="00117E53" w:rsidRDefault="00117E53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47D7ACB1" w14:textId="77777777" w:rsidR="00117E53" w:rsidRDefault="00117E53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469BE6A1" w14:textId="77777777" w:rsidR="00117E53" w:rsidRDefault="00117E53" w:rsidP="007B2126">
      <w:pPr>
        <w:pStyle w:val="a6"/>
        <w:numPr>
          <w:ilvl w:val="0"/>
          <w:numId w:val="3"/>
        </w:numPr>
        <w:spacing w:before="240"/>
        <w:ind w:left="0" w:firstLine="0"/>
        <w:jc w:val="center"/>
        <w:rPr>
          <w:szCs w:val="28"/>
          <w:lang w:val="uk-UA"/>
        </w:rPr>
      </w:pPr>
      <w:r w:rsidRPr="009D2E61">
        <w:rPr>
          <w:b/>
          <w:szCs w:val="28"/>
          <w:u w:val="single"/>
          <w:lang w:val="uk-UA"/>
        </w:rPr>
        <w:lastRenderedPageBreak/>
        <w:t xml:space="preserve">Розподіл варіантів </w:t>
      </w:r>
      <w:r>
        <w:rPr>
          <w:b/>
          <w:szCs w:val="28"/>
          <w:u w:val="single"/>
          <w:lang w:val="uk-UA"/>
        </w:rPr>
        <w:t>індивідуального завдання (</w:t>
      </w:r>
      <w:r w:rsidRPr="009D2E61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>)</w:t>
      </w:r>
      <w:r w:rsidRPr="009D2E61">
        <w:rPr>
          <w:b/>
          <w:szCs w:val="28"/>
          <w:u w:val="single"/>
          <w:lang w:val="uk-UA"/>
        </w:rPr>
        <w:t xml:space="preserve"> між студентами</w:t>
      </w:r>
    </w:p>
    <w:p w14:paraId="65EB906B" w14:textId="7A77C5D2" w:rsidR="00117E53" w:rsidRDefault="00117E53" w:rsidP="00117E53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Контрольна робота виконується студентом у </w:t>
      </w:r>
      <w:r w:rsidRPr="00B6330D">
        <w:rPr>
          <w:szCs w:val="28"/>
          <w:lang w:val="uk-UA"/>
        </w:rPr>
        <w:t>чіткій</w:t>
      </w:r>
      <w:r w:rsidRPr="00155EA5">
        <w:rPr>
          <w:szCs w:val="28"/>
          <w:lang w:val="uk-UA"/>
        </w:rPr>
        <w:t xml:space="preserve"> відповідності з наведен</w:t>
      </w:r>
      <w:r>
        <w:rPr>
          <w:szCs w:val="28"/>
          <w:lang w:val="uk-UA"/>
        </w:rPr>
        <w:t xml:space="preserve">ою </w:t>
      </w:r>
      <w:r w:rsidRPr="00155EA5">
        <w:rPr>
          <w:szCs w:val="28"/>
          <w:lang w:val="uk-UA"/>
        </w:rPr>
        <w:t xml:space="preserve">нумерацією </w:t>
      </w:r>
      <w:r>
        <w:rPr>
          <w:szCs w:val="28"/>
          <w:lang w:val="uk-UA"/>
        </w:rPr>
        <w:t>варіантів контрольної роботи (і питань</w:t>
      </w:r>
      <w:r w:rsidRPr="00155EA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зазначених у варіанті),</w:t>
      </w:r>
      <w:r w:rsidRPr="004D3111">
        <w:rPr>
          <w:i/>
          <w:szCs w:val="28"/>
          <w:lang w:val="uk-UA"/>
        </w:rPr>
        <w:t>яка відповідає порядковому номеру під яким студент зазначений</w:t>
      </w:r>
      <w:r w:rsidR="00F85D18">
        <w:rPr>
          <w:i/>
          <w:szCs w:val="28"/>
          <w:lang w:val="uk-UA"/>
        </w:rPr>
        <w:t xml:space="preserve"> </w:t>
      </w:r>
      <w:r w:rsidRPr="00155EA5">
        <w:rPr>
          <w:i/>
          <w:szCs w:val="28"/>
          <w:lang w:val="uk-UA"/>
        </w:rPr>
        <w:t>у списку групи</w:t>
      </w:r>
      <w:r w:rsidRPr="00155EA5">
        <w:rPr>
          <w:szCs w:val="28"/>
          <w:lang w:val="uk-UA"/>
        </w:rPr>
        <w:t xml:space="preserve">. Тобто, </w:t>
      </w:r>
      <w:r>
        <w:rPr>
          <w:szCs w:val="28"/>
          <w:lang w:val="uk-UA"/>
        </w:rPr>
        <w:t xml:space="preserve">наприклад, </w:t>
      </w:r>
      <w:r w:rsidRPr="00155EA5">
        <w:rPr>
          <w:szCs w:val="28"/>
          <w:lang w:val="uk-UA"/>
        </w:rPr>
        <w:t>якщо у списку групи студент</w:t>
      </w:r>
      <w:r>
        <w:rPr>
          <w:szCs w:val="28"/>
          <w:lang w:val="uk-UA"/>
        </w:rPr>
        <w:t xml:space="preserve"> записаний під номером 5, то і № варіанту його контрольної роботи відповідає номеру 5. Якщо у обліковому складі групи є другий, або наступні десятки, то теми робіт до виконання відповідають нумерації першого десятку – наприклад, якщо прізвище студента розташовано під порядковим номером 25, то він виконує контрольну роботу за варіантом під номером 5. </w:t>
      </w:r>
    </w:p>
    <w:p w14:paraId="650A6514" w14:textId="29E62083" w:rsidR="002B6535" w:rsidRPr="002B6535" w:rsidRDefault="008F5304" w:rsidP="002B6535">
      <w:pPr>
        <w:pStyle w:val="a6"/>
        <w:numPr>
          <w:ilvl w:val="0"/>
          <w:numId w:val="3"/>
        </w:numPr>
        <w:spacing w:before="240" w:after="120"/>
        <w:ind w:left="0" w:firstLine="0"/>
        <w:jc w:val="center"/>
        <w:rPr>
          <w:b/>
          <w:szCs w:val="28"/>
          <w:u w:val="single"/>
          <w:lang w:val="uk-UA"/>
        </w:rPr>
      </w:pPr>
      <w:bookmarkStart w:id="1" w:name="_Hlk124519471"/>
      <w:r>
        <w:rPr>
          <w:b/>
          <w:szCs w:val="28"/>
          <w:u w:val="single"/>
          <w:lang w:val="uk-UA"/>
        </w:rPr>
        <w:t>Зміст в</w:t>
      </w:r>
      <w:r w:rsidR="001C00F3" w:rsidRPr="008F5304">
        <w:rPr>
          <w:b/>
          <w:szCs w:val="28"/>
          <w:u w:val="single"/>
          <w:lang w:val="uk-UA"/>
        </w:rPr>
        <w:t>аріант</w:t>
      </w:r>
      <w:r>
        <w:rPr>
          <w:b/>
          <w:szCs w:val="28"/>
          <w:u w:val="single"/>
          <w:lang w:val="uk-UA"/>
        </w:rPr>
        <w:t>ів</w:t>
      </w:r>
      <w:r w:rsidR="009837C6" w:rsidRPr="008F5304">
        <w:rPr>
          <w:b/>
          <w:szCs w:val="28"/>
          <w:u w:val="single"/>
          <w:lang w:val="uk-UA"/>
        </w:rPr>
        <w:t xml:space="preserve"> </w:t>
      </w:r>
      <w:r w:rsidRPr="008F5304">
        <w:rPr>
          <w:b/>
          <w:szCs w:val="28"/>
          <w:u w:val="single"/>
          <w:lang w:val="uk-UA"/>
        </w:rPr>
        <w:t>індивідуального завдання (контрольної роботи)</w:t>
      </w:r>
      <w:r w:rsidR="00535015">
        <w:rPr>
          <w:b/>
          <w:szCs w:val="28"/>
          <w:u w:val="single"/>
          <w:lang w:val="uk-UA"/>
        </w:rPr>
        <w:t xml:space="preserve">           </w:t>
      </w:r>
      <w:r w:rsidRPr="008F5304">
        <w:rPr>
          <w:b/>
          <w:szCs w:val="28"/>
          <w:u w:val="single"/>
          <w:lang w:val="uk-UA"/>
        </w:rPr>
        <w:t xml:space="preserve"> </w:t>
      </w:r>
      <w:r w:rsidR="009837C6" w:rsidRPr="008F5304">
        <w:rPr>
          <w:b/>
          <w:szCs w:val="28"/>
          <w:u w:val="single"/>
          <w:lang w:val="uk-UA"/>
        </w:rPr>
        <w:t xml:space="preserve">з </w:t>
      </w:r>
      <w:r w:rsidR="00964484" w:rsidRPr="008F5304">
        <w:rPr>
          <w:b/>
          <w:szCs w:val="28"/>
          <w:u w:val="single"/>
          <w:lang w:val="uk-UA"/>
        </w:rPr>
        <w:t xml:space="preserve">дисципліни </w:t>
      </w:r>
      <w:bookmarkEnd w:id="1"/>
      <w:r w:rsidR="002B6535">
        <w:rPr>
          <w:b/>
          <w:szCs w:val="28"/>
          <w:u w:val="single"/>
          <w:lang w:val="uk-UA"/>
        </w:rPr>
        <w:t xml:space="preserve"> </w:t>
      </w:r>
      <w:r w:rsidR="002B6535" w:rsidRPr="002B6535">
        <w:rPr>
          <w:b/>
          <w:szCs w:val="28"/>
          <w:u w:val="single"/>
          <w:lang w:val="uk-UA"/>
        </w:rPr>
        <w:t>«</w:t>
      </w:r>
      <w:bookmarkStart w:id="2" w:name="_Hlk125893669"/>
      <w:r w:rsidR="002B6535" w:rsidRPr="002B6535">
        <w:rPr>
          <w:b/>
          <w:i/>
          <w:iCs/>
          <w:szCs w:val="28"/>
          <w:u w:val="single"/>
          <w:lang w:val="uk-UA"/>
        </w:rPr>
        <w:t>Інвестиційний менеджмент</w:t>
      </w:r>
      <w:bookmarkEnd w:id="2"/>
      <w:r w:rsidR="002B6535" w:rsidRPr="002B6535">
        <w:rPr>
          <w:b/>
          <w:szCs w:val="28"/>
          <w:u w:val="single"/>
          <w:lang w:val="uk-UA"/>
        </w:rPr>
        <w:t>»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646"/>
      </w:tblGrid>
      <w:tr w:rsidR="008F5304" w:rsidRPr="008F5304" w14:paraId="107450EB" w14:textId="77777777" w:rsidTr="00F677DB">
        <w:trPr>
          <w:cantSplit/>
          <w:tblHeader/>
        </w:trPr>
        <w:tc>
          <w:tcPr>
            <w:tcW w:w="1134" w:type="dxa"/>
            <w:shd w:val="clear" w:color="auto" w:fill="auto"/>
          </w:tcPr>
          <w:p w14:paraId="1EE0F4FB" w14:textId="77777777" w:rsidR="008F5304" w:rsidRPr="00460111" w:rsidRDefault="008F5304" w:rsidP="004601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011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3723037F" w14:textId="77777777" w:rsidR="008F5304" w:rsidRPr="008F5304" w:rsidRDefault="008F5304" w:rsidP="004601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011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варіанту</w:t>
            </w:r>
          </w:p>
        </w:tc>
        <w:tc>
          <w:tcPr>
            <w:tcW w:w="8646" w:type="dxa"/>
            <w:shd w:val="clear" w:color="auto" w:fill="auto"/>
          </w:tcPr>
          <w:p w14:paraId="5549EF75" w14:textId="77777777" w:rsidR="008F5304" w:rsidRPr="008F5304" w:rsidRDefault="008F5304" w:rsidP="00F677DB">
            <w:pPr>
              <w:ind w:left="-108" w:firstLine="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53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питань по варіанту контрольної роботи</w:t>
            </w:r>
          </w:p>
        </w:tc>
      </w:tr>
      <w:tr w:rsidR="008F5304" w:rsidRPr="008F5304" w14:paraId="3A7D0912" w14:textId="77777777" w:rsidTr="00F677DB">
        <w:tc>
          <w:tcPr>
            <w:tcW w:w="1134" w:type="dxa"/>
            <w:shd w:val="clear" w:color="auto" w:fill="auto"/>
          </w:tcPr>
          <w:p w14:paraId="5951130C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</w:p>
          <w:p w14:paraId="16549EBC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8F5304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1</w:t>
            </w:r>
          </w:p>
        </w:tc>
        <w:tc>
          <w:tcPr>
            <w:tcW w:w="8646" w:type="dxa"/>
            <w:shd w:val="clear" w:color="auto" w:fill="auto"/>
          </w:tcPr>
          <w:p w14:paraId="475A50F0" w14:textId="77777777" w:rsidR="008F5304" w:rsidRPr="008F5304" w:rsidRDefault="008F5304" w:rsidP="007B2126">
            <w:pPr>
              <w:pStyle w:val="a5"/>
              <w:numPr>
                <w:ilvl w:val="0"/>
                <w:numId w:val="10"/>
              </w:numPr>
              <w:ind w:left="323" w:right="-109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Сутність поняття «інвестиція» та роль інвестицій у забезпеченні ефективності функціонування підприємства.</w:t>
            </w:r>
          </w:p>
          <w:p w14:paraId="6EDFDB54" w14:textId="77777777" w:rsidR="008F5304" w:rsidRPr="008F5304" w:rsidRDefault="008F5304" w:rsidP="007B2126">
            <w:pPr>
              <w:pStyle w:val="a5"/>
              <w:numPr>
                <w:ilvl w:val="0"/>
                <w:numId w:val="10"/>
              </w:numPr>
              <w:ind w:left="323" w:right="-109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 xml:space="preserve">Сутність та форми здійснення фінансового інвестування. </w:t>
            </w:r>
          </w:p>
          <w:p w14:paraId="1CEE250C" w14:textId="77777777" w:rsidR="008F5304" w:rsidRPr="008F5304" w:rsidRDefault="008F5304" w:rsidP="007B2126">
            <w:pPr>
              <w:pStyle w:val="a5"/>
              <w:numPr>
                <w:ilvl w:val="0"/>
                <w:numId w:val="10"/>
              </w:numPr>
              <w:ind w:left="323" w:right="-109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Грошовий потік інвестиційного проекту (програми).</w:t>
            </w:r>
          </w:p>
          <w:p w14:paraId="770FF6D4" w14:textId="77777777" w:rsidR="008F5304" w:rsidRPr="008F5304" w:rsidRDefault="008F5304" w:rsidP="007B2126">
            <w:pPr>
              <w:pStyle w:val="a5"/>
              <w:numPr>
                <w:ilvl w:val="0"/>
                <w:numId w:val="10"/>
              </w:numPr>
              <w:ind w:left="323" w:right="-109" w:hanging="284"/>
              <w:jc w:val="both"/>
              <w:rPr>
                <w:kern w:val="32"/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Модернізація виробництва та оновлення окремих видів устаткування.</w:t>
            </w:r>
          </w:p>
        </w:tc>
      </w:tr>
      <w:tr w:rsidR="008F5304" w:rsidRPr="008F5304" w14:paraId="79DFFB16" w14:textId="77777777" w:rsidTr="00F677DB">
        <w:tc>
          <w:tcPr>
            <w:tcW w:w="1134" w:type="dxa"/>
            <w:shd w:val="clear" w:color="auto" w:fill="auto"/>
          </w:tcPr>
          <w:p w14:paraId="69D1BA4C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</w:p>
          <w:p w14:paraId="2DE4EFBE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8F5304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2</w:t>
            </w:r>
          </w:p>
        </w:tc>
        <w:tc>
          <w:tcPr>
            <w:tcW w:w="8646" w:type="dxa"/>
            <w:shd w:val="clear" w:color="auto" w:fill="auto"/>
          </w:tcPr>
          <w:p w14:paraId="42CE28B6" w14:textId="77777777" w:rsidR="008F5304" w:rsidRPr="008F5304" w:rsidRDefault="008F5304" w:rsidP="007B2126">
            <w:pPr>
              <w:pStyle w:val="a5"/>
              <w:numPr>
                <w:ilvl w:val="0"/>
                <w:numId w:val="11"/>
              </w:numPr>
              <w:ind w:left="323" w:right="-108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Форми інвестицій та їх види в залежності від об'єкту вкладення капіталу та участі в інвестиційному процесі, класифікацій інвестицій.</w:t>
            </w:r>
          </w:p>
          <w:p w14:paraId="79FC9C0A" w14:textId="77777777" w:rsidR="008F5304" w:rsidRPr="008F5304" w:rsidRDefault="008F5304" w:rsidP="007B2126">
            <w:pPr>
              <w:pStyle w:val="a5"/>
              <w:numPr>
                <w:ilvl w:val="0"/>
                <w:numId w:val="11"/>
              </w:numPr>
              <w:ind w:left="323" w:right="-108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Інструменти фінансового інвестування, їх сутність, види, класифікація.</w:t>
            </w:r>
          </w:p>
          <w:p w14:paraId="6AFB283C" w14:textId="77777777" w:rsidR="008F5304" w:rsidRPr="008F5304" w:rsidRDefault="008F5304" w:rsidP="007B2126">
            <w:pPr>
              <w:pStyle w:val="a5"/>
              <w:numPr>
                <w:ilvl w:val="0"/>
                <w:numId w:val="11"/>
              </w:numPr>
              <w:ind w:left="323" w:right="-108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Фактор ризику в інвестиційних процесах, оцінка ліквідності інвестицій.</w:t>
            </w:r>
          </w:p>
          <w:p w14:paraId="404388B2" w14:textId="77777777" w:rsidR="008F5304" w:rsidRPr="008F5304" w:rsidRDefault="008F5304" w:rsidP="007B2126">
            <w:pPr>
              <w:pStyle w:val="a5"/>
              <w:numPr>
                <w:ilvl w:val="0"/>
                <w:numId w:val="11"/>
              </w:numPr>
              <w:ind w:left="323" w:right="-108" w:hanging="284"/>
              <w:jc w:val="both"/>
              <w:rPr>
                <w:kern w:val="32"/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Інвестування приросту запасів оборотних активів (вкладення в оборотний капітал).</w:t>
            </w:r>
          </w:p>
        </w:tc>
      </w:tr>
      <w:tr w:rsidR="008F5304" w:rsidRPr="008F5304" w14:paraId="1EC4F7C6" w14:textId="77777777" w:rsidTr="00F677DB">
        <w:tc>
          <w:tcPr>
            <w:tcW w:w="1134" w:type="dxa"/>
            <w:shd w:val="clear" w:color="auto" w:fill="auto"/>
          </w:tcPr>
          <w:p w14:paraId="20B086D0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</w:p>
          <w:p w14:paraId="2F308AF1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8F5304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3</w:t>
            </w:r>
          </w:p>
        </w:tc>
        <w:tc>
          <w:tcPr>
            <w:tcW w:w="8646" w:type="dxa"/>
            <w:shd w:val="clear" w:color="auto" w:fill="auto"/>
          </w:tcPr>
          <w:p w14:paraId="744F0DEC" w14:textId="77777777" w:rsidR="008F5304" w:rsidRPr="008F5304" w:rsidRDefault="008F5304" w:rsidP="007B2126">
            <w:pPr>
              <w:pStyle w:val="a5"/>
              <w:numPr>
                <w:ilvl w:val="0"/>
                <w:numId w:val="12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Сутність інвестиційної діяльності, її складові, особливості та принципи здійснення державне регулювання.</w:t>
            </w:r>
          </w:p>
          <w:p w14:paraId="17D616CA" w14:textId="77777777" w:rsidR="008F5304" w:rsidRPr="008F5304" w:rsidRDefault="008F5304" w:rsidP="007B2126">
            <w:pPr>
              <w:pStyle w:val="a5"/>
              <w:numPr>
                <w:ilvl w:val="0"/>
                <w:numId w:val="12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Сутність, мета та завдання інвестиційного менеджменту.</w:t>
            </w:r>
          </w:p>
          <w:p w14:paraId="0B350732" w14:textId="77777777" w:rsidR="008F5304" w:rsidRPr="008F5304" w:rsidRDefault="008F5304" w:rsidP="007B2126">
            <w:pPr>
              <w:pStyle w:val="a5"/>
              <w:numPr>
                <w:ilvl w:val="0"/>
                <w:numId w:val="12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Сутність інвестиційної стратегії, фактори, що визначають необхідність її розробки та задачі, що вирішує розробка інвестиційної стратегії.</w:t>
            </w:r>
          </w:p>
          <w:p w14:paraId="0C61CB67" w14:textId="77777777" w:rsidR="008F5304" w:rsidRPr="008F5304" w:rsidRDefault="008F5304" w:rsidP="007B2126">
            <w:pPr>
              <w:pStyle w:val="a5"/>
              <w:numPr>
                <w:ilvl w:val="0"/>
                <w:numId w:val="12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 xml:space="preserve">Поняття та форми інноваційного інвестування. </w:t>
            </w:r>
          </w:p>
        </w:tc>
      </w:tr>
      <w:tr w:rsidR="008F5304" w:rsidRPr="002E4A18" w14:paraId="4D7407A1" w14:textId="77777777" w:rsidTr="00F677DB">
        <w:tc>
          <w:tcPr>
            <w:tcW w:w="1134" w:type="dxa"/>
            <w:shd w:val="clear" w:color="auto" w:fill="auto"/>
          </w:tcPr>
          <w:p w14:paraId="05623A1B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</w:p>
          <w:p w14:paraId="245BC2C0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F5304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</w:t>
            </w:r>
          </w:p>
        </w:tc>
        <w:tc>
          <w:tcPr>
            <w:tcW w:w="8646" w:type="dxa"/>
            <w:shd w:val="clear" w:color="auto" w:fill="auto"/>
          </w:tcPr>
          <w:p w14:paraId="6F4B0847" w14:textId="77777777" w:rsidR="008F5304" w:rsidRPr="008F5304" w:rsidRDefault="008F5304" w:rsidP="007B2126">
            <w:pPr>
              <w:pStyle w:val="a5"/>
              <w:numPr>
                <w:ilvl w:val="0"/>
                <w:numId w:val="13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Сутність інвестиційного ринку та його структура, інфраструктура інвестиційного ринку та його кон'юнктура.</w:t>
            </w:r>
          </w:p>
          <w:p w14:paraId="2C898567" w14:textId="77777777" w:rsidR="008F5304" w:rsidRPr="008F5304" w:rsidRDefault="008F5304" w:rsidP="007B2126">
            <w:pPr>
              <w:pStyle w:val="a5"/>
              <w:numPr>
                <w:ilvl w:val="0"/>
                <w:numId w:val="13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Принципі та етапи формування системи інвестиційного менеджменту.</w:t>
            </w:r>
          </w:p>
          <w:p w14:paraId="32CF92C4" w14:textId="77777777" w:rsidR="008F5304" w:rsidRPr="008F5304" w:rsidRDefault="008F5304" w:rsidP="007B2126">
            <w:pPr>
              <w:pStyle w:val="a5"/>
              <w:numPr>
                <w:ilvl w:val="0"/>
                <w:numId w:val="13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>Концепція розробки інвестиційної стратегії і етапи її формування.</w:t>
            </w:r>
          </w:p>
          <w:p w14:paraId="603E3494" w14:textId="77777777" w:rsidR="008F5304" w:rsidRPr="008F5304" w:rsidRDefault="008F5304" w:rsidP="007B2126">
            <w:pPr>
              <w:pStyle w:val="a5"/>
              <w:numPr>
                <w:ilvl w:val="0"/>
                <w:numId w:val="13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8F5304">
              <w:rPr>
                <w:szCs w:val="28"/>
                <w:lang w:val="uk-UA"/>
              </w:rPr>
              <w:t xml:space="preserve">Типи інновацій та об’єкти інноваційного інвестування. </w:t>
            </w:r>
          </w:p>
        </w:tc>
      </w:tr>
      <w:tr w:rsidR="008F5304" w:rsidRPr="008F5304" w14:paraId="4A31AE9A" w14:textId="77777777" w:rsidTr="00F677DB">
        <w:tc>
          <w:tcPr>
            <w:tcW w:w="1134" w:type="dxa"/>
            <w:shd w:val="clear" w:color="auto" w:fill="auto"/>
          </w:tcPr>
          <w:p w14:paraId="77557A9C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</w:p>
          <w:p w14:paraId="254DABAF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F5304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5</w:t>
            </w:r>
          </w:p>
        </w:tc>
        <w:tc>
          <w:tcPr>
            <w:tcW w:w="8646" w:type="dxa"/>
            <w:shd w:val="clear" w:color="auto" w:fill="auto"/>
          </w:tcPr>
          <w:p w14:paraId="2FC0198A" w14:textId="77777777" w:rsidR="008F5304" w:rsidRPr="008F5304" w:rsidRDefault="008F5304" w:rsidP="007B2126">
            <w:pPr>
              <w:pStyle w:val="a5"/>
              <w:numPr>
                <w:ilvl w:val="0"/>
                <w:numId w:val="4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8F5304">
              <w:rPr>
                <w:iCs/>
                <w:szCs w:val="28"/>
                <w:lang w:val="uk-UA"/>
              </w:rPr>
              <w:t>Об'єкти та суб'єкти інвестиційної діяльності, класифікація інвесторів.</w:t>
            </w:r>
          </w:p>
          <w:p w14:paraId="77A0891D" w14:textId="77777777" w:rsidR="008F5304" w:rsidRPr="008F5304" w:rsidRDefault="008F5304" w:rsidP="007B2126">
            <w:pPr>
              <w:pStyle w:val="a5"/>
              <w:numPr>
                <w:ilvl w:val="0"/>
                <w:numId w:val="4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8F5304">
              <w:rPr>
                <w:iCs/>
                <w:szCs w:val="28"/>
                <w:lang w:val="uk-UA"/>
              </w:rPr>
              <w:t>Функції інвестиційного менеджменту.</w:t>
            </w:r>
          </w:p>
          <w:p w14:paraId="64B91066" w14:textId="77777777" w:rsidR="008F5304" w:rsidRPr="008F5304" w:rsidRDefault="008F5304" w:rsidP="007B2126">
            <w:pPr>
              <w:pStyle w:val="a5"/>
              <w:numPr>
                <w:ilvl w:val="0"/>
                <w:numId w:val="4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8F5304">
              <w:rPr>
                <w:iCs/>
                <w:szCs w:val="28"/>
                <w:lang w:val="uk-UA"/>
              </w:rPr>
              <w:t>Принципи формування інвестиційної стратегії і об'єкти стратегічного управління інвестиційною діяльністю.</w:t>
            </w:r>
          </w:p>
          <w:p w14:paraId="2AB7046E" w14:textId="77777777" w:rsidR="008F5304" w:rsidRPr="008F5304" w:rsidRDefault="008F5304" w:rsidP="007B2126">
            <w:pPr>
              <w:pStyle w:val="a5"/>
              <w:numPr>
                <w:ilvl w:val="0"/>
                <w:numId w:val="4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8F5304">
              <w:rPr>
                <w:iCs/>
                <w:szCs w:val="28"/>
                <w:lang w:val="uk-UA"/>
              </w:rPr>
              <w:t>Інноваційне інвестування в нематеріальні активи в формі інтелектуальних інвестицій.</w:t>
            </w:r>
            <w:r w:rsidRPr="008F5304">
              <w:rPr>
                <w:i/>
                <w:szCs w:val="28"/>
                <w:lang w:val="uk-UA"/>
              </w:rPr>
              <w:t xml:space="preserve"> </w:t>
            </w:r>
          </w:p>
        </w:tc>
      </w:tr>
      <w:tr w:rsidR="008F5304" w:rsidRPr="002E4A18" w14:paraId="03604DA9" w14:textId="77777777" w:rsidTr="00F677DB">
        <w:tc>
          <w:tcPr>
            <w:tcW w:w="1134" w:type="dxa"/>
            <w:shd w:val="clear" w:color="auto" w:fill="auto"/>
          </w:tcPr>
          <w:p w14:paraId="0C033186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F5304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8646" w:type="dxa"/>
            <w:shd w:val="clear" w:color="auto" w:fill="auto"/>
          </w:tcPr>
          <w:p w14:paraId="718F9B26" w14:textId="77777777" w:rsidR="008F5304" w:rsidRPr="008F5304" w:rsidRDefault="008F5304" w:rsidP="007B2126">
            <w:pPr>
              <w:pStyle w:val="a5"/>
              <w:numPr>
                <w:ilvl w:val="0"/>
                <w:numId w:val="5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8F5304">
              <w:rPr>
                <w:iCs/>
                <w:szCs w:val="28"/>
                <w:lang w:val="uk-UA"/>
              </w:rPr>
              <w:t>Інвестиційний процес та стадії його здійснення.</w:t>
            </w:r>
          </w:p>
          <w:p w14:paraId="2D3FE6DC" w14:textId="77777777" w:rsidR="008F5304" w:rsidRPr="008F5304" w:rsidRDefault="008F5304" w:rsidP="007B2126">
            <w:pPr>
              <w:pStyle w:val="a5"/>
              <w:numPr>
                <w:ilvl w:val="0"/>
                <w:numId w:val="5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8F5304">
              <w:rPr>
                <w:iCs/>
                <w:szCs w:val="28"/>
                <w:lang w:val="uk-UA"/>
              </w:rPr>
              <w:t>Інвестиційний менеджмент, як частина менеджменту організації.</w:t>
            </w:r>
          </w:p>
          <w:p w14:paraId="078848B0" w14:textId="77777777" w:rsidR="008F5304" w:rsidRPr="008F5304" w:rsidRDefault="008F5304" w:rsidP="007B2126">
            <w:pPr>
              <w:pStyle w:val="a5"/>
              <w:numPr>
                <w:ilvl w:val="0"/>
                <w:numId w:val="5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8F5304">
              <w:rPr>
                <w:iCs/>
                <w:szCs w:val="28"/>
                <w:lang w:val="uk-UA"/>
              </w:rPr>
              <w:t>Особливості та напрямки реального інвестування.</w:t>
            </w:r>
          </w:p>
          <w:p w14:paraId="12593559" w14:textId="77777777" w:rsidR="008F5304" w:rsidRPr="008F5304" w:rsidRDefault="008F5304" w:rsidP="007B2126">
            <w:pPr>
              <w:pStyle w:val="a5"/>
              <w:numPr>
                <w:ilvl w:val="0"/>
                <w:numId w:val="5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8F5304">
              <w:rPr>
                <w:iCs/>
                <w:szCs w:val="28"/>
                <w:lang w:val="uk-UA"/>
              </w:rPr>
              <w:t>Сутність управління фінансовим інвестуванням, особливості і форми здійснення фінансового інвестування.</w:t>
            </w:r>
            <w:r w:rsidRPr="008F5304">
              <w:rPr>
                <w:szCs w:val="28"/>
                <w:lang w:val="uk-UA"/>
              </w:rPr>
              <w:t xml:space="preserve"> </w:t>
            </w:r>
          </w:p>
        </w:tc>
      </w:tr>
      <w:tr w:rsidR="008F5304" w:rsidRPr="008F5304" w14:paraId="7906465A" w14:textId="77777777" w:rsidTr="00F677DB">
        <w:tc>
          <w:tcPr>
            <w:tcW w:w="1134" w:type="dxa"/>
            <w:shd w:val="clear" w:color="auto" w:fill="auto"/>
          </w:tcPr>
          <w:p w14:paraId="4D8ED43F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F5304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7</w:t>
            </w:r>
          </w:p>
        </w:tc>
        <w:tc>
          <w:tcPr>
            <w:tcW w:w="8646" w:type="dxa"/>
            <w:shd w:val="clear" w:color="auto" w:fill="auto"/>
          </w:tcPr>
          <w:p w14:paraId="7B715158" w14:textId="77777777" w:rsidR="008F5304" w:rsidRPr="00442D43" w:rsidRDefault="008F5304" w:rsidP="007B2126">
            <w:pPr>
              <w:pStyle w:val="a5"/>
              <w:numPr>
                <w:ilvl w:val="0"/>
                <w:numId w:val="6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Формування та оцінка інвестиційної привабливості об’єктів ринку інвестицій.</w:t>
            </w:r>
          </w:p>
          <w:p w14:paraId="454AA2B7" w14:textId="77777777" w:rsidR="008F5304" w:rsidRPr="00442D43" w:rsidRDefault="008F5304" w:rsidP="007B2126">
            <w:pPr>
              <w:pStyle w:val="a5"/>
              <w:numPr>
                <w:ilvl w:val="0"/>
                <w:numId w:val="6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Система організаційного забезпечення інвестиційного менеджменту.</w:t>
            </w:r>
          </w:p>
          <w:p w14:paraId="5B512929" w14:textId="77777777" w:rsidR="008F5304" w:rsidRPr="00442D43" w:rsidRDefault="008F5304" w:rsidP="007B2126">
            <w:pPr>
              <w:pStyle w:val="a5"/>
              <w:numPr>
                <w:ilvl w:val="0"/>
                <w:numId w:val="6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Принципи і форми проведення оцінки вартості об'єктів реальних інвестицій.</w:t>
            </w:r>
          </w:p>
          <w:p w14:paraId="53A4EC33" w14:textId="77777777" w:rsidR="008F5304" w:rsidRPr="008F5304" w:rsidRDefault="008F5304" w:rsidP="007B2126">
            <w:pPr>
              <w:pStyle w:val="a5"/>
              <w:numPr>
                <w:ilvl w:val="0"/>
                <w:numId w:val="6"/>
              </w:numPr>
              <w:ind w:left="324" w:hanging="284"/>
              <w:jc w:val="both"/>
              <w:rPr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Класифікація фінансових інструментів.</w:t>
            </w:r>
            <w:r w:rsidRPr="008F5304">
              <w:rPr>
                <w:szCs w:val="28"/>
                <w:lang w:val="uk-UA"/>
              </w:rPr>
              <w:t xml:space="preserve"> </w:t>
            </w:r>
          </w:p>
        </w:tc>
      </w:tr>
      <w:tr w:rsidR="008F5304" w:rsidRPr="008F5304" w14:paraId="63AA81A6" w14:textId="77777777" w:rsidTr="00F677DB">
        <w:tc>
          <w:tcPr>
            <w:tcW w:w="1134" w:type="dxa"/>
            <w:shd w:val="clear" w:color="auto" w:fill="auto"/>
          </w:tcPr>
          <w:p w14:paraId="00C5E522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</w:p>
          <w:p w14:paraId="42F3F556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F5304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8</w:t>
            </w:r>
          </w:p>
        </w:tc>
        <w:tc>
          <w:tcPr>
            <w:tcW w:w="8646" w:type="dxa"/>
            <w:shd w:val="clear" w:color="auto" w:fill="auto"/>
          </w:tcPr>
          <w:p w14:paraId="2417AFA0" w14:textId="77777777" w:rsidR="008F5304" w:rsidRPr="00442D43" w:rsidRDefault="008F5304" w:rsidP="007B2126">
            <w:pPr>
              <w:pStyle w:val="a5"/>
              <w:numPr>
                <w:ilvl w:val="0"/>
                <w:numId w:val="7"/>
              </w:numPr>
              <w:ind w:left="323" w:hanging="323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Інвестиційне середовище (ін</w:t>
            </w:r>
            <w:r w:rsidRPr="00442D43">
              <w:rPr>
                <w:iCs/>
                <w:szCs w:val="28"/>
                <w:lang w:val="uk-UA"/>
              </w:rPr>
              <w:softHyphen/>
              <w:t>вестиційний клімат) та інвестиційна привабливість країні, регіону, галузі, окремої бізнес структури.</w:t>
            </w:r>
          </w:p>
          <w:p w14:paraId="3BB941BA" w14:textId="77777777" w:rsidR="008F5304" w:rsidRPr="00442D43" w:rsidRDefault="008F5304" w:rsidP="007B2126">
            <w:pPr>
              <w:pStyle w:val="a5"/>
              <w:numPr>
                <w:ilvl w:val="0"/>
                <w:numId w:val="7"/>
              </w:numPr>
              <w:ind w:left="323" w:hanging="323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Система інформаційного забезпечення інвестиційного менеджменту.</w:t>
            </w:r>
          </w:p>
          <w:p w14:paraId="4D1B43AD" w14:textId="77777777" w:rsidR="008F5304" w:rsidRPr="00442D43" w:rsidRDefault="008F5304" w:rsidP="007B2126">
            <w:pPr>
              <w:pStyle w:val="a5"/>
              <w:numPr>
                <w:ilvl w:val="0"/>
                <w:numId w:val="7"/>
              </w:numPr>
              <w:ind w:left="323" w:hanging="323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Формування політики управління реальними інвестиціями та етапи її здійснення.</w:t>
            </w:r>
          </w:p>
          <w:p w14:paraId="2A002C26" w14:textId="77777777" w:rsidR="008F5304" w:rsidRPr="008F5304" w:rsidRDefault="008F5304" w:rsidP="007B2126">
            <w:pPr>
              <w:pStyle w:val="a5"/>
              <w:numPr>
                <w:ilvl w:val="0"/>
                <w:numId w:val="7"/>
              </w:numPr>
              <w:ind w:left="323" w:hanging="323"/>
              <w:jc w:val="both"/>
              <w:rPr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Характеристика інститутів фондового ринку і основних учасників ринку цінних паперів.</w:t>
            </w:r>
            <w:r w:rsidRPr="008F5304">
              <w:rPr>
                <w:i/>
                <w:szCs w:val="28"/>
                <w:lang w:val="uk-UA"/>
              </w:rPr>
              <w:t xml:space="preserve"> </w:t>
            </w:r>
          </w:p>
        </w:tc>
      </w:tr>
      <w:tr w:rsidR="008F5304" w:rsidRPr="002E4A18" w14:paraId="71632F17" w14:textId="77777777" w:rsidTr="00F677DB">
        <w:tc>
          <w:tcPr>
            <w:tcW w:w="1134" w:type="dxa"/>
            <w:shd w:val="clear" w:color="auto" w:fill="auto"/>
          </w:tcPr>
          <w:p w14:paraId="1F3CA0F6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</w:p>
          <w:p w14:paraId="73F7C72B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F5304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9</w:t>
            </w:r>
          </w:p>
        </w:tc>
        <w:tc>
          <w:tcPr>
            <w:tcW w:w="8646" w:type="dxa"/>
            <w:shd w:val="clear" w:color="auto" w:fill="auto"/>
          </w:tcPr>
          <w:p w14:paraId="03A0B99B" w14:textId="77777777" w:rsidR="008F5304" w:rsidRPr="00442D43" w:rsidRDefault="008F5304" w:rsidP="007B2126">
            <w:pPr>
              <w:pStyle w:val="a5"/>
              <w:numPr>
                <w:ilvl w:val="0"/>
                <w:numId w:val="8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Сутність реальних інвестицій, їх ознаки та складові елементи реального інвестування.</w:t>
            </w:r>
          </w:p>
          <w:p w14:paraId="47FD21E3" w14:textId="77777777" w:rsidR="008F5304" w:rsidRPr="00442D43" w:rsidRDefault="008F5304" w:rsidP="007B2126">
            <w:pPr>
              <w:pStyle w:val="a5"/>
              <w:numPr>
                <w:ilvl w:val="0"/>
                <w:numId w:val="8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Система інвестиційного аналізу, планування и контролінгу.</w:t>
            </w:r>
          </w:p>
          <w:p w14:paraId="5509CC3E" w14:textId="77777777" w:rsidR="008F5304" w:rsidRPr="00442D43" w:rsidRDefault="008F5304" w:rsidP="007B2126">
            <w:pPr>
              <w:pStyle w:val="a5"/>
              <w:numPr>
                <w:ilvl w:val="0"/>
                <w:numId w:val="8"/>
              </w:numPr>
              <w:ind w:left="323" w:hanging="284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Придбання цілісних майнових комплексів та капітальне будівництво.</w:t>
            </w:r>
          </w:p>
          <w:p w14:paraId="73ED4B00" w14:textId="77777777" w:rsidR="008F5304" w:rsidRPr="008F5304" w:rsidRDefault="008F5304" w:rsidP="007B2126">
            <w:pPr>
              <w:pStyle w:val="a5"/>
              <w:numPr>
                <w:ilvl w:val="0"/>
                <w:numId w:val="8"/>
              </w:numPr>
              <w:ind w:left="323" w:hanging="284"/>
              <w:jc w:val="both"/>
              <w:rPr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Інвестиційний портфель фінансових інструментів (цінних паперів) – сутність, принципи та етапи формування.</w:t>
            </w:r>
          </w:p>
        </w:tc>
      </w:tr>
      <w:tr w:rsidR="008F5304" w:rsidRPr="008F5304" w14:paraId="73D1711C" w14:textId="77777777" w:rsidTr="00F677DB">
        <w:tc>
          <w:tcPr>
            <w:tcW w:w="1134" w:type="dxa"/>
            <w:shd w:val="clear" w:color="auto" w:fill="auto"/>
          </w:tcPr>
          <w:p w14:paraId="05127B5F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</w:p>
          <w:p w14:paraId="3113A249" w14:textId="77777777" w:rsidR="008F5304" w:rsidRPr="008F5304" w:rsidRDefault="008F5304" w:rsidP="00F677D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F5304">
              <w:rPr>
                <w:rFonts w:ascii="Times New Roman" w:hAnsi="Times New Roman"/>
                <w:b/>
                <w:sz w:val="36"/>
                <w:szCs w:val="36"/>
              </w:rPr>
              <w:t>10</w:t>
            </w:r>
          </w:p>
        </w:tc>
        <w:tc>
          <w:tcPr>
            <w:tcW w:w="8646" w:type="dxa"/>
            <w:shd w:val="clear" w:color="auto" w:fill="auto"/>
          </w:tcPr>
          <w:p w14:paraId="59459BE4" w14:textId="77777777" w:rsidR="008F5304" w:rsidRPr="00442D43" w:rsidRDefault="008F5304" w:rsidP="007B2126">
            <w:pPr>
              <w:pStyle w:val="a5"/>
              <w:numPr>
                <w:ilvl w:val="0"/>
                <w:numId w:val="9"/>
              </w:numPr>
              <w:ind w:left="323" w:hanging="323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Об'єкти реальних інвестицій та види реального інвестування, класифікація реальних інвестицій.</w:t>
            </w:r>
          </w:p>
          <w:p w14:paraId="5E7A5DB5" w14:textId="77777777" w:rsidR="008F5304" w:rsidRPr="00442D43" w:rsidRDefault="008F5304" w:rsidP="007B2126">
            <w:pPr>
              <w:pStyle w:val="a5"/>
              <w:numPr>
                <w:ilvl w:val="0"/>
                <w:numId w:val="9"/>
              </w:numPr>
              <w:ind w:left="323" w:hanging="323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Оцінка вартості грошей в часі, врахування фактору інфляції в інвестиційних розрахунках.</w:t>
            </w:r>
          </w:p>
          <w:p w14:paraId="1769C777" w14:textId="77777777" w:rsidR="008F5304" w:rsidRPr="00442D43" w:rsidRDefault="008F5304" w:rsidP="007B2126">
            <w:pPr>
              <w:pStyle w:val="a5"/>
              <w:numPr>
                <w:ilvl w:val="0"/>
                <w:numId w:val="9"/>
              </w:numPr>
              <w:ind w:left="323" w:hanging="323"/>
              <w:jc w:val="both"/>
              <w:rPr>
                <w:iCs/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Перепрофілювання виробництва та його реконструкція.</w:t>
            </w:r>
          </w:p>
          <w:p w14:paraId="5015EA7C" w14:textId="77777777" w:rsidR="008F5304" w:rsidRPr="008F5304" w:rsidRDefault="008F5304" w:rsidP="007B2126">
            <w:pPr>
              <w:pStyle w:val="a5"/>
              <w:numPr>
                <w:ilvl w:val="0"/>
                <w:numId w:val="9"/>
              </w:numPr>
              <w:ind w:left="323" w:hanging="323"/>
              <w:jc w:val="both"/>
              <w:rPr>
                <w:szCs w:val="28"/>
                <w:lang w:val="uk-UA"/>
              </w:rPr>
            </w:pPr>
            <w:r w:rsidRPr="00442D43">
              <w:rPr>
                <w:iCs/>
                <w:szCs w:val="28"/>
                <w:lang w:val="uk-UA"/>
              </w:rPr>
              <w:t>Підходи, методи та способи управління інвестиційним портфелем фінансових інструментів.</w:t>
            </w:r>
          </w:p>
        </w:tc>
      </w:tr>
    </w:tbl>
    <w:p w14:paraId="597FFC71" w14:textId="71863976" w:rsidR="001C00F3" w:rsidRPr="009368A9" w:rsidRDefault="001C00F3" w:rsidP="007B2126">
      <w:pPr>
        <w:pStyle w:val="a6"/>
        <w:numPr>
          <w:ilvl w:val="0"/>
          <w:numId w:val="3"/>
        </w:numPr>
        <w:spacing w:before="120"/>
        <w:ind w:left="426" w:hanging="284"/>
        <w:jc w:val="center"/>
        <w:rPr>
          <w:b/>
          <w:szCs w:val="28"/>
          <w:u w:val="single"/>
          <w:lang w:val="uk-UA"/>
        </w:rPr>
      </w:pPr>
      <w:r w:rsidRPr="009368A9">
        <w:rPr>
          <w:b/>
          <w:szCs w:val="28"/>
          <w:u w:val="single"/>
          <w:lang w:val="uk-UA"/>
        </w:rPr>
        <w:t xml:space="preserve">Вимоги  до оформлення </w:t>
      </w:r>
      <w:r w:rsidR="00442D43" w:rsidRPr="008F5304">
        <w:rPr>
          <w:b/>
          <w:szCs w:val="28"/>
          <w:u w:val="single"/>
          <w:lang w:val="uk-UA"/>
        </w:rPr>
        <w:t>індивідуального завдання (контрольної роботи)</w:t>
      </w:r>
    </w:p>
    <w:p w14:paraId="1E04592A" w14:textId="77777777" w:rsidR="001C00F3" w:rsidRDefault="001C00F3" w:rsidP="001C00F3">
      <w:pPr>
        <w:pStyle w:val="a6"/>
        <w:spacing w:before="60"/>
        <w:ind w:firstLine="709"/>
        <w:rPr>
          <w:szCs w:val="28"/>
          <w:lang w:val="uk-UA"/>
        </w:rPr>
      </w:pPr>
      <w:r w:rsidRPr="00C0709D">
        <w:rPr>
          <w:szCs w:val="28"/>
          <w:lang w:val="uk-UA"/>
        </w:rPr>
        <w:t xml:space="preserve">Під час </w:t>
      </w:r>
      <w:r>
        <w:rPr>
          <w:szCs w:val="28"/>
          <w:lang w:val="uk-UA"/>
        </w:rPr>
        <w:t xml:space="preserve">виконання контрольної роботи необхідно дотримання </w:t>
      </w:r>
      <w:r w:rsidRPr="00942F66">
        <w:rPr>
          <w:szCs w:val="28"/>
          <w:lang w:val="uk-UA"/>
        </w:rPr>
        <w:t xml:space="preserve">наступних </w:t>
      </w:r>
      <w:r w:rsidRPr="009368A9">
        <w:rPr>
          <w:szCs w:val="28"/>
          <w:lang w:val="uk-UA"/>
        </w:rPr>
        <w:t>вимог до її оформлення</w:t>
      </w:r>
      <w:r>
        <w:rPr>
          <w:szCs w:val="28"/>
          <w:lang w:val="uk-UA"/>
        </w:rPr>
        <w:t>, а саме</w:t>
      </w:r>
      <w:r w:rsidRPr="00C0709D">
        <w:rPr>
          <w:szCs w:val="28"/>
          <w:lang w:val="uk-UA"/>
        </w:rPr>
        <w:t>:</w:t>
      </w:r>
    </w:p>
    <w:p w14:paraId="27DD5921" w14:textId="77777777" w:rsidR="001C00F3" w:rsidRDefault="001C00F3" w:rsidP="007B2126">
      <w:pPr>
        <w:pStyle w:val="a6"/>
        <w:numPr>
          <w:ilvl w:val="0"/>
          <w:numId w:val="2"/>
        </w:numPr>
        <w:spacing w:before="60"/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ф</w:t>
      </w:r>
      <w:r w:rsidRPr="00B6330D">
        <w:rPr>
          <w:szCs w:val="28"/>
          <w:lang w:val="uk-UA"/>
        </w:rPr>
        <w:t xml:space="preserve">ормат аркуша </w:t>
      </w:r>
      <w:r>
        <w:rPr>
          <w:szCs w:val="28"/>
          <w:lang w:val="uk-UA"/>
        </w:rPr>
        <w:t>- A4, орієнтація – книжкова, поля- всі 2 см, а</w:t>
      </w:r>
      <w:r w:rsidRPr="00B6330D">
        <w:rPr>
          <w:szCs w:val="28"/>
          <w:lang w:val="uk-UA"/>
        </w:rPr>
        <w:t>бзацний відступ</w:t>
      </w:r>
      <w:r>
        <w:rPr>
          <w:szCs w:val="28"/>
          <w:lang w:val="uk-UA"/>
        </w:rPr>
        <w:t xml:space="preserve"> - </w:t>
      </w:r>
      <w:r w:rsidRPr="00B6330D">
        <w:rPr>
          <w:szCs w:val="28"/>
          <w:lang w:val="uk-UA"/>
        </w:rPr>
        <w:t>1,25 см;</w:t>
      </w:r>
    </w:p>
    <w:p w14:paraId="71B11BA8" w14:textId="149FCEEA" w:rsidR="001C00F3" w:rsidRDefault="001C00F3" w:rsidP="007B2126">
      <w:pPr>
        <w:pStyle w:val="a6"/>
        <w:numPr>
          <w:ilvl w:val="0"/>
          <w:numId w:val="1"/>
        </w:numPr>
        <w:ind w:left="0" w:firstLine="284"/>
        <w:rPr>
          <w:szCs w:val="28"/>
          <w:lang w:val="uk-UA"/>
        </w:rPr>
      </w:pPr>
      <w:r w:rsidRPr="00B6330D">
        <w:rPr>
          <w:szCs w:val="28"/>
          <w:lang w:val="uk-UA"/>
        </w:rPr>
        <w:t>шрифт</w:t>
      </w:r>
      <w:r>
        <w:rPr>
          <w:szCs w:val="28"/>
          <w:lang w:val="uk-UA"/>
        </w:rPr>
        <w:t xml:space="preserve"> </w:t>
      </w:r>
      <w:r w:rsidR="00D71745">
        <w:rPr>
          <w:szCs w:val="28"/>
          <w:lang w:val="uk-UA"/>
        </w:rPr>
        <w:t>–</w:t>
      </w:r>
      <w:r>
        <w:rPr>
          <w:szCs w:val="28"/>
          <w:lang w:val="uk-UA"/>
        </w:rPr>
        <w:t xml:space="preserve"> </w:t>
      </w:r>
      <w:r w:rsidRPr="00F3192C">
        <w:rPr>
          <w:i/>
          <w:szCs w:val="28"/>
          <w:lang w:val="en-US"/>
        </w:rPr>
        <w:t>Times</w:t>
      </w:r>
      <w:r w:rsidR="00D71745">
        <w:rPr>
          <w:i/>
          <w:szCs w:val="28"/>
          <w:lang w:val="uk-UA"/>
        </w:rPr>
        <w:t xml:space="preserve"> </w:t>
      </w:r>
      <w:r w:rsidRPr="00F3192C">
        <w:rPr>
          <w:i/>
          <w:szCs w:val="28"/>
          <w:lang w:val="en-US"/>
        </w:rPr>
        <w:t>New</w:t>
      </w:r>
      <w:r w:rsidR="00D71745">
        <w:rPr>
          <w:i/>
          <w:szCs w:val="28"/>
          <w:lang w:val="uk-UA"/>
        </w:rPr>
        <w:t xml:space="preserve"> </w:t>
      </w:r>
      <w:r w:rsidRPr="00F3192C">
        <w:rPr>
          <w:i/>
          <w:szCs w:val="28"/>
          <w:lang w:val="en-US"/>
        </w:rPr>
        <w:t>Roman</w:t>
      </w:r>
      <w:r>
        <w:rPr>
          <w:szCs w:val="28"/>
          <w:lang w:val="uk-UA"/>
        </w:rPr>
        <w:t>, р</w:t>
      </w:r>
      <w:r w:rsidRPr="00B6330D">
        <w:rPr>
          <w:szCs w:val="28"/>
          <w:lang w:val="uk-UA"/>
        </w:rPr>
        <w:t xml:space="preserve">озмір  шрифту </w:t>
      </w:r>
      <w:r>
        <w:rPr>
          <w:szCs w:val="28"/>
          <w:lang w:val="uk-UA"/>
        </w:rPr>
        <w:t>– 14, м</w:t>
      </w:r>
      <w:r w:rsidRPr="00B6330D">
        <w:rPr>
          <w:szCs w:val="28"/>
          <w:lang w:val="uk-UA"/>
        </w:rPr>
        <w:t>іж строковий  інтервал</w:t>
      </w:r>
      <w:r>
        <w:rPr>
          <w:szCs w:val="28"/>
          <w:lang w:val="uk-UA"/>
        </w:rPr>
        <w:t xml:space="preserve"> -  полуторний, в</w:t>
      </w:r>
      <w:r w:rsidRPr="00B6330D">
        <w:rPr>
          <w:szCs w:val="28"/>
          <w:lang w:val="uk-UA"/>
        </w:rPr>
        <w:t xml:space="preserve">ирівнювання тексту </w:t>
      </w:r>
      <w:r>
        <w:rPr>
          <w:szCs w:val="28"/>
          <w:lang w:val="uk-UA"/>
        </w:rPr>
        <w:t>- по ширині,</w:t>
      </w:r>
      <w:r w:rsidR="003F5657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</w:t>
      </w:r>
      <w:r w:rsidRPr="00B6330D">
        <w:rPr>
          <w:szCs w:val="28"/>
          <w:lang w:val="uk-UA"/>
        </w:rPr>
        <w:t xml:space="preserve">умерація сторінок </w:t>
      </w:r>
      <w:r>
        <w:rPr>
          <w:szCs w:val="28"/>
          <w:lang w:val="uk-UA"/>
        </w:rPr>
        <w:t xml:space="preserve">– </w:t>
      </w:r>
      <w:r w:rsidRPr="00B6330D">
        <w:rPr>
          <w:szCs w:val="28"/>
          <w:lang w:val="uk-UA"/>
        </w:rPr>
        <w:t>унизу по центру;</w:t>
      </w:r>
    </w:p>
    <w:p w14:paraId="327EDF9D" w14:textId="77777777" w:rsidR="001C00F3" w:rsidRDefault="001C00F3" w:rsidP="007B2126">
      <w:pPr>
        <w:pStyle w:val="a6"/>
        <w:numPr>
          <w:ilvl w:val="0"/>
          <w:numId w:val="1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B6330D">
        <w:rPr>
          <w:szCs w:val="28"/>
          <w:lang w:val="uk-UA"/>
        </w:rPr>
        <w:t>осилання   на   літературу</w:t>
      </w:r>
      <w:r>
        <w:rPr>
          <w:szCs w:val="28"/>
          <w:lang w:val="uk-UA"/>
        </w:rPr>
        <w:t xml:space="preserve"> – у   квадратних  дужках (наприклад:</w:t>
      </w:r>
      <w:r w:rsidRPr="00B6330D">
        <w:rPr>
          <w:szCs w:val="28"/>
          <w:lang w:val="uk-UA"/>
        </w:rPr>
        <w:t xml:space="preserve">  [1,   с.   2]),   бібліографічний список наприкінці тексту</w:t>
      </w:r>
      <w:r>
        <w:rPr>
          <w:szCs w:val="28"/>
          <w:lang w:val="uk-UA"/>
        </w:rPr>
        <w:t>;</w:t>
      </w:r>
    </w:p>
    <w:p w14:paraId="48554CF2" w14:textId="77777777" w:rsidR="001C00F3" w:rsidRPr="00B6330D" w:rsidRDefault="001C00F3" w:rsidP="007B2126">
      <w:pPr>
        <w:pStyle w:val="a6"/>
        <w:numPr>
          <w:ilvl w:val="0"/>
          <w:numId w:val="1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B6330D">
        <w:rPr>
          <w:szCs w:val="28"/>
          <w:lang w:val="uk-UA"/>
        </w:rPr>
        <w:t>бсяг контрольної роботи</w:t>
      </w:r>
      <w:r>
        <w:rPr>
          <w:szCs w:val="28"/>
          <w:lang w:val="uk-UA"/>
        </w:rPr>
        <w:t xml:space="preserve"> –</w:t>
      </w:r>
      <w:r w:rsidRPr="00B6330D">
        <w:rPr>
          <w:szCs w:val="28"/>
          <w:lang w:val="uk-UA"/>
        </w:rPr>
        <w:t xml:space="preserve"> 5 сторінок друкова</w:t>
      </w:r>
      <w:r>
        <w:rPr>
          <w:szCs w:val="28"/>
          <w:lang w:val="uk-UA"/>
        </w:rPr>
        <w:t xml:space="preserve">ного тексту по кожному </w:t>
      </w:r>
      <w:r w:rsidRPr="00B6330D">
        <w:rPr>
          <w:szCs w:val="28"/>
          <w:lang w:val="uk-UA"/>
        </w:rPr>
        <w:t>питанню</w:t>
      </w:r>
      <w:r>
        <w:rPr>
          <w:szCs w:val="28"/>
          <w:lang w:val="uk-UA"/>
        </w:rPr>
        <w:t xml:space="preserve"> (розділу</w:t>
      </w:r>
      <w:r w:rsidRPr="00B6330D">
        <w:rPr>
          <w:szCs w:val="28"/>
          <w:lang w:val="uk-UA"/>
        </w:rPr>
        <w:t>) контрольної роботи, без урахування списку використаних джерел та додатків.</w:t>
      </w:r>
    </w:p>
    <w:p w14:paraId="0B75C1A0" w14:textId="42A41B53" w:rsidR="001C00F3" w:rsidRPr="009368A9" w:rsidRDefault="001C00F3" w:rsidP="007B2126">
      <w:pPr>
        <w:pStyle w:val="a6"/>
        <w:numPr>
          <w:ilvl w:val="0"/>
          <w:numId w:val="3"/>
        </w:numPr>
        <w:spacing w:before="120"/>
        <w:ind w:left="426" w:hanging="284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 xml:space="preserve">Терміни подання </w:t>
      </w:r>
      <w:r w:rsidR="003F5657">
        <w:rPr>
          <w:b/>
          <w:szCs w:val="28"/>
          <w:u w:val="single"/>
          <w:lang w:val="uk-UA"/>
        </w:rPr>
        <w:t xml:space="preserve">виконаного </w:t>
      </w:r>
      <w:r w:rsidR="003F5657" w:rsidRPr="008F5304">
        <w:rPr>
          <w:b/>
          <w:szCs w:val="28"/>
          <w:u w:val="single"/>
          <w:lang w:val="uk-UA"/>
        </w:rPr>
        <w:t xml:space="preserve">індивідуального завдання </w:t>
      </w:r>
      <w:r>
        <w:rPr>
          <w:b/>
          <w:szCs w:val="28"/>
          <w:u w:val="single"/>
          <w:lang w:val="uk-UA"/>
        </w:rPr>
        <w:t>для перевірки</w:t>
      </w:r>
    </w:p>
    <w:p w14:paraId="564750ED" w14:textId="345A6E87" w:rsidR="001C00F3" w:rsidRDefault="003F5657" w:rsidP="00535015">
      <w:pPr>
        <w:pStyle w:val="a6"/>
        <w:spacing w:before="60"/>
        <w:ind w:firstLine="709"/>
        <w:rPr>
          <w:szCs w:val="28"/>
          <w:lang w:val="uk-UA"/>
        </w:rPr>
      </w:pPr>
      <w:r w:rsidRPr="003F5657">
        <w:rPr>
          <w:szCs w:val="28"/>
          <w:lang w:val="uk-UA"/>
        </w:rPr>
        <w:t>Виконання індивідуального завдання</w:t>
      </w:r>
      <w:r w:rsidRPr="009F318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здійснюється студентом</w:t>
      </w:r>
      <w:r w:rsidRPr="00D0101B">
        <w:rPr>
          <w:szCs w:val="28"/>
          <w:lang w:val="uk-UA"/>
        </w:rPr>
        <w:t xml:space="preserve"> у письмовій формі</w:t>
      </w:r>
      <w:r>
        <w:rPr>
          <w:szCs w:val="28"/>
          <w:lang w:val="uk-UA"/>
        </w:rPr>
        <w:t xml:space="preserve"> як </w:t>
      </w:r>
      <w:r w:rsidRPr="003F5657">
        <w:rPr>
          <w:szCs w:val="28"/>
          <w:lang w:val="uk-UA"/>
        </w:rPr>
        <w:t>контрольн</w:t>
      </w:r>
      <w:r>
        <w:rPr>
          <w:szCs w:val="28"/>
          <w:lang w:val="uk-UA"/>
        </w:rPr>
        <w:t>а</w:t>
      </w:r>
      <w:r w:rsidRPr="003F5657">
        <w:rPr>
          <w:szCs w:val="28"/>
          <w:lang w:val="uk-UA"/>
        </w:rPr>
        <w:t xml:space="preserve"> робот</w:t>
      </w:r>
      <w:r>
        <w:rPr>
          <w:szCs w:val="28"/>
          <w:lang w:val="uk-UA"/>
        </w:rPr>
        <w:t xml:space="preserve">а з дотриманням вимог, передбачених даним Порядком,  та </w:t>
      </w:r>
      <w:r>
        <w:rPr>
          <w:rStyle w:val="rynqvb"/>
          <w:lang w:val="uk-UA"/>
        </w:rPr>
        <w:t>надається</w:t>
      </w:r>
      <w:r>
        <w:rPr>
          <w:szCs w:val="28"/>
          <w:lang w:val="uk-UA"/>
        </w:rPr>
        <w:t xml:space="preserve"> викладачеві у вигляді </w:t>
      </w:r>
      <w:r w:rsidR="00D71745">
        <w:rPr>
          <w:szCs w:val="28"/>
          <w:lang w:val="uk-UA"/>
        </w:rPr>
        <w:t>електронного</w:t>
      </w:r>
      <w:r>
        <w:rPr>
          <w:szCs w:val="28"/>
          <w:lang w:val="uk-UA"/>
        </w:rPr>
        <w:t xml:space="preserve"> формату файлу </w:t>
      </w:r>
      <w:r w:rsidRPr="003F5657">
        <w:rPr>
          <w:i/>
          <w:iCs/>
          <w:szCs w:val="28"/>
          <w:lang w:val="uk-UA"/>
        </w:rPr>
        <w:t>Word</w:t>
      </w:r>
      <w:r w:rsidR="00D71745">
        <w:rPr>
          <w:i/>
          <w:iCs/>
          <w:szCs w:val="28"/>
          <w:lang w:val="uk-UA"/>
        </w:rPr>
        <w:t>,</w:t>
      </w:r>
      <w:r>
        <w:rPr>
          <w:szCs w:val="28"/>
          <w:lang w:val="uk-UA"/>
        </w:rPr>
        <w:t xml:space="preserve"> доданого до відповідного розділу дисципліни у СЕЗН ЗНУ (</w:t>
      </w:r>
      <w:r w:rsidRPr="003F5657">
        <w:rPr>
          <w:i/>
          <w:iCs/>
          <w:szCs w:val="28"/>
          <w:lang w:val="en-US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="00D71745">
        <w:rPr>
          <w:szCs w:val="28"/>
          <w:lang w:val="uk-UA"/>
        </w:rPr>
        <w:t>або, як виняток, у роздрукованому паперовому вигляді (при наявності проблем з інтернет зв’язком)</w:t>
      </w:r>
      <w:r w:rsidR="001C00F3">
        <w:rPr>
          <w:szCs w:val="28"/>
          <w:lang w:val="uk-UA"/>
        </w:rPr>
        <w:t xml:space="preserve"> </w:t>
      </w:r>
      <w:r w:rsidR="00D71745">
        <w:rPr>
          <w:szCs w:val="28"/>
          <w:lang w:val="uk-UA"/>
        </w:rPr>
        <w:t xml:space="preserve">не пізніше ніж </w:t>
      </w:r>
      <w:r w:rsidR="001C00F3">
        <w:rPr>
          <w:szCs w:val="28"/>
          <w:lang w:val="uk-UA"/>
        </w:rPr>
        <w:t xml:space="preserve">за </w:t>
      </w:r>
      <w:r w:rsidR="00C11051">
        <w:rPr>
          <w:szCs w:val="28"/>
          <w:lang w:val="uk-UA"/>
        </w:rPr>
        <w:t>1 тиждень</w:t>
      </w:r>
      <w:r w:rsidR="001C00F3">
        <w:rPr>
          <w:szCs w:val="28"/>
          <w:lang w:val="uk-UA"/>
        </w:rPr>
        <w:t xml:space="preserve"> до початку залікової сесії відповідного семестру в якому відбувається вивчення </w:t>
      </w:r>
      <w:r w:rsidR="00D71745">
        <w:rPr>
          <w:szCs w:val="28"/>
          <w:lang w:val="uk-UA"/>
        </w:rPr>
        <w:t xml:space="preserve">даної </w:t>
      </w:r>
      <w:r w:rsidR="001C00F3">
        <w:rPr>
          <w:szCs w:val="28"/>
          <w:lang w:val="uk-UA"/>
        </w:rPr>
        <w:t>дисципліни.</w:t>
      </w:r>
    </w:p>
    <w:sectPr w:rsidR="001C00F3" w:rsidSect="00DD56D0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F72F0" w14:textId="77777777" w:rsidR="002B4152" w:rsidRDefault="002B4152" w:rsidP="007C73C9">
      <w:pPr>
        <w:spacing w:after="0" w:line="240" w:lineRule="auto"/>
      </w:pPr>
      <w:r>
        <w:separator/>
      </w:r>
    </w:p>
  </w:endnote>
  <w:endnote w:type="continuationSeparator" w:id="0">
    <w:p w14:paraId="5365AD7D" w14:textId="77777777" w:rsidR="002B4152" w:rsidRDefault="002B4152" w:rsidP="007C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238651"/>
      <w:docPartObj>
        <w:docPartGallery w:val="Page Numbers (Bottom of Page)"/>
        <w:docPartUnique/>
      </w:docPartObj>
    </w:sdtPr>
    <w:sdtEndPr/>
    <w:sdtContent>
      <w:p w14:paraId="01B00AC5" w14:textId="77777777" w:rsidR="007C73C9" w:rsidRDefault="00793F65">
        <w:pPr>
          <w:pStyle w:val="a9"/>
          <w:jc w:val="right"/>
        </w:pPr>
        <w:r>
          <w:fldChar w:fldCharType="begin"/>
        </w:r>
        <w:r w:rsidR="007C73C9">
          <w:instrText>PAGE   \* MERGEFORMAT</w:instrText>
        </w:r>
        <w:r>
          <w:fldChar w:fldCharType="separate"/>
        </w:r>
        <w:r w:rsidR="00985AC3">
          <w:rPr>
            <w:noProof/>
          </w:rPr>
          <w:t>3</w:t>
        </w:r>
        <w:r>
          <w:fldChar w:fldCharType="end"/>
        </w:r>
      </w:p>
    </w:sdtContent>
  </w:sdt>
  <w:p w14:paraId="5999D68C" w14:textId="77777777" w:rsidR="007C73C9" w:rsidRDefault="007C73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23734" w14:textId="77777777" w:rsidR="002B4152" w:rsidRDefault="002B4152" w:rsidP="007C73C9">
      <w:pPr>
        <w:spacing w:after="0" w:line="240" w:lineRule="auto"/>
      </w:pPr>
      <w:r>
        <w:separator/>
      </w:r>
    </w:p>
  </w:footnote>
  <w:footnote w:type="continuationSeparator" w:id="0">
    <w:p w14:paraId="616E819B" w14:textId="77777777" w:rsidR="002B4152" w:rsidRDefault="002B4152" w:rsidP="007C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65AD"/>
    <w:multiLevelType w:val="hybridMultilevel"/>
    <w:tmpl w:val="AF9C67D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710"/>
    <w:multiLevelType w:val="hybridMultilevel"/>
    <w:tmpl w:val="C3D20B64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C33F52"/>
    <w:multiLevelType w:val="hybridMultilevel"/>
    <w:tmpl w:val="C94E304C"/>
    <w:lvl w:ilvl="0" w:tplc="1436B564">
      <w:start w:val="1"/>
      <w:numFmt w:val="decimal"/>
      <w:lvlText w:val="%1."/>
      <w:lvlJc w:val="left"/>
      <w:pPr>
        <w:ind w:left="103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1EB4148D"/>
    <w:multiLevelType w:val="hybridMultilevel"/>
    <w:tmpl w:val="520A9ABA"/>
    <w:lvl w:ilvl="0" w:tplc="1436B564">
      <w:start w:val="1"/>
      <w:numFmt w:val="decimal"/>
      <w:lvlText w:val="%1."/>
      <w:lvlJc w:val="left"/>
      <w:pPr>
        <w:ind w:left="103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20010D0D"/>
    <w:multiLevelType w:val="hybridMultilevel"/>
    <w:tmpl w:val="A88A1F04"/>
    <w:lvl w:ilvl="0" w:tplc="1436B564">
      <w:start w:val="1"/>
      <w:numFmt w:val="decimal"/>
      <w:lvlText w:val="%1."/>
      <w:lvlJc w:val="left"/>
      <w:pPr>
        <w:ind w:left="103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24B32F08"/>
    <w:multiLevelType w:val="hybridMultilevel"/>
    <w:tmpl w:val="FBDCDDEA"/>
    <w:lvl w:ilvl="0" w:tplc="1436B564">
      <w:start w:val="1"/>
      <w:numFmt w:val="decimal"/>
      <w:lvlText w:val="%1."/>
      <w:lvlJc w:val="left"/>
      <w:pPr>
        <w:ind w:left="103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47DE4761"/>
    <w:multiLevelType w:val="hybridMultilevel"/>
    <w:tmpl w:val="480C8904"/>
    <w:lvl w:ilvl="0" w:tplc="1436B564">
      <w:start w:val="1"/>
      <w:numFmt w:val="decimal"/>
      <w:lvlText w:val="%1."/>
      <w:lvlJc w:val="left"/>
      <w:pPr>
        <w:ind w:left="103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51A90189"/>
    <w:multiLevelType w:val="hybridMultilevel"/>
    <w:tmpl w:val="43E05026"/>
    <w:lvl w:ilvl="0" w:tplc="1436B564">
      <w:start w:val="1"/>
      <w:numFmt w:val="decimal"/>
      <w:lvlText w:val="%1."/>
      <w:lvlJc w:val="left"/>
      <w:pPr>
        <w:ind w:left="103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5C143F1B"/>
    <w:multiLevelType w:val="hybridMultilevel"/>
    <w:tmpl w:val="432ECA0C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431EE"/>
    <w:multiLevelType w:val="hybridMultilevel"/>
    <w:tmpl w:val="78FE22B6"/>
    <w:lvl w:ilvl="0" w:tplc="0419000F">
      <w:start w:val="1"/>
      <w:numFmt w:val="decimal"/>
      <w:lvlText w:val="%1."/>
      <w:lvlJc w:val="left"/>
      <w:pPr>
        <w:ind w:left="8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67C00928"/>
    <w:multiLevelType w:val="hybridMultilevel"/>
    <w:tmpl w:val="ABCE7BDE"/>
    <w:lvl w:ilvl="0" w:tplc="423422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990160"/>
    <w:multiLevelType w:val="hybridMultilevel"/>
    <w:tmpl w:val="FD565C5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7E61283"/>
    <w:multiLevelType w:val="hybridMultilevel"/>
    <w:tmpl w:val="D02E2B6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2"/>
  </w:num>
  <w:num w:numId="12">
    <w:abstractNumId w:val="8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047"/>
    <w:rsid w:val="000D6416"/>
    <w:rsid w:val="00117E53"/>
    <w:rsid w:val="001A1228"/>
    <w:rsid w:val="001C00F3"/>
    <w:rsid w:val="002501DF"/>
    <w:rsid w:val="0027345D"/>
    <w:rsid w:val="00294029"/>
    <w:rsid w:val="002B4152"/>
    <w:rsid w:val="002B6535"/>
    <w:rsid w:val="002E4A18"/>
    <w:rsid w:val="00345535"/>
    <w:rsid w:val="00392E25"/>
    <w:rsid w:val="003B6C74"/>
    <w:rsid w:val="003C1093"/>
    <w:rsid w:val="003F5657"/>
    <w:rsid w:val="00416DDB"/>
    <w:rsid w:val="00426475"/>
    <w:rsid w:val="00442D43"/>
    <w:rsid w:val="00460111"/>
    <w:rsid w:val="004951B2"/>
    <w:rsid w:val="004B1D65"/>
    <w:rsid w:val="00535015"/>
    <w:rsid w:val="005505A7"/>
    <w:rsid w:val="005713B6"/>
    <w:rsid w:val="005B0162"/>
    <w:rsid w:val="005B0D6D"/>
    <w:rsid w:val="00684472"/>
    <w:rsid w:val="00684B16"/>
    <w:rsid w:val="00684F69"/>
    <w:rsid w:val="006F4136"/>
    <w:rsid w:val="00793F65"/>
    <w:rsid w:val="007A6C40"/>
    <w:rsid w:val="007B2126"/>
    <w:rsid w:val="007C73C9"/>
    <w:rsid w:val="008C2B35"/>
    <w:rsid w:val="008F5304"/>
    <w:rsid w:val="00964484"/>
    <w:rsid w:val="009837C6"/>
    <w:rsid w:val="00985AC3"/>
    <w:rsid w:val="009A46EC"/>
    <w:rsid w:val="009C0A36"/>
    <w:rsid w:val="009C213D"/>
    <w:rsid w:val="00A07BAA"/>
    <w:rsid w:val="00A35A60"/>
    <w:rsid w:val="00AB103E"/>
    <w:rsid w:val="00AC3D7D"/>
    <w:rsid w:val="00AF0100"/>
    <w:rsid w:val="00B27167"/>
    <w:rsid w:val="00B54455"/>
    <w:rsid w:val="00B8224C"/>
    <w:rsid w:val="00BE1047"/>
    <w:rsid w:val="00C11051"/>
    <w:rsid w:val="00C54B96"/>
    <w:rsid w:val="00C859A8"/>
    <w:rsid w:val="00D71745"/>
    <w:rsid w:val="00DD56D0"/>
    <w:rsid w:val="00E54A00"/>
    <w:rsid w:val="00E71D42"/>
    <w:rsid w:val="00E95609"/>
    <w:rsid w:val="00EA798F"/>
    <w:rsid w:val="00EC248D"/>
    <w:rsid w:val="00F8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11F9"/>
  <w15:docId w15:val="{E6431F2A-77CD-4746-804C-099B7A67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0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E1047"/>
    <w:pPr>
      <w:spacing w:after="120" w:line="24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E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544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6">
    <w:name w:val="Основной"/>
    <w:basedOn w:val="a"/>
    <w:rsid w:val="009A46EC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0"/>
    </w:rPr>
  </w:style>
  <w:style w:type="character" w:customStyle="1" w:styleId="hps">
    <w:name w:val="hps"/>
    <w:rsid w:val="009A46EC"/>
  </w:style>
  <w:style w:type="paragraph" w:customStyle="1" w:styleId="11">
    <w:name w:val="Обычный1"/>
    <w:rsid w:val="009C213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3C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3C9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413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6F4136"/>
    <w:rPr>
      <w:rFonts w:ascii="Tahoma" w:hAnsi="Tahoma" w:cs="Tahoma"/>
      <w:sz w:val="16"/>
      <w:szCs w:val="16"/>
    </w:rPr>
  </w:style>
  <w:style w:type="character" w:customStyle="1" w:styleId="rynqvb">
    <w:name w:val="rynqvb"/>
    <w:basedOn w:val="a0"/>
    <w:rsid w:val="003F5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17</cp:revision>
  <dcterms:created xsi:type="dcterms:W3CDTF">2016-12-14T15:36:00Z</dcterms:created>
  <dcterms:modified xsi:type="dcterms:W3CDTF">2025-08-24T12:37:00Z</dcterms:modified>
</cp:coreProperties>
</file>