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0C" w:rsidRPr="00686EE0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ind w:left="284"/>
        <w:jc w:val="center"/>
        <w:rPr>
          <w:b/>
          <w:bCs/>
          <w:i/>
          <w:sz w:val="28"/>
          <w:szCs w:val="28"/>
          <w:lang w:val="en-US"/>
        </w:rPr>
      </w:pPr>
      <w:r w:rsidRPr="00686EE0">
        <w:rPr>
          <w:b/>
          <w:bCs/>
          <w:i/>
          <w:sz w:val="28"/>
          <w:szCs w:val="28"/>
          <w:lang w:val="uk-UA"/>
        </w:rPr>
        <w:t xml:space="preserve">Екзаменаційні білети з дисципліни </w:t>
      </w:r>
    </w:p>
    <w:p w:rsidR="00554F0C" w:rsidRPr="00686EE0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ind w:left="284"/>
        <w:jc w:val="center"/>
        <w:rPr>
          <w:b/>
          <w:bCs/>
          <w:i/>
          <w:sz w:val="28"/>
          <w:szCs w:val="28"/>
          <w:lang w:val="en-US"/>
        </w:rPr>
      </w:pPr>
      <w:r w:rsidRPr="00686EE0">
        <w:rPr>
          <w:b/>
          <w:bCs/>
          <w:i/>
          <w:sz w:val="28"/>
          <w:szCs w:val="28"/>
          <w:lang w:val="uk-UA"/>
        </w:rPr>
        <w:t>«</w:t>
      </w:r>
      <w:r w:rsidRPr="00686EE0">
        <w:rPr>
          <w:b/>
          <w:caps/>
          <w:sz w:val="28"/>
          <w:szCs w:val="28"/>
          <w:lang w:val="uk-UA"/>
        </w:rPr>
        <w:t>інвестиційний менеджмент</w:t>
      </w:r>
      <w:r w:rsidRPr="00686EE0">
        <w:rPr>
          <w:b/>
          <w:bCs/>
          <w:i/>
          <w:sz w:val="28"/>
          <w:szCs w:val="28"/>
          <w:lang w:val="uk-UA"/>
        </w:rPr>
        <w:t>»</w:t>
      </w:r>
    </w:p>
    <w:p w:rsidR="00554F0C" w:rsidRPr="00686EE0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ind w:left="284"/>
        <w:jc w:val="center"/>
        <w:rPr>
          <w:b/>
          <w:bCs/>
          <w:i/>
          <w:sz w:val="28"/>
          <w:szCs w:val="28"/>
          <w:lang w:val="en-US"/>
        </w:rPr>
      </w:pPr>
      <w:r w:rsidRPr="00686EE0">
        <w:rPr>
          <w:b/>
          <w:bCs/>
          <w:i/>
          <w:sz w:val="28"/>
          <w:szCs w:val="28"/>
          <w:lang w:val="en-US"/>
        </w:rPr>
        <w:t>||</w:t>
      </w:r>
      <w:r w:rsidR="006911A8">
        <w:rPr>
          <w:b/>
          <w:bCs/>
          <w:i/>
          <w:sz w:val="28"/>
          <w:szCs w:val="28"/>
          <w:lang w:val="en-US"/>
        </w:rPr>
        <w:t xml:space="preserve"> </w:t>
      </w:r>
      <w:r w:rsidRPr="00686EE0">
        <w:rPr>
          <w:b/>
          <w:bCs/>
          <w:i/>
          <w:sz w:val="28"/>
          <w:szCs w:val="28"/>
          <w:lang w:val="en-US"/>
        </w:rPr>
        <w:t>||</w:t>
      </w:r>
    </w:p>
    <w:p w:rsidR="00554F0C" w:rsidRPr="00B316BB" w:rsidRDefault="00554F0C" w:rsidP="004123E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ab/>
      </w:r>
      <w:r w:rsidRPr="00B316BB">
        <w:rPr>
          <w:b/>
          <w:bCs/>
          <w:i/>
          <w:sz w:val="28"/>
          <w:szCs w:val="28"/>
          <w:lang w:val="uk-UA"/>
        </w:rPr>
        <w:t>Білет №1</w:t>
      </w:r>
    </w:p>
    <w:p w:rsidR="00554F0C" w:rsidRPr="001C0A1A" w:rsidRDefault="00554F0C" w:rsidP="00554F0C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Сутність поняття «інвестиція» та роль інвестицій у забезпеченні ефективності функціонування підприємства. </w:t>
      </w:r>
    </w:p>
    <w:p w:rsidR="00554F0C" w:rsidRPr="001C0A1A" w:rsidRDefault="00554F0C" w:rsidP="00554F0C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 Грошовий потік інвестиційного проекту (програми). </w:t>
      </w:r>
    </w:p>
    <w:p w:rsidR="00554F0C" w:rsidRPr="001C0A1A" w:rsidRDefault="00554F0C" w:rsidP="00554F0C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Особливості оцінки ефективності інвестування в фінансові інструменти.</w:t>
      </w:r>
    </w:p>
    <w:p w:rsidR="00554F0C" w:rsidRPr="00686EE0" w:rsidRDefault="0031371F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№2</w:t>
      </w:r>
    </w:p>
    <w:p w:rsidR="00554F0C" w:rsidRPr="001C0A1A" w:rsidRDefault="00554F0C" w:rsidP="00554F0C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Форми інвестицій та їх види в залежності від об'єкту вкладення капіталу та участі в інвестиційному процесі, класифікацій інвестицій.</w:t>
      </w:r>
    </w:p>
    <w:p w:rsidR="00554F0C" w:rsidRPr="001C0A1A" w:rsidRDefault="00554F0C" w:rsidP="00554F0C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Фактор ризику в інвестиційних процесах, оцінка ліквідності інвестицій.</w:t>
      </w:r>
    </w:p>
    <w:p w:rsidR="00554F0C" w:rsidRPr="001C0A1A" w:rsidRDefault="00554F0C" w:rsidP="00554F0C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Сутність міжнародних інвестицій та характеристика їх сегментів. </w:t>
      </w:r>
    </w:p>
    <w:p w:rsidR="00554F0C" w:rsidRPr="00686EE0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№3</w:t>
      </w:r>
    </w:p>
    <w:p w:rsidR="00554F0C" w:rsidRPr="001C0A1A" w:rsidRDefault="00554F0C" w:rsidP="00554F0C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>Сутність інвестиційної діяльності, її складові, особливості та принципи здійснення державне регулювання.</w:t>
      </w:r>
    </w:p>
    <w:p w:rsidR="00554F0C" w:rsidRPr="001C0A1A" w:rsidRDefault="00554F0C" w:rsidP="00554F0C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 Сутність інвестиційної стратегії, фактори, що визначають необхідність її розробки та задачі, що вирішує розробка інвестиційної стратегії.</w:t>
      </w:r>
    </w:p>
    <w:p w:rsidR="00554F0C" w:rsidRPr="004123EC" w:rsidRDefault="00554F0C" w:rsidP="00554F0C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C0A1A">
        <w:rPr>
          <w:kern w:val="32"/>
          <w:sz w:val="28"/>
          <w:szCs w:val="28"/>
          <w:lang w:val="uk-UA"/>
        </w:rPr>
        <w:t xml:space="preserve">Методи здійснення та переваги в здійсненні міжнародних фінансових інвестицій. </w:t>
      </w:r>
    </w:p>
    <w:p w:rsidR="00554F0C" w:rsidRPr="004123EC" w:rsidRDefault="0031371F" w:rsidP="004123EC">
      <w:pPr>
        <w:pStyle w:val="a3"/>
        <w:spacing w:line="360" w:lineRule="auto"/>
        <w:ind w:left="425"/>
        <w:jc w:val="both"/>
        <w:rPr>
          <w:kern w:val="32"/>
          <w:sz w:val="28"/>
          <w:szCs w:val="28"/>
          <w:lang w:val="en-US"/>
        </w:rPr>
      </w:pPr>
      <w:r w:rsidRPr="004123EC">
        <w:rPr>
          <w:kern w:val="32"/>
          <w:sz w:val="28"/>
          <w:szCs w:val="28"/>
          <w:lang w:val="uk-UA"/>
        </w:rPr>
        <w:t>___________________________________________________________</w:t>
      </w:r>
      <w:r w:rsidR="004123EC">
        <w:rPr>
          <w:kern w:val="32"/>
          <w:sz w:val="28"/>
          <w:szCs w:val="28"/>
          <w:lang w:val="uk-UA"/>
        </w:rPr>
        <w:t>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№4</w:t>
      </w:r>
    </w:p>
    <w:p w:rsidR="00554F0C" w:rsidRPr="00686EE0" w:rsidRDefault="00554F0C" w:rsidP="00554F0C">
      <w:pPr>
        <w:pStyle w:val="a3"/>
        <w:numPr>
          <w:ilvl w:val="0"/>
          <w:numId w:val="29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Сутність інвестиційного ринку та його структура, інфраструктура інвестиційного ринку та його кон'юнктура.</w:t>
      </w:r>
    </w:p>
    <w:p w:rsidR="00554F0C" w:rsidRPr="00686EE0" w:rsidRDefault="00554F0C" w:rsidP="00554F0C">
      <w:pPr>
        <w:pStyle w:val="a3"/>
        <w:numPr>
          <w:ilvl w:val="0"/>
          <w:numId w:val="29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Концепція розробки інвестиційної стратегії і етапи її формування.</w:t>
      </w:r>
    </w:p>
    <w:p w:rsidR="00554F0C" w:rsidRPr="00686EE0" w:rsidRDefault="00554F0C" w:rsidP="00554F0C">
      <w:pPr>
        <w:pStyle w:val="a3"/>
        <w:numPr>
          <w:ilvl w:val="0"/>
          <w:numId w:val="29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 xml:space="preserve">Особливості здійснення інвестиційного процесу, пов’язаного з міжнародним інвестуванням. </w:t>
      </w:r>
    </w:p>
    <w:p w:rsidR="00554F0C" w:rsidRDefault="0031371F" w:rsidP="00554F0C">
      <w:pPr>
        <w:pStyle w:val="a3"/>
        <w:spacing w:line="360" w:lineRule="auto"/>
        <w:ind w:left="851"/>
        <w:jc w:val="both"/>
        <w:rPr>
          <w:kern w:val="32"/>
          <w:sz w:val="28"/>
          <w:szCs w:val="28"/>
          <w:lang w:val="uk-UA"/>
        </w:rPr>
      </w:pPr>
      <w:r>
        <w:rPr>
          <w:kern w:val="32"/>
          <w:sz w:val="28"/>
          <w:szCs w:val="28"/>
          <w:lang w:val="uk-UA"/>
        </w:rPr>
        <w:t>_________________________________________________________</w:t>
      </w:r>
    </w:p>
    <w:p w:rsidR="00554F0C" w:rsidRPr="00220C79" w:rsidRDefault="00554F0C" w:rsidP="00554F0C">
      <w:pPr>
        <w:pStyle w:val="a3"/>
        <w:spacing w:line="360" w:lineRule="auto"/>
        <w:ind w:left="851"/>
        <w:jc w:val="both"/>
        <w:rPr>
          <w:kern w:val="32"/>
          <w:sz w:val="28"/>
          <w:szCs w:val="28"/>
          <w:lang w:val="uk-UA"/>
        </w:rPr>
      </w:pP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lastRenderedPageBreak/>
        <w:t>Білет №5</w:t>
      </w:r>
    </w:p>
    <w:p w:rsidR="00554F0C" w:rsidRPr="00686EE0" w:rsidRDefault="00554F0C" w:rsidP="00554F0C">
      <w:pPr>
        <w:pStyle w:val="a3"/>
        <w:numPr>
          <w:ilvl w:val="3"/>
          <w:numId w:val="2"/>
        </w:numPr>
        <w:spacing w:line="360" w:lineRule="auto"/>
        <w:ind w:left="0" w:firstLine="425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Об'єкти та суб'єкти інвестиційної діяльності, класифікація інвесторів.</w:t>
      </w:r>
    </w:p>
    <w:p w:rsidR="00554F0C" w:rsidRPr="00686EE0" w:rsidRDefault="00554F0C" w:rsidP="00554F0C">
      <w:pPr>
        <w:pStyle w:val="a3"/>
        <w:numPr>
          <w:ilvl w:val="3"/>
          <w:numId w:val="2"/>
        </w:numPr>
        <w:spacing w:line="360" w:lineRule="auto"/>
        <w:ind w:left="0" w:firstLine="425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 xml:space="preserve">Принципи формування інвестиційної стратегії і об'єкти стратегічного управління інвестиційною діяльністю. </w:t>
      </w:r>
    </w:p>
    <w:p w:rsidR="00554F0C" w:rsidRPr="00686EE0" w:rsidRDefault="00554F0C" w:rsidP="00554F0C">
      <w:pPr>
        <w:pStyle w:val="a3"/>
        <w:numPr>
          <w:ilvl w:val="3"/>
          <w:numId w:val="2"/>
        </w:numPr>
        <w:spacing w:line="360" w:lineRule="auto"/>
        <w:ind w:left="0" w:firstLine="425"/>
        <w:jc w:val="both"/>
        <w:rPr>
          <w:kern w:val="32"/>
          <w:sz w:val="28"/>
          <w:szCs w:val="28"/>
          <w:lang w:val="uk-UA"/>
        </w:rPr>
      </w:pPr>
      <w:r w:rsidRPr="00686EE0">
        <w:rPr>
          <w:sz w:val="28"/>
          <w:szCs w:val="28"/>
          <w:lang w:val="uk-UA"/>
        </w:rPr>
        <w:t>Сутність інвестиційного проекту та його структура і учасники.</w:t>
      </w:r>
    </w:p>
    <w:p w:rsidR="00554F0C" w:rsidRPr="00220C79" w:rsidRDefault="0031371F" w:rsidP="00554F0C">
      <w:pPr>
        <w:pStyle w:val="a3"/>
        <w:spacing w:line="360" w:lineRule="auto"/>
        <w:ind w:left="426"/>
        <w:jc w:val="both"/>
        <w:rPr>
          <w:kern w:val="32"/>
          <w:sz w:val="28"/>
          <w:szCs w:val="28"/>
          <w:lang w:val="uk-UA"/>
        </w:rPr>
      </w:pPr>
      <w:r>
        <w:rPr>
          <w:kern w:val="32"/>
          <w:sz w:val="28"/>
          <w:szCs w:val="28"/>
          <w:lang w:val="uk-UA"/>
        </w:rPr>
        <w:t>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№6</w:t>
      </w:r>
    </w:p>
    <w:p w:rsidR="00554F0C" w:rsidRPr="00686EE0" w:rsidRDefault="00554F0C" w:rsidP="00554F0C">
      <w:pPr>
        <w:pStyle w:val="a3"/>
        <w:numPr>
          <w:ilvl w:val="0"/>
          <w:numId w:val="30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Інвестиційний процес та стадії його здійснення.</w:t>
      </w:r>
    </w:p>
    <w:p w:rsidR="00554F0C" w:rsidRPr="00686EE0" w:rsidRDefault="00554F0C" w:rsidP="00554F0C">
      <w:pPr>
        <w:pStyle w:val="a3"/>
        <w:numPr>
          <w:ilvl w:val="0"/>
          <w:numId w:val="30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 xml:space="preserve">Особливості та напрямки реального інвестування. </w:t>
      </w:r>
    </w:p>
    <w:p w:rsidR="00554F0C" w:rsidRPr="00686EE0" w:rsidRDefault="00554F0C" w:rsidP="00554F0C">
      <w:pPr>
        <w:pStyle w:val="a3"/>
        <w:numPr>
          <w:ilvl w:val="0"/>
          <w:numId w:val="30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sz w:val="28"/>
          <w:szCs w:val="28"/>
          <w:lang w:val="uk-UA"/>
        </w:rPr>
        <w:t>Класифікація інвестиційних проектів.</w:t>
      </w:r>
    </w:p>
    <w:p w:rsidR="00554F0C" w:rsidRPr="00220C79" w:rsidRDefault="0031371F" w:rsidP="0031371F">
      <w:pPr>
        <w:pStyle w:val="a3"/>
        <w:spacing w:line="360" w:lineRule="auto"/>
        <w:ind w:left="0"/>
        <w:jc w:val="both"/>
        <w:rPr>
          <w:kern w:val="32"/>
          <w:sz w:val="28"/>
          <w:szCs w:val="28"/>
          <w:lang w:val="uk-UA"/>
        </w:rPr>
      </w:pPr>
      <w:r>
        <w:rPr>
          <w:kern w:val="32"/>
          <w:sz w:val="28"/>
          <w:szCs w:val="28"/>
          <w:lang w:val="uk-UA"/>
        </w:rPr>
        <w:t>____________________________________________________________________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№7</w:t>
      </w:r>
    </w:p>
    <w:p w:rsidR="00554F0C" w:rsidRPr="00686EE0" w:rsidRDefault="00554F0C" w:rsidP="00554F0C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Формування та оцінка інвестиційної привабливості об’єктів ринку інвестицій.</w:t>
      </w:r>
    </w:p>
    <w:p w:rsidR="00554F0C" w:rsidRPr="00686EE0" w:rsidRDefault="00554F0C" w:rsidP="00554F0C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Принципи і форми проведення оцінки вартості об'єктів реальних інвестицій.</w:t>
      </w:r>
    </w:p>
    <w:p w:rsidR="00554F0C" w:rsidRPr="00686EE0" w:rsidRDefault="00554F0C" w:rsidP="00554F0C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686EE0">
        <w:rPr>
          <w:sz w:val="28"/>
          <w:szCs w:val="28"/>
          <w:lang w:val="uk-UA"/>
        </w:rPr>
        <w:t>Життєвий цикл інвестиційних проектів та його етапи (фази).</w:t>
      </w:r>
    </w:p>
    <w:p w:rsidR="0031371F" w:rsidRPr="004123EC" w:rsidRDefault="004123E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en-US"/>
        </w:rPr>
      </w:pPr>
      <w:r>
        <w:rPr>
          <w:b/>
          <w:bCs/>
          <w:i/>
          <w:sz w:val="28"/>
          <w:szCs w:val="28"/>
          <w:lang w:val="en-US"/>
        </w:rPr>
        <w:t>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№8</w:t>
      </w:r>
    </w:p>
    <w:p w:rsidR="00554F0C" w:rsidRPr="00686EE0" w:rsidRDefault="00554F0C" w:rsidP="00554F0C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Інвестиційне середовище (ін</w:t>
      </w:r>
      <w:r w:rsidRPr="00686EE0">
        <w:rPr>
          <w:kern w:val="32"/>
          <w:sz w:val="28"/>
          <w:szCs w:val="28"/>
          <w:lang w:val="uk-UA"/>
        </w:rPr>
        <w:softHyphen/>
        <w:t>вестиційний клімат) та інвестиційна привабливість країні, регіону, галузі, окремої бізнес структури.</w:t>
      </w:r>
    </w:p>
    <w:p w:rsidR="00554F0C" w:rsidRPr="00686EE0" w:rsidRDefault="00554F0C" w:rsidP="00554F0C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kern w:val="32"/>
          <w:sz w:val="28"/>
          <w:szCs w:val="28"/>
          <w:lang w:val="uk-UA"/>
        </w:rPr>
        <w:t>Формування політики управління реальними інвестиціями та етапи її здійснення.</w:t>
      </w:r>
    </w:p>
    <w:p w:rsidR="00554F0C" w:rsidRPr="00686EE0" w:rsidRDefault="00554F0C" w:rsidP="00554F0C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686EE0">
        <w:rPr>
          <w:sz w:val="28"/>
          <w:szCs w:val="28"/>
          <w:lang w:val="uk-UA"/>
        </w:rPr>
        <w:t>Бізнес-план інвестиційного проекту – характеристика, призначення, структура.</w:t>
      </w:r>
    </w:p>
    <w:p w:rsidR="00554F0C" w:rsidRPr="00B316BB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4123EC" w:rsidRDefault="004123E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en-US"/>
        </w:rPr>
      </w:pPr>
    </w:p>
    <w:p w:rsidR="004123EC" w:rsidRDefault="004123E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en-US"/>
        </w:rPr>
      </w:pPr>
    </w:p>
    <w:p w:rsidR="004123EC" w:rsidRDefault="004123E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en-US"/>
        </w:rPr>
      </w:pPr>
    </w:p>
    <w:p w:rsidR="004123EC" w:rsidRDefault="004123E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en-US"/>
        </w:rPr>
      </w:pP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lastRenderedPageBreak/>
        <w:t>Білет №9</w:t>
      </w:r>
    </w:p>
    <w:p w:rsidR="00554F0C" w:rsidRPr="00150DAE" w:rsidRDefault="00554F0C" w:rsidP="00554F0C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Сутність реальних інвестицій, їх ознаки та складові елементи реального інвестування. </w:t>
      </w:r>
    </w:p>
    <w:p w:rsidR="00554F0C" w:rsidRPr="00150DAE" w:rsidRDefault="00554F0C" w:rsidP="00554F0C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>Придбання цілісних майнових комплексів та капітальне будівництво.</w:t>
      </w:r>
    </w:p>
    <w:p w:rsidR="00554F0C" w:rsidRPr="00150DAE" w:rsidRDefault="00554F0C" w:rsidP="00554F0C">
      <w:pPr>
        <w:pStyle w:val="a3"/>
        <w:numPr>
          <w:ilvl w:val="0"/>
          <w:numId w:val="8"/>
        </w:numPr>
        <w:spacing w:line="360" w:lineRule="auto"/>
        <w:ind w:left="0" w:firstLine="425"/>
        <w:jc w:val="both"/>
        <w:rPr>
          <w:kern w:val="32"/>
          <w:sz w:val="28"/>
          <w:szCs w:val="28"/>
          <w:lang w:val="uk-UA"/>
        </w:rPr>
      </w:pPr>
      <w:r w:rsidRPr="00150DAE">
        <w:rPr>
          <w:sz w:val="28"/>
          <w:szCs w:val="28"/>
          <w:lang w:val="uk-UA"/>
        </w:rPr>
        <w:t xml:space="preserve">Відображення ризиків інвестиційної діяльності в  бізнес-плані проекту. </w:t>
      </w:r>
    </w:p>
    <w:p w:rsidR="00554F0C" w:rsidRDefault="0031371F" w:rsidP="00554F0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№10</w:t>
      </w:r>
    </w:p>
    <w:p w:rsidR="00554F0C" w:rsidRPr="00150DAE" w:rsidRDefault="00554F0C" w:rsidP="00554F0C">
      <w:pPr>
        <w:pStyle w:val="a3"/>
        <w:numPr>
          <w:ilvl w:val="0"/>
          <w:numId w:val="9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Об'єкти реальних інвестицій та види реального інвестування, класифікація реальних інвестицій. </w:t>
      </w:r>
    </w:p>
    <w:p w:rsidR="00554F0C" w:rsidRPr="00150DAE" w:rsidRDefault="00554F0C" w:rsidP="00554F0C">
      <w:pPr>
        <w:pStyle w:val="a3"/>
        <w:numPr>
          <w:ilvl w:val="0"/>
          <w:numId w:val="9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Перепрофілювання виробництва та його реконструкція. </w:t>
      </w:r>
    </w:p>
    <w:p w:rsidR="00554F0C" w:rsidRPr="00150DAE" w:rsidRDefault="00554F0C" w:rsidP="00554F0C">
      <w:pPr>
        <w:pStyle w:val="a3"/>
        <w:numPr>
          <w:ilvl w:val="0"/>
          <w:numId w:val="9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50DAE">
        <w:rPr>
          <w:sz w:val="28"/>
          <w:szCs w:val="28"/>
          <w:lang w:val="uk-UA"/>
        </w:rPr>
        <w:t>Методи визначення ризиків та їх впливу на інвестиційний проект.</w:t>
      </w:r>
    </w:p>
    <w:p w:rsidR="00554F0C" w:rsidRPr="00220C79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№11</w:t>
      </w:r>
    </w:p>
    <w:p w:rsidR="00554F0C" w:rsidRPr="00150DAE" w:rsidRDefault="00554F0C" w:rsidP="00554F0C">
      <w:pPr>
        <w:pStyle w:val="a3"/>
        <w:numPr>
          <w:ilvl w:val="0"/>
          <w:numId w:val="10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Сутність та форми здійснення фінансового інвестування. </w:t>
      </w:r>
    </w:p>
    <w:p w:rsidR="00554F0C" w:rsidRPr="00150DAE" w:rsidRDefault="00554F0C" w:rsidP="00554F0C">
      <w:pPr>
        <w:pStyle w:val="a3"/>
        <w:numPr>
          <w:ilvl w:val="0"/>
          <w:numId w:val="10"/>
        </w:numPr>
        <w:spacing w:after="200" w:line="276" w:lineRule="auto"/>
        <w:ind w:left="0" w:firstLine="284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>Модернізація виробництва та оновлення окремих видів устаткування.</w:t>
      </w:r>
    </w:p>
    <w:p w:rsidR="00554F0C" w:rsidRPr="00150DAE" w:rsidRDefault="00554F0C" w:rsidP="00554F0C">
      <w:pPr>
        <w:pStyle w:val="a3"/>
        <w:numPr>
          <w:ilvl w:val="0"/>
          <w:numId w:val="10"/>
        </w:numPr>
        <w:spacing w:after="200" w:line="276" w:lineRule="auto"/>
        <w:ind w:left="0" w:firstLine="284"/>
        <w:rPr>
          <w:kern w:val="32"/>
          <w:sz w:val="28"/>
          <w:szCs w:val="28"/>
          <w:lang w:val="uk-UA"/>
        </w:rPr>
      </w:pPr>
      <w:r w:rsidRPr="00150DAE">
        <w:rPr>
          <w:sz w:val="28"/>
          <w:szCs w:val="28"/>
          <w:lang w:val="uk-UA"/>
        </w:rPr>
        <w:t>Алгоритм розробки та основні напрями заходів щодо зниження впливу ризиків на інвестиційний проект.</w:t>
      </w:r>
    </w:p>
    <w:p w:rsidR="0031371F" w:rsidRDefault="0031371F" w:rsidP="0031371F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0"/>
        <w:jc w:val="both"/>
        <w:rPr>
          <w:b/>
          <w:bCs/>
          <w:i/>
          <w:sz w:val="28"/>
          <w:szCs w:val="28"/>
          <w:lang w:val="uk-UA"/>
        </w:rPr>
      </w:pP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№12</w:t>
      </w:r>
    </w:p>
    <w:p w:rsidR="00554F0C" w:rsidRPr="00150DAE" w:rsidRDefault="00554F0C" w:rsidP="00554F0C">
      <w:pPr>
        <w:pStyle w:val="a3"/>
        <w:numPr>
          <w:ilvl w:val="0"/>
          <w:numId w:val="11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Інструменти фінансового інвестування, їх сутність, види, класифікація. </w:t>
      </w:r>
    </w:p>
    <w:p w:rsidR="00554F0C" w:rsidRPr="00150DAE" w:rsidRDefault="00554F0C" w:rsidP="00554F0C">
      <w:pPr>
        <w:pStyle w:val="a3"/>
        <w:numPr>
          <w:ilvl w:val="0"/>
          <w:numId w:val="11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>Інвестування приросту запасів оборотних активів (вкладення в оборотний капітал).</w:t>
      </w:r>
    </w:p>
    <w:p w:rsidR="00554F0C" w:rsidRPr="00150DAE" w:rsidRDefault="00554F0C" w:rsidP="00554F0C">
      <w:pPr>
        <w:pStyle w:val="a3"/>
        <w:numPr>
          <w:ilvl w:val="0"/>
          <w:numId w:val="11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50DAE">
        <w:rPr>
          <w:sz w:val="28"/>
          <w:szCs w:val="28"/>
          <w:lang w:val="uk-UA"/>
        </w:rPr>
        <w:t>Алгоритм проведення обґрунтування інвестиційного проекту з використанням проектного аналізу.</w:t>
      </w:r>
    </w:p>
    <w:p w:rsidR="00554F0C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28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№13</w:t>
      </w:r>
    </w:p>
    <w:p w:rsidR="00554F0C" w:rsidRPr="00150DAE" w:rsidRDefault="00554F0C" w:rsidP="00554F0C">
      <w:pPr>
        <w:pStyle w:val="a3"/>
        <w:numPr>
          <w:ilvl w:val="0"/>
          <w:numId w:val="12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Сутність, мета та завдання інвестиційного менеджменту. </w:t>
      </w:r>
    </w:p>
    <w:p w:rsidR="00554F0C" w:rsidRPr="00150DAE" w:rsidRDefault="00554F0C" w:rsidP="00554F0C">
      <w:pPr>
        <w:pStyle w:val="a3"/>
        <w:numPr>
          <w:ilvl w:val="0"/>
          <w:numId w:val="12"/>
        </w:numPr>
        <w:spacing w:line="360" w:lineRule="auto"/>
        <w:ind w:left="0" w:firstLine="284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Поняття та форми інноваційного інвестування. </w:t>
      </w:r>
    </w:p>
    <w:p w:rsidR="00554F0C" w:rsidRPr="00150DAE" w:rsidRDefault="00554F0C" w:rsidP="00554F0C">
      <w:pPr>
        <w:pStyle w:val="a3"/>
        <w:numPr>
          <w:ilvl w:val="0"/>
          <w:numId w:val="12"/>
        </w:numPr>
        <w:spacing w:line="360" w:lineRule="auto"/>
        <w:ind w:left="0" w:firstLine="284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Основні </w:t>
      </w:r>
      <w:r w:rsidRPr="00150DAE">
        <w:rPr>
          <w:sz w:val="28"/>
          <w:szCs w:val="28"/>
          <w:lang w:val="uk-UA"/>
        </w:rPr>
        <w:t>принципи обґрунтування інвестиційного проекту.</w:t>
      </w:r>
    </w:p>
    <w:p w:rsidR="00554F0C" w:rsidRPr="00220C79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lastRenderedPageBreak/>
        <w:t>Білет №14</w:t>
      </w:r>
    </w:p>
    <w:p w:rsidR="00554F0C" w:rsidRPr="00150DAE" w:rsidRDefault="00554F0C" w:rsidP="00554F0C">
      <w:pPr>
        <w:pStyle w:val="a3"/>
        <w:numPr>
          <w:ilvl w:val="0"/>
          <w:numId w:val="13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Принципі та етапи формування системи інвестиційного менеджменту. </w:t>
      </w:r>
    </w:p>
    <w:p w:rsidR="00554F0C" w:rsidRPr="00150DAE" w:rsidRDefault="00554F0C" w:rsidP="00554F0C">
      <w:pPr>
        <w:pStyle w:val="a3"/>
        <w:numPr>
          <w:ilvl w:val="0"/>
          <w:numId w:val="13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Типи інновацій та об’єкти інноваційного інвестування. </w:t>
      </w:r>
    </w:p>
    <w:p w:rsidR="00554F0C" w:rsidRPr="00150DAE" w:rsidRDefault="00554F0C" w:rsidP="00554F0C">
      <w:pPr>
        <w:pStyle w:val="a3"/>
        <w:numPr>
          <w:ilvl w:val="0"/>
          <w:numId w:val="13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sz w:val="28"/>
          <w:szCs w:val="28"/>
          <w:lang w:val="uk-UA"/>
        </w:rPr>
        <w:t>Ефект та ефективність реалізації інвестиційного проекту – характеристика, явні та не явні вигоди.</w:t>
      </w:r>
    </w:p>
    <w:p w:rsidR="00554F0C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№15</w:t>
      </w:r>
    </w:p>
    <w:p w:rsidR="00554F0C" w:rsidRPr="00150DAE" w:rsidRDefault="00554F0C" w:rsidP="00554F0C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>Функції інвестиційного менеджменту.</w:t>
      </w:r>
    </w:p>
    <w:p w:rsidR="00554F0C" w:rsidRPr="00150DAE" w:rsidRDefault="00554F0C" w:rsidP="00554F0C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50DAE">
        <w:rPr>
          <w:kern w:val="32"/>
          <w:sz w:val="28"/>
          <w:szCs w:val="28"/>
          <w:lang w:val="uk-UA"/>
        </w:rPr>
        <w:t xml:space="preserve">Інноваційне інвестування в нематеріальні активи в формі інтелектуальних інвестицій. </w:t>
      </w:r>
    </w:p>
    <w:p w:rsidR="00554F0C" w:rsidRPr="00150DAE" w:rsidRDefault="00554F0C" w:rsidP="00554F0C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50DAE">
        <w:rPr>
          <w:sz w:val="28"/>
          <w:szCs w:val="28"/>
          <w:lang w:val="uk-UA"/>
        </w:rPr>
        <w:t xml:space="preserve">Альтернативність проектних рішень та  альтернативна вартість інвестиційного проекту – сутність та взаємозв’язок між ними. </w:t>
      </w:r>
    </w:p>
    <w:p w:rsidR="0031371F" w:rsidRDefault="0031371F" w:rsidP="0031371F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0"/>
        <w:jc w:val="both"/>
        <w:rPr>
          <w:b/>
          <w:bCs/>
          <w:i/>
          <w:sz w:val="28"/>
          <w:szCs w:val="28"/>
          <w:lang w:val="uk-UA"/>
        </w:rPr>
      </w:pP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№16</w:t>
      </w:r>
    </w:p>
    <w:p w:rsidR="00554F0C" w:rsidRPr="00191033" w:rsidRDefault="00554F0C" w:rsidP="00554F0C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 xml:space="preserve">Інвестиційний менеджмент, як частина менеджменту організації. </w:t>
      </w:r>
    </w:p>
    <w:p w:rsidR="00554F0C" w:rsidRPr="00191033" w:rsidRDefault="00554F0C" w:rsidP="00554F0C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 xml:space="preserve">Сутність управління фінансовим інвестуванням, особливості і форми здійснення фінансового інвестування. </w:t>
      </w:r>
    </w:p>
    <w:p w:rsidR="00554F0C" w:rsidRPr="00191033" w:rsidRDefault="00554F0C" w:rsidP="00554F0C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sz w:val="28"/>
          <w:szCs w:val="28"/>
          <w:lang w:val="uk-UA"/>
        </w:rPr>
        <w:t xml:space="preserve">Системний та комплексний підходи до визначення ефекту від інвестиційного проекту рішення.  </w:t>
      </w:r>
    </w:p>
    <w:p w:rsidR="00554F0C" w:rsidRPr="009335EC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№17</w:t>
      </w:r>
    </w:p>
    <w:p w:rsidR="00554F0C" w:rsidRPr="00191033" w:rsidRDefault="00554F0C" w:rsidP="00554F0C">
      <w:pPr>
        <w:pStyle w:val="a3"/>
        <w:numPr>
          <w:ilvl w:val="0"/>
          <w:numId w:val="16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>Система організаційного забезпечення інвестиційного менеджменту.</w:t>
      </w:r>
    </w:p>
    <w:p w:rsidR="00554F0C" w:rsidRPr="00191033" w:rsidRDefault="00554F0C" w:rsidP="00554F0C">
      <w:pPr>
        <w:pStyle w:val="a3"/>
        <w:numPr>
          <w:ilvl w:val="0"/>
          <w:numId w:val="16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 xml:space="preserve">Класифікація фінансових інструментів. </w:t>
      </w:r>
    </w:p>
    <w:p w:rsidR="00554F0C" w:rsidRPr="00191033" w:rsidRDefault="00554F0C" w:rsidP="00554F0C">
      <w:pPr>
        <w:pStyle w:val="a3"/>
        <w:numPr>
          <w:ilvl w:val="0"/>
          <w:numId w:val="16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sz w:val="28"/>
          <w:szCs w:val="28"/>
          <w:lang w:val="uk-UA"/>
        </w:rPr>
        <w:t>Класифікація видів ефекту від реалізації інвестиційного проекту.</w:t>
      </w:r>
    </w:p>
    <w:p w:rsidR="00554F0C" w:rsidRPr="009335EC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28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№18</w:t>
      </w:r>
    </w:p>
    <w:p w:rsidR="00554F0C" w:rsidRPr="00191033" w:rsidRDefault="00554F0C" w:rsidP="00554F0C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>Система інформаційного забезпечення інвестиційного менеджменту.</w:t>
      </w:r>
    </w:p>
    <w:p w:rsidR="00554F0C" w:rsidRPr="00191033" w:rsidRDefault="00554F0C" w:rsidP="00554F0C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 xml:space="preserve">Характеристика інститутів фондового ринку і основних учасників ринку цінних паперів. </w:t>
      </w:r>
    </w:p>
    <w:p w:rsidR="00554F0C" w:rsidRPr="004123EC" w:rsidRDefault="00554F0C" w:rsidP="00554F0C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sz w:val="28"/>
          <w:szCs w:val="28"/>
          <w:lang w:val="uk-UA"/>
        </w:rPr>
        <w:t>Етапи проведення оцінки ефективності реалізації інвестиційних проектів.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lastRenderedPageBreak/>
        <w:t>Білет №19</w:t>
      </w:r>
    </w:p>
    <w:p w:rsidR="00554F0C" w:rsidRPr="00191033" w:rsidRDefault="00554F0C" w:rsidP="00554F0C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>Система інвестиційного аналізу, планування и контролінгу.</w:t>
      </w:r>
    </w:p>
    <w:p w:rsidR="00554F0C" w:rsidRPr="00191033" w:rsidRDefault="00554F0C" w:rsidP="00554F0C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>Інвестиційний портфель фінансових інструментів (цінних паперів) – сутність, принципи та етапи формування.</w:t>
      </w:r>
    </w:p>
    <w:p w:rsidR="00554F0C" w:rsidRPr="00191033" w:rsidRDefault="00554F0C" w:rsidP="00554F0C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sz w:val="28"/>
          <w:szCs w:val="28"/>
          <w:lang w:val="uk-UA"/>
        </w:rPr>
        <w:t>Показники оцінки ефективності реалізації інвестиційного проекту.</w:t>
      </w:r>
    </w:p>
    <w:p w:rsidR="00554F0C" w:rsidRDefault="0031371F" w:rsidP="00554F0C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554F0C" w:rsidRPr="00B316BB" w:rsidRDefault="00554F0C" w:rsidP="00554F0C">
      <w:pPr>
        <w:pStyle w:val="a3"/>
        <w:pBdr>
          <w:bottom w:val="single" w:sz="12" w:space="1" w:color="auto"/>
        </w:pBdr>
        <w:tabs>
          <w:tab w:val="left" w:pos="4500"/>
        </w:tabs>
        <w:spacing w:line="360" w:lineRule="auto"/>
        <w:ind w:left="1004"/>
        <w:jc w:val="center"/>
        <w:rPr>
          <w:b/>
          <w:bCs/>
          <w:i/>
          <w:sz w:val="28"/>
          <w:szCs w:val="28"/>
          <w:lang w:val="uk-UA"/>
        </w:rPr>
      </w:pPr>
      <w:r w:rsidRPr="00B316BB">
        <w:rPr>
          <w:b/>
          <w:bCs/>
          <w:i/>
          <w:sz w:val="28"/>
          <w:szCs w:val="28"/>
          <w:lang w:val="uk-UA"/>
        </w:rPr>
        <w:t>Білет №20</w:t>
      </w:r>
    </w:p>
    <w:p w:rsidR="00554F0C" w:rsidRPr="00191033" w:rsidRDefault="00554F0C" w:rsidP="00554F0C">
      <w:pPr>
        <w:pStyle w:val="a3"/>
        <w:numPr>
          <w:ilvl w:val="0"/>
          <w:numId w:val="19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 xml:space="preserve">Оцінка вартості грошей в часі, врахування фактору інфляції в інвестиційних розрахунках. </w:t>
      </w:r>
    </w:p>
    <w:p w:rsidR="00554F0C" w:rsidRPr="00191033" w:rsidRDefault="00554F0C" w:rsidP="00554F0C">
      <w:pPr>
        <w:pStyle w:val="a3"/>
        <w:numPr>
          <w:ilvl w:val="0"/>
          <w:numId w:val="19"/>
        </w:numPr>
        <w:spacing w:line="360" w:lineRule="auto"/>
        <w:ind w:left="0" w:firstLine="284"/>
        <w:jc w:val="both"/>
        <w:rPr>
          <w:kern w:val="32"/>
          <w:sz w:val="28"/>
          <w:szCs w:val="28"/>
          <w:lang w:val="uk-UA"/>
        </w:rPr>
      </w:pPr>
      <w:r w:rsidRPr="00191033">
        <w:rPr>
          <w:kern w:val="32"/>
          <w:sz w:val="28"/>
          <w:szCs w:val="28"/>
          <w:lang w:val="uk-UA"/>
        </w:rPr>
        <w:t>Підходи, методи та способи управління інвестиційним портфелем фінансових інструментів.</w:t>
      </w:r>
    </w:p>
    <w:p w:rsidR="00554F0C" w:rsidRPr="00191033" w:rsidRDefault="00554F0C" w:rsidP="00554F0C">
      <w:pPr>
        <w:pStyle w:val="a3"/>
        <w:numPr>
          <w:ilvl w:val="0"/>
          <w:numId w:val="19"/>
        </w:numPr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191033">
        <w:rPr>
          <w:sz w:val="28"/>
          <w:szCs w:val="28"/>
          <w:lang w:val="uk-UA"/>
        </w:rPr>
        <w:t>Показники оцінки інвестицій з урахуванням фактору часу.</w:t>
      </w:r>
    </w:p>
    <w:p w:rsidR="00DA6212" w:rsidRPr="00554F0C" w:rsidRDefault="00DA6212" w:rsidP="00554F0C">
      <w:pPr>
        <w:rPr>
          <w:lang w:val="uk-UA"/>
        </w:rPr>
      </w:pPr>
      <w:bookmarkStart w:id="0" w:name="_GoBack"/>
      <w:bookmarkEnd w:id="0"/>
    </w:p>
    <w:sectPr w:rsidR="00DA6212" w:rsidRPr="00554F0C" w:rsidSect="00A75AC5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B0" w:rsidRDefault="000009B0" w:rsidP="00AB494E">
      <w:r>
        <w:separator/>
      </w:r>
    </w:p>
  </w:endnote>
  <w:endnote w:type="continuationSeparator" w:id="1">
    <w:p w:rsidR="000009B0" w:rsidRDefault="000009B0" w:rsidP="00AB4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9939387"/>
      <w:docPartObj>
        <w:docPartGallery w:val="Page Numbers (Bottom of Page)"/>
        <w:docPartUnique/>
      </w:docPartObj>
    </w:sdtPr>
    <w:sdtContent>
      <w:p w:rsidR="00AB494E" w:rsidRDefault="00415947">
        <w:pPr>
          <w:pStyle w:val="a6"/>
          <w:jc w:val="center"/>
        </w:pPr>
        <w:r>
          <w:fldChar w:fldCharType="begin"/>
        </w:r>
        <w:r w:rsidR="00AB494E">
          <w:instrText>PAGE   \* MERGEFORMAT</w:instrText>
        </w:r>
        <w:r>
          <w:fldChar w:fldCharType="separate"/>
        </w:r>
        <w:r w:rsidR="006911A8">
          <w:rPr>
            <w:noProof/>
          </w:rPr>
          <w:t>1</w:t>
        </w:r>
        <w:r>
          <w:fldChar w:fldCharType="end"/>
        </w:r>
      </w:p>
    </w:sdtContent>
  </w:sdt>
  <w:p w:rsidR="00AB494E" w:rsidRDefault="00AB49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B0" w:rsidRDefault="000009B0" w:rsidP="00AB494E">
      <w:r>
        <w:separator/>
      </w:r>
    </w:p>
  </w:footnote>
  <w:footnote w:type="continuationSeparator" w:id="1">
    <w:p w:rsidR="000009B0" w:rsidRDefault="000009B0" w:rsidP="00AB4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A7C6F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lang w:val="uk-UA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8"/>
        <w:szCs w:val="26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1D044E6"/>
    <w:multiLevelType w:val="hybridMultilevel"/>
    <w:tmpl w:val="EB4C6546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F5450"/>
    <w:multiLevelType w:val="hybridMultilevel"/>
    <w:tmpl w:val="7F4A98F0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B3B3B"/>
    <w:multiLevelType w:val="hybridMultilevel"/>
    <w:tmpl w:val="ECAC0BA6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4118"/>
    <w:multiLevelType w:val="hybridMultilevel"/>
    <w:tmpl w:val="F5905A1E"/>
    <w:lvl w:ilvl="0" w:tplc="3488B588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406574"/>
    <w:multiLevelType w:val="hybridMultilevel"/>
    <w:tmpl w:val="69C649FE"/>
    <w:lvl w:ilvl="0" w:tplc="A66C209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73C68"/>
    <w:multiLevelType w:val="hybridMultilevel"/>
    <w:tmpl w:val="6694AE46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27F92"/>
    <w:multiLevelType w:val="hybridMultilevel"/>
    <w:tmpl w:val="554A8514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62F2F"/>
    <w:multiLevelType w:val="hybridMultilevel"/>
    <w:tmpl w:val="96BE5B14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040A7"/>
    <w:multiLevelType w:val="hybridMultilevel"/>
    <w:tmpl w:val="F094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DE8"/>
    <w:multiLevelType w:val="hybridMultilevel"/>
    <w:tmpl w:val="0114B656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A694D"/>
    <w:multiLevelType w:val="hybridMultilevel"/>
    <w:tmpl w:val="E84A0C7A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222A6"/>
    <w:multiLevelType w:val="hybridMultilevel"/>
    <w:tmpl w:val="D9DEA98E"/>
    <w:lvl w:ilvl="0" w:tplc="3D8EFD2E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F5597F"/>
    <w:multiLevelType w:val="hybridMultilevel"/>
    <w:tmpl w:val="6CAA2648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C759D"/>
    <w:multiLevelType w:val="hybridMultilevel"/>
    <w:tmpl w:val="982A10DA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96C6B"/>
    <w:multiLevelType w:val="hybridMultilevel"/>
    <w:tmpl w:val="07BAC46E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3762E"/>
    <w:multiLevelType w:val="hybridMultilevel"/>
    <w:tmpl w:val="3962C47C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55A21"/>
    <w:multiLevelType w:val="hybridMultilevel"/>
    <w:tmpl w:val="D6A645EE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2411B"/>
    <w:multiLevelType w:val="hybridMultilevel"/>
    <w:tmpl w:val="F37A3472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46B4A"/>
    <w:multiLevelType w:val="hybridMultilevel"/>
    <w:tmpl w:val="685E4404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A40B2"/>
    <w:multiLevelType w:val="hybridMultilevel"/>
    <w:tmpl w:val="55F2B65A"/>
    <w:lvl w:ilvl="0" w:tplc="A34C40F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407F7"/>
    <w:multiLevelType w:val="hybridMultilevel"/>
    <w:tmpl w:val="8710E6CC"/>
    <w:lvl w:ilvl="0" w:tplc="E96449B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2EC08B9"/>
    <w:multiLevelType w:val="hybridMultilevel"/>
    <w:tmpl w:val="C6D6A7BE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04EA7"/>
    <w:multiLevelType w:val="hybridMultilevel"/>
    <w:tmpl w:val="4C6AD324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3020B"/>
    <w:multiLevelType w:val="hybridMultilevel"/>
    <w:tmpl w:val="DE7A6F8A"/>
    <w:lvl w:ilvl="0" w:tplc="A34C40F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B4A787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269D1"/>
    <w:multiLevelType w:val="hybridMultilevel"/>
    <w:tmpl w:val="7E06314E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83465"/>
    <w:multiLevelType w:val="hybridMultilevel"/>
    <w:tmpl w:val="AA945DA8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213A2"/>
    <w:multiLevelType w:val="hybridMultilevel"/>
    <w:tmpl w:val="C824BC1C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E4D55"/>
    <w:multiLevelType w:val="hybridMultilevel"/>
    <w:tmpl w:val="0BBCA0F6"/>
    <w:lvl w:ilvl="0" w:tplc="E9644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4"/>
  </w:num>
  <w:num w:numId="3">
    <w:abstractNumId w:val="7"/>
  </w:num>
  <w:num w:numId="4">
    <w:abstractNumId w:val="21"/>
  </w:num>
  <w:num w:numId="5">
    <w:abstractNumId w:val="6"/>
  </w:num>
  <w:num w:numId="6">
    <w:abstractNumId w:val="22"/>
  </w:num>
  <w:num w:numId="7">
    <w:abstractNumId w:val="18"/>
  </w:num>
  <w:num w:numId="8">
    <w:abstractNumId w:val="26"/>
  </w:num>
  <w:num w:numId="9">
    <w:abstractNumId w:val="19"/>
  </w:num>
  <w:num w:numId="10">
    <w:abstractNumId w:val="23"/>
  </w:num>
  <w:num w:numId="11">
    <w:abstractNumId w:val="3"/>
  </w:num>
  <w:num w:numId="12">
    <w:abstractNumId w:val="15"/>
  </w:num>
  <w:num w:numId="13">
    <w:abstractNumId w:val="1"/>
  </w:num>
  <w:num w:numId="14">
    <w:abstractNumId w:val="11"/>
  </w:num>
  <w:num w:numId="15">
    <w:abstractNumId w:val="13"/>
  </w:num>
  <w:num w:numId="16">
    <w:abstractNumId w:val="2"/>
  </w:num>
  <w:num w:numId="17">
    <w:abstractNumId w:val="8"/>
  </w:num>
  <w:num w:numId="18">
    <w:abstractNumId w:val="14"/>
  </w:num>
  <w:num w:numId="19">
    <w:abstractNumId w:val="28"/>
  </w:num>
  <w:num w:numId="20">
    <w:abstractNumId w:val="17"/>
  </w:num>
  <w:num w:numId="21">
    <w:abstractNumId w:val="16"/>
  </w:num>
  <w:num w:numId="22">
    <w:abstractNumId w:val="10"/>
  </w:num>
  <w:num w:numId="23">
    <w:abstractNumId w:val="25"/>
  </w:num>
  <w:num w:numId="24">
    <w:abstractNumId w:val="2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</w:num>
  <w:num w:numId="29">
    <w:abstractNumId w:val="4"/>
  </w:num>
  <w:num w:numId="30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AC5"/>
    <w:rsid w:val="000009B0"/>
    <w:rsid w:val="000054D6"/>
    <w:rsid w:val="00064575"/>
    <w:rsid w:val="000A5A95"/>
    <w:rsid w:val="000D0E51"/>
    <w:rsid w:val="000D5904"/>
    <w:rsid w:val="00126CA4"/>
    <w:rsid w:val="001C5B3C"/>
    <w:rsid w:val="001F52A0"/>
    <w:rsid w:val="0020685B"/>
    <w:rsid w:val="00285A09"/>
    <w:rsid w:val="0031371F"/>
    <w:rsid w:val="00331627"/>
    <w:rsid w:val="003F6EF1"/>
    <w:rsid w:val="004123EC"/>
    <w:rsid w:val="00415947"/>
    <w:rsid w:val="00420AE5"/>
    <w:rsid w:val="00471CF4"/>
    <w:rsid w:val="0048581F"/>
    <w:rsid w:val="004B53AD"/>
    <w:rsid w:val="00512F3E"/>
    <w:rsid w:val="005537D3"/>
    <w:rsid w:val="00554F0C"/>
    <w:rsid w:val="005C10F8"/>
    <w:rsid w:val="00620714"/>
    <w:rsid w:val="00644368"/>
    <w:rsid w:val="00674FC2"/>
    <w:rsid w:val="006911A8"/>
    <w:rsid w:val="006A4063"/>
    <w:rsid w:val="006C4103"/>
    <w:rsid w:val="006F4328"/>
    <w:rsid w:val="007A7B88"/>
    <w:rsid w:val="007B0A27"/>
    <w:rsid w:val="007D0801"/>
    <w:rsid w:val="007E3987"/>
    <w:rsid w:val="00817205"/>
    <w:rsid w:val="00863C5B"/>
    <w:rsid w:val="008C1412"/>
    <w:rsid w:val="00917EDD"/>
    <w:rsid w:val="00925DF9"/>
    <w:rsid w:val="009272F2"/>
    <w:rsid w:val="009B7CB2"/>
    <w:rsid w:val="00A53A8E"/>
    <w:rsid w:val="00A67DA8"/>
    <w:rsid w:val="00A718A8"/>
    <w:rsid w:val="00A75AC5"/>
    <w:rsid w:val="00A76EB9"/>
    <w:rsid w:val="00AB494E"/>
    <w:rsid w:val="00B728BC"/>
    <w:rsid w:val="00BB1E57"/>
    <w:rsid w:val="00CE01E3"/>
    <w:rsid w:val="00DA3C6D"/>
    <w:rsid w:val="00DA6212"/>
    <w:rsid w:val="00DF4286"/>
    <w:rsid w:val="00E60177"/>
    <w:rsid w:val="00E9694A"/>
    <w:rsid w:val="00F26ACA"/>
    <w:rsid w:val="00F600AE"/>
    <w:rsid w:val="00FC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9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94E"/>
  </w:style>
  <w:style w:type="paragraph" w:styleId="a6">
    <w:name w:val="footer"/>
    <w:basedOn w:val="a"/>
    <w:link w:val="a7"/>
    <w:uiPriority w:val="99"/>
    <w:unhideWhenUsed/>
    <w:rsid w:val="00AB49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9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94E"/>
  </w:style>
  <w:style w:type="paragraph" w:styleId="a6">
    <w:name w:val="footer"/>
    <w:basedOn w:val="a"/>
    <w:link w:val="a7"/>
    <w:uiPriority w:val="99"/>
    <w:unhideWhenUsed/>
    <w:rsid w:val="00AB49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15</cp:revision>
  <dcterms:created xsi:type="dcterms:W3CDTF">2015-03-23T15:11:00Z</dcterms:created>
  <dcterms:modified xsi:type="dcterms:W3CDTF">2021-01-07T13:57:00Z</dcterms:modified>
</cp:coreProperties>
</file>