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3DF23" w14:textId="77777777" w:rsidR="00DC0309" w:rsidRPr="00AE5C29" w:rsidRDefault="00DC0309" w:rsidP="00DC0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73643CF8" w14:textId="77777777" w:rsidR="00DC0309" w:rsidRPr="00AE5C29" w:rsidRDefault="00DC0309" w:rsidP="00DC03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6783EEA7" w14:textId="77777777" w:rsidR="00DC0309" w:rsidRPr="00AE5C29" w:rsidRDefault="00DC0309" w:rsidP="00DC03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B67608C" w14:textId="77777777" w:rsidR="00DC0309" w:rsidRDefault="00DC0309" w:rsidP="00DC0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57EFB991" w14:textId="77777777" w:rsidR="00DC0309" w:rsidRPr="00AE5C29" w:rsidRDefault="00DC0309" w:rsidP="00DC0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22AEE04C" w14:textId="77777777" w:rsidR="00DC0309" w:rsidRPr="00AE5C29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29DF7750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7CF0F846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6E5B73C3" w14:textId="77777777" w:rsidR="00DC0309" w:rsidRPr="004606E7" w:rsidRDefault="00DC0309" w:rsidP="00DC0309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4574E37F" w14:textId="77777777" w:rsidR="00DC0309" w:rsidRDefault="00DC0309" w:rsidP="00DC0309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4A50E7C4" w14:textId="30484918" w:rsidR="00DC0309" w:rsidRDefault="00DC0309" w:rsidP="00DC0309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1CD8253E" w14:textId="77777777" w:rsidR="00DC0309" w:rsidRPr="00915B31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2B19899A" w14:textId="77777777" w:rsidR="00DC0309" w:rsidRPr="00915B31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0DC096C4" w14:textId="77777777" w:rsidR="00DC0309" w:rsidRPr="00F47D76" w:rsidRDefault="00DC0309" w:rsidP="00DC0309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</w:pPr>
      <w:bookmarkStart w:id="0" w:name="_Hlk173585916"/>
      <w:r w:rsidRPr="00F47D76">
        <w:rPr>
          <w:rFonts w:ascii="Times New Roman" w:hAnsi="Times New Roman" w:cs="Times New Roman"/>
          <w:b/>
          <w:bCs/>
          <w:color w:val="000000"/>
          <w:sz w:val="40"/>
          <w:szCs w:val="28"/>
          <w:u w:val="single"/>
          <w:lang w:val="uk-UA"/>
        </w:rPr>
        <w:t>ЛОГІСТИЧНА ІНФРАСТРУКТУРА ДЕРЖАВИ</w:t>
      </w:r>
    </w:p>
    <w:bookmarkEnd w:id="0"/>
    <w:p w14:paraId="30648B0F" w14:textId="77777777" w:rsidR="00DC0309" w:rsidRPr="00915B31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 w:cs="Times New Roman"/>
          <w:snapToGrid w:val="0"/>
          <w:sz w:val="32"/>
          <w:szCs w:val="32"/>
          <w:lang w:val="uk-UA"/>
        </w:rPr>
      </w:pPr>
    </w:p>
    <w:p w14:paraId="1C379E96" w14:textId="77777777" w:rsidR="00DC0309" w:rsidRPr="004606E7" w:rsidRDefault="00DC0309" w:rsidP="00DC0309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1CCB95B2" w14:textId="77777777" w:rsidR="00DC0309" w:rsidRPr="005203DA" w:rsidRDefault="00DC0309" w:rsidP="00DC0309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</w:pPr>
      <w:r w:rsidRPr="005203DA">
        <w:rPr>
          <w:rFonts w:ascii="Times New Roman" w:hAnsi="Times New Roman"/>
          <w:b/>
          <w:i/>
          <w:sz w:val="36"/>
          <w:szCs w:val="24"/>
          <w:lang w:val="uk-UA"/>
        </w:rPr>
        <w:t xml:space="preserve">галузі знань   </w:t>
      </w:r>
      <w:r w:rsidRPr="005203DA"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>28  « Публічне управління та адміністрування»</w:t>
      </w:r>
    </w:p>
    <w:p w14:paraId="493A7FCA" w14:textId="77777777" w:rsidR="00DC0309" w:rsidRPr="005203DA" w:rsidRDefault="00DC0309" w:rsidP="00DC0309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</w:pPr>
      <w:r w:rsidRPr="005203DA">
        <w:rPr>
          <w:rFonts w:ascii="Times New Roman" w:eastAsia="Calibri" w:hAnsi="Times New Roman"/>
          <w:b/>
          <w:i/>
          <w:sz w:val="36"/>
          <w:szCs w:val="24"/>
          <w:lang w:val="uk-UA"/>
        </w:rPr>
        <w:t>спеціальність</w:t>
      </w: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 </w:t>
      </w:r>
      <w:r w:rsidRPr="005203DA"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>28</w:t>
      </w:r>
      <w:r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>1</w:t>
      </w:r>
      <w:r w:rsidRPr="005203DA"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 xml:space="preserve">  « Публічне управління та адміністрування»</w:t>
      </w:r>
    </w:p>
    <w:p w14:paraId="64455613" w14:textId="77777777" w:rsidR="00DC0309" w:rsidRPr="005203DA" w:rsidRDefault="00DC0309" w:rsidP="00DC0309">
      <w:pPr>
        <w:pStyle w:val="a4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  <w:r w:rsidRPr="005203DA">
        <w:rPr>
          <w:rFonts w:eastAsia="Calibri" w:cstheme="minorBidi"/>
          <w:bCs/>
          <w:iCs/>
          <w:sz w:val="32"/>
          <w:szCs w:val="22"/>
          <w:lang w:val="uk-UA" w:eastAsia="en-US"/>
        </w:rPr>
        <w:t>освітньо-професійна програма</w:t>
      </w:r>
      <w:r w:rsidRPr="005203DA">
        <w:rPr>
          <w:bCs/>
          <w:sz w:val="24"/>
        </w:rPr>
        <w:t xml:space="preserve">  </w:t>
      </w:r>
      <w:r w:rsidRPr="005203DA">
        <w:rPr>
          <w:b/>
          <w:sz w:val="32"/>
          <w:szCs w:val="32"/>
          <w:u w:val="single"/>
          <w:lang w:val="uk-UA"/>
        </w:rPr>
        <w:t>«Державне управління»</w:t>
      </w:r>
    </w:p>
    <w:p w14:paraId="5304141B" w14:textId="77777777" w:rsidR="00DC0309" w:rsidRDefault="00DC0309" w:rsidP="00DC0309">
      <w:pPr>
        <w:spacing w:after="0" w:line="360" w:lineRule="auto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E843DA7" w14:textId="77777777" w:rsidR="00DC0309" w:rsidRDefault="00DC0309" w:rsidP="00DC0309">
      <w:pPr>
        <w:spacing w:after="0" w:line="360" w:lineRule="auto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123E1473" w14:textId="77777777" w:rsidR="00DC0309" w:rsidRDefault="00DC0309" w:rsidP="00DC0309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2A33F04" w14:textId="77777777" w:rsidR="00DC0309" w:rsidRDefault="00DC0309" w:rsidP="00DC0309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BB561FA" w14:textId="08656535" w:rsidR="00DC0309" w:rsidRPr="004606E7" w:rsidRDefault="00DC0309" w:rsidP="00DC0309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4E79E3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4E79E3">
        <w:rPr>
          <w:rFonts w:ascii="Times New Roman" w:hAnsi="Times New Roman"/>
          <w:b/>
          <w:spacing w:val="-2"/>
          <w:sz w:val="44"/>
          <w:szCs w:val="32"/>
          <w:lang w:val="uk-UA"/>
        </w:rPr>
        <w:t>6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787CB8D1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3CB13A6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0BDAC89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790C676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581A434E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294F3A6" w14:textId="77777777" w:rsidR="00DC0309" w:rsidRPr="004606E7" w:rsidRDefault="00DC0309" w:rsidP="00DC0309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2753DD1B" w14:textId="77777777" w:rsidR="00DC0309" w:rsidRDefault="00DC0309" w:rsidP="00DC0309">
      <w:pPr>
        <w:ind w:firstLine="709"/>
        <w:rPr>
          <w:b/>
          <w:bCs/>
          <w:color w:val="FF0000"/>
          <w:lang w:val="uk-UA"/>
        </w:rPr>
      </w:pPr>
    </w:p>
    <w:p w14:paraId="363F2E93" w14:textId="77777777" w:rsidR="00DC0309" w:rsidRPr="00574E82" w:rsidRDefault="00DC0309" w:rsidP="00DC0309">
      <w:pPr>
        <w:widowControl w:val="0"/>
        <w:tabs>
          <w:tab w:val="left" w:pos="284"/>
          <w:tab w:val="left" w:pos="567"/>
        </w:tabs>
        <w:spacing w:before="100" w:beforeAutospacing="1" w:after="24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8"/>
          <w:szCs w:val="20"/>
          <w:highlight w:val="cyan"/>
          <w:u w:val="single"/>
          <w:lang w:val="uk-UA"/>
        </w:rPr>
      </w:pPr>
      <w:r w:rsidRPr="00574E82">
        <w:rPr>
          <w:rFonts w:ascii="Times New Roman" w:hAnsi="Times New Roman"/>
          <w:b/>
          <w:bCs/>
          <w:color w:val="FF0000"/>
          <w:sz w:val="48"/>
          <w:szCs w:val="20"/>
          <w:highlight w:val="cyan"/>
          <w:u w:val="single"/>
          <w:lang w:val="uk-UA"/>
        </w:rPr>
        <w:lastRenderedPageBreak/>
        <w:t>Денна форма освіти</w:t>
      </w:r>
    </w:p>
    <w:p w14:paraId="30EA8449" w14:textId="77777777" w:rsidR="00DC0309" w:rsidRPr="00574E82" w:rsidRDefault="00DC0309" w:rsidP="00DC0309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1. </w:t>
      </w:r>
    </w:p>
    <w:p w14:paraId="3A44F017" w14:textId="77777777" w:rsidR="00DC0309" w:rsidRDefault="00DC0309" w:rsidP="00DC0309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1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BB74DB" w14:textId="01596C38" w:rsidR="00DC0309" w:rsidRDefault="00DC0309" w:rsidP="00DC0309">
      <w:pPr>
        <w:spacing w:before="120" w:after="120" w:line="240" w:lineRule="auto"/>
        <w:jc w:val="center"/>
        <w:rPr>
          <w:sz w:val="28"/>
          <w:szCs w:val="28"/>
          <w:lang w:val="uk-UA"/>
        </w:rPr>
      </w:pPr>
      <w:r w:rsidRPr="0073321F">
        <w:rPr>
          <w:rFonts w:ascii="Times New Roman" w:hAnsi="Times New Roman" w:cs="Times New Roman"/>
          <w:b/>
          <w:sz w:val="28"/>
          <w:szCs w:val="28"/>
          <w:lang w:val="uk-UA"/>
        </w:rPr>
        <w:t>Тема 1. Сутність логістичної інфраструктури та її роль в розвитку бізнесу і територій.</w:t>
      </w:r>
      <w:r w:rsidRPr="0073321F">
        <w:rPr>
          <w:sz w:val="28"/>
          <w:szCs w:val="28"/>
          <w:lang w:val="uk-UA"/>
        </w:rPr>
        <w:t xml:space="preserve"> </w:t>
      </w:r>
    </w:p>
    <w:p w14:paraId="6AAF6D89" w14:textId="77777777" w:rsidR="00DC0309" w:rsidRPr="0073321F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highlight w:val="yellow"/>
          <w:lang w:val="uk-UA" w:eastAsia="ru-RU"/>
        </w:rPr>
      </w:pPr>
      <w:r w:rsidRPr="00733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r w:rsidRPr="007332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Складові логістичної інфраструктури</w:t>
      </w:r>
    </w:p>
    <w:p w14:paraId="08721B39" w14:textId="77777777" w:rsidR="00DC0309" w:rsidRPr="0073321F" w:rsidRDefault="00DC0309" w:rsidP="00DC0309">
      <w:pPr>
        <w:tabs>
          <w:tab w:val="left" w:pos="3544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</w:pPr>
      <w:r w:rsidRPr="00733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Pr="007332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Проектування та організація логістичної інфраструктури</w:t>
      </w:r>
    </w:p>
    <w:p w14:paraId="38C4A840" w14:textId="77777777" w:rsidR="00DC0309" w:rsidRPr="00DC0309" w:rsidRDefault="00DC0309" w:rsidP="00DC0309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C030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Питання для розгляду: </w:t>
      </w:r>
    </w:p>
    <w:p w14:paraId="22B03E05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Визначення сутності логістичної інфраструктури та її місця в системі ринкових взаємовідносин. </w:t>
      </w:r>
    </w:p>
    <w:p w14:paraId="0AAF1E5C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Роль логістичної інфраструктури в обслуговуванні бізнесових, регіональних та глобальних товарних і пасажирських потоків. </w:t>
      </w:r>
    </w:p>
    <w:p w14:paraId="72FA2AC8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36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36"/>
          <w:lang w:val="uk-UA"/>
        </w:rPr>
        <w:t xml:space="preserve">Зв'язок логістичної інфраструктури з економіко-правовою, фінансово-кредитною, </w:t>
      </w:r>
      <w:proofErr w:type="spellStart"/>
      <w:r w:rsidRPr="00DC0309">
        <w:rPr>
          <w:rFonts w:ascii="Times New Roman" w:hAnsi="Times New Roman" w:cs="Times New Roman"/>
          <w:iCs/>
          <w:sz w:val="28"/>
          <w:szCs w:val="36"/>
          <w:lang w:val="uk-UA"/>
        </w:rPr>
        <w:t>торгівельно</w:t>
      </w:r>
      <w:proofErr w:type="spellEnd"/>
      <w:r w:rsidRPr="00DC0309">
        <w:rPr>
          <w:rFonts w:ascii="Times New Roman" w:hAnsi="Times New Roman" w:cs="Times New Roman"/>
          <w:iCs/>
          <w:sz w:val="28"/>
          <w:szCs w:val="36"/>
          <w:lang w:val="uk-UA"/>
        </w:rPr>
        <w:t xml:space="preserve">-посередницькою, зовнішньо-економічною та інформаційною системами держави. </w:t>
      </w:r>
    </w:p>
    <w:p w14:paraId="0F7EA883" w14:textId="3D59D2BF" w:rsid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36"/>
          <w:lang w:val="uk-UA"/>
        </w:rPr>
        <w:t xml:space="preserve">Об’єкти логістичної інфраструктури та складнощі взаємодії між ними. </w:t>
      </w: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Світові тенденції розвитку логістичної інфраструктури. </w:t>
      </w:r>
    </w:p>
    <w:p w14:paraId="39F6B1B1" w14:textId="77777777" w:rsidR="00DC0309" w:rsidRPr="00DC0309" w:rsidRDefault="00DC0309" w:rsidP="00DC030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7DDAA70" w14:textId="3A98EA8F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Сутність технічної складової  логістичної інфраструктури та її елементи на рівні організацій  та територій. </w:t>
      </w:r>
    </w:p>
    <w:p w14:paraId="299F816D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>Сутність технологічної складової логістичної інфраструктури. Контейнерна система залізничних перевезень . Контрейлерна система перевезення вантажів (комбінація контейнерних перевезень з автомобільними). Трейлерна та роудрейлерна системи перевезення вантажів. Ліхтерна та ролкерна системи перевезення вантажів водним транспортом. Паромна та фрейджерна системи перевезення вантажів.</w:t>
      </w:r>
    </w:p>
    <w:p w14:paraId="4A6A06E5" w14:textId="083D101B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>Сутність організаційно - економічної складової  логістичної інфраструктури. Логістичні послуги та їх спектр. Логістичні центри, логістичні парки та логістичні мережі. Дистрибуційні розподільчі центри (мультимодальні термінали, хаби). Логістичні оператори.</w:t>
      </w:r>
    </w:p>
    <w:p w14:paraId="74796C6A" w14:textId="77777777" w:rsidR="00DC0309" w:rsidRPr="00DC0309" w:rsidRDefault="00DC0309" w:rsidP="00DC030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E07BDD8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Особливості логістичних інфраструктур організацій, регіонів, держав та їх об’єднань. </w:t>
      </w:r>
    </w:p>
    <w:p w14:paraId="09FD38B8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Функціональний (економічний) підхід до визначення сутності та змісту логістичної інфраструктури. </w:t>
      </w:r>
    </w:p>
    <w:p w14:paraId="0330D985" w14:textId="77777777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Територіальний (регіональний) підхід до визначення сутності та змісту логістичної інфраструктури. </w:t>
      </w:r>
    </w:p>
    <w:p w14:paraId="2B86DF54" w14:textId="52759062" w:rsidR="00DC0309" w:rsidRPr="00DC0309" w:rsidRDefault="00DC0309" w:rsidP="00DC0309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C0309">
        <w:rPr>
          <w:rFonts w:ascii="Times New Roman" w:hAnsi="Times New Roman" w:cs="Times New Roman"/>
          <w:iCs/>
          <w:sz w:val="28"/>
          <w:szCs w:val="28"/>
          <w:lang w:val="uk-UA"/>
        </w:rPr>
        <w:t>Галузевий підхід до визначення сутності та змісту логістичної інфраструктури.</w:t>
      </w:r>
    </w:p>
    <w:p w14:paraId="68D8BB4A" w14:textId="5F962AC3" w:rsidR="00DC0309" w:rsidRPr="00574E82" w:rsidRDefault="00DC0309" w:rsidP="00DC0309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 w:rsidR="004E79E3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1- </w:t>
      </w:r>
      <w:r w:rsidR="004E79E3">
        <w:rPr>
          <w:rFonts w:ascii="Times New Roman" w:hAnsi="Times New Roman" w:cs="Times New Roman"/>
          <w:b/>
          <w:bCs/>
          <w:i/>
          <w:iCs/>
          <w:sz w:val="36"/>
          <w:szCs w:val="14"/>
          <w:highlight w:val="green"/>
          <w:u w:val="single"/>
          <w:lang w:val="uk-UA"/>
        </w:rPr>
        <w:t>продовження</w:t>
      </w: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5CBD1EB" w14:textId="4E4D1ABE" w:rsidR="00DC0309" w:rsidRDefault="00DC0309" w:rsidP="00DC0309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2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740FE37" w14:textId="625FB9BC" w:rsidR="00DC0309" w:rsidRDefault="00DC0309" w:rsidP="00DC0309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3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33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7332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Транспортна складова логістичної інфраструктури </w:t>
      </w:r>
    </w:p>
    <w:p w14:paraId="42B4FCC9" w14:textId="77777777" w:rsidR="00DC0309" w:rsidRPr="00627AED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. Інфраструктура залізничного транспорту</w:t>
      </w:r>
      <w:r w:rsidRPr="00627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8CA556" w14:textId="77777777" w:rsidR="00DC0309" w:rsidRPr="00627AED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. Інфраструктура автомобільного транспорту.</w:t>
      </w:r>
    </w:p>
    <w:p w14:paraId="6334FEA1" w14:textId="628D7513" w:rsidR="00DC0309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. Інфраструктура водного транспорту</w:t>
      </w:r>
      <w:r w:rsidRPr="00627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98533F" w14:textId="77777777" w:rsidR="00DC0309" w:rsidRPr="00627AED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. Інфраструктура повітряного  транспорту</w:t>
      </w:r>
      <w:r w:rsidRPr="00627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614107" w14:textId="77777777" w:rsidR="00DC0309" w:rsidRPr="00627AED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. Інфраструктура трубопровідного транспорту</w:t>
      </w:r>
      <w:r w:rsidRPr="00627A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910C49" w14:textId="77777777" w:rsidR="00DC0309" w:rsidRPr="00DC0309" w:rsidRDefault="00DC0309" w:rsidP="00DC0309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C030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Питання для розгляду: </w:t>
      </w:r>
    </w:p>
    <w:p w14:paraId="5A9D1318" w14:textId="77777777" w:rsidR="00B40C18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Функції транспортування та їх роль в економіці організації, регіону, країни.</w:t>
      </w:r>
    </w:p>
    <w:p w14:paraId="53CEF6EC" w14:textId="77777777" w:rsidR="00B40C18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Класифікація видів транспорту та їх роль в обслуговуванні товарних та пасажирських потоків.</w:t>
      </w:r>
    </w:p>
    <w:p w14:paraId="55963C15" w14:textId="77777777" w:rsidR="00B40C18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Транспортно-логістичні системи на </w:t>
      </w:r>
      <w:proofErr w:type="spellStart"/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макро</w:t>
      </w:r>
      <w:proofErr w:type="spellEnd"/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- та мікро-рівнях.</w:t>
      </w:r>
    </w:p>
    <w:p w14:paraId="63652F4A" w14:textId="49D398B5" w:rsidR="00DC0309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Світові тенденції розвитку транспортних систем.</w:t>
      </w:r>
    </w:p>
    <w:p w14:paraId="32489DE9" w14:textId="77777777" w:rsidR="00B40C18" w:rsidRPr="00B40C18" w:rsidRDefault="00B40C18" w:rsidP="00B40C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4666C5EA" w14:textId="77777777" w:rsidR="00B40C18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Характеристика матеріально-технічної бази залізничного транспорту.</w:t>
      </w:r>
    </w:p>
    <w:p w14:paraId="68B75E9B" w14:textId="77777777" w:rsidR="00B40C18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Мережа залізничних колій. Розрахунок пропускної спроможності залізниці.</w:t>
      </w:r>
    </w:p>
    <w:p w14:paraId="436F7263" w14:textId="77777777" w:rsidR="00B40C18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Залізничні станції, вокзали, сервісні центри: їх характеристика, пропускна здатність та ефективність використання.</w:t>
      </w:r>
    </w:p>
    <w:p w14:paraId="4F8E62A7" w14:textId="258418E8" w:rsidR="00DC0309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Рухомий склад, його класифікація та техніко-економічні характеристики</w:t>
      </w:r>
      <w:r w:rsidR="00B40C18" w:rsidRPr="00B40C18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Показники ефективності використання залізничних вагонів.</w:t>
      </w:r>
    </w:p>
    <w:p w14:paraId="4E80DC34" w14:textId="77777777" w:rsidR="00DC0309" w:rsidRDefault="00DC0309" w:rsidP="00B40C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30110B" w14:textId="77777777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Характеристика матеріально-технічної бази автомобільного транспорту.</w:t>
      </w:r>
    </w:p>
    <w:p w14:paraId="2D5DDD34" w14:textId="77777777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Мережа автомобільних шляхів. Розрахунок пропускної спроможності шляхів.</w:t>
      </w:r>
    </w:p>
    <w:p w14:paraId="3821CE35" w14:textId="77777777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Автотранспортні термінали, їх характеристика, пропускна спроможність та ефективність використання.</w:t>
      </w:r>
    </w:p>
    <w:p w14:paraId="49C5BB85" w14:textId="4E29E422" w:rsidR="00DC0309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Автотранспортні засоби, їх класифікація та техніко-економічні характеристики. Показники ефективності використання автотранспортних засобів</w:t>
      </w:r>
    </w:p>
    <w:p w14:paraId="680C574E" w14:textId="77777777" w:rsidR="00DC0309" w:rsidRPr="00B40C18" w:rsidRDefault="00DC0309" w:rsidP="00B40C1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82C4B98" w14:textId="77777777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Характеристика матеріально-технічної бази водного транспорту. </w:t>
      </w:r>
      <w:r w:rsidR="00B40C18"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Морські (річкові) порти (вокзали), </w:t>
      </w:r>
      <w:r w:rsidR="00B40C18">
        <w:rPr>
          <w:rFonts w:ascii="Times New Roman" w:hAnsi="Times New Roman" w:cs="Times New Roman"/>
          <w:iCs/>
          <w:sz w:val="28"/>
          <w:szCs w:val="28"/>
          <w:lang w:val="uk-UA"/>
        </w:rPr>
        <w:t>р</w:t>
      </w: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озрахунок пропускної спроможності портів.</w:t>
      </w:r>
    </w:p>
    <w:p w14:paraId="5D71D633" w14:textId="77777777" w:rsidR="00B40C18" w:rsidRDefault="00B40C18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 w:rsidR="00DC0309"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аромна транспортно-технологічна система: їх характеристика, пропускна спроможність та ефективність використання.</w:t>
      </w:r>
    </w:p>
    <w:p w14:paraId="3F2E3463" w14:textId="508019FD" w:rsidR="00DC0309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Рухомий склад, класифікація і техніко-економічні характеристики. Показники ефективності використання водних транспортних засобів.</w:t>
      </w:r>
    </w:p>
    <w:p w14:paraId="2AB7A6F9" w14:textId="77777777" w:rsidR="00DC0309" w:rsidRPr="00B40C18" w:rsidRDefault="00DC0309" w:rsidP="00B40C1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13236B58" w14:textId="77777777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Характеристика матеріально-технічної бази повітряного транспорту. Повітряні шляхи, їх пропускна спроможність. </w:t>
      </w:r>
    </w:p>
    <w:p w14:paraId="1257FDF3" w14:textId="77777777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Авіаційні термінали, їх характеристика, пропускна спроможність та ефективність використання. </w:t>
      </w:r>
    </w:p>
    <w:p w14:paraId="0E35FB7A" w14:textId="47FD34FC" w:rsid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Повітряні транспортні засоби, їх класифікація, техніко-економічні характеристики та показники ефективності використання.</w:t>
      </w:r>
    </w:p>
    <w:p w14:paraId="57E69431" w14:textId="77777777" w:rsidR="00B40C18" w:rsidRDefault="00B40C18" w:rsidP="00B40C1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FC556AE" w14:textId="74EB9EBF" w:rsidR="00DC0309" w:rsidRPr="00B40C18" w:rsidRDefault="00DC0309" w:rsidP="00B40C1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Характеристика матеріально-технічної бази трубопровідного транспорту. Мережа трубопровідних шляхів, розрахунок їх пропускної спроможності. Показники ефективності використання трубопроводу.</w:t>
      </w:r>
    </w:p>
    <w:p w14:paraId="409B2030" w14:textId="77777777" w:rsidR="00DC0309" w:rsidRDefault="00DC0309" w:rsidP="00B4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8"/>
          <w:highlight w:val="yellow"/>
          <w:u w:val="single"/>
          <w:lang w:val="uk-UA"/>
        </w:rPr>
      </w:pPr>
    </w:p>
    <w:p w14:paraId="272EBD6E" w14:textId="71134DB4" w:rsidR="00B40C18" w:rsidRPr="00574E82" w:rsidRDefault="00B40C18" w:rsidP="00B40C18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 w:rsidR="004E79E3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0842F8F0" w14:textId="77777777" w:rsidR="00DC0309" w:rsidRDefault="00DC0309" w:rsidP="00DC0309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3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C54CD75" w14:textId="56A4E33A" w:rsidR="00DC0309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3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F753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Складська </w:t>
      </w:r>
      <w:r w:rsidRPr="00F7538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складова логістичної інфраструктури</w:t>
      </w:r>
      <w:r w:rsidR="00B40C1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19B6AAC" w14:textId="0824331B" w:rsidR="00B40C18" w:rsidRDefault="00B40C18" w:rsidP="00B40C1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. Маніпуляційн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332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складова логістичної інфраструктури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2559FCC" w14:textId="59E05CF4" w:rsidR="00B40C18" w:rsidRPr="00627AED" w:rsidRDefault="00B40C18" w:rsidP="00B40C1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>ма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27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75389">
        <w:rPr>
          <w:rFonts w:ascii="Times New Roman" w:hAnsi="Times New Roman" w:cs="Times New Roman"/>
          <w:b/>
          <w:sz w:val="28"/>
          <w:szCs w:val="28"/>
          <w:lang w:val="uk-UA"/>
        </w:rPr>
        <w:t>Інфраструктура системи пакування та маркування</w:t>
      </w:r>
      <w:r w:rsidRPr="00F753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як об’єкт логістичної інфраструктури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CB4A968" w14:textId="77777777" w:rsidR="00B40C18" w:rsidRPr="00DC0309" w:rsidRDefault="00B40C18" w:rsidP="00B40C18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C030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Питання для розгляду: </w:t>
      </w:r>
    </w:p>
    <w:p w14:paraId="44727BC0" w14:textId="77777777" w:rsidR="00B40C18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Функціональні особливості об’єктів складської інфраструктури на мікро-, </w:t>
      </w:r>
      <w:proofErr w:type="spellStart"/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мезо</w:t>
      </w:r>
      <w:proofErr w:type="spellEnd"/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- та макрорівні; їх роль та місце у логісти ній системі.</w:t>
      </w:r>
    </w:p>
    <w:p w14:paraId="083AB7E7" w14:textId="77777777" w:rsidR="00B40C18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Інфраструктурні об’єкти складу.</w:t>
      </w:r>
    </w:p>
    <w:p w14:paraId="2C5AB2CF" w14:textId="2FDB3987" w:rsidR="00DC0309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Складське обладнання: види, призначення, технічні характеристики.</w:t>
      </w:r>
    </w:p>
    <w:p w14:paraId="66128769" w14:textId="77777777" w:rsidR="00B40C18" w:rsidRPr="00B40C18" w:rsidRDefault="00B40C18" w:rsidP="00B40C18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52C68C59" w14:textId="77777777" w:rsidR="00B40C18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Характеристика маніпуляційної інфраструктури. </w:t>
      </w:r>
    </w:p>
    <w:p w14:paraId="548E3A3F" w14:textId="77777777" w:rsidR="00B40C18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Підйомно-транспортні засоби і механізми на різних видах транспорту.</w:t>
      </w:r>
    </w:p>
    <w:p w14:paraId="2092C6A0" w14:textId="61C819AF" w:rsidR="00DC0309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Крани, транспортери, конвеєри, ліфти, навантажувачі, візки, штабелери, їх параметри та продуктивність роботи.</w:t>
      </w:r>
    </w:p>
    <w:p w14:paraId="16526767" w14:textId="77777777" w:rsidR="00B40C18" w:rsidRPr="00B40C18" w:rsidRDefault="00B40C18" w:rsidP="00B40C18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2A0CB4A2" w14:textId="447A7974" w:rsidR="00B40C18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Сутність тари та упаковки: класифікація, функції, логістичний зміст. Життєвий цикл  тари. Засоби ідентифікації товарів. </w:t>
      </w:r>
    </w:p>
    <w:p w14:paraId="14424118" w14:textId="36710D01" w:rsidR="00DC0309" w:rsidRPr="00B40C18" w:rsidRDefault="00DC0309" w:rsidP="00B40C18">
      <w:pPr>
        <w:pStyle w:val="a3"/>
        <w:numPr>
          <w:ilvl w:val="0"/>
          <w:numId w:val="1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40C18">
        <w:rPr>
          <w:rFonts w:ascii="Times New Roman" w:hAnsi="Times New Roman" w:cs="Times New Roman"/>
          <w:iCs/>
          <w:sz w:val="28"/>
          <w:szCs w:val="28"/>
          <w:lang w:val="uk-UA"/>
        </w:rPr>
        <w:t>Сутність маркування. Зміст та засоби пломбування тари.</w:t>
      </w:r>
    </w:p>
    <w:p w14:paraId="4CC7E047" w14:textId="77777777" w:rsidR="00DC0309" w:rsidRPr="005203DA" w:rsidRDefault="00DC0309" w:rsidP="00DC0309">
      <w:pPr>
        <w:jc w:val="center"/>
        <w:rPr>
          <w:rFonts w:ascii="Times New Roman" w:hAnsi="Times New Roman" w:cs="Times New Roman"/>
          <w:b/>
          <w:bCs/>
          <w:sz w:val="18"/>
          <w:szCs w:val="12"/>
          <w:highlight w:val="yellow"/>
          <w:u w:val="single"/>
          <w:lang w:val="uk-UA"/>
        </w:rPr>
      </w:pPr>
    </w:p>
    <w:p w14:paraId="22B2DC23" w14:textId="0D38FD95" w:rsidR="00B40C18" w:rsidRPr="00574E82" w:rsidRDefault="00B40C18" w:rsidP="00B40C18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 w:rsidR="004E79E3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="004E79E3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- </w:t>
      </w:r>
      <w:r w:rsidR="004E79E3">
        <w:rPr>
          <w:rFonts w:ascii="Times New Roman" w:hAnsi="Times New Roman" w:cs="Times New Roman"/>
          <w:b/>
          <w:bCs/>
          <w:i/>
          <w:iCs/>
          <w:sz w:val="36"/>
          <w:szCs w:val="14"/>
          <w:highlight w:val="green"/>
          <w:u w:val="single"/>
          <w:lang w:val="uk-UA"/>
        </w:rPr>
        <w:t>продовження</w:t>
      </w: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69875624" w14:textId="77777777" w:rsidR="00DC0309" w:rsidRDefault="00DC0309" w:rsidP="00DC0309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4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CF0BCF6" w14:textId="77777777" w:rsidR="00B40C18" w:rsidRDefault="00DC0309" w:rsidP="00DC03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5E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F753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7538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Інформаційна складова логістичної інфраструктури</w:t>
      </w:r>
      <w:r w:rsidR="00B40C1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9370AB8" w14:textId="23D8DAAD" w:rsidR="00B40C18" w:rsidRDefault="00B40C18" w:rsidP="00EF6FC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F3AFD">
        <w:rPr>
          <w:rFonts w:ascii="Times New Roman" w:hAnsi="Times New Roman" w:cs="Times New Roman"/>
          <w:b/>
          <w:sz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lang w:val="uk-UA"/>
        </w:rPr>
        <w:t>14.</w:t>
      </w:r>
      <w:r w:rsidRPr="002F3AFD">
        <w:rPr>
          <w:rFonts w:ascii="Times New Roman" w:hAnsi="Times New Roman" w:cs="Times New Roman"/>
          <w:sz w:val="28"/>
          <w:lang w:val="uk-UA"/>
        </w:rPr>
        <w:t xml:space="preserve"> </w:t>
      </w:r>
      <w:r w:rsidRPr="002F3AFD">
        <w:rPr>
          <w:rFonts w:ascii="Times New Roman" w:hAnsi="Times New Roman" w:cs="Times New Roman"/>
          <w:b/>
          <w:sz w:val="28"/>
          <w:lang w:val="uk-UA"/>
        </w:rPr>
        <w:t xml:space="preserve">Фінансова </w:t>
      </w:r>
      <w:r w:rsidRPr="002F3A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складова логістичної інфраструктури</w:t>
      </w:r>
      <w:r w:rsidR="00EF6FC6">
        <w:rPr>
          <w:rFonts w:ascii="Times New Roman" w:hAnsi="Times New Roman" w:cs="Times New Roman"/>
          <w:sz w:val="28"/>
          <w:lang w:val="uk-UA"/>
        </w:rPr>
        <w:t>.</w:t>
      </w:r>
    </w:p>
    <w:p w14:paraId="6319B5DB" w14:textId="6C628040" w:rsidR="00EF6FC6" w:rsidRPr="00F75389" w:rsidRDefault="00EF6FC6" w:rsidP="00EF6FC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389">
        <w:rPr>
          <w:rFonts w:ascii="Times New Roman" w:hAnsi="Times New Roman" w:cs="Times New Roman"/>
          <w:b/>
          <w:sz w:val="28"/>
          <w:szCs w:val="28"/>
          <w:lang w:val="uk-UA"/>
        </w:rPr>
        <w:t>Тема 15. Інфраструктура обслуговування зовнішньоторговельних операцій</w:t>
      </w:r>
      <w:r w:rsidRPr="00F753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як об’єкт логістичної інфраструктури держави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53C3770" w14:textId="77777777" w:rsidR="00EF6FC6" w:rsidRPr="00DC0309" w:rsidRDefault="00EF6FC6" w:rsidP="00EF6FC6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C030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Питання для розгляду: </w:t>
      </w:r>
    </w:p>
    <w:p w14:paraId="670ADD48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Інформаційні системи для відстеження руху потоків товарно-матеріальних цінностей та пасажирів. </w:t>
      </w:r>
    </w:p>
    <w:p w14:paraId="77D67B6B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>Основні засоби збирання, зберігання та передачі інформації про місце знаходження вантажу.</w:t>
      </w:r>
    </w:p>
    <w:p w14:paraId="4D3F51CC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Сучасні засоби телекомунікації та зв’язку. </w:t>
      </w:r>
      <w:r w:rsidR="00EF6FC6" w:rsidRPr="00EF6FC6">
        <w:rPr>
          <w:rFonts w:ascii="Times New Roman" w:hAnsi="Times New Roman" w:cs="Times New Roman"/>
          <w:iCs/>
          <w:sz w:val="28"/>
          <w:szCs w:val="28"/>
          <w:lang w:val="uk-UA"/>
        </w:rPr>
        <w:t>Матеріально-технічне забезпечення інформаційної інфраструктури.</w:t>
      </w:r>
    </w:p>
    <w:p w14:paraId="44E49193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Роль глобальних електронних мереж в обслуговуванні вантажного і пасажирського потоків. </w:t>
      </w:r>
    </w:p>
    <w:p w14:paraId="18D8B19C" w14:textId="2BE6B876" w:rsidR="00DC0309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Моніторинг вантажопотоків у режимі реального часу. </w:t>
      </w:r>
    </w:p>
    <w:p w14:paraId="7CD42EC8" w14:textId="77777777" w:rsidR="00EF6FC6" w:rsidRPr="00EF6FC6" w:rsidRDefault="00EF6FC6" w:rsidP="00EF6FC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D4E6B6D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>Фінансова інфраструктура та її зв'язок із транспортною й інформаційною інфраструктурою.</w:t>
      </w:r>
    </w:p>
    <w:p w14:paraId="140EE386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>Фінансове обслуговування вантажопотоків.</w:t>
      </w:r>
    </w:p>
    <w:p w14:paraId="4C298D0E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>Об'єкти фінансової інфраструктури та їх розміщення у транспортних терміналах і логістичних центрах.</w:t>
      </w:r>
    </w:p>
    <w:p w14:paraId="0E035AA9" w14:textId="6C88837F" w:rsidR="00DC0309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Інтеграція матеріальних, інформаційних та фінансових потоків у логістичних центрах. </w:t>
      </w:r>
    </w:p>
    <w:p w14:paraId="56F4D5BB" w14:textId="77777777" w:rsidR="00EF6FC6" w:rsidRPr="00EF6FC6" w:rsidRDefault="00EF6FC6" w:rsidP="00EF6FC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6C04287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Пункти перетину кордону та їх характеристика. </w:t>
      </w:r>
    </w:p>
    <w:p w14:paraId="096E9612" w14:textId="77777777" w:rsidR="00EF6FC6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Транскордонні території. Розвиток логістичної інфраструктури транскордонних територій. </w:t>
      </w:r>
    </w:p>
    <w:p w14:paraId="3FAAD584" w14:textId="08C50572" w:rsidR="00DC0309" w:rsidRPr="00EF6FC6" w:rsidRDefault="00DC0309" w:rsidP="00EF6FC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F6FC6">
        <w:rPr>
          <w:rFonts w:ascii="Times New Roman" w:hAnsi="Times New Roman" w:cs="Times New Roman"/>
          <w:iCs/>
          <w:sz w:val="28"/>
          <w:szCs w:val="28"/>
          <w:lang w:val="uk-UA"/>
        </w:rPr>
        <w:t>Митні пости. Митні термінали. Митно-ліцензійні склади. Вимоги до розташування та обладнання митно-ліцензійних складів.</w:t>
      </w:r>
    </w:p>
    <w:p w14:paraId="17CE069E" w14:textId="77777777" w:rsidR="00DC0309" w:rsidRPr="00627AED" w:rsidRDefault="00DC0309" w:rsidP="00EF6F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5E090D2" w14:textId="77777777" w:rsidR="00DC0309" w:rsidRPr="003F72B5" w:rsidRDefault="00DC0309" w:rsidP="00DC030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8"/>
          <w:szCs w:val="28"/>
          <w:u w:val="single"/>
          <w:lang w:val="uk-UA"/>
        </w:rPr>
      </w:pPr>
      <w:r w:rsidRPr="004E79E3">
        <w:rPr>
          <w:rFonts w:ascii="Times New Roman" w:hAnsi="Times New Roman" w:cs="Times New Roman"/>
          <w:b/>
          <w:bCs/>
          <w:color w:val="FF0000"/>
          <w:sz w:val="48"/>
          <w:szCs w:val="28"/>
          <w:highlight w:val="cyan"/>
          <w:u w:val="single"/>
          <w:lang w:val="uk-UA"/>
        </w:rPr>
        <w:t>Заочна форма освіти</w:t>
      </w:r>
    </w:p>
    <w:p w14:paraId="6C0032BF" w14:textId="621F035E" w:rsidR="00EF6FC6" w:rsidRPr="00574E82" w:rsidRDefault="00EF6FC6" w:rsidP="00EF6FC6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1</w:t>
      </w: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38E6DBE8" w14:textId="77777777" w:rsidR="00DC0309" w:rsidRDefault="00DC0309" w:rsidP="00DC0309">
      <w:pPr>
        <w:spacing w:before="120" w:after="12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1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8F2B40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1" w:name="_Hlk174105172"/>
      <w:bookmarkStart w:id="2" w:name="_Hlk174105282"/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Сутність логістичної інфраструктури та її роль в розвитку бізнесу і територій.</w:t>
      </w:r>
      <w:r w:rsidRPr="00DB0AE3">
        <w:rPr>
          <w:bCs/>
          <w:i/>
          <w:iCs/>
          <w:sz w:val="28"/>
          <w:szCs w:val="28"/>
          <w:lang w:val="uk-UA"/>
        </w:rPr>
        <w:t xml:space="preserve"> </w:t>
      </w:r>
    </w:p>
    <w:p w14:paraId="0E7AF32C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highlight w:val="yellow"/>
          <w:lang w:val="uk-UA" w:eastAsia="ru-RU"/>
        </w:rPr>
      </w:pPr>
      <w:bookmarkStart w:id="3" w:name="_Hlk174105195"/>
      <w:bookmarkEnd w:id="1"/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2.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Складові логістичної інфраструктури</w:t>
      </w:r>
    </w:p>
    <w:p w14:paraId="1DCF85F3" w14:textId="77777777" w:rsidR="00DC0309" w:rsidRPr="00DB0AE3" w:rsidRDefault="00DC0309" w:rsidP="00DC030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highlight w:val="yellow"/>
          <w:lang w:val="uk-UA" w:eastAsia="ru-RU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3.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Проектування та організація логістичної інфраструктури</w:t>
      </w:r>
    </w:p>
    <w:p w14:paraId="3D528023" w14:textId="77777777" w:rsidR="00DC0309" w:rsidRDefault="00DC0309" w:rsidP="00DC0309">
      <w:pPr>
        <w:spacing w:before="120" w:after="12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4" w:name="_Hlk174105335"/>
      <w:bookmarkEnd w:id="2"/>
      <w:bookmarkEnd w:id="3"/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2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10A95C9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4.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Транспортна складова логістичної інфраструктури </w:t>
      </w:r>
    </w:p>
    <w:p w14:paraId="2E20F60B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залізничного транспорту.</w:t>
      </w:r>
    </w:p>
    <w:p w14:paraId="418BDC69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автомобільного транспорту.</w:t>
      </w:r>
    </w:p>
    <w:p w14:paraId="2D938EDF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5" w:name="_Hlk174105386"/>
      <w:bookmarkEnd w:id="4"/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7.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водного транспорту.</w:t>
      </w:r>
    </w:p>
    <w:p w14:paraId="10DCDBFA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8.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повітряного  транспорту.</w:t>
      </w:r>
    </w:p>
    <w:p w14:paraId="03EFCCEE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9.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трубопровідного транспорту</w:t>
      </w:r>
      <w:bookmarkEnd w:id="5"/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</w:p>
    <w:p w14:paraId="21958866" w14:textId="77777777" w:rsidR="00DC0309" w:rsidRPr="00F75389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uk-UA"/>
        </w:rPr>
      </w:pPr>
    </w:p>
    <w:p w14:paraId="5AD1167F" w14:textId="4CF8307E" w:rsidR="00EF6FC6" w:rsidRPr="00574E82" w:rsidRDefault="00EF6FC6" w:rsidP="00EF6FC6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bookmarkStart w:id="6" w:name="_Hlk174105477"/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C5D4F35" w14:textId="77777777" w:rsidR="00DC0309" w:rsidRDefault="00DC0309" w:rsidP="00DC0309">
      <w:pPr>
        <w:spacing w:before="120" w:after="12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3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2B4946D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10.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Складська складова логістичної інфраструктури</w:t>
      </w:r>
    </w:p>
    <w:p w14:paraId="64AED550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uk-UA"/>
        </w:rPr>
      </w:pPr>
      <w:bookmarkStart w:id="7" w:name="_Hlk174105505"/>
      <w:bookmarkEnd w:id="6"/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11.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Маніпуляційна складова логістичної інфраструктури</w:t>
      </w:r>
    </w:p>
    <w:p w14:paraId="223A555A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12.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системи пакування та маркування як об’єкт логістичної інфраструктури</w:t>
      </w:r>
    </w:p>
    <w:p w14:paraId="32E92EC5" w14:textId="77777777" w:rsidR="00DC0309" w:rsidRDefault="00DC0309" w:rsidP="00DC0309">
      <w:pPr>
        <w:spacing w:before="120" w:after="12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8" w:name="_Hlk174105642"/>
      <w:bookmarkEnd w:id="7"/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4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B40393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13.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Інформаційна складова логістичної інфраструктури </w:t>
      </w:r>
    </w:p>
    <w:p w14:paraId="32F9E73C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lang w:val="uk-UA"/>
        </w:rPr>
      </w:pPr>
      <w:bookmarkStart w:id="9" w:name="_Hlk174105682"/>
      <w:bookmarkEnd w:id="8"/>
      <w:r w:rsidRPr="00DB0AE3">
        <w:rPr>
          <w:rFonts w:ascii="Times New Roman" w:hAnsi="Times New Roman" w:cs="Times New Roman"/>
          <w:b/>
          <w:sz w:val="28"/>
          <w:lang w:val="uk-UA"/>
        </w:rPr>
        <w:t>Тема 14.</w:t>
      </w:r>
      <w:r w:rsidRPr="00DB0AE3">
        <w:rPr>
          <w:rFonts w:ascii="Times New Roman" w:hAnsi="Times New Roman" w:cs="Times New Roman"/>
          <w:bCs/>
          <w:i/>
          <w:iCs/>
          <w:sz w:val="28"/>
          <w:lang w:val="uk-UA"/>
        </w:rPr>
        <w:t xml:space="preserve"> Фінансова 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складова логістичної інфраструктури</w:t>
      </w:r>
    </w:p>
    <w:p w14:paraId="3828B18E" w14:textId="77777777" w:rsidR="00DC0309" w:rsidRPr="00DB0AE3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DB0AE3">
        <w:rPr>
          <w:rFonts w:ascii="Times New Roman" w:hAnsi="Times New Roman" w:cs="Times New Roman"/>
          <w:b/>
          <w:sz w:val="28"/>
          <w:szCs w:val="28"/>
          <w:lang w:val="uk-UA"/>
        </w:rPr>
        <w:t>Тема 15.</w:t>
      </w:r>
      <w:r w:rsidRPr="00DB0AE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Інфраструктура обслуговування зовнішньоторговельних операцій як об’єкт логістичної інфраструктури держави</w:t>
      </w:r>
    </w:p>
    <w:bookmarkEnd w:id="9"/>
    <w:p w14:paraId="0C305660" w14:textId="77777777" w:rsidR="00DC0309" w:rsidRPr="00DB0AE3" w:rsidRDefault="00DC0309" w:rsidP="00DC0309">
      <w:pPr>
        <w:spacing w:after="0" w:line="240" w:lineRule="auto"/>
        <w:jc w:val="both"/>
        <w:rPr>
          <w:b/>
          <w:bCs/>
          <w:color w:val="FF0000"/>
          <w:lang w:val="uk-UA"/>
        </w:rPr>
      </w:pPr>
    </w:p>
    <w:p w14:paraId="356E66C9" w14:textId="77777777" w:rsidR="00DC0309" w:rsidRDefault="00DC0309" w:rsidP="00DC0309">
      <w:pPr>
        <w:ind w:firstLine="709"/>
        <w:rPr>
          <w:b/>
          <w:bCs/>
          <w:color w:val="FF0000"/>
          <w:lang w:val="uk-UA"/>
        </w:rPr>
      </w:pPr>
    </w:p>
    <w:p w14:paraId="6769F28D" w14:textId="77777777" w:rsidR="00DC0309" w:rsidRDefault="00DC0309" w:rsidP="00DC0309">
      <w:pPr>
        <w:ind w:firstLine="709"/>
        <w:rPr>
          <w:b/>
          <w:bCs/>
          <w:color w:val="FF0000"/>
          <w:lang w:val="uk-UA"/>
        </w:rPr>
      </w:pPr>
    </w:p>
    <w:p w14:paraId="668AFAA4" w14:textId="77777777" w:rsidR="00DC0309" w:rsidRDefault="00DC0309" w:rsidP="00DC0309">
      <w:pPr>
        <w:ind w:firstLine="709"/>
        <w:rPr>
          <w:b/>
          <w:bCs/>
          <w:color w:val="FF0000"/>
          <w:lang w:val="uk-UA"/>
        </w:rPr>
      </w:pPr>
      <w:r>
        <w:rPr>
          <w:b/>
          <w:bCs/>
          <w:color w:val="FF0000"/>
          <w:lang w:val="uk-UA"/>
        </w:rPr>
        <w:t>№№№№№№№№№№№№№№№№№№№№№№№№№№№№№№№№№№№№</w:t>
      </w:r>
    </w:p>
    <w:p w14:paraId="1463A970" w14:textId="77777777" w:rsidR="00816211" w:rsidRPr="00DC0309" w:rsidRDefault="00816211" w:rsidP="00DC0309"/>
    <w:sectPr w:rsidR="00816211" w:rsidRPr="00DC0309" w:rsidSect="006D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D8F"/>
    <w:multiLevelType w:val="hybridMultilevel"/>
    <w:tmpl w:val="853824BE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65C9"/>
    <w:multiLevelType w:val="hybridMultilevel"/>
    <w:tmpl w:val="3ECEF03C"/>
    <w:lvl w:ilvl="0" w:tplc="F356C7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532D"/>
    <w:multiLevelType w:val="hybridMultilevel"/>
    <w:tmpl w:val="5E648336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75E63"/>
    <w:multiLevelType w:val="hybridMultilevel"/>
    <w:tmpl w:val="8FECDA8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6B8C"/>
    <w:multiLevelType w:val="hybridMultilevel"/>
    <w:tmpl w:val="58B23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017A"/>
    <w:multiLevelType w:val="hybridMultilevel"/>
    <w:tmpl w:val="E9ACF5E4"/>
    <w:lvl w:ilvl="0" w:tplc="F356C7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013CD"/>
    <w:multiLevelType w:val="hybridMultilevel"/>
    <w:tmpl w:val="B9A0C776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A19F1"/>
    <w:multiLevelType w:val="hybridMultilevel"/>
    <w:tmpl w:val="CD20BB7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E05BD"/>
    <w:multiLevelType w:val="hybridMultilevel"/>
    <w:tmpl w:val="9C08446C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934B9"/>
    <w:multiLevelType w:val="hybridMultilevel"/>
    <w:tmpl w:val="A25C0DF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B6CFE"/>
    <w:multiLevelType w:val="hybridMultilevel"/>
    <w:tmpl w:val="1640118A"/>
    <w:lvl w:ilvl="0" w:tplc="F356C7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36F2"/>
    <w:multiLevelType w:val="hybridMultilevel"/>
    <w:tmpl w:val="42B43F24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C60"/>
    <w:multiLevelType w:val="hybridMultilevel"/>
    <w:tmpl w:val="BD6EAB9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F325D"/>
    <w:multiLevelType w:val="hybridMultilevel"/>
    <w:tmpl w:val="988E200A"/>
    <w:lvl w:ilvl="0" w:tplc="F356C7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3166C"/>
    <w:multiLevelType w:val="hybridMultilevel"/>
    <w:tmpl w:val="E570918A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A5665"/>
    <w:multiLevelType w:val="hybridMultilevel"/>
    <w:tmpl w:val="33FE252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720E"/>
    <w:multiLevelType w:val="hybridMultilevel"/>
    <w:tmpl w:val="9754EA84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4D1"/>
    <w:multiLevelType w:val="hybridMultilevel"/>
    <w:tmpl w:val="A88EDF2C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A7CB6"/>
    <w:multiLevelType w:val="hybridMultilevel"/>
    <w:tmpl w:val="5086A35E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1"/>
  </w:num>
  <w:num w:numId="5">
    <w:abstractNumId w:val="12"/>
  </w:num>
  <w:num w:numId="6">
    <w:abstractNumId w:val="14"/>
  </w:num>
  <w:num w:numId="7">
    <w:abstractNumId w:val="16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17"/>
  </w:num>
  <w:num w:numId="13">
    <w:abstractNumId w:val="15"/>
  </w:num>
  <w:num w:numId="14">
    <w:abstractNumId w:val="9"/>
  </w:num>
  <w:num w:numId="15">
    <w:abstractNumId w:val="3"/>
  </w:num>
  <w:num w:numId="16">
    <w:abstractNumId w:val="5"/>
  </w:num>
  <w:num w:numId="17">
    <w:abstractNumId w:val="1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950"/>
    <w:rsid w:val="001D4941"/>
    <w:rsid w:val="00411B4A"/>
    <w:rsid w:val="004A2A26"/>
    <w:rsid w:val="004E79E3"/>
    <w:rsid w:val="005A5AD5"/>
    <w:rsid w:val="00644883"/>
    <w:rsid w:val="006B661A"/>
    <w:rsid w:val="006D4CCB"/>
    <w:rsid w:val="00816211"/>
    <w:rsid w:val="008D4950"/>
    <w:rsid w:val="008E70C4"/>
    <w:rsid w:val="00907D92"/>
    <w:rsid w:val="00AC1727"/>
    <w:rsid w:val="00B40C18"/>
    <w:rsid w:val="00BF7B07"/>
    <w:rsid w:val="00C20E01"/>
    <w:rsid w:val="00C54497"/>
    <w:rsid w:val="00CE291A"/>
    <w:rsid w:val="00DC0309"/>
    <w:rsid w:val="00DE4FC0"/>
    <w:rsid w:val="00E76A12"/>
    <w:rsid w:val="00EF6FC6"/>
    <w:rsid w:val="00F076E0"/>
    <w:rsid w:val="00F24357"/>
    <w:rsid w:val="00FB27D9"/>
    <w:rsid w:val="00FE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875B"/>
  <w15:docId w15:val="{6DD7F0AC-7768-4F11-B02F-6BE9604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211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FB27D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27D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dcterms:created xsi:type="dcterms:W3CDTF">2019-10-02T09:28:00Z</dcterms:created>
  <dcterms:modified xsi:type="dcterms:W3CDTF">2025-08-26T09:45:00Z</dcterms:modified>
</cp:coreProperties>
</file>