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30D" w:rsidRDefault="0013430D">
      <w:pPr>
        <w:spacing w:line="1" w:lineRule="exact"/>
      </w:pPr>
    </w:p>
    <w:p w:rsidR="00DE2D34" w:rsidRPr="00DE2D34" w:rsidRDefault="00DE2D34" w:rsidP="00DE2D34">
      <w:pPr>
        <w:pStyle w:val="30"/>
        <w:framePr w:w="6739" w:h="4504" w:hRule="exact" w:wrap="none" w:vAnchor="page" w:hAnchor="page" w:x="825" w:y="395"/>
        <w:tabs>
          <w:tab w:val="left" w:pos="888"/>
        </w:tabs>
        <w:ind w:firstLine="0"/>
        <w:jc w:val="center"/>
        <w:outlineLvl w:val="9"/>
      </w:pPr>
      <w:bookmarkStart w:id="0" w:name="bookmark3"/>
      <w:r w:rsidRPr="00DE2D34">
        <w:t>Змістовий модуль 3. Маркетингові впливи та поведінкова реакція споживачів</w:t>
      </w:r>
    </w:p>
    <w:p w:rsidR="00DE2D34" w:rsidRPr="00DE2D34" w:rsidRDefault="00DE2D34" w:rsidP="00DE2D34">
      <w:pPr>
        <w:pStyle w:val="30"/>
        <w:framePr w:w="6739" w:h="4504" w:hRule="exact" w:wrap="none" w:vAnchor="page" w:hAnchor="page" w:x="825" w:y="395"/>
        <w:tabs>
          <w:tab w:val="left" w:pos="888"/>
        </w:tabs>
        <w:ind w:firstLine="0"/>
        <w:jc w:val="center"/>
        <w:outlineLvl w:val="9"/>
      </w:pPr>
      <w:r w:rsidRPr="00DE2D34">
        <w:t>Тема 7. Використання персоналізованих цифро</w:t>
      </w:r>
      <w:bookmarkStart w:id="1" w:name="_GoBack"/>
      <w:bookmarkEnd w:id="1"/>
      <w:r w:rsidRPr="00DE2D34">
        <w:t>вих стратегій для впливу на поведінку споживачів у сучасному ритейлі.</w:t>
      </w:r>
    </w:p>
    <w:p w:rsidR="00DE2D34" w:rsidRPr="00DE2D34" w:rsidRDefault="00DE2D34" w:rsidP="00DE2D34">
      <w:pPr>
        <w:pStyle w:val="30"/>
        <w:framePr w:w="6739" w:h="4504" w:hRule="exact" w:wrap="none" w:vAnchor="page" w:hAnchor="page" w:x="825" w:y="395"/>
        <w:tabs>
          <w:tab w:val="left" w:pos="888"/>
        </w:tabs>
        <w:ind w:firstLine="0"/>
        <w:jc w:val="center"/>
        <w:outlineLvl w:val="9"/>
        <w:rPr>
          <w:b w:val="0"/>
        </w:rPr>
      </w:pPr>
      <w:r w:rsidRPr="00DE2D34">
        <w:rPr>
          <w:b w:val="0"/>
        </w:rPr>
        <w:t>Розробка стратегій фірми з урахуванням поведінки споживачів. Товарна політика. Цінова політика. Комунікаційна політика. Політика розподілу. Методики модифікації поведінки споживачів. Інструменти залучення клієнтів Інтернет-магазинами. Шаблон ціннісної пропозиції як інструмент керування поведінкою споживачів.</w:t>
      </w:r>
    </w:p>
    <w:p w:rsidR="00DE2D34" w:rsidRPr="00DE2D34" w:rsidRDefault="00DE2D34" w:rsidP="00DE2D34">
      <w:pPr>
        <w:pStyle w:val="30"/>
        <w:framePr w:w="6739" w:h="4504" w:hRule="exact" w:wrap="none" w:vAnchor="page" w:hAnchor="page" w:x="825" w:y="395"/>
        <w:tabs>
          <w:tab w:val="left" w:pos="888"/>
        </w:tabs>
        <w:ind w:firstLine="0"/>
        <w:jc w:val="center"/>
        <w:outlineLvl w:val="9"/>
      </w:pPr>
      <w:r w:rsidRPr="00DE2D34">
        <w:t>Тема 8. Вплив цифрових маркетингових комунікацій на формування ставлення споживачів та їх поведінкову реакцію.</w:t>
      </w:r>
    </w:p>
    <w:p w:rsidR="00DE2D34" w:rsidRDefault="00DE2D34" w:rsidP="00DE2D34">
      <w:pPr>
        <w:pStyle w:val="30"/>
        <w:framePr w:w="6739" w:h="4504" w:hRule="exact" w:wrap="none" w:vAnchor="page" w:hAnchor="page" w:x="825" w:y="395"/>
        <w:shd w:val="clear" w:color="auto" w:fill="auto"/>
        <w:tabs>
          <w:tab w:val="left" w:pos="888"/>
        </w:tabs>
        <w:ind w:firstLine="0"/>
        <w:jc w:val="center"/>
        <w:outlineLvl w:val="9"/>
        <w:rPr>
          <w:b w:val="0"/>
        </w:rPr>
      </w:pPr>
      <w:r w:rsidRPr="00DE2D34">
        <w:rPr>
          <w:b w:val="0"/>
        </w:rPr>
        <w:t>Рівні реакції потенційних покупців на маркетингові стимули. Процес сприйняття інформації індивідом. Засвоєння інформації споживачем. Формування ставлення споживачів до товарних марок. Вимірювання поведінкової реакції споживачів.</w:t>
      </w:r>
      <w:r w:rsidRPr="00DE2D34">
        <w:rPr>
          <w:b w:val="0"/>
        </w:rPr>
        <w:tab/>
        <w:t xml:space="preserve"> </w:t>
      </w:r>
    </w:p>
    <w:p w:rsidR="0013430D" w:rsidRPr="00DE2D34" w:rsidRDefault="00EF4BF9" w:rsidP="00DE2D34">
      <w:pPr>
        <w:pStyle w:val="30"/>
        <w:framePr w:w="6739" w:h="4504" w:hRule="exact" w:wrap="none" w:vAnchor="page" w:hAnchor="page" w:x="825" w:y="395"/>
        <w:shd w:val="clear" w:color="auto" w:fill="auto"/>
        <w:tabs>
          <w:tab w:val="left" w:pos="888"/>
        </w:tabs>
        <w:ind w:firstLine="0"/>
        <w:jc w:val="center"/>
        <w:outlineLvl w:val="9"/>
      </w:pPr>
      <w:r w:rsidRPr="00DE2D34">
        <w:t xml:space="preserve">Розробка стратегій фірми з </w:t>
      </w:r>
      <w:r w:rsidRPr="00DE2D34">
        <w:t>урахуванням поведінки споживачів</w:t>
      </w:r>
      <w:bookmarkEnd w:id="0"/>
    </w:p>
    <w:p w:rsidR="0013430D" w:rsidRDefault="00EF4BF9" w:rsidP="00DE2D34">
      <w:pPr>
        <w:pStyle w:val="a4"/>
        <w:framePr w:w="6739" w:h="4504" w:hRule="exact" w:wrap="none" w:vAnchor="page" w:hAnchor="page" w:x="825" w:y="395"/>
        <w:shd w:val="clear" w:color="auto" w:fill="auto"/>
      </w:pPr>
      <w:r>
        <w:t xml:space="preserve">Стратегії, що розробляє підприємство, можна уявити у вигляді наступної ієрархічної послідовності (Рис. </w:t>
      </w:r>
      <w:r>
        <w:rPr>
          <w:lang w:val="en-US" w:eastAsia="en-US" w:bidi="en-US"/>
        </w:rPr>
        <w:t>1).</w:t>
      </w:r>
    </w:p>
    <w:p w:rsidR="0013430D" w:rsidRDefault="00EF4BF9">
      <w:pPr>
        <w:pStyle w:val="a6"/>
        <w:framePr w:w="6739" w:h="269" w:hRule="exact" w:wrap="none" w:vAnchor="page" w:hAnchor="page" w:x="825" w:y="10465"/>
        <w:shd w:val="clear" w:color="auto" w:fill="auto"/>
        <w:jc w:val="center"/>
      </w:pPr>
      <w:r>
        <w:rPr>
          <w:b w:val="0"/>
          <w:bCs w:val="0"/>
          <w:i/>
          <w:iCs/>
        </w:rPr>
        <w:t xml:space="preserve">Рис. </w:t>
      </w:r>
      <w:r>
        <w:rPr>
          <w:b w:val="0"/>
          <w:bCs w:val="0"/>
          <w:i/>
          <w:iCs/>
        </w:rPr>
        <w:t>1 - Ієрархія стратегій підприємства</w:t>
      </w:r>
    </w:p>
    <w:p w:rsidR="0013430D" w:rsidRDefault="00EF4BF9">
      <w:pPr>
        <w:framePr w:wrap="none" w:vAnchor="page" w:hAnchor="page" w:x="873" w:y="5170"/>
        <w:rPr>
          <w:sz w:val="2"/>
          <w:szCs w:val="2"/>
        </w:rPr>
      </w:pPr>
      <w:r>
        <w:rPr>
          <w:noProof/>
          <w:lang w:bidi="ar-SA"/>
        </w:rPr>
        <w:drawing>
          <wp:inline distT="0" distB="0" distL="0" distR="0">
            <wp:extent cx="4072255" cy="33343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4072255" cy="3334385"/>
                    </a:xfrm>
                    <a:prstGeom prst="rect">
                      <a:avLst/>
                    </a:prstGeom>
                  </pic:spPr>
                </pic:pic>
              </a:graphicData>
            </a:graphic>
          </wp:inline>
        </w:drawing>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83" w:h="9403" w:hRule="exact" w:wrap="none" w:vAnchor="page" w:hAnchor="page" w:x="753" w:y="1052"/>
        <w:shd w:val="clear" w:color="auto" w:fill="auto"/>
        <w:spacing w:line="254" w:lineRule="auto"/>
        <w:jc w:val="both"/>
      </w:pPr>
      <w:r>
        <w:rPr>
          <w:b/>
          <w:bCs/>
        </w:rPr>
        <w:t xml:space="preserve">Загальні стратегії </w:t>
      </w:r>
      <w:r>
        <w:t xml:space="preserve">підприємства пов'язані з </w:t>
      </w:r>
      <w:r>
        <w:t>вибором спрямування розвитку підприємства і можуть визначатися тією кінцевою метою, яку воно перед собою ставить.</w:t>
      </w:r>
    </w:p>
    <w:p w:rsidR="0013430D" w:rsidRDefault="00EF4BF9">
      <w:pPr>
        <w:pStyle w:val="a4"/>
        <w:framePr w:w="6883" w:h="9403" w:hRule="exact" w:wrap="none" w:vAnchor="page" w:hAnchor="page" w:x="753" w:y="1052"/>
        <w:shd w:val="clear" w:color="auto" w:fill="auto"/>
        <w:spacing w:line="254" w:lineRule="auto"/>
        <w:jc w:val="both"/>
      </w:pPr>
      <w:r>
        <w:t xml:space="preserve">Розрізняють </w:t>
      </w:r>
      <w:r>
        <w:rPr>
          <w:u w:val="single"/>
        </w:rPr>
        <w:t>три типи</w:t>
      </w:r>
      <w:r>
        <w:t xml:space="preserve"> загальних стратегій:</w:t>
      </w:r>
    </w:p>
    <w:p w:rsidR="0013430D" w:rsidRDefault="00EF4BF9">
      <w:pPr>
        <w:pStyle w:val="a4"/>
        <w:framePr w:w="6883" w:h="9403" w:hRule="exact" w:wrap="none" w:vAnchor="page" w:hAnchor="page" w:x="753" w:y="1052"/>
        <w:numPr>
          <w:ilvl w:val="0"/>
          <w:numId w:val="3"/>
        </w:numPr>
        <w:shd w:val="clear" w:color="auto" w:fill="auto"/>
        <w:tabs>
          <w:tab w:val="left" w:pos="636"/>
        </w:tabs>
        <w:spacing w:line="254" w:lineRule="auto"/>
        <w:jc w:val="both"/>
      </w:pPr>
      <w:r>
        <w:t>стратегія зростання;</w:t>
      </w:r>
    </w:p>
    <w:p w:rsidR="0013430D" w:rsidRDefault="00EF4BF9">
      <w:pPr>
        <w:pStyle w:val="a4"/>
        <w:framePr w:w="6883" w:h="9403" w:hRule="exact" w:wrap="none" w:vAnchor="page" w:hAnchor="page" w:x="753" w:y="1052"/>
        <w:numPr>
          <w:ilvl w:val="0"/>
          <w:numId w:val="3"/>
        </w:numPr>
        <w:shd w:val="clear" w:color="auto" w:fill="auto"/>
        <w:tabs>
          <w:tab w:val="left" w:pos="636"/>
        </w:tabs>
        <w:spacing w:line="254" w:lineRule="auto"/>
        <w:jc w:val="both"/>
      </w:pPr>
      <w:r>
        <w:t>стратегія скорочення;</w:t>
      </w:r>
    </w:p>
    <w:p w:rsidR="0013430D" w:rsidRDefault="00EF4BF9">
      <w:pPr>
        <w:pStyle w:val="a4"/>
        <w:framePr w:w="6883" w:h="9403" w:hRule="exact" w:wrap="none" w:vAnchor="page" w:hAnchor="page" w:x="753" w:y="1052"/>
        <w:numPr>
          <w:ilvl w:val="0"/>
          <w:numId w:val="3"/>
        </w:numPr>
        <w:shd w:val="clear" w:color="auto" w:fill="auto"/>
        <w:tabs>
          <w:tab w:val="left" w:pos="636"/>
        </w:tabs>
        <w:spacing w:line="254" w:lineRule="auto"/>
        <w:jc w:val="both"/>
      </w:pPr>
      <w:r>
        <w:t>стратегія стабілізації.</w:t>
      </w:r>
    </w:p>
    <w:p w:rsidR="0013430D" w:rsidRDefault="00EF4BF9">
      <w:pPr>
        <w:pStyle w:val="30"/>
        <w:framePr w:w="6883" w:h="9403" w:hRule="exact" w:wrap="none" w:vAnchor="page" w:hAnchor="page" w:x="753" w:y="1052"/>
        <w:shd w:val="clear" w:color="auto" w:fill="auto"/>
        <w:jc w:val="both"/>
      </w:pPr>
      <w:bookmarkStart w:id="2" w:name="bookmark4"/>
      <w:bookmarkStart w:id="3" w:name="bookmark5"/>
      <w:r>
        <w:t xml:space="preserve">Стратегія зростання </w:t>
      </w:r>
      <w:r>
        <w:rPr>
          <w:b w:val="0"/>
          <w:bCs w:val="0"/>
        </w:rPr>
        <w:t xml:space="preserve">базується на </w:t>
      </w:r>
      <w:r>
        <w:rPr>
          <w:b w:val="0"/>
          <w:bCs w:val="0"/>
        </w:rPr>
        <w:t>збільшенні масштабів діяльності</w:t>
      </w:r>
      <w:bookmarkEnd w:id="2"/>
      <w:bookmarkEnd w:id="3"/>
    </w:p>
    <w:p w:rsidR="0013430D" w:rsidRDefault="00EF4BF9">
      <w:pPr>
        <w:pStyle w:val="a4"/>
        <w:framePr w:w="6883" w:h="9403" w:hRule="exact" w:wrap="none" w:vAnchor="page" w:hAnchor="page" w:x="753" w:y="1052"/>
        <w:shd w:val="clear" w:color="auto" w:fill="auto"/>
        <w:ind w:firstLine="0"/>
        <w:jc w:val="both"/>
      </w:pPr>
      <w:r>
        <w:t>підприємства шляхом проникнення та захоплення нових ринків.</w:t>
      </w:r>
    </w:p>
    <w:p w:rsidR="0013430D" w:rsidRDefault="00EF4BF9">
      <w:pPr>
        <w:pStyle w:val="a4"/>
        <w:framePr w:w="6883" w:h="9403" w:hRule="exact" w:wrap="none" w:vAnchor="page" w:hAnchor="page" w:x="753" w:y="1052"/>
        <w:shd w:val="clear" w:color="auto" w:fill="auto"/>
        <w:spacing w:line="252" w:lineRule="auto"/>
        <w:jc w:val="both"/>
      </w:pPr>
      <w:r>
        <w:t>Реалізуючи цю стратегію, підприємство орієнтує свою діяльність на сегменти споживачів різних прошарків населення, схильних до новаторства, експериментування, а тако</w:t>
      </w:r>
      <w:r>
        <w:t xml:space="preserve">ж таких, що піддаються впливу референтних груп. У процесі використання цієї стратегії підприємство має турбувати, преш за все, задоволеність споживачів купівлею. Тільки у цьому випадку підприємство зможе розширити ринки збуту, захоплюючи все нових і нових </w:t>
      </w:r>
      <w:r>
        <w:t>споживачів.</w:t>
      </w:r>
    </w:p>
    <w:p w:rsidR="0013430D" w:rsidRDefault="00EF4BF9">
      <w:pPr>
        <w:pStyle w:val="30"/>
        <w:framePr w:w="6883" w:h="9403" w:hRule="exact" w:wrap="none" w:vAnchor="page" w:hAnchor="page" w:x="753" w:y="1052"/>
        <w:shd w:val="clear" w:color="auto" w:fill="auto"/>
        <w:spacing w:line="254" w:lineRule="auto"/>
        <w:jc w:val="both"/>
      </w:pPr>
      <w:bookmarkStart w:id="4" w:name="bookmark6"/>
      <w:bookmarkStart w:id="5" w:name="bookmark7"/>
      <w:r>
        <w:t xml:space="preserve">Стратегія скорочення </w:t>
      </w:r>
      <w:r>
        <w:rPr>
          <w:b w:val="0"/>
          <w:bCs w:val="0"/>
        </w:rPr>
        <w:t>використовується у тих випадках, коли традиційна</w:t>
      </w:r>
      <w:bookmarkEnd w:id="4"/>
      <w:bookmarkEnd w:id="5"/>
    </w:p>
    <w:p w:rsidR="0013430D" w:rsidRDefault="00EF4BF9">
      <w:pPr>
        <w:pStyle w:val="a4"/>
        <w:framePr w:w="6883" w:h="9403" w:hRule="exact" w:wrap="none" w:vAnchor="page" w:hAnchor="page" w:x="753" w:y="1052"/>
        <w:shd w:val="clear" w:color="auto" w:fill="auto"/>
        <w:spacing w:line="254" w:lineRule="auto"/>
        <w:ind w:firstLine="0"/>
        <w:jc w:val="both"/>
      </w:pPr>
      <w:r>
        <w:t>діяльність фірми на традиційних ринках стає неможливою.</w:t>
      </w:r>
    </w:p>
    <w:p w:rsidR="0013430D" w:rsidRDefault="00EF4BF9">
      <w:pPr>
        <w:pStyle w:val="a4"/>
        <w:framePr w:w="6883" w:h="9403" w:hRule="exact" w:wrap="none" w:vAnchor="page" w:hAnchor="page" w:x="753" w:y="1052"/>
        <w:shd w:val="clear" w:color="auto" w:fill="auto"/>
        <w:jc w:val="both"/>
      </w:pPr>
      <w:r>
        <w:t xml:space="preserve">Якщо підприємство діє неефективно, але ще не досягло своєї критичної точки (банкрутства), то найбільш прийнятною буде </w:t>
      </w:r>
      <w:r>
        <w:t xml:space="preserve">стратегія </w:t>
      </w:r>
      <w:r>
        <w:rPr>
          <w:i/>
          <w:iCs/>
        </w:rPr>
        <w:t>розвороту</w:t>
      </w:r>
      <w:r>
        <w:t xml:space="preserve"> - один з різновидів стратегії скорочення. За цієї стратегії згортається виробництво нерентабельних або низькорентабельних продуктів, різко скорочується кількість залученої робочої сили, ліквідуються неефективні канали збуту.</w:t>
      </w:r>
    </w:p>
    <w:p w:rsidR="0013430D" w:rsidRDefault="00EF4BF9">
      <w:pPr>
        <w:pStyle w:val="a4"/>
        <w:framePr w:w="6883" w:h="9403" w:hRule="exact" w:wrap="none" w:vAnchor="page" w:hAnchor="page" w:x="753" w:y="1052"/>
        <w:shd w:val="clear" w:color="auto" w:fill="auto"/>
        <w:jc w:val="both"/>
      </w:pPr>
      <w:r>
        <w:t>Якщо страте</w:t>
      </w:r>
      <w:r>
        <w:t>гія розвороту привела до стабілізації, безпосередньо після неї звичайно зосереджуються на стратегії зростання.</w:t>
      </w:r>
    </w:p>
    <w:p w:rsidR="0013430D" w:rsidRDefault="00EF4BF9">
      <w:pPr>
        <w:pStyle w:val="a4"/>
        <w:framePr w:w="6883" w:h="9403" w:hRule="exact" w:wrap="none" w:vAnchor="page" w:hAnchor="page" w:x="753" w:y="1052"/>
        <w:shd w:val="clear" w:color="auto" w:fill="auto"/>
        <w:jc w:val="both"/>
      </w:pPr>
      <w:r>
        <w:t xml:space="preserve">Якщо ж підприємство має декілька видів діяльності, один з яких не приносить прибутку, то застосовується </w:t>
      </w:r>
      <w:r>
        <w:rPr>
          <w:i/>
          <w:iCs/>
        </w:rPr>
        <w:t>стратегія віДокремлення</w:t>
      </w:r>
      <w:r>
        <w:t>, коли певну струк</w:t>
      </w:r>
      <w:r>
        <w:t>турну одиницю або виділяють у самостійне підприємство, або продають.</w:t>
      </w:r>
    </w:p>
    <w:p w:rsidR="0013430D" w:rsidRDefault="00EF4BF9">
      <w:pPr>
        <w:pStyle w:val="30"/>
        <w:framePr w:w="6883" w:h="9403" w:hRule="exact" w:wrap="none" w:vAnchor="page" w:hAnchor="page" w:x="753" w:y="1052"/>
        <w:shd w:val="clear" w:color="auto" w:fill="auto"/>
        <w:jc w:val="both"/>
      </w:pPr>
      <w:bookmarkStart w:id="6" w:name="bookmark8"/>
      <w:bookmarkStart w:id="7" w:name="bookmark9"/>
      <w:r>
        <w:t xml:space="preserve">Стратегія стабілізації </w:t>
      </w:r>
      <w:r>
        <w:rPr>
          <w:b w:val="0"/>
          <w:bCs w:val="0"/>
        </w:rPr>
        <w:t>являє собою зосередження на тих видах діяльності, що</w:t>
      </w:r>
      <w:bookmarkEnd w:id="6"/>
      <w:bookmarkEnd w:id="7"/>
    </w:p>
    <w:p w:rsidR="0013430D" w:rsidRDefault="00EF4BF9">
      <w:pPr>
        <w:pStyle w:val="a4"/>
        <w:framePr w:w="6883" w:h="9403" w:hRule="exact" w:wrap="none" w:vAnchor="page" w:hAnchor="page" w:x="753" w:y="1052"/>
        <w:shd w:val="clear" w:color="auto" w:fill="auto"/>
        <w:ind w:firstLine="0"/>
        <w:jc w:val="both"/>
      </w:pPr>
      <w:r>
        <w:t>вже існують, а також на їхній підтримці.</w:t>
      </w:r>
    </w:p>
    <w:p w:rsidR="0013430D" w:rsidRDefault="00EF4BF9">
      <w:pPr>
        <w:pStyle w:val="a4"/>
        <w:framePr w:w="6883" w:h="9403" w:hRule="exact" w:wrap="none" w:vAnchor="page" w:hAnchor="page" w:x="753" w:y="1052"/>
        <w:shd w:val="clear" w:color="auto" w:fill="auto"/>
        <w:spacing w:line="252" w:lineRule="auto"/>
        <w:jc w:val="both"/>
      </w:pPr>
      <w:r>
        <w:t>Ця стратегія звичайно використовується крупними підприємствами, що діють на ринку з високою ціновою еластичністю попиту, з великим потенціалом розвитку або з умовами збуту, що погіршуються (в останньому випадку використовується різновид стратегії стабіліза</w:t>
      </w:r>
      <w:r>
        <w:t xml:space="preserve">ції - </w:t>
      </w:r>
      <w:r>
        <w:rPr>
          <w:i/>
          <w:iCs/>
        </w:rPr>
        <w:t>стратегія виживання</w:t>
      </w:r>
      <w:r>
        <w:t>).</w:t>
      </w:r>
    </w:p>
    <w:p w:rsidR="0013430D" w:rsidRDefault="00EF4BF9">
      <w:pPr>
        <w:pStyle w:val="a4"/>
        <w:framePr w:w="6883" w:h="9403" w:hRule="exact" w:wrap="none" w:vAnchor="page" w:hAnchor="page" w:x="753" w:y="1052"/>
        <w:shd w:val="clear" w:color="auto" w:fill="auto"/>
        <w:spacing w:line="252" w:lineRule="auto"/>
        <w:jc w:val="both"/>
      </w:pPr>
      <w:r>
        <w:t>Ця стратегія буде ефективною у випадку, якщо цільовим ринком є споживачі зі стабільними доходами, з певною прихильністю до товарних марок. Отже, виробникам, що реалізують стратегію стабілізації, слід піклуватися про прихильність</w:t>
      </w:r>
      <w:r>
        <w:t xml:space="preserve"> споживачів до марки, намагаючись стимулювати повторну купівлю.</w:t>
      </w:r>
    </w:p>
    <w:p w:rsidR="0013430D" w:rsidRDefault="00EF4BF9">
      <w:pPr>
        <w:pStyle w:val="a4"/>
        <w:framePr w:w="6883" w:h="9403" w:hRule="exact" w:wrap="none" w:vAnchor="page" w:hAnchor="page" w:x="753" w:y="1052"/>
        <w:shd w:val="clear" w:color="auto" w:fill="auto"/>
        <w:spacing w:line="252" w:lineRule="auto"/>
        <w:jc w:val="both"/>
      </w:pPr>
      <w:r>
        <w:t>Споживачі зберігають прихильність до марки у випадку довготривалого задоволення купівлею, отже, при управлінні маркетингом необхідно постійно спостерігати за шкалою задоволення споживачів з ти</w:t>
      </w:r>
      <w:r>
        <w:t>м, щоб своєчасно відреагувати на негативні тенденції.</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8" w:h="9355" w:hRule="exact" w:wrap="none" w:vAnchor="page" w:hAnchor="page" w:x="756" w:y="1057"/>
        <w:shd w:val="clear" w:color="auto" w:fill="auto"/>
        <w:ind w:firstLine="420"/>
        <w:jc w:val="both"/>
      </w:pPr>
      <w:r>
        <w:t>Проаналізувавши загальні стратегії, можна зробити висновок, що незалежно від того, яку стратегію реалізує підприємство, виробникам велику увагу слід приділяти процесу споживання т</w:t>
      </w:r>
      <w:r>
        <w:t xml:space="preserve">овару </w:t>
      </w:r>
      <w:r>
        <w:rPr>
          <w:lang w:val="en-US" w:eastAsia="en-US" w:bidi="en-US"/>
        </w:rPr>
        <w:t xml:space="preserve">- </w:t>
      </w:r>
      <w:r>
        <w:t>наскільки задоволений чи незадоволений споживач купівлею. Саме після споживання у споживача формуються думки, відчуття з приводу марки, які відкладаються у довготривалій пам'яті та можуть змінити його оціночні критерії, за допомогою яких він виділя</w:t>
      </w:r>
      <w:r>
        <w:t>є цю марку.</w:t>
      </w:r>
    </w:p>
    <w:p w:rsidR="0013430D" w:rsidRDefault="00EF4BF9">
      <w:pPr>
        <w:pStyle w:val="a4"/>
        <w:framePr w:w="6878" w:h="9355" w:hRule="exact" w:wrap="none" w:vAnchor="page" w:hAnchor="page" w:x="756" w:y="1057"/>
        <w:shd w:val="clear" w:color="auto" w:fill="auto"/>
        <w:ind w:firstLine="420"/>
        <w:jc w:val="both"/>
      </w:pPr>
      <w:r>
        <w:t>Для того, щоб підприємству вдалося посісти надійне місце в галузі, йому необхідно розробити також конкурентні стратегії.</w:t>
      </w:r>
    </w:p>
    <w:p w:rsidR="0013430D" w:rsidRDefault="00EF4BF9">
      <w:pPr>
        <w:pStyle w:val="a4"/>
        <w:framePr w:w="6878" w:h="9355" w:hRule="exact" w:wrap="none" w:vAnchor="page" w:hAnchor="page" w:x="756" w:y="1057"/>
        <w:shd w:val="clear" w:color="auto" w:fill="auto"/>
        <w:spacing w:line="254" w:lineRule="auto"/>
        <w:ind w:firstLine="420"/>
        <w:jc w:val="both"/>
      </w:pPr>
      <w:r>
        <w:rPr>
          <w:b/>
          <w:bCs/>
        </w:rPr>
        <w:t xml:space="preserve">Конкурентні стратегії </w:t>
      </w:r>
      <w:r>
        <w:t>пов'язані з веденням конкурентної боротьби і наданням</w:t>
      </w:r>
    </w:p>
    <w:p w:rsidR="0013430D" w:rsidRDefault="00EF4BF9">
      <w:pPr>
        <w:pStyle w:val="a4"/>
        <w:framePr w:w="6878" w:h="9355" w:hRule="exact" w:wrap="none" w:vAnchor="page" w:hAnchor="page" w:x="756" w:y="1057"/>
        <w:shd w:val="clear" w:color="auto" w:fill="auto"/>
        <w:spacing w:line="254" w:lineRule="auto"/>
        <w:ind w:firstLine="0"/>
        <w:jc w:val="both"/>
      </w:pPr>
      <w:r>
        <w:t>додаткових цінностей для покупців.</w:t>
      </w:r>
    </w:p>
    <w:p w:rsidR="0013430D" w:rsidRDefault="00EF4BF9">
      <w:pPr>
        <w:pStyle w:val="a4"/>
        <w:framePr w:w="6878" w:h="9355" w:hRule="exact" w:wrap="none" w:vAnchor="page" w:hAnchor="page" w:x="756" w:y="1057"/>
        <w:shd w:val="clear" w:color="auto" w:fill="auto"/>
        <w:ind w:firstLine="420"/>
        <w:jc w:val="both"/>
      </w:pPr>
      <w:r>
        <w:t xml:space="preserve">Розрізняють </w:t>
      </w:r>
      <w:r>
        <w:rPr>
          <w:u w:val="single"/>
        </w:rPr>
        <w:t>чотири типи</w:t>
      </w:r>
      <w:r>
        <w:t xml:space="preserve"> конкурентних стратегій:</w:t>
      </w:r>
    </w:p>
    <w:p w:rsidR="0013430D" w:rsidRDefault="00EF4BF9">
      <w:pPr>
        <w:pStyle w:val="a4"/>
        <w:framePr w:w="6878" w:h="9355" w:hRule="exact" w:wrap="none" w:vAnchor="page" w:hAnchor="page" w:x="756" w:y="1057"/>
        <w:shd w:val="clear" w:color="auto" w:fill="auto"/>
        <w:ind w:firstLine="420"/>
        <w:jc w:val="both"/>
      </w:pPr>
      <w:r>
        <w:t>-економія на витратах;</w:t>
      </w:r>
    </w:p>
    <w:p w:rsidR="0013430D" w:rsidRDefault="00EF4BF9">
      <w:pPr>
        <w:pStyle w:val="a4"/>
        <w:framePr w:w="6878" w:h="9355" w:hRule="exact" w:wrap="none" w:vAnchor="page" w:hAnchor="page" w:x="756" w:y="1057"/>
        <w:shd w:val="clear" w:color="auto" w:fill="auto"/>
        <w:ind w:firstLine="420"/>
        <w:jc w:val="both"/>
      </w:pPr>
      <w:r>
        <w:t>-диференціація;</w:t>
      </w:r>
    </w:p>
    <w:p w:rsidR="0013430D" w:rsidRDefault="00EF4BF9">
      <w:pPr>
        <w:pStyle w:val="a4"/>
        <w:framePr w:w="6878" w:h="9355" w:hRule="exact" w:wrap="none" w:vAnchor="page" w:hAnchor="page" w:x="756" w:y="1057"/>
        <w:shd w:val="clear" w:color="auto" w:fill="auto"/>
        <w:ind w:firstLine="420"/>
        <w:jc w:val="both"/>
      </w:pPr>
      <w:r>
        <w:t>-фокусування;</w:t>
      </w:r>
    </w:p>
    <w:p w:rsidR="0013430D" w:rsidRDefault="00EF4BF9">
      <w:pPr>
        <w:pStyle w:val="a4"/>
        <w:framePr w:w="6878" w:h="9355" w:hRule="exact" w:wrap="none" w:vAnchor="page" w:hAnchor="page" w:x="756" w:y="1057"/>
        <w:shd w:val="clear" w:color="auto" w:fill="auto"/>
        <w:ind w:firstLine="420"/>
        <w:jc w:val="both"/>
      </w:pPr>
      <w:r>
        <w:t>-сфокусована диференціація.</w:t>
      </w:r>
    </w:p>
    <w:p w:rsidR="0013430D" w:rsidRDefault="00EF4BF9">
      <w:pPr>
        <w:pStyle w:val="a4"/>
        <w:framePr w:w="6878" w:h="9355" w:hRule="exact" w:wrap="none" w:vAnchor="page" w:hAnchor="page" w:x="756" w:y="1057"/>
        <w:shd w:val="clear" w:color="auto" w:fill="auto"/>
        <w:ind w:firstLine="420"/>
        <w:jc w:val="both"/>
      </w:pPr>
      <w:r>
        <w:rPr>
          <w:b/>
          <w:bCs/>
        </w:rPr>
        <w:t xml:space="preserve">Стратегія економії на витратах </w:t>
      </w:r>
      <w:r>
        <w:t>базується на зниженні всіх видів виробничих та невиробничих витрат. Економія на витратах дозволяє підприємст</w:t>
      </w:r>
      <w:r>
        <w:t>ву витримати можливе зростання цін постачальників та цінову конкуренцію (постійну тенденцію до зниження споживчих цін), дозволяє йому отримати достатні прибутки навіть за невеликого обсягу продажів.</w:t>
      </w:r>
    </w:p>
    <w:p w:rsidR="0013430D" w:rsidRDefault="00EF4BF9">
      <w:pPr>
        <w:pStyle w:val="a4"/>
        <w:framePr w:w="6878" w:h="9355" w:hRule="exact" w:wrap="none" w:vAnchor="page" w:hAnchor="page" w:x="756" w:y="1057"/>
        <w:shd w:val="clear" w:color="auto" w:fill="auto"/>
        <w:ind w:firstLine="420"/>
        <w:jc w:val="both"/>
      </w:pPr>
      <w:r>
        <w:t xml:space="preserve">Стратегія економії на витратах звичайно застосовується </w:t>
      </w:r>
      <w:r>
        <w:t>крупними виробниками, що забезпечують масове виробництво уніфікованої продукції, націлене на задоволення потреб великої кількості споживачів з низькою платоспроможністю. Переваги від зниження витрат підприємство отримує при продажу стандартної продукції, я</w:t>
      </w:r>
      <w:r>
        <w:t>ку більшість споживачів використовують однаковим чином, і коли у споживачів відсутня потреба у диференціації продукції. Також ця стратегія буде ефективною за наявності крупних покупців, які мають можливість диктувати умови угоди, знижуючи ціну, та у випадк</w:t>
      </w:r>
      <w:r>
        <w:t>у, коли підприємство має сильну розподільну мережу.</w:t>
      </w:r>
    </w:p>
    <w:p w:rsidR="0013430D" w:rsidRDefault="00EF4BF9">
      <w:pPr>
        <w:pStyle w:val="a4"/>
        <w:framePr w:w="6878" w:h="9355" w:hRule="exact" w:wrap="none" w:vAnchor="page" w:hAnchor="page" w:x="756" w:y="1057"/>
        <w:shd w:val="clear" w:color="auto" w:fill="auto"/>
        <w:ind w:firstLine="420"/>
        <w:jc w:val="both"/>
      </w:pPr>
      <w:r>
        <w:rPr>
          <w:b/>
          <w:bCs/>
        </w:rPr>
        <w:t xml:space="preserve">Стратегія диференціації </w:t>
      </w:r>
      <w:r>
        <w:t>означає концентрацію зусиль на розробці маркетингових програм та створенні продуктів, які за своїми характеристиками відрізняються у кращій бік від конкурентів, що дозволяє підприє</w:t>
      </w:r>
      <w:r>
        <w:t>мству займати лідерську позицію в галузі за певною групою продуктів.</w:t>
      </w:r>
    </w:p>
    <w:p w:rsidR="0013430D" w:rsidRDefault="00EF4BF9">
      <w:pPr>
        <w:pStyle w:val="a4"/>
        <w:framePr w:w="6878" w:h="9355" w:hRule="exact" w:wrap="none" w:vAnchor="page" w:hAnchor="page" w:x="756" w:y="1057"/>
        <w:shd w:val="clear" w:color="auto" w:fill="auto"/>
        <w:ind w:firstLine="420"/>
        <w:jc w:val="both"/>
      </w:pPr>
      <w:r>
        <w:t>Диференціація може полягати у самій продукції, в методах доставки, у формах продажу і сервісу та інших факторах.</w:t>
      </w:r>
    </w:p>
    <w:p w:rsidR="0013430D" w:rsidRDefault="00EF4BF9">
      <w:pPr>
        <w:pStyle w:val="a4"/>
        <w:framePr w:w="6878" w:h="9355" w:hRule="exact" w:wrap="none" w:vAnchor="page" w:hAnchor="page" w:x="756" w:y="1057"/>
        <w:shd w:val="clear" w:color="auto" w:fill="auto"/>
        <w:ind w:firstLine="420"/>
        <w:jc w:val="both"/>
      </w:pPr>
      <w:r>
        <w:t>Диференціація дозволяє фірмі підвищувати ціни на свою продукцію за рахунок</w:t>
      </w:r>
      <w:r>
        <w:t xml:space="preserve"> відмінних характеристик, підвищувати лояльність покупців фірмовій марці, розширяти цільові ринки за рахунок відмінних характеристик свого товару або спектру послуг, що надаються. Таким чином, результатом диференціації виступає створення продукту з додатко</w:t>
      </w:r>
      <w:r>
        <w:t>вою цінністю для покупця, за яку він готовий заплатити.</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98" w:h="9370" w:hRule="exact" w:wrap="none" w:vAnchor="page" w:hAnchor="page" w:x="746" w:y="1057"/>
        <w:shd w:val="clear" w:color="auto" w:fill="auto"/>
        <w:ind w:firstLine="420"/>
        <w:jc w:val="both"/>
      </w:pPr>
      <w:r>
        <w:t>Вдала стратегія диференціації закріплює за собою постійних покупців, які, скоріше за все, приймуть вимушене підвищення цін, запропоноване виробником унікального товару. Посилююч</w:t>
      </w:r>
      <w:r>
        <w:t>и прихильність до марки, стратегія диференціації зменшує чутливість споживачів до ціни, і одночасно послаблює тиск споживачів на фірму.</w:t>
      </w:r>
    </w:p>
    <w:p w:rsidR="0013430D" w:rsidRDefault="00EF4BF9">
      <w:pPr>
        <w:pStyle w:val="a4"/>
        <w:framePr w:w="6898" w:h="9370" w:hRule="exact" w:wrap="none" w:vAnchor="page" w:hAnchor="page" w:x="746" w:y="1057"/>
        <w:shd w:val="clear" w:color="auto" w:fill="auto"/>
        <w:ind w:firstLine="420"/>
        <w:jc w:val="both"/>
      </w:pPr>
      <w:r>
        <w:t>Стратегія диференціації буде ефективною, коли потреби споживачів різні, і коли існує багато шляхів диференціації продукц</w:t>
      </w:r>
      <w:r>
        <w:t>ії, тому центральним у цій стратегії виступає розуміння потреб споживачів.</w:t>
      </w:r>
    </w:p>
    <w:p w:rsidR="0013430D" w:rsidRDefault="00EF4BF9">
      <w:pPr>
        <w:pStyle w:val="a4"/>
        <w:framePr w:w="6898" w:h="9370" w:hRule="exact" w:wrap="none" w:vAnchor="page" w:hAnchor="page" w:x="746" w:y="1057"/>
        <w:shd w:val="clear" w:color="auto" w:fill="auto"/>
        <w:ind w:firstLine="420"/>
        <w:jc w:val="both"/>
      </w:pPr>
      <w:r>
        <w:t xml:space="preserve">Під </w:t>
      </w:r>
      <w:r>
        <w:rPr>
          <w:b/>
          <w:bCs/>
        </w:rPr>
        <w:t xml:space="preserve">стратегією фокусування </w:t>
      </w:r>
      <w:r>
        <w:t>слід розуміти концентрацію уваги на невеликій ніші ринку шляхом більш якісного виконання роботи, порівняно з конкурентами, та задоволення специфічних потр</w:t>
      </w:r>
      <w:r>
        <w:t>еб покупця. Ця стратегія може застосовуватися як підприємством-лідером за витратами, так і підприємством, що діє згідно зі стратегією диференціації. Обидва варіанти стратегії фокусування засновані на розбіжностях між цільовим ринком та іншими сегментами.</w:t>
      </w:r>
    </w:p>
    <w:p w:rsidR="0013430D" w:rsidRDefault="00EF4BF9">
      <w:pPr>
        <w:pStyle w:val="a4"/>
        <w:framePr w:w="6898" w:h="9370" w:hRule="exact" w:wrap="none" w:vAnchor="page" w:hAnchor="page" w:x="746" w:y="1057"/>
        <w:shd w:val="clear" w:color="auto" w:fill="auto"/>
        <w:ind w:firstLine="420"/>
        <w:jc w:val="both"/>
      </w:pPr>
      <w:r>
        <w:rPr>
          <w:b/>
          <w:bCs/>
        </w:rPr>
        <w:t xml:space="preserve">Стратегія сфокусованої диференціації </w:t>
      </w:r>
      <w:r>
        <w:t xml:space="preserve">передбачає пошук та задоволення сегменту зі специфічними потребами. Стратегія сфокусованих витрат полягає в тому, що підприємство намагається досягти лідерства у зниженні витрат не за всією номенклатурою продукції, а в </w:t>
      </w:r>
      <w:r>
        <w:t>межах обраного сегменту.</w:t>
      </w:r>
    </w:p>
    <w:p w:rsidR="0013430D" w:rsidRDefault="00EF4BF9">
      <w:pPr>
        <w:pStyle w:val="a4"/>
        <w:framePr w:w="6898" w:h="9370" w:hRule="exact" w:wrap="none" w:vAnchor="page" w:hAnchor="page" w:x="746" w:y="1057"/>
        <w:shd w:val="clear" w:color="auto" w:fill="auto"/>
        <w:ind w:firstLine="420"/>
        <w:jc w:val="both"/>
      </w:pPr>
      <w:r>
        <w:t>Конкурентна сила стратегії фокусування максимальна, коли фірма захищена від тиску конкурентів високою прихильністю споживачів до її продукції, хоча конкуренти можуть віднайти цільові групи всередині ринкової ніші, яку обслуговує фі</w:t>
      </w:r>
      <w:r>
        <w:t>рма, а також шляхом дроблення сегменту звести нанівець всі переваги стратегії фокусування.</w:t>
      </w:r>
    </w:p>
    <w:p w:rsidR="0013430D" w:rsidRDefault="00EF4BF9">
      <w:pPr>
        <w:pStyle w:val="a4"/>
        <w:framePr w:w="6898" w:h="9370" w:hRule="exact" w:wrap="none" w:vAnchor="page" w:hAnchor="page" w:x="746" w:y="1057"/>
        <w:shd w:val="clear" w:color="auto" w:fill="auto"/>
        <w:ind w:firstLine="420"/>
        <w:jc w:val="both"/>
      </w:pPr>
      <w:r>
        <w:rPr>
          <w:b/>
          <w:bCs/>
        </w:rPr>
        <w:t xml:space="preserve">Функціональний рівень </w:t>
      </w:r>
      <w:r>
        <w:t>в ієрархічній структурі стратегій підприємства передбачає використання цілого набору маркетингових інструментів з оцінки ринків, з аналізу пове</w:t>
      </w:r>
      <w:r>
        <w:t>дінки споживачів, позиціонування, стимулювання продажів та просування.</w:t>
      </w:r>
    </w:p>
    <w:p w:rsidR="0013430D" w:rsidRDefault="00EF4BF9">
      <w:pPr>
        <w:pStyle w:val="a4"/>
        <w:framePr w:w="6898" w:h="9370" w:hRule="exact" w:wrap="none" w:vAnchor="page" w:hAnchor="page" w:x="746" w:y="1057"/>
        <w:shd w:val="clear" w:color="auto" w:fill="auto"/>
        <w:spacing w:after="220"/>
        <w:ind w:firstLine="420"/>
        <w:jc w:val="both"/>
      </w:pPr>
      <w:bookmarkStart w:id="8" w:name="bookmark10"/>
      <w:r>
        <w:t>Таким чином, на кожному рівні ієрархії стратегій слід враховувати особливості поведінки цільового сегменту споживачів як однієї з рухомих сил конкуренції, оскільки здатність передбачати</w:t>
      </w:r>
      <w:r>
        <w:t xml:space="preserve"> поведінку споживачів та впливати на неї дозволяють підприємству отримати суттєві конкурентні переваги.</w:t>
      </w:r>
      <w:bookmarkEnd w:id="8"/>
    </w:p>
    <w:p w:rsidR="0013430D" w:rsidRDefault="00EF4BF9" w:rsidP="00DE2D34">
      <w:pPr>
        <w:pStyle w:val="30"/>
        <w:framePr w:w="6898" w:h="9370" w:hRule="exact" w:wrap="none" w:vAnchor="page" w:hAnchor="page" w:x="746" w:y="1057"/>
        <w:shd w:val="clear" w:color="auto" w:fill="auto"/>
        <w:tabs>
          <w:tab w:val="left" w:pos="848"/>
        </w:tabs>
        <w:spacing w:line="252" w:lineRule="auto"/>
        <w:ind w:firstLine="0"/>
        <w:jc w:val="center"/>
      </w:pPr>
      <w:bookmarkStart w:id="9" w:name="bookmark11"/>
      <w:r>
        <w:t>Товарна політика</w:t>
      </w:r>
      <w:bookmarkEnd w:id="9"/>
    </w:p>
    <w:p w:rsidR="0013430D" w:rsidRDefault="00EF4BF9">
      <w:pPr>
        <w:pStyle w:val="a4"/>
        <w:framePr w:w="6898" w:h="9370" w:hRule="exact" w:wrap="none" w:vAnchor="page" w:hAnchor="page" w:x="746" w:y="1057"/>
        <w:shd w:val="clear" w:color="auto" w:fill="auto"/>
        <w:spacing w:line="252" w:lineRule="auto"/>
        <w:ind w:firstLine="420"/>
        <w:jc w:val="both"/>
      </w:pPr>
      <w:r>
        <w:t xml:space="preserve">Виробники та продавці продукції здійснюють вплив на купівельну поведінку в межах товарної політики за допомогою наступних засобів: </w:t>
      </w:r>
      <w:r>
        <w:t>товарної стратегії; високої якості товару, що відповідає вимогам ринку та державним стандартам; набору властивостей; торгової марки; пакування; дизайну.</w:t>
      </w:r>
    </w:p>
    <w:p w:rsidR="0013430D" w:rsidRDefault="00EF4BF9">
      <w:pPr>
        <w:pStyle w:val="40"/>
        <w:framePr w:w="6898" w:h="9370" w:hRule="exact" w:wrap="none" w:vAnchor="page" w:hAnchor="page" w:x="746" w:y="1057"/>
        <w:numPr>
          <w:ilvl w:val="0"/>
          <w:numId w:val="4"/>
        </w:numPr>
        <w:shd w:val="clear" w:color="auto" w:fill="auto"/>
        <w:tabs>
          <w:tab w:val="left" w:pos="663"/>
        </w:tabs>
        <w:spacing w:line="252" w:lineRule="auto"/>
        <w:ind w:firstLine="420"/>
        <w:jc w:val="both"/>
        <w:rPr>
          <w:sz w:val="19"/>
          <w:szCs w:val="19"/>
        </w:rPr>
      </w:pPr>
      <w:bookmarkStart w:id="10" w:name="bookmark12"/>
      <w:bookmarkStart w:id="11" w:name="bookmark13"/>
      <w:r>
        <w:rPr>
          <w:sz w:val="19"/>
          <w:szCs w:val="19"/>
        </w:rPr>
        <w:t xml:space="preserve">Підприємство може здійснювати вибір між двома напрямами </w:t>
      </w:r>
      <w:r>
        <w:rPr>
          <w:b/>
          <w:bCs/>
          <w:sz w:val="19"/>
          <w:szCs w:val="19"/>
          <w:u w:val="single"/>
        </w:rPr>
        <w:t>товарної стратегії</w:t>
      </w:r>
      <w:r>
        <w:rPr>
          <w:sz w:val="19"/>
          <w:szCs w:val="19"/>
        </w:rPr>
        <w:t>:</w:t>
      </w:r>
      <w:bookmarkEnd w:id="10"/>
      <w:bookmarkEnd w:id="11"/>
    </w:p>
    <w:p w:rsidR="0013430D" w:rsidRDefault="00EF4BF9">
      <w:pPr>
        <w:pStyle w:val="a4"/>
        <w:framePr w:w="6898" w:h="9370" w:hRule="exact" w:wrap="none" w:vAnchor="page" w:hAnchor="page" w:x="746" w:y="1057"/>
        <w:numPr>
          <w:ilvl w:val="0"/>
          <w:numId w:val="3"/>
        </w:numPr>
        <w:shd w:val="clear" w:color="auto" w:fill="auto"/>
        <w:tabs>
          <w:tab w:val="left" w:pos="658"/>
        </w:tabs>
        <w:spacing w:line="252" w:lineRule="auto"/>
        <w:ind w:firstLine="420"/>
        <w:jc w:val="both"/>
      </w:pPr>
      <w:r>
        <w:t>виробництво стандартної про</w:t>
      </w:r>
      <w:r>
        <w:t>дукції;</w:t>
      </w:r>
    </w:p>
    <w:p w:rsidR="0013430D" w:rsidRDefault="00EF4BF9">
      <w:pPr>
        <w:pStyle w:val="a4"/>
        <w:framePr w:w="6898" w:h="9370" w:hRule="exact" w:wrap="none" w:vAnchor="page" w:hAnchor="page" w:x="746" w:y="1057"/>
        <w:numPr>
          <w:ilvl w:val="0"/>
          <w:numId w:val="3"/>
        </w:numPr>
        <w:shd w:val="clear" w:color="auto" w:fill="auto"/>
        <w:tabs>
          <w:tab w:val="left" w:pos="658"/>
        </w:tabs>
        <w:spacing w:line="252" w:lineRule="auto"/>
        <w:ind w:firstLine="420"/>
        <w:jc w:val="both"/>
      </w:pPr>
      <w:r>
        <w:t>стратегія диференціації.</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88" w:h="9826" w:hRule="exact" w:wrap="none" w:vAnchor="page" w:hAnchor="page" w:x="751" w:y="1057"/>
        <w:shd w:val="clear" w:color="auto" w:fill="auto"/>
        <w:ind w:firstLine="420"/>
        <w:jc w:val="both"/>
      </w:pPr>
      <w:r>
        <w:rPr>
          <w:i/>
          <w:iCs/>
        </w:rPr>
        <w:t>Стратегія стандартного товару</w:t>
      </w:r>
      <w:r>
        <w:t xml:space="preserve"> найбільш ефективна для крупних підприємств, що реалізують конкурентну стратегію економії на витратах, оскільки у них наявні реальні можливості зниження собівартості за ра</w:t>
      </w:r>
      <w:r>
        <w:t>хунок ефекту масштабу.</w:t>
      </w:r>
    </w:p>
    <w:p w:rsidR="0013430D" w:rsidRDefault="00EF4BF9">
      <w:pPr>
        <w:pStyle w:val="a4"/>
        <w:framePr w:w="6888" w:h="9826" w:hRule="exact" w:wrap="none" w:vAnchor="page" w:hAnchor="page" w:x="751" w:y="1057"/>
        <w:shd w:val="clear" w:color="auto" w:fill="auto"/>
        <w:ind w:firstLine="420"/>
        <w:jc w:val="both"/>
      </w:pPr>
      <w:r>
        <w:t>Реалізація цієї стратегії вимагає наявності насиченого ринку, великого числа споживачів з низькою платоспроможністю. Робота на такому ринку пов'язана з процесом здешевлення товару, а отже, підвищенням його конкурентоспроможності з то</w:t>
      </w:r>
      <w:r>
        <w:t>чки зору ціни. Здешевлення товару, зокрема, означає спрощення розробки товару, видалення непотрібних надлишків.</w:t>
      </w:r>
    </w:p>
    <w:p w:rsidR="0013430D" w:rsidRDefault="00EF4BF9">
      <w:pPr>
        <w:pStyle w:val="a4"/>
        <w:framePr w:w="6888" w:h="9826" w:hRule="exact" w:wrap="none" w:vAnchor="page" w:hAnchor="page" w:x="751" w:y="1057"/>
        <w:shd w:val="clear" w:color="auto" w:fill="auto"/>
        <w:spacing w:line="254" w:lineRule="auto"/>
        <w:ind w:firstLine="420"/>
        <w:jc w:val="both"/>
      </w:pPr>
      <w:r>
        <w:rPr>
          <w:i/>
          <w:iCs/>
        </w:rPr>
        <w:t>Стратегія диференціації</w:t>
      </w:r>
      <w:r>
        <w:t xml:space="preserve"> </w:t>
      </w:r>
      <w:r>
        <w:rPr>
          <w:lang w:val="en-US" w:eastAsia="en-US" w:bidi="en-US"/>
        </w:rPr>
        <w:t xml:space="preserve">- </w:t>
      </w:r>
      <w:r>
        <w:t>виробництво продукції, спеціалізованої відповідно</w:t>
      </w:r>
    </w:p>
    <w:p w:rsidR="0013430D" w:rsidRDefault="00EF4BF9">
      <w:pPr>
        <w:pStyle w:val="a4"/>
        <w:framePr w:w="6888" w:h="9826" w:hRule="exact" w:wrap="none" w:vAnchor="page" w:hAnchor="page" w:x="751" w:y="1057"/>
        <w:shd w:val="clear" w:color="auto" w:fill="auto"/>
        <w:spacing w:line="254" w:lineRule="auto"/>
        <w:ind w:firstLine="0"/>
        <w:jc w:val="both"/>
      </w:pPr>
      <w:r>
        <w:t>до специфічних потреб споживача.</w:t>
      </w:r>
    </w:p>
    <w:p w:rsidR="0013430D" w:rsidRDefault="00EF4BF9">
      <w:pPr>
        <w:pStyle w:val="a4"/>
        <w:framePr w:w="6888" w:h="9826" w:hRule="exact" w:wrap="none" w:vAnchor="page" w:hAnchor="page" w:x="751" w:y="1057"/>
        <w:shd w:val="clear" w:color="auto" w:fill="auto"/>
        <w:ind w:firstLine="420"/>
        <w:jc w:val="both"/>
      </w:pPr>
      <w:r>
        <w:t>Цільовим сегментом для підприємств,</w:t>
      </w:r>
      <w:r>
        <w:t xml:space="preserve"> що використовують цю стратегію, є споживачі, які належать до середнього та вищого класів. Для них товарна марка відіграє визначальну роль при прийнятті рішення про купівлю. Чим далі споживач просувається соціальними сходинками, тим більше зростає його при</w:t>
      </w:r>
      <w:r>
        <w:t>хильність до товарної марки.</w:t>
      </w:r>
    </w:p>
    <w:p w:rsidR="0013430D" w:rsidRDefault="00EF4BF9">
      <w:pPr>
        <w:pStyle w:val="a4"/>
        <w:framePr w:w="6888" w:h="9826" w:hRule="exact" w:wrap="none" w:vAnchor="page" w:hAnchor="page" w:x="751" w:y="1057"/>
        <w:shd w:val="clear" w:color="auto" w:fill="auto"/>
        <w:ind w:firstLine="420"/>
        <w:jc w:val="both"/>
      </w:pPr>
      <w:r>
        <w:t xml:space="preserve">Реалізація стратегії диференціації буде успішною у випадку, якщо фірмі вдасться створити споживчу цінність, відмінну від конкурентів. Існує </w:t>
      </w:r>
      <w:r>
        <w:rPr>
          <w:u w:val="single"/>
        </w:rPr>
        <w:t>три підходи</w:t>
      </w:r>
      <w:r>
        <w:t xml:space="preserve"> до створення купівельної цінності:</w:t>
      </w:r>
    </w:p>
    <w:p w:rsidR="0013430D" w:rsidRDefault="00EF4BF9">
      <w:pPr>
        <w:pStyle w:val="a4"/>
        <w:framePr w:w="6888" w:h="9826" w:hRule="exact" w:wrap="none" w:vAnchor="page" w:hAnchor="page" w:x="751" w:y="1057"/>
        <w:numPr>
          <w:ilvl w:val="0"/>
          <w:numId w:val="3"/>
        </w:numPr>
        <w:shd w:val="clear" w:color="auto" w:fill="auto"/>
        <w:tabs>
          <w:tab w:val="left" w:pos="740"/>
        </w:tabs>
        <w:ind w:firstLine="520"/>
        <w:jc w:val="both"/>
      </w:pPr>
      <w:r>
        <w:t xml:space="preserve">розробка відмінних особливостей товару, </w:t>
      </w:r>
      <w:r>
        <w:t>що знижують витрати з використання продукту;</w:t>
      </w:r>
    </w:p>
    <w:p w:rsidR="0013430D" w:rsidRDefault="00EF4BF9">
      <w:pPr>
        <w:pStyle w:val="a4"/>
        <w:framePr w:w="6888" w:h="9826" w:hRule="exact" w:wrap="none" w:vAnchor="page" w:hAnchor="page" w:x="751" w:y="1057"/>
        <w:numPr>
          <w:ilvl w:val="0"/>
          <w:numId w:val="3"/>
        </w:numPr>
        <w:shd w:val="clear" w:color="auto" w:fill="auto"/>
        <w:tabs>
          <w:tab w:val="left" w:pos="740"/>
        </w:tabs>
        <w:ind w:firstLine="520"/>
        <w:jc w:val="both"/>
      </w:pPr>
      <w:r>
        <w:t>створення особливостей товару, що підвищують результативність його використання;</w:t>
      </w:r>
    </w:p>
    <w:p w:rsidR="0013430D" w:rsidRDefault="00EF4BF9">
      <w:pPr>
        <w:pStyle w:val="a4"/>
        <w:framePr w:w="6888" w:h="9826" w:hRule="exact" w:wrap="none" w:vAnchor="page" w:hAnchor="page" w:x="751" w:y="1057"/>
        <w:numPr>
          <w:ilvl w:val="0"/>
          <w:numId w:val="3"/>
        </w:numPr>
        <w:shd w:val="clear" w:color="auto" w:fill="auto"/>
        <w:tabs>
          <w:tab w:val="left" w:pos="740"/>
        </w:tabs>
        <w:ind w:firstLine="520"/>
        <w:jc w:val="both"/>
      </w:pPr>
      <w:r>
        <w:t>наділення товару рисами, що підвищують ступінь задоволення споживачів.</w:t>
      </w:r>
    </w:p>
    <w:p w:rsidR="0013430D" w:rsidRDefault="00EF4BF9">
      <w:pPr>
        <w:pStyle w:val="a4"/>
        <w:framePr w:w="6888" w:h="9826" w:hRule="exact" w:wrap="none" w:vAnchor="page" w:hAnchor="page" w:x="751" w:y="1057"/>
        <w:numPr>
          <w:ilvl w:val="0"/>
          <w:numId w:val="4"/>
        </w:numPr>
        <w:shd w:val="clear" w:color="auto" w:fill="auto"/>
        <w:tabs>
          <w:tab w:val="left" w:pos="720"/>
        </w:tabs>
        <w:ind w:firstLine="420"/>
        <w:jc w:val="both"/>
      </w:pPr>
      <w:r>
        <w:rPr>
          <w:b/>
          <w:bCs/>
          <w:u w:val="single"/>
        </w:rPr>
        <w:t>Якість товару</w:t>
      </w:r>
      <w:r>
        <w:rPr>
          <w:b/>
          <w:bCs/>
        </w:rPr>
        <w:t xml:space="preserve"> </w:t>
      </w:r>
      <w:r>
        <w:t>- це відносна характеристика продукції, яка п</w:t>
      </w:r>
      <w:r>
        <w:t>овинна відповідати певним стандартам та нормам, прийнятим у державі, а також вимогам та потребам покупців.</w:t>
      </w:r>
    </w:p>
    <w:p w:rsidR="0013430D" w:rsidRDefault="00EF4BF9">
      <w:pPr>
        <w:pStyle w:val="a4"/>
        <w:framePr w:w="6888" w:h="9826" w:hRule="exact" w:wrap="none" w:vAnchor="page" w:hAnchor="page" w:x="751" w:y="1057"/>
        <w:shd w:val="clear" w:color="auto" w:fill="auto"/>
        <w:ind w:firstLine="420"/>
        <w:jc w:val="both"/>
      </w:pPr>
      <w:r>
        <w:t>Якість характеризується наступними параметрами: надійністю, екологічністю, довговічністю, економічністю тощо.</w:t>
      </w:r>
    </w:p>
    <w:p w:rsidR="0013430D" w:rsidRDefault="00EF4BF9">
      <w:pPr>
        <w:pStyle w:val="a4"/>
        <w:framePr w:w="6888" w:h="9826" w:hRule="exact" w:wrap="none" w:vAnchor="page" w:hAnchor="page" w:x="751" w:y="1057"/>
        <w:shd w:val="clear" w:color="auto" w:fill="auto"/>
        <w:ind w:firstLine="420"/>
        <w:jc w:val="both"/>
      </w:pPr>
      <w:r>
        <w:t>Мірами забезпечення доброякісності това</w:t>
      </w:r>
      <w:r>
        <w:t>рів служать стандартизація та сертифікація.</w:t>
      </w:r>
    </w:p>
    <w:p w:rsidR="0013430D" w:rsidRDefault="00EF4BF9">
      <w:pPr>
        <w:pStyle w:val="a4"/>
        <w:framePr w:w="6888" w:h="9826" w:hRule="exact" w:wrap="none" w:vAnchor="page" w:hAnchor="page" w:x="751" w:y="1057"/>
        <w:shd w:val="clear" w:color="auto" w:fill="auto"/>
        <w:ind w:firstLine="420"/>
        <w:jc w:val="both"/>
      </w:pPr>
      <w:r>
        <w:rPr>
          <w:b/>
          <w:bCs/>
        </w:rPr>
        <w:t xml:space="preserve">Стандартизація </w:t>
      </w:r>
      <w:r>
        <w:t>- це встановлення стандарту (еталону, зразка), тобто нормативно-технічного документа, що фіксує комплекс норм, правил, вимог, обов'язкових для застосування в певній сфері діяльності.</w:t>
      </w:r>
    </w:p>
    <w:p w:rsidR="0013430D" w:rsidRDefault="00EF4BF9">
      <w:pPr>
        <w:pStyle w:val="a4"/>
        <w:framePr w:w="6888" w:h="9826" w:hRule="exact" w:wrap="none" w:vAnchor="page" w:hAnchor="page" w:x="751" w:y="1057"/>
        <w:shd w:val="clear" w:color="auto" w:fill="auto"/>
        <w:ind w:firstLine="420"/>
        <w:jc w:val="both"/>
      </w:pPr>
      <w:r>
        <w:t>В Україні ключ</w:t>
      </w:r>
      <w:r>
        <w:t xml:space="preserve">ові аспекти стандартизації регулюються Законом України «Про стандартизацію» від 05.06.2014 р. № </w:t>
      </w:r>
      <w:r>
        <w:rPr>
          <w:lang w:val="en-US" w:eastAsia="en-US" w:bidi="en-US"/>
        </w:rPr>
        <w:t>1315,VII</w:t>
      </w:r>
      <w:r>
        <w:t xml:space="preserve">. Закон узгоджує відносини, пов'язані з діяльністю у сфері стандартизації і застосуванням її результатів, і поширюється на суб'єкти господарювання </w:t>
      </w:r>
      <w:r>
        <w:t>незалежно від форми власності та видів діяльності, органи державної влади, а також на відповідні громадські організації</w:t>
      </w:r>
      <w:r>
        <w:t>.</w:t>
      </w:r>
    </w:p>
    <w:p w:rsidR="0013430D" w:rsidRDefault="00EF4BF9">
      <w:pPr>
        <w:pStyle w:val="a4"/>
        <w:framePr w:w="6888" w:h="9826" w:hRule="exact" w:wrap="none" w:vAnchor="page" w:hAnchor="page" w:x="751" w:y="1057"/>
        <w:shd w:val="clear" w:color="auto" w:fill="auto"/>
        <w:ind w:firstLine="420"/>
        <w:jc w:val="both"/>
      </w:pPr>
      <w:r>
        <w:t xml:space="preserve">Якість товару засвідчується за допомогою </w:t>
      </w:r>
      <w:r>
        <w:rPr>
          <w:b/>
          <w:bCs/>
        </w:rPr>
        <w:t xml:space="preserve">сертифікації </w:t>
      </w:r>
      <w:r>
        <w:t>- процедури, за якою третя сторона на підставі випробування продукції за спе</w:t>
      </w:r>
      <w:r>
        <w:t>ціальних</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8" w:h="9149" w:hRule="exact" w:wrap="none" w:vAnchor="page" w:hAnchor="page" w:x="756" w:y="1052"/>
        <w:shd w:val="clear" w:color="auto" w:fill="auto"/>
        <w:ind w:firstLine="0"/>
        <w:jc w:val="both"/>
      </w:pPr>
      <w:r>
        <w:t>лабораторних умов дає письмову гарантію відповідності цього товару, технологічного процесу або послуги заданим вимогам нормативних документів, що діють.</w:t>
      </w:r>
    </w:p>
    <w:p w:rsidR="0013430D" w:rsidRDefault="00EF4BF9">
      <w:pPr>
        <w:pStyle w:val="a4"/>
        <w:framePr w:w="6878" w:h="9149" w:hRule="exact" w:wrap="none" w:vAnchor="page" w:hAnchor="page" w:x="756" w:y="1052"/>
        <w:shd w:val="clear" w:color="auto" w:fill="auto"/>
        <w:ind w:firstLine="420"/>
        <w:jc w:val="both"/>
      </w:pPr>
      <w:r>
        <w:t xml:space="preserve">Після випробування та перевірки продукції в акредитованих лабораторіях </w:t>
      </w:r>
      <w:r>
        <w:t>виробнику видається сертифікат відповідності та право маркування товару знаком відповідності.</w:t>
      </w:r>
    </w:p>
    <w:p w:rsidR="0013430D" w:rsidRDefault="00EF4BF9">
      <w:pPr>
        <w:pStyle w:val="a4"/>
        <w:framePr w:w="6878" w:h="9149" w:hRule="exact" w:wrap="none" w:vAnchor="page" w:hAnchor="page" w:x="756" w:y="1052"/>
        <w:shd w:val="clear" w:color="auto" w:fill="auto"/>
        <w:ind w:firstLine="420"/>
        <w:jc w:val="both"/>
        <w:rPr>
          <w:sz w:val="13"/>
          <w:szCs w:val="13"/>
        </w:rPr>
      </w:pPr>
      <w:r>
        <w:t xml:space="preserve">Обов'язкову сертифікацію продукції в Україні скасували ще на початку </w:t>
      </w:r>
      <w:r>
        <w:rPr>
          <w:lang w:val="en-US" w:eastAsia="en-US" w:bidi="en-US"/>
        </w:rPr>
        <w:t xml:space="preserve">2018 </w:t>
      </w:r>
      <w:r>
        <w:t xml:space="preserve">року і сьогодні майже не залишилось продукції, що підлягає обов'язковій сертифікації, окрім випадків, коли це визначено законом або договором. Проте більша кількість суб'єктів господарювання проводять сертифікацію з ціллю підтвердити відповідність надання </w:t>
      </w:r>
      <w:r>
        <w:t xml:space="preserve">певних послуг чи товарів технічним регламентам, стандартам ДСТУ, </w:t>
      </w:r>
      <w:r>
        <w:rPr>
          <w:lang w:val="en-US" w:eastAsia="en-US" w:bidi="en-US"/>
        </w:rPr>
        <w:t xml:space="preserve">ISO </w:t>
      </w:r>
      <w:r>
        <w:t>та іншим нормативам, що встановлені українським законодавством</w:t>
      </w:r>
      <w:r>
        <w:rPr>
          <w:rFonts w:ascii="Arial" w:eastAsia="Arial" w:hAnsi="Arial" w:cs="Arial"/>
          <w:color w:val="4B545C"/>
          <w:sz w:val="13"/>
          <w:szCs w:val="13"/>
        </w:rPr>
        <w:t>.</w:t>
      </w:r>
    </w:p>
    <w:p w:rsidR="0013430D" w:rsidRDefault="00EF4BF9">
      <w:pPr>
        <w:pStyle w:val="40"/>
        <w:framePr w:w="6878" w:h="9149" w:hRule="exact" w:wrap="none" w:vAnchor="page" w:hAnchor="page" w:x="756" w:y="1052"/>
        <w:numPr>
          <w:ilvl w:val="0"/>
          <w:numId w:val="4"/>
        </w:numPr>
        <w:shd w:val="clear" w:color="auto" w:fill="auto"/>
        <w:tabs>
          <w:tab w:val="left" w:pos="663"/>
        </w:tabs>
        <w:ind w:firstLine="420"/>
        <w:jc w:val="both"/>
        <w:rPr>
          <w:sz w:val="19"/>
          <w:szCs w:val="19"/>
        </w:rPr>
      </w:pPr>
      <w:bookmarkStart w:id="12" w:name="bookmark14"/>
      <w:bookmarkStart w:id="13" w:name="bookmark15"/>
      <w:r>
        <w:rPr>
          <w:b/>
          <w:bCs/>
          <w:sz w:val="19"/>
          <w:szCs w:val="19"/>
          <w:u w:val="single"/>
        </w:rPr>
        <w:t>Властивості товару</w:t>
      </w:r>
      <w:r>
        <w:rPr>
          <w:b/>
          <w:bCs/>
          <w:sz w:val="19"/>
          <w:szCs w:val="19"/>
        </w:rPr>
        <w:t xml:space="preserve"> </w:t>
      </w:r>
      <w:r>
        <w:rPr>
          <w:sz w:val="19"/>
          <w:szCs w:val="19"/>
        </w:rPr>
        <w:t>являють собою індивідуальні фізичні, хімічні та технічні характеристики товару.</w:t>
      </w:r>
      <w:bookmarkEnd w:id="12"/>
      <w:bookmarkEnd w:id="13"/>
    </w:p>
    <w:p w:rsidR="0013430D" w:rsidRDefault="00EF4BF9">
      <w:pPr>
        <w:pStyle w:val="a4"/>
        <w:framePr w:w="6878" w:h="9149" w:hRule="exact" w:wrap="none" w:vAnchor="page" w:hAnchor="page" w:x="756" w:y="1052"/>
        <w:numPr>
          <w:ilvl w:val="0"/>
          <w:numId w:val="4"/>
        </w:numPr>
        <w:shd w:val="clear" w:color="auto" w:fill="auto"/>
        <w:tabs>
          <w:tab w:val="left" w:pos="658"/>
        </w:tabs>
        <w:ind w:firstLine="420"/>
        <w:jc w:val="both"/>
      </w:pPr>
      <w:r>
        <w:rPr>
          <w:b/>
          <w:bCs/>
        </w:rPr>
        <w:t xml:space="preserve">Торгова марка (бренд) </w:t>
      </w:r>
      <w:r>
        <w:t xml:space="preserve">- </w:t>
      </w:r>
      <w:r>
        <w:t>ім'я, термін, знак, символ, дизайн або комбінація всього цього, призначені для ідентифікації товарів або послуг продавця.</w:t>
      </w:r>
    </w:p>
    <w:p w:rsidR="0013430D" w:rsidRDefault="00EF4BF9">
      <w:pPr>
        <w:pStyle w:val="a4"/>
        <w:framePr w:w="6878" w:h="9149" w:hRule="exact" w:wrap="none" w:vAnchor="page" w:hAnchor="page" w:x="756" w:y="1052"/>
        <w:shd w:val="clear" w:color="auto" w:fill="auto"/>
        <w:ind w:firstLine="420"/>
        <w:jc w:val="both"/>
      </w:pPr>
      <w:r>
        <w:t>Для позитивного впливу бренда на мотивацію споживачів він має бути:</w:t>
      </w:r>
    </w:p>
    <w:p w:rsidR="0013430D" w:rsidRDefault="00EF4BF9">
      <w:pPr>
        <w:pStyle w:val="a4"/>
        <w:framePr w:w="6878" w:h="9149" w:hRule="exact" w:wrap="none" w:vAnchor="page" w:hAnchor="page" w:x="756" w:y="1052"/>
        <w:numPr>
          <w:ilvl w:val="0"/>
          <w:numId w:val="3"/>
        </w:numPr>
        <w:shd w:val="clear" w:color="auto" w:fill="auto"/>
        <w:tabs>
          <w:tab w:val="left" w:pos="647"/>
        </w:tabs>
        <w:ind w:firstLine="420"/>
        <w:jc w:val="both"/>
      </w:pPr>
      <w:r>
        <w:t xml:space="preserve">асоціативним, тобто мати на увазі такий зв'язок між товарним </w:t>
      </w:r>
      <w:r>
        <w:t>знаком (ТЗ) та товаром чи послугою, що маркуються, за якого знак викликає у свідомості споживача уявлення про товар або його властивості, проте ні в якому разі не описує товар або послугу та не зводиться до простого зображення товару;</w:t>
      </w:r>
    </w:p>
    <w:p w:rsidR="0013430D" w:rsidRDefault="00EF4BF9">
      <w:pPr>
        <w:pStyle w:val="a4"/>
        <w:framePr w:w="6878" w:h="9149" w:hRule="exact" w:wrap="none" w:vAnchor="page" w:hAnchor="page" w:x="756" w:y="1052"/>
        <w:numPr>
          <w:ilvl w:val="0"/>
          <w:numId w:val="3"/>
        </w:numPr>
        <w:shd w:val="clear" w:color="auto" w:fill="auto"/>
        <w:tabs>
          <w:tab w:val="left" w:pos="647"/>
        </w:tabs>
        <w:ind w:firstLine="420"/>
        <w:jc w:val="both"/>
      </w:pPr>
      <w:r>
        <w:t>коротким, не перевант</w:t>
      </w:r>
      <w:r>
        <w:t>аженим, тендітним (зображальний ТЗ), естетичним та благозвучним (вербальний ТЗ);</w:t>
      </w:r>
    </w:p>
    <w:p w:rsidR="0013430D" w:rsidRDefault="00EF4BF9">
      <w:pPr>
        <w:pStyle w:val="a4"/>
        <w:framePr w:w="6878" w:h="9149" w:hRule="exact" w:wrap="none" w:vAnchor="page" w:hAnchor="page" w:x="756" w:y="1052"/>
        <w:numPr>
          <w:ilvl w:val="0"/>
          <w:numId w:val="3"/>
        </w:numPr>
        <w:shd w:val="clear" w:color="auto" w:fill="auto"/>
        <w:tabs>
          <w:tab w:val="left" w:pos="647"/>
        </w:tabs>
        <w:ind w:firstLine="420"/>
        <w:jc w:val="both"/>
      </w:pPr>
      <w:r>
        <w:t>рекламоспроможним, тобто привертати увагу споживачів та потенційних партнерів до пропонованих послуг, товарів та до фірми в цілому;</w:t>
      </w:r>
    </w:p>
    <w:p w:rsidR="0013430D" w:rsidRDefault="00EF4BF9">
      <w:pPr>
        <w:pStyle w:val="a4"/>
        <w:framePr w:w="6878" w:h="9149" w:hRule="exact" w:wrap="none" w:vAnchor="page" w:hAnchor="page" w:x="756" w:y="1052"/>
        <w:numPr>
          <w:ilvl w:val="0"/>
          <w:numId w:val="3"/>
        </w:numPr>
        <w:shd w:val="clear" w:color="auto" w:fill="auto"/>
        <w:tabs>
          <w:tab w:val="left" w:pos="656"/>
        </w:tabs>
        <w:ind w:firstLine="420"/>
        <w:jc w:val="both"/>
      </w:pPr>
      <w:r>
        <w:t xml:space="preserve">стабільним, придатним для тривалого </w:t>
      </w:r>
      <w:r>
        <w:t>використання;</w:t>
      </w:r>
    </w:p>
    <w:p w:rsidR="0013430D" w:rsidRDefault="00EF4BF9">
      <w:pPr>
        <w:pStyle w:val="a4"/>
        <w:framePr w:w="6878" w:h="9149" w:hRule="exact" w:wrap="none" w:vAnchor="page" w:hAnchor="page" w:x="756" w:y="1052"/>
        <w:numPr>
          <w:ilvl w:val="0"/>
          <w:numId w:val="3"/>
        </w:numPr>
        <w:shd w:val="clear" w:color="auto" w:fill="auto"/>
        <w:tabs>
          <w:tab w:val="left" w:pos="656"/>
        </w:tabs>
        <w:ind w:firstLine="420"/>
        <w:jc w:val="both"/>
      </w:pPr>
      <w:r>
        <w:t>торговий знак має упізнаватися за десяту частку секунди споживачем.</w:t>
      </w:r>
    </w:p>
    <w:p w:rsidR="0013430D" w:rsidRDefault="00EF4BF9">
      <w:pPr>
        <w:pStyle w:val="a4"/>
        <w:framePr w:w="6878" w:h="9149" w:hRule="exact" w:wrap="none" w:vAnchor="page" w:hAnchor="page" w:x="756" w:y="1052"/>
        <w:shd w:val="clear" w:color="auto" w:fill="auto"/>
        <w:ind w:firstLine="420"/>
        <w:jc w:val="both"/>
      </w:pPr>
      <w:r>
        <w:t xml:space="preserve">За </w:t>
      </w:r>
      <w:r>
        <w:rPr>
          <w:i/>
          <w:iCs/>
        </w:rPr>
        <w:t>формою представлення інформації</w:t>
      </w:r>
      <w:r>
        <w:t xml:space="preserve"> товарні знаки поділяються на: вербальні, зображальні, об'ємні, комбіновані.</w:t>
      </w:r>
    </w:p>
    <w:p w:rsidR="0013430D" w:rsidRDefault="00EF4BF9">
      <w:pPr>
        <w:pStyle w:val="a4"/>
        <w:framePr w:w="6878" w:h="9149" w:hRule="exact" w:wrap="none" w:vAnchor="page" w:hAnchor="page" w:x="756" w:y="1052"/>
        <w:shd w:val="clear" w:color="auto" w:fill="auto"/>
        <w:ind w:firstLine="420"/>
        <w:jc w:val="both"/>
      </w:pPr>
      <w:r>
        <w:rPr>
          <w:i/>
          <w:iCs/>
        </w:rPr>
        <w:t>Вербальний торговий знак</w:t>
      </w:r>
      <w:r>
        <w:t xml:space="preserve"> має бути благозвучним та викликати поз</w:t>
      </w:r>
      <w:r>
        <w:t>итивні емоції та асоціації.</w:t>
      </w:r>
    </w:p>
    <w:p w:rsidR="0013430D" w:rsidRDefault="00EF4BF9">
      <w:pPr>
        <w:pStyle w:val="a4"/>
        <w:framePr w:w="6878" w:h="9149" w:hRule="exact" w:wrap="none" w:vAnchor="page" w:hAnchor="page" w:x="756" w:y="1052"/>
        <w:shd w:val="clear" w:color="auto" w:fill="auto"/>
        <w:ind w:firstLine="420"/>
        <w:jc w:val="both"/>
      </w:pPr>
      <w:r>
        <w:rPr>
          <w:i/>
          <w:iCs/>
        </w:rPr>
        <w:t>Зображальний товарний знак</w:t>
      </w:r>
      <w:r>
        <w:t xml:space="preserve"> повинен бути тендітним, естетичним та асоціативним.</w:t>
      </w:r>
    </w:p>
    <w:p w:rsidR="0013430D" w:rsidRDefault="00EF4BF9">
      <w:pPr>
        <w:pStyle w:val="a4"/>
        <w:framePr w:w="6878" w:h="9149" w:hRule="exact" w:wrap="none" w:vAnchor="page" w:hAnchor="page" w:x="756" w:y="1052"/>
        <w:shd w:val="clear" w:color="auto" w:fill="auto"/>
        <w:ind w:firstLine="420"/>
        <w:jc w:val="both"/>
      </w:pPr>
      <w:r>
        <w:t>Найбільш поширеними у товарних знаках є такі зображення та символи: сонце, корона, зірка, жіночий силует, рука, зображення планети, лев, коні тощо. М</w:t>
      </w:r>
      <w:r>
        <w:t>айже всі перераховані символи асоціюються з силою, престижем та владою.</w:t>
      </w:r>
    </w:p>
    <w:p w:rsidR="0013430D" w:rsidRDefault="00EF4BF9">
      <w:pPr>
        <w:pStyle w:val="a4"/>
        <w:framePr w:w="6878" w:h="9149" w:hRule="exact" w:wrap="none" w:vAnchor="page" w:hAnchor="page" w:x="756" w:y="1052"/>
        <w:shd w:val="clear" w:color="auto" w:fill="auto"/>
        <w:ind w:firstLine="420"/>
        <w:jc w:val="both"/>
      </w:pPr>
      <w:r>
        <w:t>«Сонце» у сприйнятті людей виступає символом Бога та чистоти. Його рекомендується використовувати перш за все фірмам, що займаються торгівлею або наданням послуг, для стимулювання збут</w:t>
      </w:r>
      <w:r>
        <w:t>у.</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922" w:h="6206" w:hRule="exact" w:wrap="none" w:vAnchor="page" w:hAnchor="page" w:x="734" w:y="1052"/>
        <w:shd w:val="clear" w:color="auto" w:fill="auto"/>
        <w:ind w:left="43" w:right="5" w:firstLine="460"/>
        <w:jc w:val="both"/>
      </w:pPr>
      <w:r>
        <w:t>«Зірка» символізує красу, витонченість, надію. Її доцільно використовувати</w:t>
      </w:r>
      <w:r>
        <w:br/>
        <w:t>на товарних знаках виробників парфумерії, електроніки.</w:t>
      </w:r>
    </w:p>
    <w:p w:rsidR="0013430D" w:rsidRDefault="00EF4BF9">
      <w:pPr>
        <w:pStyle w:val="a4"/>
        <w:framePr w:w="6922" w:h="6206" w:hRule="exact" w:wrap="none" w:vAnchor="page" w:hAnchor="page" w:x="734" w:y="1052"/>
        <w:shd w:val="clear" w:color="auto" w:fill="auto"/>
        <w:ind w:left="43" w:right="5" w:firstLine="460"/>
        <w:jc w:val="both"/>
      </w:pPr>
      <w:r>
        <w:t>«Корона» монарха символізує солідність, надійність, порядність фірми, вона</w:t>
      </w:r>
      <w:r>
        <w:br/>
        <w:t xml:space="preserve">застосовується практично </w:t>
      </w:r>
      <w:r>
        <w:t>в усіх галузях виробництва, торгівлі та надання послуг</w:t>
      </w:r>
      <w:r>
        <w:br/>
        <w:t>(наприклад, шоколад «Корона»).</w:t>
      </w:r>
    </w:p>
    <w:p w:rsidR="0013430D" w:rsidRDefault="00EF4BF9">
      <w:pPr>
        <w:pStyle w:val="a4"/>
        <w:framePr w:w="6922" w:h="6206" w:hRule="exact" w:wrap="none" w:vAnchor="page" w:hAnchor="page" w:x="734" w:y="1052"/>
        <w:shd w:val="clear" w:color="auto" w:fill="auto"/>
        <w:ind w:left="43" w:right="5" w:firstLine="460"/>
        <w:jc w:val="both"/>
      </w:pPr>
      <w:r>
        <w:t>«Лев» означає владність, силу, вселяє повагу. Застосування зображення лева</w:t>
      </w:r>
      <w:r>
        <w:br/>
        <w:t>у товарному знаку формує уявлення про фірму як сильного і стабільного ділового</w:t>
      </w:r>
      <w:r>
        <w:br/>
        <w:t>партнера (наприк</w:t>
      </w:r>
      <w:r>
        <w:t>лад, автомобіль «Пежо»).</w:t>
      </w:r>
    </w:p>
    <w:p w:rsidR="0013430D" w:rsidRDefault="00EF4BF9">
      <w:pPr>
        <w:pStyle w:val="a4"/>
        <w:framePr w:w="6922" w:h="6206" w:hRule="exact" w:wrap="none" w:vAnchor="page" w:hAnchor="page" w:x="734" w:y="1052"/>
        <w:shd w:val="clear" w:color="auto" w:fill="auto"/>
        <w:ind w:left="43" w:right="5" w:firstLine="160"/>
        <w:jc w:val="both"/>
      </w:pPr>
      <w:r>
        <w:rPr>
          <w:i/>
          <w:iCs/>
        </w:rPr>
        <w:t>Об'ємний товарний знак</w:t>
      </w:r>
      <w:r>
        <w:t xml:space="preserve"> являє собою тривимірне зображення. Це може бути</w:t>
      </w:r>
      <w:r>
        <w:br/>
        <w:t>оригінальна форма виробу або пакування.</w:t>
      </w:r>
    </w:p>
    <w:p w:rsidR="0013430D" w:rsidRDefault="00EF4BF9">
      <w:pPr>
        <w:pStyle w:val="30"/>
        <w:framePr w:w="6922" w:h="6206" w:hRule="exact" w:wrap="none" w:vAnchor="page" w:hAnchor="page" w:x="734" w:y="1052"/>
        <w:shd w:val="clear" w:color="auto" w:fill="auto"/>
        <w:spacing w:line="254" w:lineRule="auto"/>
        <w:ind w:right="5" w:firstLine="440"/>
        <w:jc w:val="both"/>
      </w:pPr>
      <w:bookmarkStart w:id="14" w:name="bookmark16"/>
      <w:bookmarkStart w:id="15" w:name="bookmark17"/>
      <w:r>
        <w:rPr>
          <w:b w:val="0"/>
          <w:bCs w:val="0"/>
          <w:i/>
          <w:iCs/>
        </w:rPr>
        <w:t>Комбінований товарний знак</w:t>
      </w:r>
      <w:r>
        <w:rPr>
          <w:b w:val="0"/>
          <w:bCs w:val="0"/>
        </w:rPr>
        <w:t xml:space="preserve"> являє собою комбінацію вербального,</w:t>
      </w:r>
      <w:bookmarkEnd w:id="14"/>
      <w:bookmarkEnd w:id="15"/>
    </w:p>
    <w:p w:rsidR="0013430D" w:rsidRDefault="00EF4BF9">
      <w:pPr>
        <w:pStyle w:val="a4"/>
        <w:framePr w:w="6922" w:h="6206" w:hRule="exact" w:wrap="none" w:vAnchor="page" w:hAnchor="page" w:x="734" w:y="1052"/>
        <w:shd w:val="clear" w:color="auto" w:fill="auto"/>
        <w:spacing w:line="254" w:lineRule="auto"/>
        <w:ind w:left="43" w:right="5" w:firstLine="0"/>
        <w:jc w:val="both"/>
      </w:pPr>
      <w:r>
        <w:t>зображального та об'ємного варіантів товарного знаку.</w:t>
      </w:r>
    </w:p>
    <w:p w:rsidR="0013430D" w:rsidRDefault="00EF4BF9">
      <w:pPr>
        <w:pStyle w:val="a4"/>
        <w:framePr w:w="6922" w:h="6206" w:hRule="exact" w:wrap="none" w:vAnchor="page" w:hAnchor="page" w:x="734" w:y="1052"/>
        <w:numPr>
          <w:ilvl w:val="0"/>
          <w:numId w:val="4"/>
        </w:numPr>
        <w:shd w:val="clear" w:color="auto" w:fill="auto"/>
        <w:tabs>
          <w:tab w:val="left" w:pos="695"/>
        </w:tabs>
        <w:ind w:right="5" w:firstLine="440"/>
        <w:jc w:val="both"/>
      </w:pPr>
      <w:r>
        <w:rPr>
          <w:b/>
          <w:bCs/>
          <w:u w:val="single"/>
        </w:rPr>
        <w:t>Пакування</w:t>
      </w:r>
      <w:r>
        <w:rPr>
          <w:b/>
          <w:bCs/>
        </w:rPr>
        <w:t xml:space="preserve"> </w:t>
      </w:r>
      <w:r>
        <w:t>- оболонка товару.</w:t>
      </w:r>
    </w:p>
    <w:p w:rsidR="0013430D" w:rsidRDefault="00EF4BF9">
      <w:pPr>
        <w:pStyle w:val="a4"/>
        <w:framePr w:w="6922" w:h="6206" w:hRule="exact" w:wrap="none" w:vAnchor="page" w:hAnchor="page" w:x="734" w:y="1052"/>
        <w:shd w:val="clear" w:color="auto" w:fill="auto"/>
        <w:ind w:right="5" w:firstLine="440"/>
        <w:jc w:val="both"/>
      </w:pPr>
      <w:r>
        <w:rPr>
          <w:i/>
          <w:iCs/>
          <w:u w:val="single"/>
        </w:rPr>
        <w:t>Основними елементами пакування є:</w:t>
      </w:r>
    </w:p>
    <w:p w:rsidR="0013430D" w:rsidRDefault="00EF4BF9">
      <w:pPr>
        <w:pStyle w:val="a4"/>
        <w:framePr w:w="6922" w:h="6206" w:hRule="exact" w:wrap="none" w:vAnchor="page" w:hAnchor="page" w:x="734" w:y="1052"/>
        <w:numPr>
          <w:ilvl w:val="0"/>
          <w:numId w:val="3"/>
        </w:numPr>
        <w:shd w:val="clear" w:color="auto" w:fill="auto"/>
        <w:tabs>
          <w:tab w:val="left" w:pos="691"/>
        </w:tabs>
        <w:ind w:left="43" w:right="5" w:firstLine="460"/>
        <w:jc w:val="both"/>
      </w:pPr>
      <w:r>
        <w:rPr>
          <w:i/>
          <w:iCs/>
        </w:rPr>
        <w:t>тара</w:t>
      </w:r>
      <w:r>
        <w:t>, що вміщую в себе товар - у вигляді картонної скрині, паперового або</w:t>
      </w:r>
      <w:r>
        <w:br/>
        <w:t>целофанового пакету, скляного або металічного посуду тощо;</w:t>
      </w:r>
    </w:p>
    <w:p w:rsidR="0013430D" w:rsidRDefault="00EF4BF9">
      <w:pPr>
        <w:pStyle w:val="a4"/>
        <w:framePr w:w="6922" w:h="6206" w:hRule="exact" w:wrap="none" w:vAnchor="page" w:hAnchor="page" w:x="734" w:y="1052"/>
        <w:numPr>
          <w:ilvl w:val="0"/>
          <w:numId w:val="3"/>
        </w:numPr>
        <w:shd w:val="clear" w:color="auto" w:fill="auto"/>
        <w:tabs>
          <w:tab w:val="left" w:pos="691"/>
        </w:tabs>
        <w:ind w:left="43" w:right="5" w:firstLine="460"/>
        <w:jc w:val="both"/>
      </w:pPr>
      <w:r>
        <w:rPr>
          <w:i/>
          <w:iCs/>
        </w:rPr>
        <w:t>етикетка</w:t>
      </w:r>
      <w:r>
        <w:t xml:space="preserve"> з фірмовою назвою продукції, символом компанії, рекламними</w:t>
      </w:r>
      <w:r>
        <w:br/>
        <w:t>та іншими матеріалами;</w:t>
      </w:r>
    </w:p>
    <w:p w:rsidR="0013430D" w:rsidRDefault="00EF4BF9">
      <w:pPr>
        <w:pStyle w:val="a4"/>
        <w:framePr w:w="6922" w:h="6206" w:hRule="exact" w:wrap="none" w:vAnchor="page" w:hAnchor="page" w:x="734" w:y="1052"/>
        <w:numPr>
          <w:ilvl w:val="0"/>
          <w:numId w:val="3"/>
        </w:numPr>
        <w:shd w:val="clear" w:color="auto" w:fill="auto"/>
        <w:tabs>
          <w:tab w:val="left" w:pos="691"/>
        </w:tabs>
        <w:ind w:left="43" w:right="5" w:firstLine="460"/>
        <w:jc w:val="both"/>
      </w:pPr>
      <w:r>
        <w:rPr>
          <w:i/>
          <w:iCs/>
        </w:rPr>
        <w:t>вкладиші</w:t>
      </w:r>
      <w:r>
        <w:t>, що являють собою технічну документацію, різні інструкції або</w:t>
      </w:r>
      <w:r>
        <w:br/>
        <w:t>вказівки з правил використання товару, запобіжних заходів, способів зберігання</w:t>
      </w:r>
      <w:r>
        <w:br/>
        <w:t>тощо.</w:t>
      </w:r>
    </w:p>
    <w:p w:rsidR="0013430D" w:rsidRDefault="00EF4BF9">
      <w:pPr>
        <w:pStyle w:val="a4"/>
        <w:framePr w:w="6922" w:h="6206" w:hRule="exact" w:wrap="none" w:vAnchor="page" w:hAnchor="page" w:x="734" w:y="1052"/>
        <w:shd w:val="clear" w:color="auto" w:fill="auto"/>
        <w:ind w:left="43" w:right="5" w:firstLine="460"/>
        <w:jc w:val="both"/>
      </w:pPr>
      <w:r>
        <w:t xml:space="preserve">Вид пакування та </w:t>
      </w:r>
      <w:r>
        <w:t>пакувального матеріалу обирається з урахуванням наступних</w:t>
      </w:r>
      <w:r>
        <w:br/>
      </w:r>
      <w:r>
        <w:rPr>
          <w:u w:val="single"/>
        </w:rPr>
        <w:t>факторів</w:t>
      </w:r>
      <w:r>
        <w:t>: вага та об'єм товару; види та шляхи транспортування; особливості</w:t>
      </w:r>
      <w:r>
        <w:br/>
        <w:t>складування як у виробника, так і у клієнтів-споживачів; можливі пошкодження під</w:t>
      </w:r>
      <w:r>
        <w:br/>
        <w:t>час перевезення, складування та зберігання</w:t>
      </w:r>
      <w:r>
        <w:t>; закони та приписи, що діють, з</w:t>
      </w:r>
      <w:r>
        <w:br/>
        <w:t>транспортування вантажів у країнах, через які перевозиться товар.</w:t>
      </w:r>
    </w:p>
    <w:p w:rsidR="0013430D" w:rsidRDefault="00EF4BF9">
      <w:pPr>
        <w:pStyle w:val="a4"/>
        <w:framePr w:w="6922" w:h="6206" w:hRule="exact" w:wrap="none" w:vAnchor="page" w:hAnchor="page" w:x="734" w:y="1052"/>
        <w:shd w:val="clear" w:color="auto" w:fill="auto"/>
        <w:ind w:right="5" w:firstLine="440"/>
        <w:jc w:val="both"/>
      </w:pPr>
      <w:r>
        <w:t>У Табл. 7.1 наведено асоціативне сприйняття споживачем матеріалу пакування.</w:t>
      </w:r>
    </w:p>
    <w:p w:rsidR="0013430D" w:rsidRDefault="00EF4BF9">
      <w:pPr>
        <w:pStyle w:val="a6"/>
        <w:framePr w:w="6072" w:h="259" w:hRule="exact" w:wrap="none" w:vAnchor="page" w:hAnchor="page" w:x="1565" w:y="7196"/>
        <w:shd w:val="clear" w:color="auto" w:fill="auto"/>
        <w:ind w:left="5" w:right="19"/>
        <w:jc w:val="right"/>
      </w:pPr>
      <w:r>
        <w:rPr>
          <w:b w:val="0"/>
          <w:bCs w:val="0"/>
          <w:i/>
          <w:iCs/>
        </w:rPr>
        <w:t xml:space="preserve">Таблиця </w:t>
      </w:r>
      <w:r>
        <w:rPr>
          <w:b w:val="0"/>
          <w:bCs w:val="0"/>
          <w:i/>
          <w:iCs/>
        </w:rPr>
        <w:t>1</w:t>
      </w:r>
    </w:p>
    <w:p w:rsidR="0013430D" w:rsidRDefault="00EF4BF9">
      <w:pPr>
        <w:pStyle w:val="a6"/>
        <w:framePr w:w="6072" w:h="278" w:hRule="exact" w:wrap="none" w:vAnchor="page" w:hAnchor="page" w:x="1565" w:y="7460"/>
        <w:shd w:val="clear" w:color="auto" w:fill="auto"/>
        <w:ind w:left="5" w:right="19"/>
      </w:pPr>
      <w:r>
        <w:t>Асоціативне сприйняття споживачем матеріалу пакування</w:t>
      </w:r>
    </w:p>
    <w:tbl>
      <w:tblPr>
        <w:tblOverlap w:val="never"/>
        <w:tblW w:w="0" w:type="auto"/>
        <w:tblLayout w:type="fixed"/>
        <w:tblCellMar>
          <w:left w:w="10" w:type="dxa"/>
          <w:right w:w="10" w:type="dxa"/>
        </w:tblCellMar>
        <w:tblLook w:val="04A0" w:firstRow="1" w:lastRow="0" w:firstColumn="1" w:lastColumn="0" w:noHBand="0" w:noVBand="1"/>
      </w:tblPr>
      <w:tblGrid>
        <w:gridCol w:w="2107"/>
        <w:gridCol w:w="2198"/>
        <w:gridCol w:w="2506"/>
      </w:tblGrid>
      <w:tr w:rsidR="0013430D">
        <w:tblPrEx>
          <w:tblCellMar>
            <w:top w:w="0" w:type="dxa"/>
            <w:bottom w:w="0" w:type="dxa"/>
          </w:tblCellMar>
        </w:tblPrEx>
        <w:trPr>
          <w:trHeight w:hRule="exact" w:val="408"/>
        </w:trPr>
        <w:tc>
          <w:tcPr>
            <w:tcW w:w="2107" w:type="dxa"/>
            <w:tcBorders>
              <w:top w:val="single" w:sz="4" w:space="0" w:color="auto"/>
              <w:left w:val="single" w:sz="4" w:space="0" w:color="auto"/>
            </w:tcBorders>
            <w:shd w:val="clear" w:color="auto" w:fill="FFFFFF"/>
          </w:tcPr>
          <w:p w:rsidR="0013430D" w:rsidRDefault="00EF4BF9">
            <w:pPr>
              <w:pStyle w:val="a8"/>
              <w:framePr w:w="6811" w:h="2592" w:wrap="none" w:vAnchor="page" w:hAnchor="page" w:x="734" w:y="7662"/>
              <w:shd w:val="clear" w:color="auto" w:fill="auto"/>
              <w:ind w:firstLine="0"/>
              <w:jc w:val="center"/>
              <w:rPr>
                <w:sz w:val="17"/>
                <w:szCs w:val="17"/>
              </w:rPr>
            </w:pPr>
            <w:r>
              <w:rPr>
                <w:sz w:val="17"/>
                <w:szCs w:val="17"/>
              </w:rPr>
              <w:t>Матеріал</w:t>
            </w:r>
          </w:p>
        </w:tc>
        <w:tc>
          <w:tcPr>
            <w:tcW w:w="2198" w:type="dxa"/>
            <w:tcBorders>
              <w:top w:val="single" w:sz="4" w:space="0" w:color="auto"/>
              <w:left w:val="single" w:sz="4" w:space="0" w:color="auto"/>
            </w:tcBorders>
            <w:shd w:val="clear" w:color="auto" w:fill="FFFFFF"/>
            <w:vAlign w:val="bottom"/>
          </w:tcPr>
          <w:p w:rsidR="0013430D" w:rsidRDefault="00EF4BF9">
            <w:pPr>
              <w:pStyle w:val="a8"/>
              <w:framePr w:w="6811" w:h="2592" w:wrap="none" w:vAnchor="page" w:hAnchor="page" w:x="734" w:y="7662"/>
              <w:shd w:val="clear" w:color="auto" w:fill="auto"/>
              <w:ind w:firstLine="0"/>
              <w:rPr>
                <w:sz w:val="17"/>
                <w:szCs w:val="17"/>
              </w:rPr>
            </w:pPr>
            <w:r>
              <w:rPr>
                <w:sz w:val="17"/>
                <w:szCs w:val="17"/>
              </w:rPr>
              <w:t>Асоціації, що виникають при візуальному сприйнятті</w:t>
            </w:r>
          </w:p>
        </w:tc>
        <w:tc>
          <w:tcPr>
            <w:tcW w:w="2506" w:type="dxa"/>
            <w:tcBorders>
              <w:top w:val="single" w:sz="4" w:space="0" w:color="auto"/>
              <w:left w:val="single" w:sz="4" w:space="0" w:color="auto"/>
              <w:right w:val="single" w:sz="4" w:space="0" w:color="auto"/>
            </w:tcBorders>
            <w:shd w:val="clear" w:color="auto" w:fill="FFFFFF"/>
            <w:vAlign w:val="bottom"/>
          </w:tcPr>
          <w:p w:rsidR="0013430D" w:rsidRDefault="00EF4BF9">
            <w:pPr>
              <w:pStyle w:val="a8"/>
              <w:framePr w:w="6811" w:h="2592" w:wrap="none" w:vAnchor="page" w:hAnchor="page" w:x="734" w:y="7662"/>
              <w:shd w:val="clear" w:color="auto" w:fill="auto"/>
              <w:ind w:firstLine="0"/>
              <w:jc w:val="both"/>
              <w:rPr>
                <w:sz w:val="17"/>
                <w:szCs w:val="17"/>
              </w:rPr>
            </w:pPr>
            <w:r>
              <w:rPr>
                <w:sz w:val="17"/>
                <w:szCs w:val="17"/>
              </w:rPr>
              <w:t>Асоціації, що виникають при використанні товару</w:t>
            </w:r>
          </w:p>
        </w:tc>
      </w:tr>
      <w:tr w:rsidR="0013430D">
        <w:tblPrEx>
          <w:tblCellMar>
            <w:top w:w="0" w:type="dxa"/>
            <w:bottom w:w="0" w:type="dxa"/>
          </w:tblCellMar>
        </w:tblPrEx>
        <w:trPr>
          <w:trHeight w:hRule="exact" w:val="398"/>
        </w:trPr>
        <w:tc>
          <w:tcPr>
            <w:tcW w:w="2107" w:type="dxa"/>
            <w:tcBorders>
              <w:top w:val="single" w:sz="4" w:space="0" w:color="auto"/>
              <w:left w:val="single" w:sz="4" w:space="0" w:color="auto"/>
            </w:tcBorders>
            <w:shd w:val="clear" w:color="auto" w:fill="FFFFFF"/>
          </w:tcPr>
          <w:p w:rsidR="0013430D" w:rsidRDefault="00EF4BF9">
            <w:pPr>
              <w:pStyle w:val="a8"/>
              <w:framePr w:w="6811" w:h="2592" w:wrap="none" w:vAnchor="page" w:hAnchor="page" w:x="734" w:y="7662"/>
              <w:shd w:val="clear" w:color="auto" w:fill="auto"/>
              <w:ind w:firstLine="0"/>
              <w:rPr>
                <w:sz w:val="17"/>
                <w:szCs w:val="17"/>
              </w:rPr>
            </w:pPr>
            <w:r>
              <w:rPr>
                <w:sz w:val="17"/>
                <w:szCs w:val="17"/>
              </w:rPr>
              <w:t>дерево, папір, картон</w:t>
            </w:r>
          </w:p>
        </w:tc>
        <w:tc>
          <w:tcPr>
            <w:tcW w:w="2198" w:type="dxa"/>
            <w:tcBorders>
              <w:top w:val="single" w:sz="4" w:space="0" w:color="auto"/>
              <w:left w:val="single" w:sz="4" w:space="0" w:color="auto"/>
            </w:tcBorders>
            <w:shd w:val="clear" w:color="auto" w:fill="FFFFFF"/>
          </w:tcPr>
          <w:p w:rsidR="0013430D" w:rsidRDefault="00EF4BF9">
            <w:pPr>
              <w:pStyle w:val="a8"/>
              <w:framePr w:w="6811" w:h="2592" w:wrap="none" w:vAnchor="page" w:hAnchor="page" w:x="734" w:y="7662"/>
              <w:shd w:val="clear" w:color="auto" w:fill="auto"/>
              <w:ind w:firstLine="0"/>
              <w:rPr>
                <w:sz w:val="17"/>
                <w:szCs w:val="17"/>
              </w:rPr>
            </w:pPr>
            <w:r>
              <w:rPr>
                <w:sz w:val="17"/>
                <w:szCs w:val="17"/>
              </w:rPr>
              <w:t>випромінює тепло</w:t>
            </w:r>
          </w:p>
        </w:tc>
        <w:tc>
          <w:tcPr>
            <w:tcW w:w="2506" w:type="dxa"/>
            <w:tcBorders>
              <w:top w:val="single" w:sz="4" w:space="0" w:color="auto"/>
              <w:left w:val="single" w:sz="4" w:space="0" w:color="auto"/>
              <w:right w:val="single" w:sz="4" w:space="0" w:color="auto"/>
            </w:tcBorders>
            <w:shd w:val="clear" w:color="auto" w:fill="FFFFFF"/>
            <w:vAlign w:val="bottom"/>
          </w:tcPr>
          <w:p w:rsidR="0013430D" w:rsidRDefault="00EF4BF9">
            <w:pPr>
              <w:pStyle w:val="a8"/>
              <w:framePr w:w="6811" w:h="2592" w:wrap="none" w:vAnchor="page" w:hAnchor="page" w:x="734" w:y="7662"/>
              <w:shd w:val="clear" w:color="auto" w:fill="auto"/>
              <w:ind w:firstLine="0"/>
              <w:jc w:val="both"/>
              <w:rPr>
                <w:sz w:val="17"/>
                <w:szCs w:val="17"/>
              </w:rPr>
            </w:pPr>
            <w:r>
              <w:rPr>
                <w:sz w:val="17"/>
                <w:szCs w:val="17"/>
              </w:rPr>
              <w:t>чистий, натуральний, міцний, сильний, старий, скромний</w:t>
            </w:r>
          </w:p>
        </w:tc>
      </w:tr>
      <w:tr w:rsidR="0013430D">
        <w:tblPrEx>
          <w:tblCellMar>
            <w:top w:w="0" w:type="dxa"/>
            <w:bottom w:w="0" w:type="dxa"/>
          </w:tblCellMar>
        </w:tblPrEx>
        <w:trPr>
          <w:trHeight w:hRule="exact" w:val="590"/>
        </w:trPr>
        <w:tc>
          <w:tcPr>
            <w:tcW w:w="2107" w:type="dxa"/>
            <w:tcBorders>
              <w:top w:val="single" w:sz="4" w:space="0" w:color="auto"/>
              <w:left w:val="single" w:sz="4" w:space="0" w:color="auto"/>
            </w:tcBorders>
            <w:shd w:val="clear" w:color="auto" w:fill="FFFFFF"/>
          </w:tcPr>
          <w:p w:rsidR="0013430D" w:rsidRDefault="00EF4BF9">
            <w:pPr>
              <w:pStyle w:val="a8"/>
              <w:framePr w:w="6811" w:h="2592" w:wrap="none" w:vAnchor="page" w:hAnchor="page" w:x="734" w:y="7662"/>
              <w:shd w:val="clear" w:color="auto" w:fill="auto"/>
              <w:ind w:firstLine="0"/>
              <w:rPr>
                <w:sz w:val="17"/>
                <w:szCs w:val="17"/>
              </w:rPr>
            </w:pPr>
            <w:r>
              <w:rPr>
                <w:sz w:val="17"/>
                <w:szCs w:val="17"/>
              </w:rPr>
              <w:t>жерсть</w:t>
            </w:r>
          </w:p>
        </w:tc>
        <w:tc>
          <w:tcPr>
            <w:tcW w:w="2198" w:type="dxa"/>
            <w:tcBorders>
              <w:top w:val="single" w:sz="4" w:space="0" w:color="auto"/>
              <w:left w:val="single" w:sz="4" w:space="0" w:color="auto"/>
            </w:tcBorders>
            <w:shd w:val="clear" w:color="auto" w:fill="FFFFFF"/>
          </w:tcPr>
          <w:p w:rsidR="0013430D" w:rsidRDefault="00EF4BF9">
            <w:pPr>
              <w:pStyle w:val="a8"/>
              <w:framePr w:w="6811" w:h="2592" w:wrap="none" w:vAnchor="page" w:hAnchor="page" w:x="734" w:y="7662"/>
              <w:shd w:val="clear" w:color="auto" w:fill="auto"/>
              <w:tabs>
                <w:tab w:val="left" w:pos="1099"/>
                <w:tab w:val="left" w:pos="1886"/>
              </w:tabs>
              <w:ind w:firstLine="0"/>
              <w:rPr>
                <w:sz w:val="17"/>
                <w:szCs w:val="17"/>
              </w:rPr>
            </w:pPr>
            <w:r>
              <w:rPr>
                <w:sz w:val="17"/>
                <w:szCs w:val="17"/>
              </w:rPr>
              <w:t>забезпечує</w:t>
            </w:r>
            <w:r>
              <w:rPr>
                <w:sz w:val="17"/>
                <w:szCs w:val="17"/>
              </w:rPr>
              <w:tab/>
              <w:t>захист</w:t>
            </w:r>
            <w:r>
              <w:rPr>
                <w:sz w:val="17"/>
                <w:szCs w:val="17"/>
              </w:rPr>
              <w:tab/>
              <w:t>та</w:t>
            </w:r>
          </w:p>
          <w:p w:rsidR="0013430D" w:rsidRDefault="00EF4BF9">
            <w:pPr>
              <w:pStyle w:val="a8"/>
              <w:framePr w:w="6811" w:h="2592" w:wrap="none" w:vAnchor="page" w:hAnchor="page" w:x="734" w:y="7662"/>
              <w:shd w:val="clear" w:color="auto" w:fill="auto"/>
              <w:ind w:firstLine="0"/>
              <w:rPr>
                <w:sz w:val="17"/>
                <w:szCs w:val="17"/>
              </w:rPr>
            </w:pPr>
            <w:r>
              <w:rPr>
                <w:sz w:val="17"/>
                <w:szCs w:val="17"/>
              </w:rPr>
              <w:t>безпеку</w:t>
            </w:r>
          </w:p>
        </w:tc>
        <w:tc>
          <w:tcPr>
            <w:tcW w:w="2506" w:type="dxa"/>
            <w:tcBorders>
              <w:top w:val="single" w:sz="4" w:space="0" w:color="auto"/>
              <w:left w:val="single" w:sz="4" w:space="0" w:color="auto"/>
              <w:right w:val="single" w:sz="4" w:space="0" w:color="auto"/>
            </w:tcBorders>
            <w:shd w:val="clear" w:color="auto" w:fill="FFFFFF"/>
            <w:vAlign w:val="bottom"/>
          </w:tcPr>
          <w:p w:rsidR="0013430D" w:rsidRDefault="00EF4BF9">
            <w:pPr>
              <w:pStyle w:val="a8"/>
              <w:framePr w:w="6811" w:h="2592" w:wrap="none" w:vAnchor="page" w:hAnchor="page" w:x="734" w:y="7662"/>
              <w:shd w:val="clear" w:color="auto" w:fill="auto"/>
              <w:tabs>
                <w:tab w:val="left" w:pos="1320"/>
                <w:tab w:val="left" w:pos="2126"/>
              </w:tabs>
              <w:ind w:firstLine="0"/>
              <w:jc w:val="both"/>
              <w:rPr>
                <w:sz w:val="17"/>
                <w:szCs w:val="17"/>
              </w:rPr>
            </w:pPr>
            <w:r>
              <w:rPr>
                <w:sz w:val="17"/>
                <w:szCs w:val="17"/>
              </w:rPr>
              <w:t xml:space="preserve">твердий, холодний, </w:t>
            </w:r>
            <w:r>
              <w:rPr>
                <w:sz w:val="17"/>
                <w:szCs w:val="17"/>
              </w:rPr>
              <w:t>агресивний, герметичний,</w:t>
            </w:r>
            <w:r>
              <w:rPr>
                <w:sz w:val="17"/>
                <w:szCs w:val="17"/>
              </w:rPr>
              <w:tab/>
              <w:t>такий,</w:t>
            </w:r>
            <w:r>
              <w:rPr>
                <w:sz w:val="17"/>
                <w:szCs w:val="17"/>
              </w:rPr>
              <w:tab/>
              <w:t>що</w:t>
            </w:r>
          </w:p>
          <w:p w:rsidR="0013430D" w:rsidRDefault="00EF4BF9">
            <w:pPr>
              <w:pStyle w:val="a8"/>
              <w:framePr w:w="6811" w:h="2592" w:wrap="none" w:vAnchor="page" w:hAnchor="page" w:x="734" w:y="7662"/>
              <w:shd w:val="clear" w:color="auto" w:fill="auto"/>
              <w:ind w:firstLine="0"/>
              <w:jc w:val="both"/>
              <w:rPr>
                <w:sz w:val="17"/>
                <w:szCs w:val="17"/>
              </w:rPr>
            </w:pPr>
            <w:r>
              <w:rPr>
                <w:sz w:val="17"/>
                <w:szCs w:val="17"/>
              </w:rPr>
              <w:t>відображає</w:t>
            </w:r>
          </w:p>
        </w:tc>
      </w:tr>
      <w:tr w:rsidR="0013430D">
        <w:tblPrEx>
          <w:tblCellMar>
            <w:top w:w="0" w:type="dxa"/>
            <w:bottom w:w="0" w:type="dxa"/>
          </w:tblCellMar>
        </w:tblPrEx>
        <w:trPr>
          <w:trHeight w:hRule="exact" w:val="389"/>
        </w:trPr>
        <w:tc>
          <w:tcPr>
            <w:tcW w:w="2107" w:type="dxa"/>
            <w:tcBorders>
              <w:top w:val="single" w:sz="4" w:space="0" w:color="auto"/>
              <w:left w:val="single" w:sz="4" w:space="0" w:color="auto"/>
            </w:tcBorders>
            <w:shd w:val="clear" w:color="auto" w:fill="FFFFFF"/>
            <w:vAlign w:val="bottom"/>
          </w:tcPr>
          <w:p w:rsidR="0013430D" w:rsidRDefault="00EF4BF9">
            <w:pPr>
              <w:pStyle w:val="a8"/>
              <w:framePr w:w="6811" w:h="2592" w:wrap="none" w:vAnchor="page" w:hAnchor="page" w:x="734" w:y="7662"/>
              <w:shd w:val="clear" w:color="auto" w:fill="auto"/>
              <w:tabs>
                <w:tab w:val="left" w:pos="1214"/>
              </w:tabs>
              <w:ind w:firstLine="0"/>
              <w:rPr>
                <w:sz w:val="17"/>
                <w:szCs w:val="17"/>
              </w:rPr>
            </w:pPr>
            <w:r>
              <w:rPr>
                <w:sz w:val="17"/>
                <w:szCs w:val="17"/>
              </w:rPr>
              <w:t>штучні</w:t>
            </w:r>
            <w:r>
              <w:rPr>
                <w:sz w:val="17"/>
                <w:szCs w:val="17"/>
              </w:rPr>
              <w:tab/>
              <w:t>матеріали</w:t>
            </w:r>
          </w:p>
          <w:p w:rsidR="0013430D" w:rsidRDefault="00EF4BF9">
            <w:pPr>
              <w:pStyle w:val="a8"/>
              <w:framePr w:w="6811" w:h="2592" w:wrap="none" w:vAnchor="page" w:hAnchor="page" w:x="734" w:y="7662"/>
              <w:shd w:val="clear" w:color="auto" w:fill="auto"/>
              <w:spacing w:line="216" w:lineRule="auto"/>
              <w:ind w:firstLine="0"/>
              <w:rPr>
                <w:sz w:val="17"/>
                <w:szCs w:val="17"/>
              </w:rPr>
            </w:pPr>
            <w:r>
              <w:rPr>
                <w:sz w:val="17"/>
                <w:szCs w:val="17"/>
              </w:rPr>
              <w:t>(полімерні матеріали)</w:t>
            </w:r>
          </w:p>
        </w:tc>
        <w:tc>
          <w:tcPr>
            <w:tcW w:w="2198" w:type="dxa"/>
            <w:tcBorders>
              <w:top w:val="single" w:sz="4" w:space="0" w:color="auto"/>
              <w:left w:val="single" w:sz="4" w:space="0" w:color="auto"/>
            </w:tcBorders>
            <w:shd w:val="clear" w:color="auto" w:fill="FFFFFF"/>
            <w:vAlign w:val="bottom"/>
          </w:tcPr>
          <w:p w:rsidR="0013430D" w:rsidRDefault="00EF4BF9">
            <w:pPr>
              <w:pStyle w:val="a8"/>
              <w:framePr w:w="6811" w:h="2592" w:wrap="none" w:vAnchor="page" w:hAnchor="page" w:x="734" w:y="7662"/>
              <w:shd w:val="clear" w:color="auto" w:fill="auto"/>
              <w:spacing w:line="218" w:lineRule="auto"/>
              <w:ind w:firstLine="0"/>
              <w:rPr>
                <w:sz w:val="17"/>
                <w:szCs w:val="17"/>
              </w:rPr>
            </w:pPr>
            <w:r>
              <w:rPr>
                <w:sz w:val="17"/>
                <w:szCs w:val="17"/>
              </w:rPr>
              <w:t>легкість та різноманітність форм</w:t>
            </w:r>
          </w:p>
        </w:tc>
        <w:tc>
          <w:tcPr>
            <w:tcW w:w="2506" w:type="dxa"/>
            <w:tcBorders>
              <w:top w:val="single" w:sz="4" w:space="0" w:color="auto"/>
              <w:left w:val="single" w:sz="4" w:space="0" w:color="auto"/>
              <w:right w:val="single" w:sz="4" w:space="0" w:color="auto"/>
            </w:tcBorders>
            <w:shd w:val="clear" w:color="auto" w:fill="FFFFFF"/>
            <w:vAlign w:val="bottom"/>
          </w:tcPr>
          <w:p w:rsidR="0013430D" w:rsidRDefault="00EF4BF9">
            <w:pPr>
              <w:pStyle w:val="a8"/>
              <w:framePr w:w="6811" w:h="2592" w:wrap="none" w:vAnchor="page" w:hAnchor="page" w:x="734" w:y="7662"/>
              <w:shd w:val="clear" w:color="auto" w:fill="auto"/>
              <w:spacing w:line="218" w:lineRule="auto"/>
              <w:ind w:firstLine="0"/>
              <w:jc w:val="both"/>
              <w:rPr>
                <w:sz w:val="17"/>
                <w:szCs w:val="17"/>
              </w:rPr>
            </w:pPr>
            <w:r>
              <w:rPr>
                <w:sz w:val="17"/>
                <w:szCs w:val="17"/>
              </w:rPr>
              <w:t>веселий, нестійкий, плавний, тонкий, сучасний, бідний</w:t>
            </w:r>
          </w:p>
        </w:tc>
      </w:tr>
      <w:tr w:rsidR="0013430D">
        <w:tblPrEx>
          <w:tblCellMar>
            <w:top w:w="0" w:type="dxa"/>
            <w:bottom w:w="0" w:type="dxa"/>
          </w:tblCellMar>
        </w:tblPrEx>
        <w:trPr>
          <w:trHeight w:hRule="exact" w:val="806"/>
        </w:trPr>
        <w:tc>
          <w:tcPr>
            <w:tcW w:w="2107" w:type="dxa"/>
            <w:tcBorders>
              <w:top w:val="single" w:sz="4" w:space="0" w:color="auto"/>
              <w:left w:val="single" w:sz="4" w:space="0" w:color="auto"/>
              <w:bottom w:val="single" w:sz="4" w:space="0" w:color="auto"/>
            </w:tcBorders>
            <w:shd w:val="clear" w:color="auto" w:fill="FFFFFF"/>
          </w:tcPr>
          <w:p w:rsidR="0013430D" w:rsidRDefault="00EF4BF9">
            <w:pPr>
              <w:pStyle w:val="a8"/>
              <w:framePr w:w="6811" w:h="2592" w:wrap="none" w:vAnchor="page" w:hAnchor="page" w:x="734" w:y="7662"/>
              <w:shd w:val="clear" w:color="auto" w:fill="auto"/>
              <w:ind w:firstLine="0"/>
              <w:rPr>
                <w:sz w:val="17"/>
                <w:szCs w:val="17"/>
              </w:rPr>
            </w:pPr>
            <w:r>
              <w:rPr>
                <w:sz w:val="17"/>
                <w:szCs w:val="17"/>
              </w:rPr>
              <w:t>скло, прозора пластмаса</w:t>
            </w:r>
          </w:p>
        </w:tc>
        <w:tc>
          <w:tcPr>
            <w:tcW w:w="2198" w:type="dxa"/>
            <w:tcBorders>
              <w:top w:val="single" w:sz="4" w:space="0" w:color="auto"/>
              <w:left w:val="single" w:sz="4" w:space="0" w:color="auto"/>
              <w:bottom w:val="single" w:sz="4" w:space="0" w:color="auto"/>
            </w:tcBorders>
            <w:shd w:val="clear" w:color="auto" w:fill="FFFFFF"/>
          </w:tcPr>
          <w:p w:rsidR="0013430D" w:rsidRDefault="00EF4BF9">
            <w:pPr>
              <w:pStyle w:val="a8"/>
              <w:framePr w:w="6811" w:h="2592" w:wrap="none" w:vAnchor="page" w:hAnchor="page" w:x="734" w:y="7662"/>
              <w:shd w:val="clear" w:color="auto" w:fill="auto"/>
              <w:ind w:firstLine="0"/>
              <w:rPr>
                <w:sz w:val="17"/>
                <w:szCs w:val="17"/>
              </w:rPr>
            </w:pPr>
            <w:r>
              <w:rPr>
                <w:sz w:val="17"/>
                <w:szCs w:val="17"/>
              </w:rPr>
              <w:t>чистота й краса</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bottom"/>
          </w:tcPr>
          <w:p w:rsidR="0013430D" w:rsidRDefault="00EF4BF9">
            <w:pPr>
              <w:pStyle w:val="a8"/>
              <w:framePr w:w="6811" w:h="2592" w:wrap="none" w:vAnchor="page" w:hAnchor="page" w:x="734" w:y="7662"/>
              <w:shd w:val="clear" w:color="auto" w:fill="auto"/>
              <w:ind w:firstLine="0"/>
              <w:jc w:val="both"/>
              <w:rPr>
                <w:sz w:val="17"/>
                <w:szCs w:val="17"/>
              </w:rPr>
            </w:pPr>
            <w:r>
              <w:rPr>
                <w:sz w:val="17"/>
                <w:szCs w:val="17"/>
              </w:rPr>
              <w:t xml:space="preserve">прозорий, беззахисний, слизький, </w:t>
            </w:r>
            <w:r>
              <w:rPr>
                <w:sz w:val="17"/>
                <w:szCs w:val="17"/>
              </w:rPr>
              <w:t>нейтральний, гострий, той, що ранить, чуттєвий</w:t>
            </w:r>
          </w:p>
        </w:tc>
      </w:tr>
    </w:tbl>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8" w:h="9830" w:hRule="exact" w:wrap="none" w:vAnchor="page" w:hAnchor="page" w:x="756" w:y="1052"/>
        <w:shd w:val="clear" w:color="auto" w:fill="auto"/>
        <w:ind w:firstLine="420"/>
        <w:jc w:val="both"/>
      </w:pPr>
      <w:r>
        <w:t>Пакування завжди має враховувати певну емоційну реакцію людей (опосередковано через форми, символи, кольори).</w:t>
      </w:r>
    </w:p>
    <w:p w:rsidR="0013430D" w:rsidRDefault="00EF4BF9">
      <w:pPr>
        <w:pStyle w:val="a4"/>
        <w:framePr w:w="6878" w:h="9830" w:hRule="exact" w:wrap="none" w:vAnchor="page" w:hAnchor="page" w:x="756" w:y="1052"/>
        <w:shd w:val="clear" w:color="auto" w:fill="auto"/>
        <w:ind w:firstLine="420"/>
        <w:jc w:val="both"/>
      </w:pPr>
      <w:r>
        <w:rPr>
          <w:i/>
          <w:iCs/>
        </w:rPr>
        <w:t>Кругла упаковка</w:t>
      </w:r>
      <w:r>
        <w:t xml:space="preserve"> товару </w:t>
      </w:r>
      <w:r>
        <w:rPr>
          <w:u w:val="single"/>
        </w:rPr>
        <w:t>при візуальному сприйнятті</w:t>
      </w:r>
      <w:r>
        <w:t xml:space="preserve"> викликає у покупця асоціацію захищеності та замкненості. </w:t>
      </w:r>
      <w:r>
        <w:rPr>
          <w:u w:val="single"/>
        </w:rPr>
        <w:t>При використанні</w:t>
      </w:r>
      <w:r>
        <w:t xml:space="preserve"> товару у круглій упаковці у споживача виникають асоціації-прикметники: м'який, повний, гармонійний, той, що збирає докупи.</w:t>
      </w:r>
    </w:p>
    <w:p w:rsidR="0013430D" w:rsidRDefault="00EF4BF9">
      <w:pPr>
        <w:pStyle w:val="a4"/>
        <w:framePr w:w="6878" w:h="9830" w:hRule="exact" w:wrap="none" w:vAnchor="page" w:hAnchor="page" w:x="756" w:y="1052"/>
        <w:shd w:val="clear" w:color="auto" w:fill="auto"/>
        <w:ind w:firstLine="420"/>
        <w:jc w:val="both"/>
      </w:pPr>
      <w:r>
        <w:rPr>
          <w:i/>
          <w:iCs/>
        </w:rPr>
        <w:t>КваДратна, прямокутна упаковка</w:t>
      </w:r>
      <w:r>
        <w:t xml:space="preserve"> </w:t>
      </w:r>
      <w:r>
        <w:rPr>
          <w:u w:val="single"/>
        </w:rPr>
        <w:t>при візуальному сприйнятті</w:t>
      </w:r>
      <w:r>
        <w:t xml:space="preserve"> </w:t>
      </w:r>
      <w:r>
        <w:t xml:space="preserve">викликає у покупця асоціацію надійності та цілеспрямованості. </w:t>
      </w:r>
      <w:r>
        <w:rPr>
          <w:u w:val="single"/>
        </w:rPr>
        <w:t>При використанні</w:t>
      </w:r>
      <w:r>
        <w:t xml:space="preserve"> товару у квадратній упаковці у споживача виникають асоціації-прикметники: просторий, нерухомий, той, що накриває, сильний.</w:t>
      </w:r>
    </w:p>
    <w:p w:rsidR="0013430D" w:rsidRDefault="00EF4BF9">
      <w:pPr>
        <w:pStyle w:val="a4"/>
        <w:framePr w:w="6878" w:h="9830" w:hRule="exact" w:wrap="none" w:vAnchor="page" w:hAnchor="page" w:x="756" w:y="1052"/>
        <w:shd w:val="clear" w:color="auto" w:fill="auto"/>
        <w:ind w:firstLine="420"/>
        <w:jc w:val="both"/>
      </w:pPr>
      <w:r>
        <w:t xml:space="preserve">Виділяють </w:t>
      </w:r>
      <w:r>
        <w:rPr>
          <w:i/>
          <w:iCs/>
        </w:rPr>
        <w:t>дві основні концепції пакувального дизайну</w:t>
      </w:r>
      <w:r>
        <w:t>:</w:t>
      </w:r>
    </w:p>
    <w:p w:rsidR="0013430D" w:rsidRDefault="00EF4BF9">
      <w:pPr>
        <w:pStyle w:val="a4"/>
        <w:framePr w:w="6878" w:h="9830" w:hRule="exact" w:wrap="none" w:vAnchor="page" w:hAnchor="page" w:x="756" w:y="1052"/>
        <w:numPr>
          <w:ilvl w:val="0"/>
          <w:numId w:val="5"/>
        </w:numPr>
        <w:shd w:val="clear" w:color="auto" w:fill="auto"/>
        <w:tabs>
          <w:tab w:val="left" w:pos="702"/>
        </w:tabs>
        <w:ind w:firstLine="420"/>
        <w:jc w:val="both"/>
      </w:pPr>
      <w:r>
        <w:t>споживачі насправді не роблять розмежування між продуктом та його упаковкою, для них багато продуктів - це упаковка (в основному звертають увагу на яскраві упаковки);</w:t>
      </w:r>
    </w:p>
    <w:p w:rsidR="0013430D" w:rsidRDefault="00EF4BF9">
      <w:pPr>
        <w:pStyle w:val="a4"/>
        <w:framePr w:w="6878" w:h="9830" w:hRule="exact" w:wrap="none" w:vAnchor="page" w:hAnchor="page" w:x="756" w:y="1052"/>
        <w:numPr>
          <w:ilvl w:val="0"/>
          <w:numId w:val="5"/>
        </w:numPr>
        <w:shd w:val="clear" w:color="auto" w:fill="auto"/>
        <w:tabs>
          <w:tab w:val="left" w:pos="701"/>
        </w:tabs>
        <w:ind w:firstLine="420"/>
        <w:jc w:val="both"/>
      </w:pPr>
      <w:r>
        <w:t>покупці емоційно пов'язані не з фактом (реальністю) продуктів- упаковок, а, скоріше, з їх</w:t>
      </w:r>
      <w:r>
        <w:t>ньою реальністю, що сприймається (наприклад,</w:t>
      </w:r>
    </w:p>
    <w:p w:rsidR="0013430D" w:rsidRDefault="00EF4BF9">
      <w:pPr>
        <w:pStyle w:val="30"/>
        <w:framePr w:w="6878" w:h="9830" w:hRule="exact" w:wrap="none" w:vAnchor="page" w:hAnchor="page" w:x="756" w:y="1052"/>
        <w:shd w:val="clear" w:color="auto" w:fill="auto"/>
        <w:ind w:firstLine="0"/>
        <w:jc w:val="both"/>
      </w:pPr>
      <w:bookmarkStart w:id="16" w:name="bookmark18"/>
      <w:bookmarkStart w:id="17" w:name="bookmark19"/>
      <w:r>
        <w:rPr>
          <w:b w:val="0"/>
          <w:bCs w:val="0"/>
          <w:lang w:val="en-US" w:eastAsia="en-US" w:bidi="en-US"/>
        </w:rPr>
        <w:t xml:space="preserve">«Rexona </w:t>
      </w:r>
      <w:r>
        <w:rPr>
          <w:b w:val="0"/>
          <w:bCs w:val="0"/>
        </w:rPr>
        <w:t>- ніколи не зрадить»).</w:t>
      </w:r>
      <w:bookmarkEnd w:id="16"/>
      <w:bookmarkEnd w:id="17"/>
    </w:p>
    <w:p w:rsidR="0013430D" w:rsidRDefault="00EF4BF9">
      <w:pPr>
        <w:pStyle w:val="a4"/>
        <w:framePr w:w="6878" w:h="9830" w:hRule="exact" w:wrap="none" w:vAnchor="page" w:hAnchor="page" w:x="756" w:y="1052"/>
        <w:shd w:val="clear" w:color="auto" w:fill="auto"/>
        <w:ind w:firstLine="420"/>
        <w:jc w:val="both"/>
      </w:pPr>
      <w:r>
        <w:t>Не менш важливим є і урахування національних традицій при виборі упаковки товарів та її основних атрибутів.</w:t>
      </w:r>
    </w:p>
    <w:p w:rsidR="0013430D" w:rsidRDefault="00EF4BF9">
      <w:pPr>
        <w:pStyle w:val="40"/>
        <w:framePr w:w="6878" w:h="9830" w:hRule="exact" w:wrap="none" w:vAnchor="page" w:hAnchor="page" w:x="756" w:y="1052"/>
        <w:numPr>
          <w:ilvl w:val="0"/>
          <w:numId w:val="4"/>
        </w:numPr>
        <w:shd w:val="clear" w:color="auto" w:fill="auto"/>
        <w:tabs>
          <w:tab w:val="left" w:pos="701"/>
        </w:tabs>
        <w:ind w:firstLine="420"/>
        <w:jc w:val="both"/>
        <w:rPr>
          <w:sz w:val="19"/>
          <w:szCs w:val="19"/>
        </w:rPr>
      </w:pPr>
      <w:bookmarkStart w:id="18" w:name="bookmark20"/>
      <w:bookmarkStart w:id="19" w:name="bookmark21"/>
      <w:r>
        <w:rPr>
          <w:b/>
          <w:bCs/>
          <w:sz w:val="19"/>
          <w:szCs w:val="19"/>
          <w:u w:val="single"/>
        </w:rPr>
        <w:t>Дизайн</w:t>
      </w:r>
      <w:r>
        <w:rPr>
          <w:b/>
          <w:bCs/>
          <w:sz w:val="19"/>
          <w:szCs w:val="19"/>
        </w:rPr>
        <w:t xml:space="preserve"> </w:t>
      </w:r>
      <w:r>
        <w:rPr>
          <w:sz w:val="19"/>
          <w:szCs w:val="19"/>
        </w:rPr>
        <w:t>- оформлення товару.</w:t>
      </w:r>
      <w:bookmarkEnd w:id="18"/>
      <w:bookmarkEnd w:id="19"/>
    </w:p>
    <w:p w:rsidR="0013430D" w:rsidRDefault="00EF4BF9">
      <w:pPr>
        <w:pStyle w:val="a4"/>
        <w:framePr w:w="6878" w:h="9830" w:hRule="exact" w:wrap="none" w:vAnchor="page" w:hAnchor="page" w:x="756" w:y="1052"/>
        <w:shd w:val="clear" w:color="auto" w:fill="auto"/>
        <w:ind w:firstLine="420"/>
        <w:jc w:val="both"/>
      </w:pPr>
      <w:r>
        <w:t>Дизайн продукції розробляється з урахуванням</w:t>
      </w:r>
      <w:r>
        <w:t xml:space="preserve"> її призначення та споживчих функцій.</w:t>
      </w:r>
    </w:p>
    <w:p w:rsidR="0013430D" w:rsidRDefault="00EF4BF9">
      <w:pPr>
        <w:pStyle w:val="a4"/>
        <w:framePr w:w="6878" w:h="9830" w:hRule="exact" w:wrap="none" w:vAnchor="page" w:hAnchor="page" w:x="756" w:y="1052"/>
        <w:shd w:val="clear" w:color="auto" w:fill="auto"/>
        <w:ind w:firstLine="420"/>
        <w:jc w:val="both"/>
      </w:pPr>
      <w:r>
        <w:t xml:space="preserve">Сьогодні вже нікого не дивує, що вся побутова аудіоапаратура чорного кольору, а її контури - обтічні; проте кухонне начиння - переважно біло-сірого забарвлення. Це пояснюється, по-перше, модою, по-друге, прагненням не </w:t>
      </w:r>
      <w:r>
        <w:t xml:space="preserve">створювати контрасту з іншою технікою, а по-третє, тим, що всі конструктори мають справу з однотипними задачами технічного, виробничого, економічного та ергономічного характеру. Звідси й загальний підхід до їхнього вирішення та певна одноманітність власне </w:t>
      </w:r>
      <w:r>
        <w:t>рішень.</w:t>
      </w:r>
    </w:p>
    <w:p w:rsidR="0013430D" w:rsidRDefault="00EF4BF9">
      <w:pPr>
        <w:pStyle w:val="a4"/>
        <w:framePr w:w="6878" w:h="9830" w:hRule="exact" w:wrap="none" w:vAnchor="page" w:hAnchor="page" w:x="756" w:y="1052"/>
        <w:shd w:val="clear" w:color="auto" w:fill="auto"/>
        <w:ind w:firstLine="420"/>
        <w:jc w:val="both"/>
      </w:pPr>
      <w:r>
        <w:t xml:space="preserve">У процесі розробки дизайну використовуються і закономірності художнього оформлення. Одне з часто вживаних правил - </w:t>
      </w:r>
      <w:r>
        <w:rPr>
          <w:b/>
          <w:bCs/>
        </w:rPr>
        <w:t>правило золотого перетину</w:t>
      </w:r>
      <w:r>
        <w:t>, відкрите ще за часів Ренесансу.</w:t>
      </w:r>
    </w:p>
    <w:p w:rsidR="0013430D" w:rsidRDefault="00EF4BF9">
      <w:pPr>
        <w:pStyle w:val="a4"/>
        <w:framePr w:w="6878" w:h="9830" w:hRule="exact" w:wrap="none" w:vAnchor="page" w:hAnchor="page" w:x="756" w:y="1052"/>
        <w:shd w:val="clear" w:color="auto" w:fill="auto"/>
        <w:ind w:firstLine="420"/>
        <w:jc w:val="both"/>
      </w:pPr>
      <w:r>
        <w:t>Відповідно до цього правила прямокутний предмет сприймається найбільш гарм</w:t>
      </w:r>
      <w:r>
        <w:t>онійно за співвідношення сторін 1 : 0,618.</w:t>
      </w:r>
    </w:p>
    <w:p w:rsidR="0013430D" w:rsidRDefault="00EF4BF9">
      <w:pPr>
        <w:pStyle w:val="a4"/>
        <w:framePr w:w="6878" w:h="9830" w:hRule="exact" w:wrap="none" w:vAnchor="page" w:hAnchor="page" w:x="756" w:y="1052"/>
        <w:shd w:val="clear" w:color="auto" w:fill="auto"/>
        <w:ind w:firstLine="420"/>
        <w:jc w:val="both"/>
      </w:pPr>
      <w:r>
        <w:t>Поширеними пропорціями виступають також:</w:t>
      </w:r>
    </w:p>
    <w:p w:rsidR="0013430D" w:rsidRDefault="00EF4BF9">
      <w:pPr>
        <w:pStyle w:val="a4"/>
        <w:framePr w:w="6878" w:h="9830" w:hRule="exact" w:wrap="none" w:vAnchor="page" w:hAnchor="page" w:x="756" w:y="1052"/>
        <w:numPr>
          <w:ilvl w:val="0"/>
          <w:numId w:val="6"/>
        </w:numPr>
        <w:shd w:val="clear" w:color="auto" w:fill="auto"/>
        <w:tabs>
          <w:tab w:val="left" w:pos="701"/>
        </w:tabs>
        <w:ind w:firstLine="420"/>
        <w:jc w:val="both"/>
      </w:pPr>
      <w:r>
        <w:t>1 : 0,707 (варіант 2 : 3) - книги, державні прапори, екрани моніторів та телевізорів;</w:t>
      </w:r>
    </w:p>
    <w:p w:rsidR="0013430D" w:rsidRDefault="00EF4BF9">
      <w:pPr>
        <w:pStyle w:val="a4"/>
        <w:framePr w:w="6878" w:h="9830" w:hRule="exact" w:wrap="none" w:vAnchor="page" w:hAnchor="page" w:x="756" w:y="1052"/>
        <w:numPr>
          <w:ilvl w:val="0"/>
          <w:numId w:val="6"/>
        </w:numPr>
        <w:shd w:val="clear" w:color="auto" w:fill="auto"/>
        <w:tabs>
          <w:tab w:val="left" w:pos="718"/>
        </w:tabs>
        <w:ind w:firstLine="420"/>
        <w:jc w:val="both"/>
      </w:pPr>
      <w:r>
        <w:t>1 : 2 - корпус комп'ютера;</w:t>
      </w:r>
    </w:p>
    <w:p w:rsidR="0013430D" w:rsidRDefault="00EF4BF9">
      <w:pPr>
        <w:pStyle w:val="a4"/>
        <w:framePr w:w="6878" w:h="9830" w:hRule="exact" w:wrap="none" w:vAnchor="page" w:hAnchor="page" w:x="756" w:y="1052"/>
        <w:numPr>
          <w:ilvl w:val="0"/>
          <w:numId w:val="6"/>
        </w:numPr>
        <w:shd w:val="clear" w:color="auto" w:fill="auto"/>
        <w:tabs>
          <w:tab w:val="left" w:pos="718"/>
        </w:tabs>
        <w:ind w:firstLine="420"/>
        <w:jc w:val="both"/>
      </w:pPr>
      <w:r>
        <w:t>1 : 1 - дискети, розетки, вимикачі освітлення.</w:t>
      </w:r>
    </w:p>
    <w:p w:rsidR="0013430D" w:rsidRDefault="00EF4BF9">
      <w:pPr>
        <w:pStyle w:val="a4"/>
        <w:framePr w:w="6878" w:h="9830" w:hRule="exact" w:wrap="none" w:vAnchor="page" w:hAnchor="page" w:x="756" w:y="1052"/>
        <w:shd w:val="clear" w:color="auto" w:fill="auto"/>
        <w:ind w:firstLine="420"/>
        <w:jc w:val="both"/>
      </w:pPr>
      <w:r>
        <w:t>Основний нап</w:t>
      </w:r>
      <w:r>
        <w:t>рям розвитку сучасної техніки - відбиття у зовнішньому вигляді функціональних особливостей та врахування середовища споживання.</w:t>
      </w:r>
    </w:p>
    <w:p w:rsidR="0013430D" w:rsidRDefault="00EF4BF9">
      <w:pPr>
        <w:pStyle w:val="a4"/>
        <w:framePr w:w="6878" w:h="9830" w:hRule="exact" w:wrap="none" w:vAnchor="page" w:hAnchor="page" w:x="756" w:y="1052"/>
        <w:shd w:val="clear" w:color="auto" w:fill="auto"/>
        <w:ind w:firstLine="420"/>
        <w:jc w:val="both"/>
      </w:pPr>
      <w:r>
        <w:t xml:space="preserve">Найбільш популярними є наступні </w:t>
      </w:r>
      <w:r>
        <w:rPr>
          <w:u w:val="single"/>
        </w:rPr>
        <w:t>стилі дизайну</w:t>
      </w:r>
      <w:r>
        <w:t>:</w:t>
      </w:r>
    </w:p>
    <w:p w:rsidR="0013430D" w:rsidRDefault="00EF4BF9">
      <w:pPr>
        <w:pStyle w:val="a4"/>
        <w:framePr w:w="6878" w:h="9830" w:hRule="exact" w:wrap="none" w:vAnchor="page" w:hAnchor="page" w:x="756" w:y="1052"/>
        <w:shd w:val="clear" w:color="auto" w:fill="auto"/>
        <w:jc w:val="both"/>
      </w:pPr>
      <w:r>
        <w:t>- «офісний» - сірий колір (на якому майже непомітно порох), порівняно</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88" w:h="9619" w:hRule="exact" w:wrap="none" w:vAnchor="page" w:hAnchor="page" w:x="751" w:y="1052"/>
        <w:shd w:val="clear" w:color="auto" w:fill="auto"/>
        <w:ind w:firstLine="0"/>
        <w:jc w:val="both"/>
      </w:pPr>
      <w:r>
        <w:t>прості поверхні, прямі або наближені до прямих кути (наприклад, телефони, комп'ютерна техніка);</w:t>
      </w:r>
    </w:p>
    <w:p w:rsidR="0013430D" w:rsidRDefault="00EF4BF9">
      <w:pPr>
        <w:pStyle w:val="a4"/>
        <w:framePr w:w="6888" w:h="9619" w:hRule="exact" w:wrap="none" w:vAnchor="page" w:hAnchor="page" w:x="751" w:y="1052"/>
        <w:shd w:val="clear" w:color="auto" w:fill="auto"/>
        <w:ind w:firstLine="0"/>
        <w:jc w:val="both"/>
      </w:pPr>
      <w:r>
        <w:rPr>
          <w:lang w:val="en-US" w:eastAsia="en-US" w:bidi="en-US"/>
        </w:rPr>
        <w:t xml:space="preserve">- </w:t>
      </w:r>
      <w:r>
        <w:t xml:space="preserve">«переносний» </w:t>
      </w:r>
      <w:r>
        <w:rPr>
          <w:lang w:val="en-US" w:eastAsia="en-US" w:bidi="en-US"/>
        </w:rPr>
        <w:t xml:space="preserve">- </w:t>
      </w:r>
      <w:r>
        <w:t xml:space="preserve">чорний колір, відсутність кутів, складні нелінійні поверхні (еліпсоїди та ін.), майже повна відсутність прямих ліній, </w:t>
      </w:r>
      <w:r>
        <w:t>пластмасові корпуси (наприклад, аудіотехніка);</w:t>
      </w:r>
    </w:p>
    <w:p w:rsidR="0013430D" w:rsidRDefault="00EF4BF9">
      <w:pPr>
        <w:pStyle w:val="a4"/>
        <w:framePr w:w="6888" w:h="9619" w:hRule="exact" w:wrap="none" w:vAnchor="page" w:hAnchor="page" w:x="751" w:y="1052"/>
        <w:numPr>
          <w:ilvl w:val="0"/>
          <w:numId w:val="3"/>
        </w:numPr>
        <w:shd w:val="clear" w:color="auto" w:fill="auto"/>
        <w:tabs>
          <w:tab w:val="left" w:pos="641"/>
        </w:tabs>
        <w:ind w:firstLine="420"/>
        <w:jc w:val="both"/>
      </w:pPr>
      <w:r>
        <w:t xml:space="preserve">«стаціонарний» </w:t>
      </w:r>
      <w:r>
        <w:rPr>
          <w:lang w:val="en-US" w:eastAsia="en-US" w:bidi="en-US"/>
        </w:rPr>
        <w:t xml:space="preserve">- </w:t>
      </w:r>
      <w:r>
        <w:t xml:space="preserve">чорний колір, пластмасові корпуси, блочний модуль побудови приладів, спрощені форми блоків, на передній панелі декілька десятків світлоіндикаторів, що передбачають управління у повній темряві </w:t>
      </w:r>
      <w:r>
        <w:t>(наприклад, аудіо- та відеотехніка);</w:t>
      </w:r>
    </w:p>
    <w:p w:rsidR="0013430D" w:rsidRDefault="00EF4BF9">
      <w:pPr>
        <w:pStyle w:val="a4"/>
        <w:framePr w:w="6888" w:h="9619" w:hRule="exact" w:wrap="none" w:vAnchor="page" w:hAnchor="page" w:x="751" w:y="1052"/>
        <w:numPr>
          <w:ilvl w:val="0"/>
          <w:numId w:val="3"/>
        </w:numPr>
        <w:shd w:val="clear" w:color="auto" w:fill="auto"/>
        <w:tabs>
          <w:tab w:val="left" w:pos="641"/>
        </w:tabs>
        <w:ind w:firstLine="420"/>
        <w:jc w:val="both"/>
      </w:pPr>
      <w:r>
        <w:t xml:space="preserve">«професійний» </w:t>
      </w:r>
      <w:r>
        <w:rPr>
          <w:lang w:val="en-US" w:eastAsia="en-US" w:bidi="en-US"/>
        </w:rPr>
        <w:t xml:space="preserve">- </w:t>
      </w:r>
      <w:r>
        <w:t xml:space="preserve">металічні корпуси (можливе застосування й інших матеріалів для покращення якості: наприклад, акустика робиться з дерева), основна увага приділяється передній панелі приладу - </w:t>
      </w:r>
      <w:r>
        <w:rPr>
          <w:lang w:val="en-US" w:eastAsia="en-US" w:bidi="en-US"/>
        </w:rPr>
        <w:t xml:space="preserve">Hi-Fi </w:t>
      </w:r>
      <w:r>
        <w:t>компоненти (наприклад,</w:t>
      </w:r>
      <w:r>
        <w:t xml:space="preserve"> пральна машина, печі);</w:t>
      </w:r>
    </w:p>
    <w:p w:rsidR="0013430D" w:rsidRDefault="00EF4BF9">
      <w:pPr>
        <w:pStyle w:val="a4"/>
        <w:framePr w:w="6888" w:h="9619" w:hRule="exact" w:wrap="none" w:vAnchor="page" w:hAnchor="page" w:x="751" w:y="1052"/>
        <w:shd w:val="clear" w:color="auto" w:fill="auto"/>
        <w:ind w:firstLine="220"/>
        <w:jc w:val="both"/>
      </w:pPr>
      <w:r>
        <w:t>- «кухонний» - світлі тони (білий, світло-сірий), наприклад, холодильники, мікрохвильові печі тощо.</w:t>
      </w:r>
    </w:p>
    <w:p w:rsidR="0013430D" w:rsidRDefault="00EF4BF9">
      <w:pPr>
        <w:pStyle w:val="a4"/>
        <w:framePr w:w="6888" w:h="9619" w:hRule="exact" w:wrap="none" w:vAnchor="page" w:hAnchor="page" w:x="751" w:y="1052"/>
        <w:shd w:val="clear" w:color="auto" w:fill="auto"/>
        <w:ind w:firstLine="420"/>
        <w:jc w:val="both"/>
      </w:pPr>
      <w:r>
        <w:t>Особливу увагу промисловий дизайнер звертає на колір виробу, його відтінок, яскравість, блиск.</w:t>
      </w:r>
    </w:p>
    <w:p w:rsidR="0013430D" w:rsidRDefault="00EF4BF9">
      <w:pPr>
        <w:pStyle w:val="a4"/>
        <w:framePr w:w="6888" w:h="9619" w:hRule="exact" w:wrap="none" w:vAnchor="page" w:hAnchor="page" w:x="751" w:y="1052"/>
        <w:shd w:val="clear" w:color="auto" w:fill="auto"/>
        <w:ind w:firstLine="420"/>
        <w:jc w:val="both"/>
      </w:pPr>
      <w:r>
        <w:t xml:space="preserve">Цікаві дослідження </w:t>
      </w:r>
      <w:r>
        <w:rPr>
          <w:b/>
          <w:bCs/>
          <w:i/>
          <w:iCs/>
        </w:rPr>
        <w:t>Макса Люшера</w:t>
      </w:r>
      <w:r>
        <w:t xml:space="preserve">, соціолога та психіатра, доцента кафедри психотерапії Швейцарського антропологічного інституту в м. Базель. Він </w:t>
      </w:r>
      <w:r>
        <w:rPr>
          <w:u w:val="single"/>
        </w:rPr>
        <w:t>охарактеризував декілька основних кольорів</w:t>
      </w:r>
      <w:r>
        <w:t>.</w:t>
      </w:r>
    </w:p>
    <w:p w:rsidR="0013430D" w:rsidRDefault="00EF4BF9">
      <w:pPr>
        <w:pStyle w:val="a4"/>
        <w:framePr w:w="6888" w:h="9619" w:hRule="exact" w:wrap="none" w:vAnchor="page" w:hAnchor="page" w:x="751" w:y="1052"/>
        <w:shd w:val="clear" w:color="auto" w:fill="auto"/>
        <w:ind w:firstLine="420"/>
        <w:jc w:val="both"/>
      </w:pPr>
      <w:r>
        <w:rPr>
          <w:i/>
          <w:iCs/>
        </w:rPr>
        <w:t>Синій колір</w:t>
      </w:r>
      <w:r>
        <w:t xml:space="preserve"> символізує ніч, асоціюється звичайно зі сном, спокоєм, розслабленням.</w:t>
      </w:r>
    </w:p>
    <w:p w:rsidR="0013430D" w:rsidRDefault="00EF4BF9">
      <w:pPr>
        <w:pStyle w:val="a4"/>
        <w:framePr w:w="6888" w:h="9619" w:hRule="exact" w:wrap="none" w:vAnchor="page" w:hAnchor="page" w:x="751" w:y="1052"/>
        <w:shd w:val="clear" w:color="auto" w:fill="auto"/>
        <w:ind w:firstLine="420"/>
        <w:jc w:val="both"/>
      </w:pPr>
      <w:r>
        <w:rPr>
          <w:i/>
          <w:iCs/>
        </w:rPr>
        <w:t>Жовтий колір</w:t>
      </w:r>
      <w:r>
        <w:t xml:space="preserve"> </w:t>
      </w:r>
      <w:r>
        <w:t>- колір сонця, початку дня - викликає надію, спонукає до активності.</w:t>
      </w:r>
    </w:p>
    <w:p w:rsidR="0013430D" w:rsidRDefault="00EF4BF9">
      <w:pPr>
        <w:pStyle w:val="a4"/>
        <w:framePr w:w="6888" w:h="9619" w:hRule="exact" w:wrap="none" w:vAnchor="page" w:hAnchor="page" w:x="751" w:y="1052"/>
        <w:shd w:val="clear" w:color="auto" w:fill="auto"/>
        <w:ind w:firstLine="420"/>
        <w:jc w:val="both"/>
      </w:pPr>
      <w:r>
        <w:rPr>
          <w:i/>
          <w:iCs/>
        </w:rPr>
        <w:t>Червоний колір</w:t>
      </w:r>
      <w:r>
        <w:t xml:space="preserve"> - забарвлення плодів, квітів, ягід, крові - тотожний мисливським інстинктам, еротичному потягу, прагненню до оволодіння благами навколишнього життя.</w:t>
      </w:r>
    </w:p>
    <w:p w:rsidR="0013430D" w:rsidRDefault="00EF4BF9">
      <w:pPr>
        <w:pStyle w:val="a4"/>
        <w:framePr w:w="6888" w:h="9619" w:hRule="exact" w:wrap="none" w:vAnchor="page" w:hAnchor="page" w:x="751" w:y="1052"/>
        <w:shd w:val="clear" w:color="auto" w:fill="auto"/>
        <w:ind w:firstLine="420"/>
        <w:jc w:val="both"/>
      </w:pPr>
      <w:r>
        <w:rPr>
          <w:i/>
          <w:iCs/>
        </w:rPr>
        <w:t>Зелений колір</w:t>
      </w:r>
      <w:r>
        <w:t xml:space="preserve"> - колір т</w:t>
      </w:r>
      <w:r>
        <w:t>рави, кущів, дерев - сприймається як символ захисту, маскування, таємності.</w:t>
      </w:r>
    </w:p>
    <w:p w:rsidR="0013430D" w:rsidRDefault="00EF4BF9">
      <w:pPr>
        <w:pStyle w:val="a4"/>
        <w:framePr w:w="6888" w:h="9619" w:hRule="exact" w:wrap="none" w:vAnchor="page" w:hAnchor="page" w:x="751" w:y="1052"/>
        <w:shd w:val="clear" w:color="auto" w:fill="auto"/>
        <w:ind w:left="400" w:firstLine="20"/>
        <w:jc w:val="both"/>
      </w:pPr>
      <w:r>
        <w:rPr>
          <w:i/>
          <w:iCs/>
        </w:rPr>
        <w:t>Сірий колір</w:t>
      </w:r>
      <w:r>
        <w:t xml:space="preserve"> (або відсутність кольору) - як такий, що відмежовує, відокремлює. </w:t>
      </w:r>
      <w:r>
        <w:rPr>
          <w:i/>
          <w:iCs/>
        </w:rPr>
        <w:t>Чорний колір</w:t>
      </w:r>
      <w:r>
        <w:t xml:space="preserve"> символізує заперечення яскравих фарб життя та власне буття. </w:t>
      </w:r>
      <w:r>
        <w:rPr>
          <w:i/>
          <w:iCs/>
        </w:rPr>
        <w:t>Помаранчевий колір -</w:t>
      </w:r>
      <w:r>
        <w:t xml:space="preserve"> теплий, затишний та дешевий.</w:t>
      </w:r>
    </w:p>
    <w:p w:rsidR="0013430D" w:rsidRDefault="00EF4BF9">
      <w:pPr>
        <w:pStyle w:val="a4"/>
        <w:framePr w:w="6888" w:h="9619" w:hRule="exact" w:wrap="none" w:vAnchor="page" w:hAnchor="page" w:x="751" w:y="1052"/>
        <w:shd w:val="clear" w:color="auto" w:fill="auto"/>
        <w:ind w:firstLine="420"/>
        <w:jc w:val="both"/>
      </w:pPr>
      <w:r>
        <w:t>Вплив кольорів на психічний стан людини був відзначений ще Гете. Усі кольори з цієї точки зору від поділяв на дві групи:</w:t>
      </w:r>
    </w:p>
    <w:p w:rsidR="0013430D" w:rsidRDefault="00EF4BF9">
      <w:pPr>
        <w:pStyle w:val="a4"/>
        <w:framePr w:w="6888" w:h="9619" w:hRule="exact" w:wrap="none" w:vAnchor="page" w:hAnchor="page" w:x="751" w:y="1052"/>
        <w:numPr>
          <w:ilvl w:val="0"/>
          <w:numId w:val="3"/>
        </w:numPr>
        <w:shd w:val="clear" w:color="auto" w:fill="auto"/>
        <w:tabs>
          <w:tab w:val="left" w:pos="656"/>
        </w:tabs>
        <w:ind w:firstLine="420"/>
        <w:jc w:val="both"/>
      </w:pPr>
      <w:r>
        <w:t>кольори, що бадьорять, живлять, збуджують, - червоно-жовті;</w:t>
      </w:r>
    </w:p>
    <w:p w:rsidR="0013430D" w:rsidRDefault="00EF4BF9">
      <w:pPr>
        <w:pStyle w:val="a4"/>
        <w:framePr w:w="6888" w:h="9619" w:hRule="exact" w:wrap="none" w:vAnchor="page" w:hAnchor="page" w:x="751" w:y="1052"/>
        <w:numPr>
          <w:ilvl w:val="0"/>
          <w:numId w:val="3"/>
        </w:numPr>
        <w:shd w:val="clear" w:color="auto" w:fill="auto"/>
        <w:tabs>
          <w:tab w:val="left" w:pos="641"/>
        </w:tabs>
        <w:ind w:firstLine="420"/>
        <w:jc w:val="both"/>
      </w:pPr>
      <w:r>
        <w:t>кольори, що породжують неспокій та м'яко-печа</w:t>
      </w:r>
      <w:r>
        <w:t>льний настрій, - синьо- фіолетові.</w:t>
      </w:r>
    </w:p>
    <w:p w:rsidR="0013430D" w:rsidRDefault="00EF4BF9">
      <w:pPr>
        <w:pStyle w:val="a4"/>
        <w:framePr w:w="6888" w:h="9619" w:hRule="exact" w:wrap="none" w:vAnchor="page" w:hAnchor="page" w:x="751" w:y="1052"/>
        <w:shd w:val="clear" w:color="auto" w:fill="auto"/>
        <w:ind w:firstLine="420"/>
        <w:jc w:val="both"/>
      </w:pPr>
      <w:r>
        <w:t>Зелений колір займає проміжну ланку і викликає, на думку Гете, стан спокійного умиротворення. Червоно-помаранчево-жовті кольори справляють на нас враження чогось теплого; сині кольори, навпаки, викликають відчуття холоду.</w:t>
      </w:r>
      <w:r>
        <w:t xml:space="preserve"> У художників розмежування «теплих» та «холодних» кольорів стало загальноприйнятим. У психіатрії відомі факти покращення настрою</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4" w:h="3230" w:hRule="exact" w:wrap="none" w:vAnchor="page" w:hAnchor="page" w:x="758" w:y="1052"/>
        <w:shd w:val="clear" w:color="auto" w:fill="auto"/>
        <w:ind w:firstLine="0"/>
        <w:jc w:val="both"/>
      </w:pPr>
      <w:r>
        <w:t xml:space="preserve">меланхоліків у приміщенні з червоним освітленням і, навпаки, </w:t>
      </w:r>
      <w:r>
        <w:rPr>
          <w:lang w:val="en-US" w:eastAsia="en-US" w:bidi="en-US"/>
        </w:rPr>
        <w:t xml:space="preserve">- </w:t>
      </w:r>
      <w:r>
        <w:t>заспокоєння людей у маніакальному стані в</w:t>
      </w:r>
      <w:r>
        <w:t xml:space="preserve"> приміщенні, освітленому синім кольором.</w:t>
      </w:r>
    </w:p>
    <w:p w:rsidR="0013430D" w:rsidRDefault="00EF4BF9">
      <w:pPr>
        <w:pStyle w:val="a4"/>
        <w:framePr w:w="6874" w:h="3230" w:hRule="exact" w:wrap="none" w:vAnchor="page" w:hAnchor="page" w:x="758" w:y="1052"/>
        <w:shd w:val="clear" w:color="auto" w:fill="auto"/>
        <w:ind w:firstLine="420"/>
        <w:jc w:val="both"/>
      </w:pPr>
      <w:r>
        <w:t>Колір також здійснює вплив і на кількість товарів, що продаються, наприклад, автомобілів. В Україні дуже добре «йдуть» машини білого, синього та сірого кольорів.</w:t>
      </w:r>
    </w:p>
    <w:p w:rsidR="0013430D" w:rsidRDefault="00EF4BF9">
      <w:pPr>
        <w:pStyle w:val="a4"/>
        <w:framePr w:w="6874" w:h="3230" w:hRule="exact" w:wrap="none" w:vAnchor="page" w:hAnchor="page" w:x="758" w:y="1052"/>
        <w:shd w:val="clear" w:color="auto" w:fill="auto"/>
        <w:ind w:firstLine="420"/>
        <w:jc w:val="both"/>
      </w:pPr>
      <w:r>
        <w:t xml:space="preserve">За кордоном ситуація інша. Найбільша кількість </w:t>
      </w:r>
      <w:r>
        <w:t>червоних автомобілів купується в Англії, а в Італії до червоного кольору ставляться прохолодно (за винятком автомобіля «Феррарі»).</w:t>
      </w:r>
    </w:p>
    <w:p w:rsidR="0013430D" w:rsidRDefault="00EF4BF9">
      <w:pPr>
        <w:pStyle w:val="a4"/>
        <w:framePr w:w="6874" w:h="3230" w:hRule="exact" w:wrap="none" w:vAnchor="page" w:hAnchor="page" w:x="758" w:y="1052"/>
        <w:shd w:val="clear" w:color="auto" w:fill="auto"/>
        <w:ind w:firstLine="420"/>
        <w:jc w:val="both"/>
      </w:pPr>
      <w:bookmarkStart w:id="20" w:name="bookmark22"/>
      <w:r>
        <w:t>У країнах Скандинавії вважається, що чим суворішим, холоднішим та вологішим є клімат, тим більшим є прагнення людей до яскрав</w:t>
      </w:r>
      <w:r>
        <w:t>их кольорів. Єдиним винятком із цього правила є білий та близькі до нього кольори: вони однаково добре сприймаються мешканцями і Півдня, і Півночі. У Франції ж сьогодні перше місце за продажами впевнено посідають машини кольору «сірий металік», а також чор</w:t>
      </w:r>
      <w:r>
        <w:t>ні компактні моделі автомобілів.</w:t>
      </w:r>
      <w:bookmarkEnd w:id="20"/>
    </w:p>
    <w:p w:rsidR="0013430D" w:rsidRDefault="00EF4BF9" w:rsidP="00DE2D34">
      <w:pPr>
        <w:pStyle w:val="30"/>
        <w:framePr w:w="6874" w:h="2328" w:hRule="exact" w:wrap="none" w:vAnchor="page" w:hAnchor="page" w:x="758" w:y="4465"/>
        <w:shd w:val="clear" w:color="auto" w:fill="auto"/>
        <w:tabs>
          <w:tab w:val="left" w:pos="848"/>
        </w:tabs>
        <w:ind w:firstLine="0"/>
        <w:jc w:val="center"/>
      </w:pPr>
      <w:bookmarkStart w:id="21" w:name="bookmark23"/>
      <w:r>
        <w:t>Цінова політика</w:t>
      </w:r>
      <w:bookmarkEnd w:id="21"/>
    </w:p>
    <w:p w:rsidR="0013430D" w:rsidRDefault="00EF4BF9">
      <w:pPr>
        <w:pStyle w:val="a4"/>
        <w:framePr w:w="6874" w:h="2328" w:hRule="exact" w:wrap="none" w:vAnchor="page" w:hAnchor="page" w:x="758" w:y="4465"/>
        <w:shd w:val="clear" w:color="auto" w:fill="auto"/>
        <w:spacing w:line="252" w:lineRule="auto"/>
        <w:ind w:firstLine="420"/>
        <w:jc w:val="both"/>
      </w:pPr>
      <w:r>
        <w:t>При розробці цінової політики важливу роль відіграє питання про представлення ціни покупцю. Проблема полягає в представленні ціни таким чином, щоб вона сприймалася покупцями з вигодою для продавця. Зв'язок м</w:t>
      </w:r>
      <w:r>
        <w:t>іж ціною та поведінкою споживача визначається, перш за все, сприйняттям цінності товару як загального рівня задоволення від використання.</w:t>
      </w:r>
    </w:p>
    <w:p w:rsidR="0013430D" w:rsidRDefault="00EF4BF9">
      <w:pPr>
        <w:pStyle w:val="a4"/>
        <w:framePr w:w="6874" w:h="2328" w:hRule="exact" w:wrap="none" w:vAnchor="page" w:hAnchor="page" w:x="758" w:y="4465"/>
        <w:shd w:val="clear" w:color="auto" w:fill="auto"/>
        <w:spacing w:line="252" w:lineRule="auto"/>
        <w:ind w:firstLine="420"/>
        <w:jc w:val="both"/>
      </w:pPr>
      <w:r>
        <w:t>Споживачі, дізнавшись про ціну товару, формують своє ставлення, керуючись враженнями, що склалися на підставі сприйнят</w:t>
      </w:r>
      <w:r>
        <w:t>тя інформації про характеристики марки, його властивостях та перевагах.</w:t>
      </w:r>
    </w:p>
    <w:p w:rsidR="0013430D" w:rsidRDefault="00EF4BF9">
      <w:pPr>
        <w:pStyle w:val="a4"/>
        <w:framePr w:w="6874" w:h="2328" w:hRule="exact" w:wrap="none" w:vAnchor="page" w:hAnchor="page" w:x="758" w:y="4465"/>
        <w:shd w:val="clear" w:color="auto" w:fill="auto"/>
        <w:spacing w:line="252" w:lineRule="auto"/>
      </w:pPr>
      <w:r>
        <w:t xml:space="preserve">Сприйняття ціни залежить від багатьох факторів (Рис. </w:t>
      </w:r>
      <w:r>
        <w:rPr>
          <w:lang w:val="en-US" w:eastAsia="en-US" w:bidi="en-US"/>
        </w:rPr>
        <w:t>1).</w:t>
      </w:r>
    </w:p>
    <w:p w:rsidR="0013430D" w:rsidRDefault="00EF4BF9">
      <w:pPr>
        <w:framePr w:wrap="none" w:vAnchor="page" w:hAnchor="page" w:x="1176" w:y="6980"/>
        <w:rPr>
          <w:sz w:val="2"/>
          <w:szCs w:val="2"/>
        </w:rPr>
      </w:pPr>
      <w:r>
        <w:rPr>
          <w:noProof/>
          <w:lang w:bidi="ar-SA"/>
        </w:rPr>
        <w:drawing>
          <wp:inline distT="0" distB="0" distL="0" distR="0">
            <wp:extent cx="3547745" cy="208470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3547745" cy="2084705"/>
                    </a:xfrm>
                    <a:prstGeom prst="rect">
                      <a:avLst/>
                    </a:prstGeom>
                  </pic:spPr>
                </pic:pic>
              </a:graphicData>
            </a:graphic>
          </wp:inline>
        </w:drawing>
      </w:r>
    </w:p>
    <w:p w:rsidR="0013430D" w:rsidRDefault="00EF4BF9">
      <w:pPr>
        <w:pStyle w:val="aa"/>
        <w:framePr w:wrap="none" w:vAnchor="page" w:hAnchor="page" w:x="1809" w:y="10494"/>
        <w:shd w:val="clear" w:color="auto" w:fill="auto"/>
        <w:ind w:firstLine="0"/>
      </w:pPr>
      <w:r>
        <w:t xml:space="preserve">Рис. </w:t>
      </w:r>
      <w:r>
        <w:rPr>
          <w:lang w:val="en-US" w:eastAsia="en-US" w:bidi="en-US"/>
        </w:rPr>
        <w:t xml:space="preserve">1 - </w:t>
      </w:r>
      <w:r>
        <w:t>Фактори, що впливають на сприйняття ціни</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83" w:h="9130" w:hRule="exact" w:wrap="none" w:vAnchor="page" w:hAnchor="page" w:x="753" w:y="1057"/>
        <w:numPr>
          <w:ilvl w:val="0"/>
          <w:numId w:val="7"/>
        </w:numPr>
        <w:shd w:val="clear" w:color="auto" w:fill="auto"/>
        <w:tabs>
          <w:tab w:val="left" w:pos="682"/>
        </w:tabs>
        <w:jc w:val="both"/>
      </w:pPr>
      <w:r>
        <w:t xml:space="preserve">Сприйняття ціни залежить від того, як </w:t>
      </w:r>
      <w:r>
        <w:t>інтерпретують ці стимули самі споживачі. При розробці маркетингових стратегій необхідно враховувати, що процес сприйняття є вибірковим: споживачі помічають та інтерпретують ті стимули, що є для них новими, цікавими, або можуть сприяти задоволенню їхніх пот</w:t>
      </w:r>
      <w:r>
        <w:t>реб та бажань.</w:t>
      </w:r>
    </w:p>
    <w:p w:rsidR="0013430D" w:rsidRDefault="00EF4BF9">
      <w:pPr>
        <w:pStyle w:val="a4"/>
        <w:framePr w:w="6883" w:h="9130" w:hRule="exact" w:wrap="none" w:vAnchor="page" w:hAnchor="page" w:x="753" w:y="1057"/>
        <w:numPr>
          <w:ilvl w:val="0"/>
          <w:numId w:val="7"/>
        </w:numPr>
        <w:shd w:val="clear" w:color="auto" w:fill="auto"/>
        <w:tabs>
          <w:tab w:val="left" w:pos="682"/>
        </w:tabs>
        <w:jc w:val="both"/>
      </w:pPr>
      <w:r>
        <w:t xml:space="preserve">Внаслідок фізіологічних особливостей людини, споживачі можуть краще або гірше сприймати чуттєву інформацію. Досліджуючи це явище, психофізики виявили </w:t>
      </w:r>
      <w:r>
        <w:rPr>
          <w:b/>
          <w:bCs/>
        </w:rPr>
        <w:t>пороги сприйняття</w:t>
      </w:r>
      <w:r>
        <w:t xml:space="preserve">, або пороги чутливості інтенсивності стимулів. Згідно із законом </w:t>
      </w:r>
      <w:r>
        <w:rPr>
          <w:lang w:val="en-US" w:eastAsia="en-US" w:bidi="en-US"/>
        </w:rPr>
        <w:t xml:space="preserve">E. </w:t>
      </w:r>
      <w:r>
        <w:t>Вебер</w:t>
      </w:r>
      <w:r>
        <w:t>а, чим сильнішим є вихідний подразник, тим більшою має бути величина змінювання, щоб його помітили. Цей закон можна застосувати як у випадку встановлення знижок для стимулювання продажів, так і тоді, коли необхідно, щоб змінення (збільшення) ціни не було п</w:t>
      </w:r>
      <w:r>
        <w:t>оміченим покупцем. У другому випадку звичайно зменшують пакування одночасно з непомітним (таким, що не перевищує диференційного порогу) зниженням ціни, щоб покупець не звернув уваги на це. Також можна здійснити поспіль декілька невеликих підвищень цін до в</w:t>
      </w:r>
      <w:r>
        <w:t>ерхньої межі, і це буде більш ефективним, ніж одне велике підвищення, і навпаки, одне велике зниження цін до нижньої межі, ніж ряд невеликих послідовних знижок.</w:t>
      </w:r>
    </w:p>
    <w:p w:rsidR="0013430D" w:rsidRDefault="00EF4BF9">
      <w:pPr>
        <w:pStyle w:val="a4"/>
        <w:framePr w:w="6883" w:h="9130" w:hRule="exact" w:wrap="none" w:vAnchor="page" w:hAnchor="page" w:x="753" w:y="1057"/>
        <w:numPr>
          <w:ilvl w:val="0"/>
          <w:numId w:val="7"/>
        </w:numPr>
        <w:shd w:val="clear" w:color="auto" w:fill="auto"/>
        <w:tabs>
          <w:tab w:val="left" w:pos="682"/>
        </w:tabs>
        <w:jc w:val="both"/>
      </w:pPr>
      <w:r>
        <w:t xml:space="preserve">У людському сприйнятті важливу роль відіграє </w:t>
      </w:r>
      <w:r>
        <w:rPr>
          <w:b/>
          <w:bCs/>
        </w:rPr>
        <w:t>принцип контрасту</w:t>
      </w:r>
      <w:r>
        <w:t>, що впливає на те, як відчуваєть</w:t>
      </w:r>
      <w:r>
        <w:t>ся різниця між двома предметами, представленими поспіль. Якщо другий предмет є явно відмінним від першого, то розбіжність між предметами буде збільшуватися. Окрім того, важливою є послідовність, у якій представляються предмети. Звичайно люди приписують біл</w:t>
      </w:r>
      <w:r>
        <w:t>ьшу «вагу» тим предметам, які вони побачили в першому ряді.</w:t>
      </w:r>
    </w:p>
    <w:p w:rsidR="0013430D" w:rsidRDefault="00EF4BF9">
      <w:pPr>
        <w:pStyle w:val="a4"/>
        <w:framePr w:w="6883" w:h="9130" w:hRule="exact" w:wrap="none" w:vAnchor="page" w:hAnchor="page" w:x="753" w:y="1057"/>
        <w:numPr>
          <w:ilvl w:val="0"/>
          <w:numId w:val="7"/>
        </w:numPr>
        <w:shd w:val="clear" w:color="auto" w:fill="auto"/>
        <w:tabs>
          <w:tab w:val="left" w:pos="682"/>
        </w:tabs>
        <w:jc w:val="both"/>
      </w:pPr>
      <w:r>
        <w:t xml:space="preserve">Сприйняття ціни залежить також від того, як вона представлена споживачу </w:t>
      </w:r>
      <w:r>
        <w:rPr>
          <w:lang w:val="en-US" w:eastAsia="en-US" w:bidi="en-US"/>
        </w:rPr>
        <w:t xml:space="preserve">- </w:t>
      </w:r>
      <w:r>
        <w:t xml:space="preserve">у вигляді </w:t>
      </w:r>
      <w:r>
        <w:rPr>
          <w:b/>
          <w:bCs/>
        </w:rPr>
        <w:t xml:space="preserve">збитку </w:t>
      </w:r>
      <w:r>
        <w:t xml:space="preserve">чи </w:t>
      </w:r>
      <w:r>
        <w:rPr>
          <w:b/>
          <w:bCs/>
        </w:rPr>
        <w:t>прибутку</w:t>
      </w:r>
      <w:r>
        <w:t>. Так, цінові розбіжності двох однакових товарів завжди мають бути представлені як знижки прот</w:t>
      </w:r>
      <w:r>
        <w:t>и більш високої ціни, а не як доплати проти більш низької ціни.</w:t>
      </w:r>
    </w:p>
    <w:p w:rsidR="0013430D" w:rsidRDefault="00EF4BF9">
      <w:pPr>
        <w:pStyle w:val="30"/>
        <w:framePr w:w="6883" w:h="9130" w:hRule="exact" w:wrap="none" w:vAnchor="page" w:hAnchor="page" w:x="753" w:y="1057"/>
        <w:numPr>
          <w:ilvl w:val="0"/>
          <w:numId w:val="7"/>
        </w:numPr>
        <w:shd w:val="clear" w:color="auto" w:fill="auto"/>
        <w:tabs>
          <w:tab w:val="left" w:pos="1078"/>
        </w:tabs>
        <w:jc w:val="both"/>
      </w:pPr>
      <w:bookmarkStart w:id="22" w:name="bookmark24"/>
      <w:bookmarkStart w:id="23" w:name="bookmark25"/>
      <w:r>
        <w:t xml:space="preserve">Ситуація купівлі </w:t>
      </w:r>
      <w:r>
        <w:rPr>
          <w:b w:val="0"/>
          <w:bCs w:val="0"/>
        </w:rPr>
        <w:t>також здійснює певний вплив на сприйняття ціни</w:t>
      </w:r>
      <w:bookmarkEnd w:id="22"/>
      <w:bookmarkEnd w:id="23"/>
    </w:p>
    <w:p w:rsidR="0013430D" w:rsidRDefault="00EF4BF9">
      <w:pPr>
        <w:pStyle w:val="a4"/>
        <w:framePr w:w="6883" w:h="9130" w:hRule="exact" w:wrap="none" w:vAnchor="page" w:hAnchor="page" w:x="753" w:y="1057"/>
        <w:shd w:val="clear" w:color="auto" w:fill="auto"/>
        <w:tabs>
          <w:tab w:val="left" w:pos="678"/>
        </w:tabs>
        <w:ind w:firstLine="0"/>
        <w:jc w:val="both"/>
      </w:pPr>
      <w:r>
        <w:t>покупцем. Існують такі ситуації, коли ціна може не мати значення для покупця.</w:t>
      </w:r>
    </w:p>
    <w:p w:rsidR="0013430D" w:rsidRDefault="00EF4BF9">
      <w:pPr>
        <w:pStyle w:val="a4"/>
        <w:framePr w:w="6883" w:h="9130" w:hRule="exact" w:wrap="none" w:vAnchor="page" w:hAnchor="page" w:x="753" w:y="1057"/>
        <w:numPr>
          <w:ilvl w:val="0"/>
          <w:numId w:val="7"/>
        </w:numPr>
        <w:shd w:val="clear" w:color="auto" w:fill="auto"/>
        <w:tabs>
          <w:tab w:val="left" w:pos="682"/>
        </w:tabs>
        <w:jc w:val="both"/>
      </w:pPr>
      <w:r>
        <w:t>Ще один аспект процесу сприйняття, який слід врахо</w:t>
      </w:r>
      <w:r>
        <w:t xml:space="preserve">вувати при розробці цінової стратегії, </w:t>
      </w:r>
      <w:r>
        <w:rPr>
          <w:lang w:val="en-US" w:eastAsia="en-US" w:bidi="en-US"/>
        </w:rPr>
        <w:t xml:space="preserve">- </w:t>
      </w:r>
      <w:r>
        <w:t xml:space="preserve">це </w:t>
      </w:r>
      <w:r>
        <w:rPr>
          <w:b/>
          <w:bCs/>
        </w:rPr>
        <w:t>самосприйняття (самооцінка) споживача</w:t>
      </w:r>
      <w:r>
        <w:t xml:space="preserve">. Продукти допомагають споживачам у визначенні власної самооцінки та їхніх соціальних якостей. Цей факт необхідно враховувати при розробці цінової стратегії. </w:t>
      </w:r>
      <w:r>
        <w:rPr>
          <w:i/>
          <w:iCs/>
        </w:rPr>
        <w:t>По-перше</w:t>
      </w:r>
      <w:r>
        <w:t>, ціна бу</w:t>
      </w:r>
      <w:r>
        <w:t xml:space="preserve">де сприйматися більш прийнятною для конкретних сегментів ринку, якщо вона буде сприйматися цільовим споживачем відповідно до його самооцінки або його ідеального уявлення про себе. </w:t>
      </w:r>
      <w:r>
        <w:rPr>
          <w:i/>
          <w:iCs/>
        </w:rPr>
        <w:t>По-друге</w:t>
      </w:r>
      <w:r>
        <w:t xml:space="preserve">, різні рівні самооцінки (високий, низький) пов'язані з </w:t>
      </w:r>
      <w:r>
        <w:t>розбіжностями у поведінці споживачів.</w:t>
      </w:r>
    </w:p>
    <w:p w:rsidR="0013430D" w:rsidRDefault="00EF4BF9">
      <w:pPr>
        <w:pStyle w:val="a4"/>
        <w:framePr w:w="6883" w:h="9130" w:hRule="exact" w:wrap="none" w:vAnchor="page" w:hAnchor="page" w:x="753" w:y="1057"/>
        <w:numPr>
          <w:ilvl w:val="0"/>
          <w:numId w:val="7"/>
        </w:numPr>
        <w:shd w:val="clear" w:color="auto" w:fill="auto"/>
        <w:tabs>
          <w:tab w:val="left" w:pos="1078"/>
        </w:tabs>
        <w:jc w:val="both"/>
      </w:pPr>
      <w:r>
        <w:t>Важливою властивістю сприйняття споживачів, яка впливає на їхню</w:t>
      </w:r>
    </w:p>
    <w:p w:rsidR="0013430D" w:rsidRDefault="00EF4BF9">
      <w:pPr>
        <w:pStyle w:val="a4"/>
        <w:framePr w:w="6883" w:h="9130" w:hRule="exact" w:wrap="none" w:vAnchor="page" w:hAnchor="page" w:x="753" w:y="1057"/>
        <w:shd w:val="clear" w:color="auto" w:fill="auto"/>
        <w:tabs>
          <w:tab w:val="left" w:pos="678"/>
        </w:tabs>
        <w:ind w:firstLine="0"/>
        <w:jc w:val="both"/>
      </w:pPr>
      <w:r>
        <w:t xml:space="preserve">поведінку, є </w:t>
      </w:r>
      <w:r>
        <w:rPr>
          <w:b/>
          <w:bCs/>
        </w:rPr>
        <w:t>ризик, що сприймається</w:t>
      </w:r>
      <w:r>
        <w:t>.</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83" w:h="9600" w:hRule="exact" w:wrap="none" w:vAnchor="page" w:hAnchor="page" w:x="753" w:y="1052"/>
        <w:shd w:val="clear" w:color="auto" w:fill="auto"/>
        <w:ind w:firstLine="420"/>
        <w:jc w:val="both"/>
      </w:pPr>
      <w:r>
        <w:t xml:space="preserve">Виділяють наступні </w:t>
      </w:r>
      <w:r>
        <w:rPr>
          <w:u w:val="single"/>
        </w:rPr>
        <w:t>типи</w:t>
      </w:r>
      <w:r>
        <w:t xml:space="preserve"> ризику, що сприймається:</w:t>
      </w:r>
    </w:p>
    <w:p w:rsidR="0013430D" w:rsidRDefault="00EF4BF9">
      <w:pPr>
        <w:pStyle w:val="a4"/>
        <w:framePr w:w="6883" w:h="9600" w:hRule="exact" w:wrap="none" w:vAnchor="page" w:hAnchor="page" w:x="753" w:y="1052"/>
        <w:numPr>
          <w:ilvl w:val="0"/>
          <w:numId w:val="3"/>
        </w:numPr>
        <w:shd w:val="clear" w:color="auto" w:fill="auto"/>
        <w:tabs>
          <w:tab w:val="left" w:pos="656"/>
        </w:tabs>
        <w:ind w:firstLine="420"/>
        <w:jc w:val="both"/>
      </w:pPr>
      <w:r>
        <w:t xml:space="preserve">функціональний ризик, пов'язаний з якістю </w:t>
      </w:r>
      <w:r>
        <w:t>товару;</w:t>
      </w:r>
    </w:p>
    <w:p w:rsidR="0013430D" w:rsidRDefault="00EF4BF9">
      <w:pPr>
        <w:pStyle w:val="a4"/>
        <w:framePr w:w="6883" w:h="9600" w:hRule="exact" w:wrap="none" w:vAnchor="page" w:hAnchor="page" w:x="753" w:y="1052"/>
        <w:numPr>
          <w:ilvl w:val="0"/>
          <w:numId w:val="3"/>
        </w:numPr>
        <w:shd w:val="clear" w:color="auto" w:fill="auto"/>
        <w:tabs>
          <w:tab w:val="left" w:pos="656"/>
        </w:tabs>
        <w:ind w:firstLine="420"/>
        <w:jc w:val="both"/>
      </w:pPr>
      <w:r>
        <w:t>фінансовий ризик, пов'язаний з можливістю втрати грошей;</w:t>
      </w:r>
    </w:p>
    <w:p w:rsidR="0013430D" w:rsidRDefault="00EF4BF9">
      <w:pPr>
        <w:pStyle w:val="a4"/>
        <w:framePr w:w="6883" w:h="9600" w:hRule="exact" w:wrap="none" w:vAnchor="page" w:hAnchor="page" w:x="753" w:y="1052"/>
        <w:numPr>
          <w:ilvl w:val="0"/>
          <w:numId w:val="3"/>
        </w:numPr>
        <w:shd w:val="clear" w:color="auto" w:fill="auto"/>
        <w:tabs>
          <w:tab w:val="left" w:pos="646"/>
        </w:tabs>
        <w:ind w:firstLine="420"/>
        <w:jc w:val="both"/>
      </w:pPr>
      <w:r>
        <w:t>фізичний ризик, пов'язаний зі шкодою, яка може бути заподіяна споживачу у випадку купівлі;</w:t>
      </w:r>
    </w:p>
    <w:p w:rsidR="0013430D" w:rsidRDefault="00EF4BF9">
      <w:pPr>
        <w:pStyle w:val="a4"/>
        <w:framePr w:w="6883" w:h="9600" w:hRule="exact" w:wrap="none" w:vAnchor="page" w:hAnchor="page" w:x="753" w:y="1052"/>
        <w:numPr>
          <w:ilvl w:val="0"/>
          <w:numId w:val="3"/>
        </w:numPr>
        <w:shd w:val="clear" w:color="auto" w:fill="auto"/>
        <w:tabs>
          <w:tab w:val="left" w:pos="646"/>
        </w:tabs>
        <w:ind w:firstLine="420"/>
        <w:jc w:val="both"/>
      </w:pPr>
      <w:r>
        <w:t>психологічний ризик, пов'язаний з нанесенням збитків самооцінці покупця;</w:t>
      </w:r>
    </w:p>
    <w:p w:rsidR="0013430D" w:rsidRDefault="00EF4BF9">
      <w:pPr>
        <w:pStyle w:val="a4"/>
        <w:framePr w:w="6883" w:h="9600" w:hRule="exact" w:wrap="none" w:vAnchor="page" w:hAnchor="page" w:x="753" w:y="1052"/>
        <w:numPr>
          <w:ilvl w:val="0"/>
          <w:numId w:val="3"/>
        </w:numPr>
        <w:shd w:val="clear" w:color="auto" w:fill="auto"/>
        <w:tabs>
          <w:tab w:val="left" w:pos="656"/>
        </w:tabs>
        <w:ind w:firstLine="420"/>
        <w:jc w:val="both"/>
      </w:pPr>
      <w:r>
        <w:t>соціальний ризик, пов'язани</w:t>
      </w:r>
      <w:r>
        <w:t>й із несхваленням купівлі суспільством.</w:t>
      </w:r>
    </w:p>
    <w:p w:rsidR="0013430D" w:rsidRDefault="00EF4BF9">
      <w:pPr>
        <w:pStyle w:val="a4"/>
        <w:framePr w:w="6883" w:h="9600" w:hRule="exact" w:wrap="none" w:vAnchor="page" w:hAnchor="page" w:x="753" w:y="1052"/>
        <w:numPr>
          <w:ilvl w:val="0"/>
          <w:numId w:val="7"/>
        </w:numPr>
        <w:shd w:val="clear" w:color="auto" w:fill="auto"/>
        <w:tabs>
          <w:tab w:val="left" w:pos="678"/>
        </w:tabs>
        <w:ind w:firstLine="420"/>
        <w:jc w:val="both"/>
      </w:pPr>
      <w:r>
        <w:rPr>
          <w:b/>
          <w:bCs/>
        </w:rPr>
        <w:t xml:space="preserve">Цінність товару. </w:t>
      </w:r>
      <w:r>
        <w:t xml:space="preserve">Підприємства, що здійснюють ціноутворення, засноване на сприйнятті товару, повинні послідовно здійснювати нововведення, пропонуючи споживачам цінності, що перевершують цінності товарів- конкурентів. </w:t>
      </w:r>
      <w:r>
        <w:t xml:space="preserve">Такі цінові стратегії покликані будувати відношення зі споживачем на основі переконання, базою якого виступає довіра до підприємства та його товарів. Підприємству слід пристосовувати свій товар до цільової групи споживачів шляхом </w:t>
      </w:r>
      <w:r>
        <w:rPr>
          <w:b/>
          <w:bCs/>
          <w:i/>
          <w:iCs/>
        </w:rPr>
        <w:t>змінення цін</w:t>
      </w:r>
      <w:r>
        <w:t>.</w:t>
      </w:r>
    </w:p>
    <w:p w:rsidR="0013430D" w:rsidRDefault="00EF4BF9">
      <w:pPr>
        <w:pStyle w:val="a4"/>
        <w:framePr w:w="6883" w:h="9600" w:hRule="exact" w:wrap="none" w:vAnchor="page" w:hAnchor="page" w:x="753" w:y="1052"/>
        <w:shd w:val="clear" w:color="auto" w:fill="auto"/>
        <w:ind w:firstLine="420"/>
        <w:jc w:val="both"/>
      </w:pPr>
      <w:r>
        <w:t>Існують наст</w:t>
      </w:r>
      <w:r>
        <w:t xml:space="preserve">упні </w:t>
      </w:r>
      <w:r>
        <w:rPr>
          <w:u w:val="single"/>
        </w:rPr>
        <w:t>напрями змінення цін</w:t>
      </w:r>
      <w:r>
        <w:t>.</w:t>
      </w:r>
    </w:p>
    <w:p w:rsidR="0013430D" w:rsidRDefault="00EF4BF9">
      <w:pPr>
        <w:pStyle w:val="a4"/>
        <w:framePr w:w="6883" w:h="9600" w:hRule="exact" w:wrap="none" w:vAnchor="page" w:hAnchor="page" w:x="753" w:y="1052"/>
        <w:numPr>
          <w:ilvl w:val="0"/>
          <w:numId w:val="8"/>
        </w:numPr>
        <w:shd w:val="clear" w:color="auto" w:fill="auto"/>
        <w:tabs>
          <w:tab w:val="left" w:pos="389"/>
        </w:tabs>
        <w:ind w:firstLine="0"/>
        <w:jc w:val="both"/>
      </w:pPr>
      <w:r>
        <w:t>З метою залучення та утримання споживачів використовують диференціацію цін, коли на один і той самий товар встановлюється різна ціна залежно від типу споживачів, мотивів, часу та місця купівлі.</w:t>
      </w:r>
    </w:p>
    <w:p w:rsidR="0013430D" w:rsidRDefault="00EF4BF9">
      <w:pPr>
        <w:pStyle w:val="a4"/>
        <w:framePr w:w="6883" w:h="9600" w:hRule="exact" w:wrap="none" w:vAnchor="page" w:hAnchor="page" w:x="753" w:y="1052"/>
        <w:numPr>
          <w:ilvl w:val="0"/>
          <w:numId w:val="8"/>
        </w:numPr>
        <w:shd w:val="clear" w:color="auto" w:fill="auto"/>
        <w:tabs>
          <w:tab w:val="left" w:pos="654"/>
        </w:tabs>
        <w:ind w:firstLine="420"/>
        <w:jc w:val="both"/>
      </w:pPr>
      <w:r>
        <w:t>Для підтримання інтересу споживачів</w:t>
      </w:r>
      <w:r>
        <w:t xml:space="preserve"> використовують всілякі знижки, дисконтні програми.</w:t>
      </w:r>
    </w:p>
    <w:p w:rsidR="0013430D" w:rsidRDefault="00EF4BF9">
      <w:pPr>
        <w:pStyle w:val="a4"/>
        <w:framePr w:w="6883" w:h="9600" w:hRule="exact" w:wrap="none" w:vAnchor="page" w:hAnchor="page" w:x="753" w:y="1052"/>
        <w:numPr>
          <w:ilvl w:val="0"/>
          <w:numId w:val="8"/>
        </w:numPr>
        <w:shd w:val="clear" w:color="auto" w:fill="auto"/>
        <w:tabs>
          <w:tab w:val="left" w:pos="685"/>
        </w:tabs>
        <w:ind w:firstLine="420"/>
        <w:jc w:val="both"/>
      </w:pPr>
      <w:r>
        <w:t>Використання психологічних аспектів ціноутворення в таких стратегіях:</w:t>
      </w:r>
    </w:p>
    <w:p w:rsidR="0013430D" w:rsidRDefault="00EF4BF9">
      <w:pPr>
        <w:pStyle w:val="a4"/>
        <w:framePr w:w="6883" w:h="9600" w:hRule="exact" w:wrap="none" w:vAnchor="page" w:hAnchor="page" w:x="753" w:y="1052"/>
        <w:numPr>
          <w:ilvl w:val="0"/>
          <w:numId w:val="3"/>
        </w:numPr>
        <w:shd w:val="clear" w:color="auto" w:fill="auto"/>
        <w:tabs>
          <w:tab w:val="left" w:pos="646"/>
        </w:tabs>
        <w:ind w:firstLine="420"/>
        <w:jc w:val="both"/>
      </w:pPr>
      <w:r>
        <w:t>неокруглених цін - при встановленні ціни на товар використовують ціни, що закінчуються цифрою 9 або 7;</w:t>
      </w:r>
    </w:p>
    <w:p w:rsidR="0013430D" w:rsidRDefault="00EF4BF9">
      <w:pPr>
        <w:pStyle w:val="a4"/>
        <w:framePr w:w="6883" w:h="9600" w:hRule="exact" w:wrap="none" w:vAnchor="page" w:hAnchor="page" w:x="753" w:y="1052"/>
        <w:numPr>
          <w:ilvl w:val="0"/>
          <w:numId w:val="3"/>
        </w:numPr>
        <w:shd w:val="clear" w:color="auto" w:fill="auto"/>
        <w:tabs>
          <w:tab w:val="left" w:pos="646"/>
        </w:tabs>
        <w:ind w:firstLine="420"/>
        <w:jc w:val="both"/>
      </w:pPr>
      <w:r>
        <w:t>престижних цін, що передбачає п</w:t>
      </w:r>
      <w:r>
        <w:t>родаж товарів за високими цінами та розрахована на сегменти ринку, які звертають особливу увагу на якість товару;</w:t>
      </w:r>
    </w:p>
    <w:p w:rsidR="0013430D" w:rsidRDefault="00EF4BF9">
      <w:pPr>
        <w:pStyle w:val="a4"/>
        <w:framePr w:w="6883" w:h="9600" w:hRule="exact" w:wrap="none" w:vAnchor="page" w:hAnchor="page" w:x="753" w:y="1052"/>
        <w:numPr>
          <w:ilvl w:val="0"/>
          <w:numId w:val="3"/>
        </w:numPr>
        <w:shd w:val="clear" w:color="auto" w:fill="auto"/>
        <w:tabs>
          <w:tab w:val="left" w:pos="646"/>
        </w:tabs>
        <w:ind w:firstLine="420"/>
        <w:jc w:val="both"/>
      </w:pPr>
      <w:r>
        <w:t>стабільних цін, що передбачає продаж товарів за незмінними цінами протягом тривалого періоду часу;</w:t>
      </w:r>
    </w:p>
    <w:p w:rsidR="0013430D" w:rsidRDefault="00EF4BF9">
      <w:pPr>
        <w:pStyle w:val="a4"/>
        <w:framePr w:w="6883" w:h="9600" w:hRule="exact" w:wrap="none" w:vAnchor="page" w:hAnchor="page" w:x="753" w:y="1052"/>
        <w:numPr>
          <w:ilvl w:val="0"/>
          <w:numId w:val="3"/>
        </w:numPr>
        <w:shd w:val="clear" w:color="auto" w:fill="auto"/>
        <w:tabs>
          <w:tab w:val="left" w:pos="646"/>
        </w:tabs>
        <w:ind w:firstLine="420"/>
        <w:jc w:val="both"/>
      </w:pPr>
      <w:r>
        <w:t>гнучких цін, що дозволяє враховувати психол</w:t>
      </w:r>
      <w:r>
        <w:t>огію споживача у випадку надання адресних знижок певним групам покупців;</w:t>
      </w:r>
    </w:p>
    <w:p w:rsidR="0013430D" w:rsidRDefault="00EF4BF9">
      <w:pPr>
        <w:pStyle w:val="a4"/>
        <w:framePr w:w="6883" w:h="9600" w:hRule="exact" w:wrap="none" w:vAnchor="page" w:hAnchor="page" w:x="753" w:y="1052"/>
        <w:numPr>
          <w:ilvl w:val="0"/>
          <w:numId w:val="3"/>
        </w:numPr>
        <w:shd w:val="clear" w:color="auto" w:fill="auto"/>
        <w:tabs>
          <w:tab w:val="left" w:pos="646"/>
        </w:tabs>
        <w:spacing w:after="220"/>
        <w:ind w:firstLine="420"/>
        <w:jc w:val="both"/>
      </w:pPr>
      <w:bookmarkStart w:id="24" w:name="bookmark26"/>
      <w:r>
        <w:t>психологія препарування цін, яка застосовується при формуванні комплексних наборів.</w:t>
      </w:r>
      <w:bookmarkEnd w:id="24"/>
    </w:p>
    <w:p w:rsidR="0013430D" w:rsidRDefault="00EF4BF9">
      <w:pPr>
        <w:pStyle w:val="30"/>
        <w:framePr w:w="6883" w:h="9600" w:hRule="exact" w:wrap="none" w:vAnchor="page" w:hAnchor="page" w:x="753" w:y="1052"/>
        <w:numPr>
          <w:ilvl w:val="0"/>
          <w:numId w:val="2"/>
        </w:numPr>
        <w:shd w:val="clear" w:color="auto" w:fill="auto"/>
        <w:tabs>
          <w:tab w:val="left" w:pos="848"/>
        </w:tabs>
        <w:ind w:firstLine="420"/>
        <w:jc w:val="both"/>
      </w:pPr>
      <w:bookmarkStart w:id="25" w:name="bookmark27"/>
      <w:r>
        <w:t>Комунікаційна політика</w:t>
      </w:r>
      <w:bookmarkEnd w:id="25"/>
    </w:p>
    <w:p w:rsidR="0013430D" w:rsidRDefault="00EF4BF9">
      <w:pPr>
        <w:pStyle w:val="a4"/>
        <w:framePr w:w="6883" w:h="9600" w:hRule="exact" w:wrap="none" w:vAnchor="page" w:hAnchor="page" w:x="753" w:y="1052"/>
        <w:shd w:val="clear" w:color="auto" w:fill="auto"/>
        <w:ind w:firstLine="420"/>
        <w:jc w:val="both"/>
      </w:pPr>
      <w:r>
        <w:t xml:space="preserve">Класифікація засобів комунікаційного впливу наведена у Табл. </w:t>
      </w:r>
      <w:r>
        <w:t>2.</w:t>
      </w:r>
    </w:p>
    <w:p w:rsidR="0013430D" w:rsidRDefault="00EF4BF9">
      <w:pPr>
        <w:pStyle w:val="a4"/>
        <w:framePr w:w="6883" w:h="9600" w:hRule="exact" w:wrap="none" w:vAnchor="page" w:hAnchor="page" w:x="753" w:y="1052"/>
        <w:shd w:val="clear" w:color="auto" w:fill="auto"/>
        <w:ind w:firstLine="420"/>
        <w:jc w:val="both"/>
      </w:pPr>
      <w:r>
        <w:t xml:space="preserve">Для впливу на споживчу поведінку в комунікаційній політиці використовують </w:t>
      </w:r>
      <w:r>
        <w:rPr>
          <w:lang w:val="en-US" w:eastAsia="en-US" w:bidi="en-US"/>
        </w:rPr>
        <w:t xml:space="preserve">ATL </w:t>
      </w:r>
      <w:r>
        <w:t xml:space="preserve">та </w:t>
      </w:r>
      <w:r>
        <w:rPr>
          <w:lang w:val="en-US" w:eastAsia="en-US" w:bidi="en-US"/>
        </w:rPr>
        <w:t>BTL</w:t>
      </w:r>
      <w:r>
        <w:t>-інструменти. Перша група інструментів належить до класичних методів впливу і, як правило, використовує прийоми навіювання та переконання у рекламних повідомленнях. Навіюва</w:t>
      </w:r>
      <w:r>
        <w:t>ння являє собою процес впливу на психіку людини, в результаті чого знижується здатність логічно мислити. Друга група включає інструменти, що дозволяють контактувати з аудиторією особисто, а саме: особисті продажі, виставки, спонсорство, програми лояльності</w:t>
      </w:r>
      <w:r>
        <w:t xml:space="preserve">, партнерство, </w:t>
      </w:r>
      <w:r>
        <w:rPr>
          <w:lang w:val="en-US" w:eastAsia="en-US" w:bidi="en-US"/>
        </w:rPr>
        <w:t>Direct Marketing, PR.</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c"/>
        <w:framePr w:wrap="none" w:vAnchor="page" w:hAnchor="page" w:x="9893" w:y="1182"/>
        <w:shd w:val="clear" w:color="auto" w:fill="auto"/>
      </w:pPr>
      <w:r>
        <w:rPr>
          <w:i/>
          <w:iCs/>
        </w:rPr>
        <w:t xml:space="preserve">Таблиця </w:t>
      </w:r>
      <w:r>
        <w:rPr>
          <w:i/>
          <w:iCs/>
          <w:lang w:val="en-US" w:eastAsia="en-US" w:bidi="en-US"/>
        </w:rPr>
        <w:t>7.2</w:t>
      </w:r>
    </w:p>
    <w:p w:rsidR="0013430D" w:rsidRDefault="00EF4BF9">
      <w:pPr>
        <w:pStyle w:val="a6"/>
        <w:framePr w:wrap="none" w:vAnchor="page" w:hAnchor="page" w:x="3730" w:y="1403"/>
        <w:shd w:val="clear" w:color="auto" w:fill="auto"/>
        <w:ind w:left="5" w:right="5"/>
      </w:pPr>
      <w:r>
        <w:t>Засоби комунікаційного впливу на споживчу поведінку</w:t>
      </w:r>
    </w:p>
    <w:tbl>
      <w:tblPr>
        <w:tblOverlap w:val="never"/>
        <w:tblW w:w="0" w:type="auto"/>
        <w:tblLayout w:type="fixed"/>
        <w:tblCellMar>
          <w:left w:w="10" w:type="dxa"/>
          <w:right w:w="10" w:type="dxa"/>
        </w:tblCellMar>
        <w:tblLook w:val="04A0" w:firstRow="1" w:lastRow="0" w:firstColumn="1" w:lastColumn="0" w:noHBand="0" w:noVBand="1"/>
      </w:tblPr>
      <w:tblGrid>
        <w:gridCol w:w="1406"/>
        <w:gridCol w:w="1829"/>
        <w:gridCol w:w="3509"/>
        <w:gridCol w:w="2491"/>
      </w:tblGrid>
      <w:tr w:rsidR="00DE2D34" w:rsidRPr="00DE2D34">
        <w:tblPrEx>
          <w:tblCellMar>
            <w:top w:w="0" w:type="dxa"/>
            <w:bottom w:w="0" w:type="dxa"/>
          </w:tblCellMar>
        </w:tblPrEx>
        <w:trPr>
          <w:trHeight w:hRule="exact" w:val="206"/>
        </w:trPr>
        <w:tc>
          <w:tcPr>
            <w:tcW w:w="1406" w:type="dxa"/>
            <w:tcBorders>
              <w:top w:val="single" w:sz="4" w:space="0" w:color="auto"/>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Засіб</w:t>
            </w:r>
          </w:p>
        </w:tc>
        <w:tc>
          <w:tcPr>
            <w:tcW w:w="1829" w:type="dxa"/>
            <w:tcBorders>
              <w:top w:val="single" w:sz="4" w:space="0" w:color="auto"/>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Характеристика</w:t>
            </w:r>
          </w:p>
        </w:tc>
        <w:tc>
          <w:tcPr>
            <w:tcW w:w="3509" w:type="dxa"/>
            <w:tcBorders>
              <w:top w:val="single" w:sz="4" w:space="0" w:color="auto"/>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Переваги</w:t>
            </w:r>
          </w:p>
        </w:tc>
        <w:tc>
          <w:tcPr>
            <w:tcW w:w="2491" w:type="dxa"/>
            <w:tcBorders>
              <w:top w:val="single" w:sz="4" w:space="0" w:color="auto"/>
              <w:left w:val="single" w:sz="4" w:space="0" w:color="auto"/>
              <w:righ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Недоліки</w:t>
            </w:r>
          </w:p>
        </w:tc>
      </w:tr>
      <w:tr w:rsidR="00DE2D34" w:rsidRPr="00DE2D34">
        <w:tblPrEx>
          <w:tblCellMar>
            <w:top w:w="0" w:type="dxa"/>
            <w:bottom w:w="0" w:type="dxa"/>
          </w:tblCellMar>
        </w:tblPrEx>
        <w:trPr>
          <w:trHeight w:hRule="exact" w:val="206"/>
        </w:trPr>
        <w:tc>
          <w:tcPr>
            <w:tcW w:w="1406" w:type="dxa"/>
            <w:tcBorders>
              <w:top w:val="single" w:sz="4" w:space="0" w:color="auto"/>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1</w:t>
            </w:r>
          </w:p>
        </w:tc>
        <w:tc>
          <w:tcPr>
            <w:tcW w:w="1829" w:type="dxa"/>
            <w:tcBorders>
              <w:top w:val="single" w:sz="4" w:space="0" w:color="auto"/>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2</w:t>
            </w:r>
          </w:p>
        </w:tc>
        <w:tc>
          <w:tcPr>
            <w:tcW w:w="3509" w:type="dxa"/>
            <w:tcBorders>
              <w:top w:val="single" w:sz="4" w:space="0" w:color="auto"/>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3</w:t>
            </w:r>
          </w:p>
        </w:tc>
        <w:tc>
          <w:tcPr>
            <w:tcW w:w="2491" w:type="dxa"/>
            <w:tcBorders>
              <w:top w:val="single" w:sz="4" w:space="0" w:color="auto"/>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4</w:t>
            </w:r>
          </w:p>
        </w:tc>
      </w:tr>
      <w:tr w:rsidR="00DE2D34" w:rsidRPr="00DE2D34" w:rsidTr="008706FB">
        <w:tblPrEx>
          <w:tblCellMar>
            <w:top w:w="0" w:type="dxa"/>
            <w:bottom w:w="0" w:type="dxa"/>
          </w:tblCellMar>
        </w:tblPrEx>
        <w:trPr>
          <w:trHeight w:hRule="exact" w:val="221"/>
        </w:trPr>
        <w:tc>
          <w:tcPr>
            <w:tcW w:w="1406" w:type="dxa"/>
            <w:vMerge w:val="restart"/>
            <w:tcBorders>
              <w:top w:val="single" w:sz="4" w:space="0" w:color="auto"/>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Реклама</w:t>
            </w:r>
          </w:p>
        </w:tc>
        <w:tc>
          <w:tcPr>
            <w:tcW w:w="1829" w:type="dxa"/>
            <w:vMerge w:val="restart"/>
            <w:tcBorders>
              <w:top w:val="single" w:sz="4" w:space="0" w:color="auto"/>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будь-яка оплачувана форма неособистого представлення та просування ідей, товарів, послуг, яку замовляє та фінансує певний спонсор</w:t>
            </w:r>
          </w:p>
        </w:tc>
        <w:tc>
          <w:tcPr>
            <w:tcW w:w="3509" w:type="dxa"/>
            <w:vMerge w:val="restart"/>
            <w:tcBorders>
              <w:top w:val="single" w:sz="4" w:space="0" w:color="auto"/>
              <w:left w:val="single" w:sz="4" w:space="0" w:color="auto"/>
            </w:tcBorders>
            <w:shd w:val="clear" w:color="auto" w:fill="FFFFFF"/>
          </w:tcPr>
          <w:p w:rsidR="00DE2D34" w:rsidRPr="00DE2D34" w:rsidRDefault="00DE2D34" w:rsidP="00DE2D34">
            <w:pPr>
              <w:framePr w:w="9235" w:h="5707" w:wrap="none" w:vAnchor="page" w:hAnchor="page" w:x="1604" w:y="1638"/>
              <w:widowControl/>
              <w:numPr>
                <w:ilvl w:val="0"/>
                <w:numId w:val="18"/>
              </w:numPr>
              <w:rPr>
                <w:rFonts w:ascii="Times New Roman" w:hAnsi="Times New Roman" w:cs="Times New Roman"/>
                <w:sz w:val="17"/>
                <w:szCs w:val="17"/>
              </w:rPr>
            </w:pPr>
            <w:r w:rsidRPr="00DE2D34">
              <w:rPr>
                <w:rFonts w:ascii="Times New Roman" w:hAnsi="Times New Roman" w:cs="Times New Roman"/>
                <w:sz w:val="17"/>
                <w:szCs w:val="17"/>
              </w:rPr>
              <w:t>можливість багаторазового повторення;</w:t>
            </w:r>
          </w:p>
          <w:p w:rsidR="00DE2D34" w:rsidRPr="00DE2D34" w:rsidRDefault="00DE2D34" w:rsidP="00DE2D34">
            <w:pPr>
              <w:framePr w:w="9235" w:h="5707" w:wrap="none" w:vAnchor="page" w:hAnchor="page" w:x="1604" w:y="1638"/>
              <w:widowControl/>
              <w:numPr>
                <w:ilvl w:val="0"/>
                <w:numId w:val="18"/>
              </w:numPr>
              <w:rPr>
                <w:rFonts w:ascii="Times New Roman" w:hAnsi="Times New Roman" w:cs="Times New Roman"/>
                <w:sz w:val="17"/>
                <w:szCs w:val="17"/>
              </w:rPr>
            </w:pPr>
            <w:r w:rsidRPr="00DE2D34">
              <w:rPr>
                <w:rFonts w:ascii="Times New Roman" w:hAnsi="Times New Roman" w:cs="Times New Roman"/>
                <w:sz w:val="17"/>
                <w:szCs w:val="17"/>
              </w:rPr>
              <w:t>ефективна у формуванні обізнаності;</w:t>
            </w:r>
          </w:p>
          <w:p w:rsidR="00DE2D34" w:rsidRPr="00DE2D34" w:rsidRDefault="00DE2D34" w:rsidP="00DE2D34">
            <w:pPr>
              <w:framePr w:w="9235" w:h="5707" w:wrap="none" w:vAnchor="page" w:hAnchor="page" w:x="1604" w:y="1638"/>
              <w:widowControl/>
              <w:numPr>
                <w:ilvl w:val="0"/>
                <w:numId w:val="18"/>
              </w:numPr>
              <w:rPr>
                <w:rFonts w:ascii="Times New Roman" w:hAnsi="Times New Roman" w:cs="Times New Roman"/>
                <w:sz w:val="17"/>
                <w:szCs w:val="17"/>
              </w:rPr>
            </w:pPr>
            <w:r w:rsidRPr="00DE2D34">
              <w:rPr>
                <w:rFonts w:ascii="Times New Roman" w:hAnsi="Times New Roman" w:cs="Times New Roman"/>
                <w:sz w:val="17"/>
                <w:szCs w:val="17"/>
              </w:rPr>
              <w:t>забезпечує інформацією про підприємство, товар, якість тощо і виступає засобом контролю якості</w:t>
            </w:r>
          </w:p>
        </w:tc>
        <w:tc>
          <w:tcPr>
            <w:tcW w:w="2491" w:type="dxa"/>
            <w:vMerge w:val="restart"/>
            <w:tcBorders>
              <w:top w:val="single" w:sz="4" w:space="0" w:color="auto"/>
              <w:left w:val="single" w:sz="4" w:space="0" w:color="auto"/>
              <w:right w:val="single" w:sz="4" w:space="0" w:color="auto"/>
            </w:tcBorders>
            <w:shd w:val="clear" w:color="auto" w:fill="FFFFFF"/>
            <w:vAlign w:val="bottom"/>
          </w:tcPr>
          <w:p w:rsidR="00DE2D34" w:rsidRPr="00DE2D34" w:rsidRDefault="00DE2D34" w:rsidP="00DE2D34">
            <w:pPr>
              <w:framePr w:w="9235" w:h="5707" w:wrap="none" w:vAnchor="page" w:hAnchor="page" w:x="1604" w:y="1638"/>
              <w:widowControl/>
              <w:numPr>
                <w:ilvl w:val="0"/>
                <w:numId w:val="19"/>
              </w:numPr>
              <w:rPr>
                <w:rFonts w:ascii="Times New Roman" w:hAnsi="Times New Roman" w:cs="Times New Roman"/>
                <w:sz w:val="17"/>
                <w:szCs w:val="17"/>
              </w:rPr>
            </w:pPr>
            <w:r w:rsidRPr="00DE2D34">
              <w:rPr>
                <w:rFonts w:ascii="Times New Roman" w:hAnsi="Times New Roman" w:cs="Times New Roman"/>
                <w:sz w:val="17"/>
                <w:szCs w:val="17"/>
              </w:rPr>
              <w:t>негнучка, не може бути</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націлена</w:t>
            </w:r>
            <w:r w:rsidRPr="00DE2D34">
              <w:rPr>
                <w:rFonts w:ascii="Times New Roman" w:hAnsi="Times New Roman" w:cs="Times New Roman"/>
                <w:sz w:val="17"/>
                <w:szCs w:val="17"/>
              </w:rPr>
              <w:tab/>
              <w:t>на</w:t>
            </w:r>
            <w:r w:rsidRPr="00DE2D34">
              <w:rPr>
                <w:rFonts w:ascii="Times New Roman" w:hAnsi="Times New Roman" w:cs="Times New Roman"/>
                <w:sz w:val="17"/>
                <w:szCs w:val="17"/>
              </w:rPr>
              <w:tab/>
              <w:t>конкретну</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аудиторію, тому частіше за все звертається до універсальних мотивів, таким як сексуальний потяг, престижність, голод, соціальне схвалення;</w:t>
            </w:r>
          </w:p>
          <w:p w:rsidR="00DE2D34" w:rsidRPr="00DE2D34" w:rsidRDefault="00DE2D34" w:rsidP="00DE2D34">
            <w:pPr>
              <w:framePr w:w="9235" w:h="5707" w:wrap="none" w:vAnchor="page" w:hAnchor="page" w:x="1604" w:y="1638"/>
              <w:widowControl/>
              <w:numPr>
                <w:ilvl w:val="0"/>
                <w:numId w:val="19"/>
              </w:numPr>
              <w:rPr>
                <w:rFonts w:ascii="Times New Roman" w:hAnsi="Times New Roman" w:cs="Times New Roman"/>
                <w:sz w:val="17"/>
                <w:szCs w:val="17"/>
              </w:rPr>
            </w:pPr>
            <w:r w:rsidRPr="00DE2D34">
              <w:rPr>
                <w:rFonts w:ascii="Times New Roman" w:hAnsi="Times New Roman" w:cs="Times New Roman"/>
                <w:sz w:val="17"/>
                <w:szCs w:val="17"/>
              </w:rPr>
              <w:t>повільний зворотний зв'язок;</w:t>
            </w:r>
          </w:p>
          <w:p w:rsidR="00DE2D34" w:rsidRPr="00DE2D34" w:rsidRDefault="00DE2D34" w:rsidP="00DE2D34">
            <w:pPr>
              <w:framePr w:w="9235" w:h="5707" w:wrap="none" w:vAnchor="page" w:hAnchor="page" w:x="1604" w:y="1638"/>
              <w:widowControl/>
              <w:numPr>
                <w:ilvl w:val="0"/>
                <w:numId w:val="19"/>
              </w:numPr>
              <w:rPr>
                <w:rFonts w:ascii="Times New Roman" w:hAnsi="Times New Roman" w:cs="Times New Roman"/>
                <w:sz w:val="17"/>
                <w:szCs w:val="17"/>
              </w:rPr>
            </w:pPr>
            <w:r w:rsidRPr="00DE2D34">
              <w:rPr>
                <w:rFonts w:ascii="Times New Roman" w:hAnsi="Times New Roman" w:cs="Times New Roman"/>
                <w:sz w:val="17"/>
                <w:szCs w:val="17"/>
              </w:rPr>
              <w:t>низький</w:t>
            </w:r>
            <w:r w:rsidRPr="00DE2D34">
              <w:rPr>
                <w:rFonts w:ascii="Times New Roman" w:hAnsi="Times New Roman" w:cs="Times New Roman"/>
                <w:sz w:val="17"/>
                <w:szCs w:val="17"/>
              </w:rPr>
              <w:tab/>
              <w:t>ступінь</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запам'ятовування реклами;</w:t>
            </w:r>
          </w:p>
          <w:p w:rsidR="00DE2D34" w:rsidRPr="00DE2D34" w:rsidRDefault="00DE2D34" w:rsidP="00DE2D34">
            <w:pPr>
              <w:framePr w:w="9235" w:h="5707" w:wrap="none" w:vAnchor="page" w:hAnchor="page" w:x="1604" w:y="1638"/>
              <w:widowControl/>
              <w:numPr>
                <w:ilvl w:val="0"/>
                <w:numId w:val="19"/>
              </w:numPr>
              <w:rPr>
                <w:rFonts w:ascii="Times New Roman" w:hAnsi="Times New Roman" w:cs="Times New Roman"/>
                <w:sz w:val="17"/>
                <w:szCs w:val="17"/>
              </w:rPr>
            </w:pPr>
            <w:r w:rsidRPr="00DE2D34">
              <w:rPr>
                <w:rFonts w:ascii="Times New Roman" w:hAnsi="Times New Roman" w:cs="Times New Roman"/>
                <w:sz w:val="17"/>
                <w:szCs w:val="17"/>
              </w:rPr>
              <w:t>зниження</w:t>
            </w:r>
            <w:r w:rsidRPr="00DE2D34">
              <w:rPr>
                <w:rFonts w:ascii="Times New Roman" w:hAnsi="Times New Roman" w:cs="Times New Roman"/>
                <w:sz w:val="17"/>
                <w:szCs w:val="17"/>
              </w:rPr>
              <w:tab/>
              <w:t>переконливості</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реклами з плином часу</w:t>
            </w:r>
          </w:p>
        </w:tc>
      </w:tr>
      <w:tr w:rsidR="00DE2D34" w:rsidRPr="00DE2D34" w:rsidTr="008706FB">
        <w:tblPrEx>
          <w:tblCellMar>
            <w:top w:w="0" w:type="dxa"/>
            <w:bottom w:w="0" w:type="dxa"/>
          </w:tblCellMar>
        </w:tblPrEx>
        <w:trPr>
          <w:trHeight w:hRule="exact" w:val="202"/>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206"/>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197"/>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187"/>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206"/>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1128"/>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235"/>
        </w:trPr>
        <w:tc>
          <w:tcPr>
            <w:tcW w:w="1406" w:type="dxa"/>
            <w:vMerge w:val="restart"/>
            <w:tcBorders>
              <w:top w:val="single" w:sz="4" w:space="0" w:color="auto"/>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 xml:space="preserve">Зв'язки з громадськістю </w:t>
            </w:r>
            <w:r w:rsidRPr="00DE2D34">
              <w:rPr>
                <w:rFonts w:ascii="Times New Roman" w:hAnsi="Times New Roman" w:cs="Times New Roman"/>
                <w:sz w:val="17"/>
                <w:szCs w:val="17"/>
                <w:lang w:val="en-US" w:eastAsia="en-US"/>
              </w:rPr>
              <w:t>(public relations)</w:t>
            </w:r>
          </w:p>
        </w:tc>
        <w:tc>
          <w:tcPr>
            <w:tcW w:w="1829" w:type="dxa"/>
            <w:vMerge w:val="restart"/>
            <w:tcBorders>
              <w:top w:val="single" w:sz="4" w:space="0" w:color="auto"/>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діяльність</w:t>
            </w:r>
            <w:r w:rsidRPr="00DE2D34">
              <w:rPr>
                <w:rFonts w:ascii="Times New Roman" w:hAnsi="Times New Roman" w:cs="Times New Roman"/>
                <w:sz w:val="17"/>
                <w:szCs w:val="17"/>
              </w:rPr>
              <w:tab/>
              <w:t>зі</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встановлення</w:t>
            </w:r>
            <w:r w:rsidRPr="00DE2D34">
              <w:rPr>
                <w:rFonts w:ascii="Times New Roman" w:hAnsi="Times New Roman" w:cs="Times New Roman"/>
                <w:sz w:val="17"/>
                <w:szCs w:val="17"/>
              </w:rPr>
              <w:tab/>
              <w:t>та</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підтримання доброзичливих стосунків</w:t>
            </w:r>
            <w:r w:rsidRPr="00DE2D34">
              <w:rPr>
                <w:rFonts w:ascii="Times New Roman" w:hAnsi="Times New Roman" w:cs="Times New Roman"/>
                <w:sz w:val="17"/>
                <w:szCs w:val="17"/>
              </w:rPr>
              <w:tab/>
              <w:t>та</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взаєморозуміння між організацією</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(підприємством)</w:t>
            </w:r>
            <w:r w:rsidRPr="00DE2D34">
              <w:rPr>
                <w:rFonts w:ascii="Times New Roman" w:hAnsi="Times New Roman" w:cs="Times New Roman"/>
                <w:sz w:val="17"/>
                <w:szCs w:val="17"/>
              </w:rPr>
              <w:tab/>
              <w:t>та</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громадськістю - потенційними клієнтами,</w:t>
            </w:r>
            <w:r w:rsidRPr="00DE2D34">
              <w:rPr>
                <w:rFonts w:ascii="Times New Roman" w:hAnsi="Times New Roman" w:cs="Times New Roman"/>
                <w:sz w:val="17"/>
                <w:szCs w:val="17"/>
              </w:rPr>
              <w:tab/>
              <w:t>пресою,</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громадськими організаціями, інвесторами тощо</w:t>
            </w:r>
          </w:p>
        </w:tc>
        <w:tc>
          <w:tcPr>
            <w:tcW w:w="3509" w:type="dxa"/>
            <w:vMerge w:val="restart"/>
            <w:tcBorders>
              <w:top w:val="single" w:sz="4" w:space="0" w:color="auto"/>
              <w:left w:val="single" w:sz="4" w:space="0" w:color="auto"/>
            </w:tcBorders>
            <w:shd w:val="clear" w:color="auto" w:fill="FFFFFF"/>
            <w:vAlign w:val="bottom"/>
          </w:tcPr>
          <w:p w:rsidR="00DE2D34" w:rsidRPr="00DE2D34" w:rsidRDefault="00DE2D34" w:rsidP="00DE2D34">
            <w:pPr>
              <w:framePr w:w="9235" w:h="5707" w:wrap="none" w:vAnchor="page" w:hAnchor="page" w:x="1604" w:y="1638"/>
              <w:widowControl/>
              <w:numPr>
                <w:ilvl w:val="0"/>
                <w:numId w:val="20"/>
              </w:numPr>
              <w:rPr>
                <w:rFonts w:ascii="Times New Roman" w:hAnsi="Times New Roman" w:cs="Times New Roman"/>
                <w:sz w:val="17"/>
                <w:szCs w:val="17"/>
              </w:rPr>
            </w:pPr>
            <w:r w:rsidRPr="00DE2D34">
              <w:rPr>
                <w:rFonts w:ascii="Times New Roman" w:hAnsi="Times New Roman" w:cs="Times New Roman"/>
                <w:sz w:val="17"/>
                <w:szCs w:val="17"/>
              </w:rPr>
              <w:t>ставить своєю задачею не заклики до купівлі, а роз'яснення призначення нових товарів, демонстрацію їхньої ролі та функцій за різних умов;</w:t>
            </w:r>
          </w:p>
          <w:p w:rsidR="00DE2D34" w:rsidRPr="00DE2D34" w:rsidRDefault="00DE2D34" w:rsidP="00DE2D34">
            <w:pPr>
              <w:framePr w:w="9235" w:h="5707" w:wrap="none" w:vAnchor="page" w:hAnchor="page" w:x="1604" w:y="1638"/>
              <w:widowControl/>
              <w:numPr>
                <w:ilvl w:val="0"/>
                <w:numId w:val="20"/>
              </w:numPr>
              <w:rPr>
                <w:rFonts w:ascii="Times New Roman" w:hAnsi="Times New Roman" w:cs="Times New Roman"/>
                <w:sz w:val="17"/>
                <w:szCs w:val="17"/>
              </w:rPr>
            </w:pPr>
            <w:r w:rsidRPr="00DE2D34">
              <w:rPr>
                <w:rFonts w:ascii="Times New Roman" w:hAnsi="Times New Roman" w:cs="Times New Roman"/>
                <w:sz w:val="17"/>
                <w:szCs w:val="17"/>
              </w:rPr>
              <w:t>відрізняється систематичністю. Робота проводиться від самого початку виходу фірми та її товару на ринок і продовжується протягом всього часу діяльності на ньому, а в певних випадках - і після виходу з ринку, розраховуючи знову повернутися;</w:t>
            </w:r>
          </w:p>
          <w:p w:rsidR="00DE2D34" w:rsidRPr="00DE2D34" w:rsidRDefault="00DE2D34" w:rsidP="00DE2D34">
            <w:pPr>
              <w:framePr w:w="9235" w:h="5707" w:wrap="none" w:vAnchor="page" w:hAnchor="page" w:x="1604" w:y="1638"/>
              <w:widowControl/>
              <w:numPr>
                <w:ilvl w:val="0"/>
                <w:numId w:val="20"/>
              </w:numPr>
              <w:rPr>
                <w:rFonts w:ascii="Times New Roman" w:hAnsi="Times New Roman" w:cs="Times New Roman"/>
                <w:sz w:val="17"/>
                <w:szCs w:val="17"/>
              </w:rPr>
            </w:pPr>
            <w:r w:rsidRPr="00DE2D34">
              <w:rPr>
                <w:rFonts w:ascii="Times New Roman" w:hAnsi="Times New Roman" w:cs="Times New Roman"/>
                <w:sz w:val="17"/>
                <w:szCs w:val="17"/>
              </w:rPr>
              <w:t xml:space="preserve">в основі </w:t>
            </w:r>
            <w:r w:rsidRPr="00DE2D34">
              <w:rPr>
                <w:rFonts w:ascii="Times New Roman" w:hAnsi="Times New Roman" w:cs="Times New Roman"/>
                <w:sz w:val="17"/>
                <w:szCs w:val="17"/>
                <w:lang w:val="en-US" w:eastAsia="en-US"/>
              </w:rPr>
              <w:t xml:space="preserve">public relations </w:t>
            </w:r>
            <w:r w:rsidRPr="00DE2D34">
              <w:rPr>
                <w:rFonts w:ascii="Times New Roman" w:hAnsi="Times New Roman" w:cs="Times New Roman"/>
                <w:sz w:val="17"/>
                <w:szCs w:val="17"/>
              </w:rPr>
              <w:t>лежить ідея продажу</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продукції</w:t>
            </w:r>
            <w:r w:rsidRPr="00DE2D34">
              <w:rPr>
                <w:rFonts w:ascii="Times New Roman" w:hAnsi="Times New Roman" w:cs="Times New Roman"/>
                <w:sz w:val="17"/>
                <w:szCs w:val="17"/>
              </w:rPr>
              <w:tab/>
              <w:t>в</w:t>
            </w:r>
            <w:r w:rsidRPr="00DE2D34">
              <w:rPr>
                <w:rFonts w:ascii="Times New Roman" w:hAnsi="Times New Roman" w:cs="Times New Roman"/>
                <w:sz w:val="17"/>
                <w:szCs w:val="17"/>
              </w:rPr>
              <w:tab/>
              <w:t>інтересах</w:t>
            </w:r>
            <w:r w:rsidRPr="00DE2D34">
              <w:rPr>
                <w:rFonts w:ascii="Times New Roman" w:hAnsi="Times New Roman" w:cs="Times New Roman"/>
                <w:sz w:val="17"/>
                <w:szCs w:val="17"/>
              </w:rPr>
              <w:tab/>
              <w:t>громадськості</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(покупців), а не заради отримання прибутку, хоча</w:t>
            </w:r>
            <w:r w:rsidRPr="00DE2D34">
              <w:rPr>
                <w:rFonts w:ascii="Times New Roman" w:hAnsi="Times New Roman" w:cs="Times New Roman"/>
                <w:sz w:val="17"/>
                <w:szCs w:val="17"/>
              </w:rPr>
              <w:tab/>
              <w:t>останнє</w:t>
            </w:r>
            <w:r w:rsidRPr="00DE2D34">
              <w:rPr>
                <w:rFonts w:ascii="Times New Roman" w:hAnsi="Times New Roman" w:cs="Times New Roman"/>
                <w:sz w:val="17"/>
                <w:szCs w:val="17"/>
              </w:rPr>
              <w:tab/>
              <w:t>виступає</w:t>
            </w:r>
            <w:r w:rsidRPr="00DE2D34">
              <w:rPr>
                <w:rFonts w:ascii="Times New Roman" w:hAnsi="Times New Roman" w:cs="Times New Roman"/>
                <w:sz w:val="17"/>
                <w:szCs w:val="17"/>
              </w:rPr>
              <w:tab/>
              <w:t>нормальним</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результатом комерційної діяльності</w:t>
            </w:r>
          </w:p>
        </w:tc>
        <w:tc>
          <w:tcPr>
            <w:tcW w:w="2491" w:type="dxa"/>
            <w:vMerge w:val="restart"/>
            <w:tcBorders>
              <w:top w:val="single" w:sz="4" w:space="0" w:color="auto"/>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widowControl/>
              <w:numPr>
                <w:ilvl w:val="0"/>
                <w:numId w:val="21"/>
              </w:numPr>
              <w:rPr>
                <w:rFonts w:ascii="Times New Roman" w:hAnsi="Times New Roman" w:cs="Times New Roman"/>
                <w:sz w:val="17"/>
                <w:szCs w:val="17"/>
              </w:rPr>
            </w:pPr>
            <w:r w:rsidRPr="00DE2D34">
              <w:rPr>
                <w:rFonts w:ascii="Times New Roman" w:hAnsi="Times New Roman" w:cs="Times New Roman"/>
                <w:sz w:val="17"/>
                <w:szCs w:val="17"/>
              </w:rPr>
              <w:t>відсутність</w:t>
            </w:r>
            <w:r w:rsidRPr="00DE2D34">
              <w:rPr>
                <w:rFonts w:ascii="Times New Roman" w:hAnsi="Times New Roman" w:cs="Times New Roman"/>
                <w:sz w:val="17"/>
                <w:szCs w:val="17"/>
              </w:rPr>
              <w:tab/>
              <w:t>яскраво</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вираженого</w:t>
            </w:r>
            <w:r w:rsidRPr="00DE2D34">
              <w:rPr>
                <w:rFonts w:ascii="Times New Roman" w:hAnsi="Times New Roman" w:cs="Times New Roman"/>
                <w:sz w:val="17"/>
                <w:szCs w:val="17"/>
              </w:rPr>
              <w:tab/>
              <w:t>комерційного</w:t>
            </w:r>
          </w:p>
          <w:p w:rsidR="00DE2D34" w:rsidRPr="00DE2D34" w:rsidRDefault="00DE2D34" w:rsidP="00DE2D34">
            <w:pPr>
              <w:framePr w:w="9235" w:h="5707" w:wrap="none" w:vAnchor="page" w:hAnchor="page" w:x="1604" w:y="1638"/>
              <w:rPr>
                <w:rFonts w:ascii="Times New Roman" w:hAnsi="Times New Roman" w:cs="Times New Roman"/>
                <w:color w:val="auto"/>
                <w:sz w:val="17"/>
                <w:szCs w:val="17"/>
              </w:rPr>
            </w:pPr>
            <w:r w:rsidRPr="00DE2D34">
              <w:rPr>
                <w:rFonts w:ascii="Times New Roman" w:hAnsi="Times New Roman" w:cs="Times New Roman"/>
                <w:sz w:val="17"/>
                <w:szCs w:val="17"/>
              </w:rPr>
              <w:t>характеру;</w:t>
            </w:r>
          </w:p>
          <w:p w:rsidR="00DE2D34" w:rsidRPr="00DE2D34" w:rsidRDefault="00DE2D34" w:rsidP="00DE2D34">
            <w:pPr>
              <w:framePr w:w="9235" w:h="5707" w:wrap="none" w:vAnchor="page" w:hAnchor="page" w:x="1604" w:y="1638"/>
              <w:widowControl/>
              <w:numPr>
                <w:ilvl w:val="0"/>
                <w:numId w:val="21"/>
              </w:numPr>
              <w:rPr>
                <w:rFonts w:ascii="Times New Roman" w:hAnsi="Times New Roman" w:cs="Times New Roman"/>
                <w:sz w:val="17"/>
                <w:szCs w:val="17"/>
              </w:rPr>
            </w:pPr>
            <w:r w:rsidRPr="00DE2D34">
              <w:rPr>
                <w:rFonts w:ascii="Times New Roman" w:hAnsi="Times New Roman" w:cs="Times New Roman"/>
                <w:sz w:val="17"/>
                <w:szCs w:val="17"/>
              </w:rPr>
              <w:t>здійснює незначний вплив безпосередньо на продажі</w:t>
            </w:r>
          </w:p>
        </w:tc>
      </w:tr>
      <w:tr w:rsidR="00DE2D34" w:rsidRPr="00DE2D34" w:rsidTr="008706FB">
        <w:tblPrEx>
          <w:tblCellMar>
            <w:top w:w="0" w:type="dxa"/>
            <w:bottom w:w="0" w:type="dxa"/>
          </w:tblCellMar>
        </w:tblPrEx>
        <w:trPr>
          <w:trHeight w:hRule="exact" w:val="187"/>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197"/>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192"/>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206"/>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202"/>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182"/>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206"/>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197"/>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182"/>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206"/>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182"/>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211"/>
        </w:trPr>
        <w:tc>
          <w:tcPr>
            <w:tcW w:w="1406"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r w:rsidR="00DE2D34" w:rsidRPr="00DE2D34" w:rsidTr="008706FB">
        <w:tblPrEx>
          <w:tblCellMar>
            <w:top w:w="0" w:type="dxa"/>
            <w:bottom w:w="0" w:type="dxa"/>
          </w:tblCellMar>
        </w:tblPrEx>
        <w:trPr>
          <w:trHeight w:hRule="exact" w:val="360"/>
        </w:trPr>
        <w:tc>
          <w:tcPr>
            <w:tcW w:w="1406" w:type="dxa"/>
            <w:vMerge/>
            <w:tcBorders>
              <w:left w:val="single" w:sz="4" w:space="0" w:color="auto"/>
              <w:bottom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1829" w:type="dxa"/>
            <w:vMerge/>
            <w:tcBorders>
              <w:left w:val="single" w:sz="4" w:space="0" w:color="auto"/>
              <w:bottom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c>
          <w:tcPr>
            <w:tcW w:w="3509" w:type="dxa"/>
            <w:vMerge/>
            <w:tcBorders>
              <w:left w:val="single" w:sz="4" w:space="0" w:color="auto"/>
              <w:bottom w:val="single" w:sz="4" w:space="0" w:color="auto"/>
            </w:tcBorders>
            <w:shd w:val="clear" w:color="auto" w:fill="FFFFFF"/>
            <w:vAlign w:val="bottom"/>
          </w:tcPr>
          <w:p w:rsidR="00DE2D34" w:rsidRPr="00DE2D34" w:rsidRDefault="00DE2D34" w:rsidP="00DE2D34">
            <w:pPr>
              <w:framePr w:w="9235" w:h="5707" w:wrap="none" w:vAnchor="page" w:hAnchor="page" w:x="1604" w:y="1638"/>
              <w:rPr>
                <w:rFonts w:ascii="Times New Roman" w:hAnsi="Times New Roman" w:cs="Times New Roman"/>
              </w:rPr>
            </w:pPr>
          </w:p>
        </w:tc>
        <w:tc>
          <w:tcPr>
            <w:tcW w:w="2491" w:type="dxa"/>
            <w:vMerge/>
            <w:tcBorders>
              <w:left w:val="single" w:sz="4" w:space="0" w:color="auto"/>
              <w:bottom w:val="single" w:sz="4" w:space="0" w:color="auto"/>
              <w:right w:val="single" w:sz="4" w:space="0" w:color="auto"/>
            </w:tcBorders>
            <w:shd w:val="clear" w:color="auto" w:fill="FFFFFF"/>
          </w:tcPr>
          <w:p w:rsidR="00DE2D34" w:rsidRPr="00DE2D34" w:rsidRDefault="00DE2D34" w:rsidP="00DE2D34">
            <w:pPr>
              <w:framePr w:w="9235" w:h="5707" w:wrap="none" w:vAnchor="page" w:hAnchor="page" w:x="1604" w:y="1638"/>
              <w:rPr>
                <w:rFonts w:ascii="Times New Roman" w:hAnsi="Times New Roman" w:cs="Times New Roman"/>
              </w:rPr>
            </w:pPr>
          </w:p>
        </w:tc>
      </w:tr>
    </w:tbl>
    <w:p w:rsidR="0013430D" w:rsidRDefault="0013430D">
      <w:pPr>
        <w:spacing w:line="1" w:lineRule="exact"/>
        <w:sectPr w:rsidR="0013430D">
          <w:pgSz w:w="11900" w:h="8400" w:orient="landscape"/>
          <w:pgMar w:top="360" w:right="360" w:bottom="360" w:left="360" w:header="0" w:footer="3" w:gutter="0"/>
          <w:cols w:space="720"/>
          <w:noEndnote/>
          <w:docGrid w:linePitch="360"/>
        </w:sectPr>
      </w:pPr>
    </w:p>
    <w:p w:rsidR="0013430D" w:rsidRDefault="00EF4BF9">
      <w:pPr>
        <w:spacing w:line="1" w:lineRule="exact"/>
      </w:pPr>
      <w:r>
        <w:rPr>
          <w:noProof/>
          <w:lang w:bidi="ar-SA"/>
        </w:rPr>
        <mc:AlternateContent>
          <mc:Choice Requires="wps">
            <w:drawing>
              <wp:anchor distT="0" distB="0" distL="114300" distR="114300" simplePos="0" relativeHeight="251656192" behindDoc="1" locked="0" layoutInCell="1" allowOverlap="1">
                <wp:simplePos x="0" y="0"/>
                <wp:positionH relativeFrom="page">
                  <wp:posOffset>1021715</wp:posOffset>
                </wp:positionH>
                <wp:positionV relativeFrom="page">
                  <wp:posOffset>984250</wp:posOffset>
                </wp:positionV>
                <wp:extent cx="5858510" cy="0"/>
                <wp:effectExtent l="0" t="0" r="0" b="0"/>
                <wp:wrapNone/>
                <wp:docPr id="3" name="Shape 3"/>
                <wp:cNvGraphicFramePr/>
                <a:graphic xmlns:a="http://schemas.openxmlformats.org/drawingml/2006/main">
                  <a:graphicData uri="http://schemas.microsoft.com/office/word/2010/wordprocessingShape">
                    <wps:wsp>
                      <wps:cNvCnPr/>
                      <wps:spPr>
                        <a:xfrm>
                          <a:off x="0" y="0"/>
                          <a:ext cx="5858510" cy="0"/>
                        </a:xfrm>
                        <a:prstGeom prst="straightConnector1">
                          <a:avLst/>
                        </a:prstGeom>
                        <a:ln w="8890">
                          <a:solidFill/>
                        </a:ln>
                      </wps:spPr>
                      <wps:bodyPr/>
                    </wps:wsp>
                  </a:graphicData>
                </a:graphic>
              </wp:anchor>
            </w:drawing>
          </mc:Choice>
          <mc:Fallback>
            <w:pict>
              <v:shapetype w14:anchorId="18295127" id="_x0000_t32" coordsize="21600,21600" o:spt="32" o:oned="t" path="m,l21600,21600e" filled="f">
                <v:path arrowok="t" fillok="f" o:connecttype="none"/>
                <o:lock v:ext="edit" shapetype="t"/>
              </v:shapetype>
              <v:shape id="Shape 3" o:spid="_x0000_s1026" type="#_x0000_t32" style="position:absolute;margin-left:80.45pt;margin-top:77.5pt;width:461.3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" strokeweight=".7pt">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1021715</wp:posOffset>
                </wp:positionH>
                <wp:positionV relativeFrom="page">
                  <wp:posOffset>984250</wp:posOffset>
                </wp:positionV>
                <wp:extent cx="0" cy="3112135"/>
                <wp:effectExtent l="0" t="0" r="0" b="0"/>
                <wp:wrapNone/>
                <wp:docPr id="4" name="Shape 4"/>
                <wp:cNvGraphicFramePr/>
                <a:graphic xmlns:a="http://schemas.openxmlformats.org/drawingml/2006/main">
                  <a:graphicData uri="http://schemas.microsoft.com/office/word/2010/wordprocessingShape">
                    <wps:wsp>
                      <wps:cNvCnPr/>
                      <wps:spPr>
                        <a:xfrm>
                          <a:off x="0" y="0"/>
                          <a:ext cx="0" cy="3112135"/>
                        </a:xfrm>
                        <a:prstGeom prst="straightConnector1">
                          <a:avLst/>
                        </a:prstGeom>
                        <a:ln w="8890">
                          <a:solidFill/>
                        </a:ln>
                      </wps:spPr>
                      <wps:bodyPr/>
                    </wps:wsp>
                  </a:graphicData>
                </a:graphic>
              </wp:anchor>
            </w:drawing>
          </mc:Choice>
          <mc:Fallback>
            <w:pict>
              <v:shape w14:anchorId="4C9BDA3F" id="Shape 4" o:spid="_x0000_s1026" type="#_x0000_t32" style="position:absolute;margin-left:80.45pt;margin-top:77.5pt;width:0;height:245.0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" strokeweight=".7pt">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1021715</wp:posOffset>
                </wp:positionH>
                <wp:positionV relativeFrom="page">
                  <wp:posOffset>4096385</wp:posOffset>
                </wp:positionV>
                <wp:extent cx="5858510" cy="0"/>
                <wp:effectExtent l="0" t="0" r="0" b="0"/>
                <wp:wrapNone/>
                <wp:docPr id="5" name="Shape 5"/>
                <wp:cNvGraphicFramePr/>
                <a:graphic xmlns:a="http://schemas.openxmlformats.org/drawingml/2006/main">
                  <a:graphicData uri="http://schemas.microsoft.com/office/word/2010/wordprocessingShape">
                    <wps:wsp>
                      <wps:cNvCnPr/>
                      <wps:spPr>
                        <a:xfrm>
                          <a:off x="0" y="0"/>
                          <a:ext cx="5858510" cy="0"/>
                        </a:xfrm>
                        <a:prstGeom prst="straightConnector1">
                          <a:avLst/>
                        </a:prstGeom>
                        <a:ln w="8890">
                          <a:solidFill/>
                        </a:ln>
                      </wps:spPr>
                      <wps:bodyPr/>
                    </wps:wsp>
                  </a:graphicData>
                </a:graphic>
              </wp:anchor>
            </w:drawing>
          </mc:Choice>
          <mc:Fallback>
            <w:pict>
              <v:shape w14:anchorId="60C9C782" id="Shape 5" o:spid="_x0000_s1026" type="#_x0000_t32" style="position:absolute;margin-left:80.45pt;margin-top:322.55pt;width:461.3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" strokeweight=".7pt">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6880225</wp:posOffset>
                </wp:positionH>
                <wp:positionV relativeFrom="page">
                  <wp:posOffset>984250</wp:posOffset>
                </wp:positionV>
                <wp:extent cx="0" cy="3112135"/>
                <wp:effectExtent l="0" t="0" r="0" b="0"/>
                <wp:wrapNone/>
                <wp:docPr id="6" name="Shape 6"/>
                <wp:cNvGraphicFramePr/>
                <a:graphic xmlns:a="http://schemas.openxmlformats.org/drawingml/2006/main">
                  <a:graphicData uri="http://schemas.microsoft.com/office/word/2010/wordprocessingShape">
                    <wps:wsp>
                      <wps:cNvCnPr/>
                      <wps:spPr>
                        <a:xfrm>
                          <a:off x="0" y="0"/>
                          <a:ext cx="0" cy="3112135"/>
                        </a:xfrm>
                        <a:prstGeom prst="straightConnector1">
                          <a:avLst/>
                        </a:prstGeom>
                        <a:ln w="8890">
                          <a:solidFill/>
                        </a:ln>
                      </wps:spPr>
                      <wps:bodyPr/>
                    </wps:wsp>
                  </a:graphicData>
                </a:graphic>
              </wp:anchor>
            </w:drawing>
          </mc:Choice>
          <mc:Fallback>
            <w:pict>
              <v:shape w14:anchorId="3B0D6A12" id="Shape 6" o:spid="_x0000_s1026" type="#_x0000_t32" style="position:absolute;margin-left:541.75pt;margin-top:77.5pt;width:0;height:245.05pt;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" strokeweight=".7pt">
                <w10:wrap anchorx="page" anchory="page"/>
              </v:shape>
            </w:pict>
          </mc:Fallback>
        </mc:AlternateContent>
      </w:r>
    </w:p>
    <w:p w:rsidR="0013430D" w:rsidRDefault="00EF4BF9">
      <w:pPr>
        <w:pStyle w:val="ac"/>
        <w:framePr w:wrap="none" w:vAnchor="page" w:hAnchor="page" w:x="9017" w:y="1335"/>
        <w:shd w:val="clear" w:color="auto" w:fill="auto"/>
        <w:ind w:left="5" w:right="5"/>
        <w:rPr>
          <w:sz w:val="17"/>
          <w:szCs w:val="17"/>
        </w:rPr>
      </w:pPr>
      <w:r>
        <w:rPr>
          <w:i/>
          <w:iCs/>
          <w:sz w:val="17"/>
          <w:szCs w:val="17"/>
        </w:rPr>
        <w:t xml:space="preserve">Продовження табл. </w:t>
      </w:r>
      <w:r>
        <w:rPr>
          <w:i/>
          <w:iCs/>
          <w:sz w:val="17"/>
          <w:szCs w:val="17"/>
        </w:rPr>
        <w:t>2</w:t>
      </w:r>
    </w:p>
    <w:p w:rsidR="0013430D" w:rsidRDefault="00EF4BF9">
      <w:pPr>
        <w:pStyle w:val="a4"/>
        <w:framePr w:w="187" w:h="302" w:hRule="exact" w:wrap="none" w:vAnchor="page" w:hAnchor="page" w:x="650" w:y="4043"/>
        <w:shd w:val="clear" w:color="auto" w:fill="auto"/>
        <w:ind w:firstLine="0"/>
        <w:textDirection w:val="tbRl"/>
      </w:pPr>
      <w:r>
        <w:rPr>
          <w:lang w:val="en-US" w:eastAsia="en-US" w:bidi="en-US"/>
        </w:rPr>
        <w:t>132</w:t>
      </w:r>
    </w:p>
    <w:tbl>
      <w:tblPr>
        <w:tblOverlap w:val="never"/>
        <w:tblW w:w="0" w:type="auto"/>
        <w:tblLayout w:type="fixed"/>
        <w:tblCellMar>
          <w:left w:w="10" w:type="dxa"/>
          <w:right w:w="10" w:type="dxa"/>
        </w:tblCellMar>
        <w:tblLook w:val="04A0" w:firstRow="1" w:lastRow="0" w:firstColumn="1" w:lastColumn="0" w:noHBand="0" w:noVBand="1"/>
      </w:tblPr>
      <w:tblGrid>
        <w:gridCol w:w="1406"/>
        <w:gridCol w:w="1829"/>
        <w:gridCol w:w="3509"/>
        <w:gridCol w:w="2491"/>
      </w:tblGrid>
      <w:tr w:rsidR="0013430D">
        <w:tblPrEx>
          <w:tblCellMar>
            <w:top w:w="0" w:type="dxa"/>
            <w:bottom w:w="0" w:type="dxa"/>
          </w:tblCellMar>
        </w:tblPrEx>
        <w:trPr>
          <w:trHeight w:hRule="exact" w:val="211"/>
        </w:trPr>
        <w:tc>
          <w:tcPr>
            <w:tcW w:w="1406" w:type="dxa"/>
            <w:tcBorders>
              <w:top w:val="single" w:sz="4" w:space="0" w:color="auto"/>
              <w:left w:val="single" w:sz="4" w:space="0" w:color="auto"/>
            </w:tcBorders>
            <w:shd w:val="clear" w:color="auto" w:fill="FFFFFF"/>
            <w:vAlign w:val="bottom"/>
          </w:tcPr>
          <w:p w:rsidR="0013430D" w:rsidRDefault="00EF4BF9">
            <w:pPr>
              <w:pStyle w:val="a8"/>
              <w:framePr w:w="9235" w:h="4910" w:wrap="none" w:vAnchor="page" w:hAnchor="page" w:x="1606" w:y="1547"/>
              <w:shd w:val="clear" w:color="auto" w:fill="auto"/>
              <w:ind w:firstLine="0"/>
              <w:jc w:val="center"/>
              <w:rPr>
                <w:sz w:val="17"/>
                <w:szCs w:val="17"/>
              </w:rPr>
            </w:pPr>
            <w:r>
              <w:rPr>
                <w:sz w:val="17"/>
                <w:szCs w:val="17"/>
              </w:rPr>
              <w:t>1</w:t>
            </w:r>
          </w:p>
        </w:tc>
        <w:tc>
          <w:tcPr>
            <w:tcW w:w="1829" w:type="dxa"/>
            <w:tcBorders>
              <w:top w:val="single" w:sz="4" w:space="0" w:color="auto"/>
              <w:left w:val="single" w:sz="4" w:space="0" w:color="auto"/>
            </w:tcBorders>
            <w:shd w:val="clear" w:color="auto" w:fill="FFFFFF"/>
            <w:vAlign w:val="bottom"/>
          </w:tcPr>
          <w:p w:rsidR="0013430D" w:rsidRDefault="00EF4BF9">
            <w:pPr>
              <w:pStyle w:val="a8"/>
              <w:framePr w:w="9235" w:h="4910" w:wrap="none" w:vAnchor="page" w:hAnchor="page" w:x="1606" w:y="1547"/>
              <w:shd w:val="clear" w:color="auto" w:fill="auto"/>
              <w:ind w:firstLine="0"/>
              <w:jc w:val="center"/>
              <w:rPr>
                <w:sz w:val="17"/>
                <w:szCs w:val="17"/>
              </w:rPr>
            </w:pPr>
            <w:r>
              <w:rPr>
                <w:sz w:val="17"/>
                <w:szCs w:val="17"/>
              </w:rPr>
              <w:t>2</w:t>
            </w:r>
          </w:p>
        </w:tc>
        <w:tc>
          <w:tcPr>
            <w:tcW w:w="3509" w:type="dxa"/>
            <w:tcBorders>
              <w:top w:val="single" w:sz="4" w:space="0" w:color="auto"/>
              <w:left w:val="single" w:sz="4" w:space="0" w:color="auto"/>
            </w:tcBorders>
            <w:shd w:val="clear" w:color="auto" w:fill="FFFFFF"/>
          </w:tcPr>
          <w:p w:rsidR="0013430D" w:rsidRDefault="00EF4BF9">
            <w:pPr>
              <w:pStyle w:val="a8"/>
              <w:framePr w:w="9235" w:h="4910" w:wrap="none" w:vAnchor="page" w:hAnchor="page" w:x="1606" w:y="1547"/>
              <w:shd w:val="clear" w:color="auto" w:fill="auto"/>
              <w:ind w:firstLine="0"/>
              <w:jc w:val="center"/>
              <w:rPr>
                <w:sz w:val="17"/>
                <w:szCs w:val="17"/>
              </w:rPr>
            </w:pPr>
            <w:r>
              <w:rPr>
                <w:sz w:val="17"/>
                <w:szCs w:val="17"/>
              </w:rPr>
              <w:t>3</w:t>
            </w:r>
          </w:p>
        </w:tc>
        <w:tc>
          <w:tcPr>
            <w:tcW w:w="2491" w:type="dxa"/>
            <w:tcBorders>
              <w:top w:val="single" w:sz="4" w:space="0" w:color="auto"/>
              <w:left w:val="single" w:sz="4" w:space="0" w:color="auto"/>
              <w:right w:val="single" w:sz="4" w:space="0" w:color="auto"/>
            </w:tcBorders>
            <w:shd w:val="clear" w:color="auto" w:fill="FFFFFF"/>
          </w:tcPr>
          <w:p w:rsidR="0013430D" w:rsidRDefault="00EF4BF9">
            <w:pPr>
              <w:pStyle w:val="a8"/>
              <w:framePr w:w="9235" w:h="4910" w:wrap="none" w:vAnchor="page" w:hAnchor="page" w:x="1606" w:y="1547"/>
              <w:shd w:val="clear" w:color="auto" w:fill="auto"/>
              <w:ind w:firstLine="0"/>
              <w:jc w:val="center"/>
              <w:rPr>
                <w:sz w:val="17"/>
                <w:szCs w:val="17"/>
              </w:rPr>
            </w:pPr>
            <w:r>
              <w:rPr>
                <w:sz w:val="17"/>
                <w:szCs w:val="17"/>
              </w:rPr>
              <w:t>4</w:t>
            </w:r>
          </w:p>
        </w:tc>
      </w:tr>
      <w:tr w:rsidR="0013430D">
        <w:tblPrEx>
          <w:tblCellMar>
            <w:top w:w="0" w:type="dxa"/>
            <w:bottom w:w="0" w:type="dxa"/>
          </w:tblCellMar>
        </w:tblPrEx>
        <w:trPr>
          <w:trHeight w:hRule="exact" w:val="1181"/>
        </w:trPr>
        <w:tc>
          <w:tcPr>
            <w:tcW w:w="1406" w:type="dxa"/>
            <w:tcBorders>
              <w:top w:val="single" w:sz="4" w:space="0" w:color="auto"/>
              <w:left w:val="single" w:sz="4" w:space="0" w:color="auto"/>
            </w:tcBorders>
            <w:shd w:val="clear" w:color="auto" w:fill="FFFFFF"/>
          </w:tcPr>
          <w:p w:rsidR="0013430D" w:rsidRDefault="00EF4BF9">
            <w:pPr>
              <w:pStyle w:val="a8"/>
              <w:framePr w:w="9235" w:h="4910" w:wrap="none" w:vAnchor="page" w:hAnchor="page" w:x="1606" w:y="1547"/>
              <w:shd w:val="clear" w:color="auto" w:fill="auto"/>
              <w:ind w:firstLine="0"/>
              <w:rPr>
                <w:sz w:val="17"/>
                <w:szCs w:val="17"/>
              </w:rPr>
            </w:pPr>
            <w:r>
              <w:rPr>
                <w:sz w:val="17"/>
                <w:szCs w:val="17"/>
              </w:rPr>
              <w:t>Стимулювання збуту</w:t>
            </w:r>
          </w:p>
        </w:tc>
        <w:tc>
          <w:tcPr>
            <w:tcW w:w="1829" w:type="dxa"/>
            <w:tcBorders>
              <w:top w:val="single" w:sz="4" w:space="0" w:color="auto"/>
              <w:left w:val="single" w:sz="4" w:space="0" w:color="auto"/>
            </w:tcBorders>
            <w:shd w:val="clear" w:color="auto" w:fill="FFFFFF"/>
            <w:vAlign w:val="bottom"/>
          </w:tcPr>
          <w:p w:rsidR="0013430D" w:rsidRDefault="00EF4BF9">
            <w:pPr>
              <w:pStyle w:val="a8"/>
              <w:framePr w:w="9235" w:h="4910" w:wrap="none" w:vAnchor="page" w:hAnchor="page" w:x="1606" w:y="1547"/>
              <w:shd w:val="clear" w:color="auto" w:fill="auto"/>
              <w:tabs>
                <w:tab w:val="left" w:pos="821"/>
              </w:tabs>
              <w:ind w:firstLine="0"/>
              <w:rPr>
                <w:sz w:val="17"/>
                <w:szCs w:val="17"/>
              </w:rPr>
            </w:pPr>
            <w:r>
              <w:rPr>
                <w:sz w:val="17"/>
                <w:szCs w:val="17"/>
              </w:rPr>
              <w:t>Одноразові спонукальні заходи, що</w:t>
            </w:r>
            <w:r>
              <w:rPr>
                <w:sz w:val="17"/>
                <w:szCs w:val="17"/>
              </w:rPr>
              <w:tab/>
              <w:t>заохочують</w:t>
            </w:r>
          </w:p>
          <w:p w:rsidR="0013430D" w:rsidRDefault="00EF4BF9">
            <w:pPr>
              <w:pStyle w:val="a8"/>
              <w:framePr w:w="9235" w:h="4910" w:wrap="none" w:vAnchor="page" w:hAnchor="page" w:x="1606" w:y="1547"/>
              <w:shd w:val="clear" w:color="auto" w:fill="auto"/>
              <w:tabs>
                <w:tab w:val="left" w:pos="1450"/>
              </w:tabs>
              <w:ind w:firstLine="0"/>
              <w:rPr>
                <w:sz w:val="17"/>
                <w:szCs w:val="17"/>
              </w:rPr>
            </w:pPr>
            <w:r>
              <w:rPr>
                <w:sz w:val="17"/>
                <w:szCs w:val="17"/>
              </w:rPr>
              <w:t>придбання тих</w:t>
            </w:r>
            <w:r>
              <w:rPr>
                <w:sz w:val="17"/>
                <w:szCs w:val="17"/>
              </w:rPr>
              <w:tab/>
              <w:t>чи</w:t>
            </w:r>
          </w:p>
          <w:p w:rsidR="0013430D" w:rsidRDefault="00EF4BF9">
            <w:pPr>
              <w:pStyle w:val="a8"/>
              <w:framePr w:w="9235" w:h="4910" w:wrap="none" w:vAnchor="page" w:hAnchor="page" w:x="1606" w:y="1547"/>
              <w:shd w:val="clear" w:color="auto" w:fill="auto"/>
              <w:tabs>
                <w:tab w:val="left" w:pos="1450"/>
              </w:tabs>
              <w:ind w:firstLine="0"/>
              <w:rPr>
                <w:sz w:val="17"/>
                <w:szCs w:val="17"/>
              </w:rPr>
            </w:pPr>
            <w:r>
              <w:rPr>
                <w:sz w:val="17"/>
                <w:szCs w:val="17"/>
              </w:rPr>
              <w:t>інших товарів</w:t>
            </w:r>
            <w:r>
              <w:rPr>
                <w:sz w:val="17"/>
                <w:szCs w:val="17"/>
              </w:rPr>
              <w:tab/>
              <w:t>та</w:t>
            </w:r>
          </w:p>
          <w:p w:rsidR="0013430D" w:rsidRDefault="00EF4BF9">
            <w:pPr>
              <w:pStyle w:val="a8"/>
              <w:framePr w:w="9235" w:h="4910" w:wrap="none" w:vAnchor="page" w:hAnchor="page" w:x="1606" w:y="1547"/>
              <w:shd w:val="clear" w:color="auto" w:fill="auto"/>
              <w:ind w:firstLine="0"/>
              <w:rPr>
                <w:sz w:val="17"/>
                <w:szCs w:val="17"/>
              </w:rPr>
            </w:pPr>
            <w:r>
              <w:rPr>
                <w:sz w:val="17"/>
                <w:szCs w:val="17"/>
              </w:rPr>
              <w:t>послуг</w:t>
            </w:r>
          </w:p>
        </w:tc>
        <w:tc>
          <w:tcPr>
            <w:tcW w:w="3509" w:type="dxa"/>
            <w:tcBorders>
              <w:top w:val="single" w:sz="4" w:space="0" w:color="auto"/>
              <w:left w:val="single" w:sz="4" w:space="0" w:color="auto"/>
            </w:tcBorders>
            <w:shd w:val="clear" w:color="auto" w:fill="FFFFFF"/>
          </w:tcPr>
          <w:p w:rsidR="0013430D" w:rsidRDefault="00EF4BF9">
            <w:pPr>
              <w:pStyle w:val="a8"/>
              <w:framePr w:w="9235" w:h="4910" w:wrap="none" w:vAnchor="page" w:hAnchor="page" w:x="1606" w:y="1547"/>
              <w:numPr>
                <w:ilvl w:val="0"/>
                <w:numId w:val="9"/>
              </w:numPr>
              <w:shd w:val="clear" w:color="auto" w:fill="auto"/>
              <w:tabs>
                <w:tab w:val="left" w:pos="134"/>
              </w:tabs>
              <w:ind w:firstLine="0"/>
              <w:jc w:val="both"/>
              <w:rPr>
                <w:sz w:val="17"/>
                <w:szCs w:val="17"/>
              </w:rPr>
            </w:pPr>
            <w:r>
              <w:rPr>
                <w:sz w:val="17"/>
                <w:szCs w:val="17"/>
              </w:rPr>
              <w:t xml:space="preserve">можливість наочно та ефективно надати інформацію про товар, що </w:t>
            </w:r>
            <w:r>
              <w:rPr>
                <w:sz w:val="17"/>
                <w:szCs w:val="17"/>
              </w:rPr>
              <w:t>покращує сприйняття та запам'ятовування аудиторією;</w:t>
            </w:r>
          </w:p>
          <w:p w:rsidR="0013430D" w:rsidRDefault="00EF4BF9">
            <w:pPr>
              <w:pStyle w:val="a8"/>
              <w:framePr w:w="9235" w:h="4910" w:wrap="none" w:vAnchor="page" w:hAnchor="page" w:x="1606" w:y="1547"/>
              <w:numPr>
                <w:ilvl w:val="0"/>
                <w:numId w:val="9"/>
              </w:numPr>
              <w:shd w:val="clear" w:color="auto" w:fill="auto"/>
              <w:tabs>
                <w:tab w:val="left" w:pos="134"/>
              </w:tabs>
              <w:ind w:firstLine="0"/>
              <w:jc w:val="both"/>
              <w:rPr>
                <w:sz w:val="17"/>
                <w:szCs w:val="17"/>
              </w:rPr>
            </w:pPr>
            <w:r>
              <w:rPr>
                <w:sz w:val="17"/>
                <w:szCs w:val="17"/>
              </w:rPr>
              <w:t>підштовхує споживачів до завершення акту купівлі</w:t>
            </w:r>
          </w:p>
        </w:tc>
        <w:tc>
          <w:tcPr>
            <w:tcW w:w="2491" w:type="dxa"/>
            <w:tcBorders>
              <w:top w:val="single" w:sz="4" w:space="0" w:color="auto"/>
              <w:left w:val="single" w:sz="4" w:space="0" w:color="auto"/>
              <w:right w:val="single" w:sz="4" w:space="0" w:color="auto"/>
            </w:tcBorders>
            <w:shd w:val="clear" w:color="auto" w:fill="FFFFFF"/>
          </w:tcPr>
          <w:p w:rsidR="0013430D" w:rsidRDefault="00EF4BF9">
            <w:pPr>
              <w:pStyle w:val="a8"/>
              <w:framePr w:w="9235" w:h="4910" w:wrap="none" w:vAnchor="page" w:hAnchor="page" w:x="1606" w:y="1547"/>
              <w:numPr>
                <w:ilvl w:val="0"/>
                <w:numId w:val="10"/>
              </w:numPr>
              <w:shd w:val="clear" w:color="auto" w:fill="auto"/>
              <w:tabs>
                <w:tab w:val="left" w:pos="130"/>
              </w:tabs>
              <w:ind w:firstLine="0"/>
              <w:rPr>
                <w:sz w:val="17"/>
                <w:szCs w:val="17"/>
              </w:rPr>
            </w:pPr>
            <w:r>
              <w:rPr>
                <w:sz w:val="17"/>
                <w:szCs w:val="17"/>
              </w:rPr>
              <w:t>ефективне тільки у місцях здійснення купівлі;</w:t>
            </w:r>
          </w:p>
          <w:p w:rsidR="0013430D" w:rsidRDefault="00EF4BF9">
            <w:pPr>
              <w:pStyle w:val="a8"/>
              <w:framePr w:w="9235" w:h="4910" w:wrap="none" w:vAnchor="page" w:hAnchor="page" w:x="1606" w:y="1547"/>
              <w:numPr>
                <w:ilvl w:val="0"/>
                <w:numId w:val="10"/>
              </w:numPr>
              <w:shd w:val="clear" w:color="auto" w:fill="auto"/>
              <w:tabs>
                <w:tab w:val="left" w:pos="125"/>
              </w:tabs>
              <w:ind w:firstLine="0"/>
              <w:rPr>
                <w:sz w:val="17"/>
                <w:szCs w:val="17"/>
              </w:rPr>
            </w:pPr>
            <w:r>
              <w:rPr>
                <w:sz w:val="17"/>
                <w:szCs w:val="17"/>
              </w:rPr>
              <w:t>розраховане на збільшення</w:t>
            </w:r>
          </w:p>
          <w:p w:rsidR="0013430D" w:rsidRDefault="00EF4BF9">
            <w:pPr>
              <w:pStyle w:val="a8"/>
              <w:framePr w:w="9235" w:h="4910" w:wrap="none" w:vAnchor="page" w:hAnchor="page" w:x="1606" w:y="1547"/>
              <w:shd w:val="clear" w:color="auto" w:fill="auto"/>
              <w:tabs>
                <w:tab w:val="left" w:pos="1632"/>
              </w:tabs>
              <w:ind w:firstLine="0"/>
              <w:rPr>
                <w:sz w:val="17"/>
                <w:szCs w:val="17"/>
              </w:rPr>
            </w:pPr>
            <w:r>
              <w:rPr>
                <w:sz w:val="17"/>
                <w:szCs w:val="17"/>
              </w:rPr>
              <w:t>продажів</w:t>
            </w:r>
            <w:r>
              <w:rPr>
                <w:sz w:val="17"/>
                <w:szCs w:val="17"/>
              </w:rPr>
              <w:tab/>
              <w:t>протягом</w:t>
            </w:r>
          </w:p>
          <w:p w:rsidR="0013430D" w:rsidRDefault="00EF4BF9">
            <w:pPr>
              <w:pStyle w:val="a8"/>
              <w:framePr w:w="9235" w:h="4910" w:wrap="none" w:vAnchor="page" w:hAnchor="page" w:x="1606" w:y="1547"/>
              <w:shd w:val="clear" w:color="auto" w:fill="auto"/>
              <w:ind w:firstLine="0"/>
              <w:rPr>
                <w:sz w:val="17"/>
                <w:szCs w:val="17"/>
              </w:rPr>
            </w:pPr>
            <w:r>
              <w:rPr>
                <w:sz w:val="17"/>
                <w:szCs w:val="17"/>
              </w:rPr>
              <w:t>нетривалого часу</w:t>
            </w:r>
          </w:p>
        </w:tc>
      </w:tr>
      <w:tr w:rsidR="0013430D">
        <w:tblPrEx>
          <w:tblCellMar>
            <w:top w:w="0" w:type="dxa"/>
            <w:bottom w:w="0" w:type="dxa"/>
          </w:tblCellMar>
        </w:tblPrEx>
        <w:trPr>
          <w:trHeight w:hRule="exact" w:val="1368"/>
        </w:trPr>
        <w:tc>
          <w:tcPr>
            <w:tcW w:w="1406" w:type="dxa"/>
            <w:tcBorders>
              <w:top w:val="single" w:sz="4" w:space="0" w:color="auto"/>
              <w:left w:val="single" w:sz="4" w:space="0" w:color="auto"/>
            </w:tcBorders>
            <w:shd w:val="clear" w:color="auto" w:fill="FFFFFF"/>
          </w:tcPr>
          <w:p w:rsidR="0013430D" w:rsidRDefault="00EF4BF9">
            <w:pPr>
              <w:pStyle w:val="a8"/>
              <w:framePr w:w="9235" w:h="4910" w:wrap="none" w:vAnchor="page" w:hAnchor="page" w:x="1606" w:y="1547"/>
              <w:shd w:val="clear" w:color="auto" w:fill="auto"/>
              <w:ind w:firstLine="0"/>
              <w:rPr>
                <w:sz w:val="17"/>
                <w:szCs w:val="17"/>
              </w:rPr>
            </w:pPr>
            <w:r>
              <w:rPr>
                <w:sz w:val="17"/>
                <w:szCs w:val="17"/>
              </w:rPr>
              <w:t>Прямий маркетинг</w:t>
            </w:r>
          </w:p>
        </w:tc>
        <w:tc>
          <w:tcPr>
            <w:tcW w:w="1829" w:type="dxa"/>
            <w:tcBorders>
              <w:top w:val="single" w:sz="4" w:space="0" w:color="auto"/>
              <w:left w:val="single" w:sz="4" w:space="0" w:color="auto"/>
            </w:tcBorders>
            <w:shd w:val="clear" w:color="auto" w:fill="FFFFFF"/>
            <w:vAlign w:val="bottom"/>
          </w:tcPr>
          <w:p w:rsidR="0013430D" w:rsidRDefault="00EF4BF9">
            <w:pPr>
              <w:pStyle w:val="a8"/>
              <w:framePr w:w="9235" w:h="4910" w:wrap="none" w:vAnchor="page" w:hAnchor="page" w:x="1606" w:y="1547"/>
              <w:shd w:val="clear" w:color="auto" w:fill="auto"/>
              <w:tabs>
                <w:tab w:val="left" w:pos="936"/>
              </w:tabs>
              <w:ind w:firstLine="0"/>
              <w:rPr>
                <w:sz w:val="17"/>
                <w:szCs w:val="17"/>
              </w:rPr>
            </w:pPr>
            <w:r>
              <w:rPr>
                <w:sz w:val="17"/>
                <w:szCs w:val="17"/>
              </w:rPr>
              <w:t xml:space="preserve">Мистецтво та наука </w:t>
            </w:r>
            <w:r>
              <w:rPr>
                <w:sz w:val="17"/>
                <w:szCs w:val="17"/>
              </w:rPr>
              <w:t>безпосереднього впливу на споживача з метою</w:t>
            </w:r>
            <w:r>
              <w:rPr>
                <w:sz w:val="17"/>
                <w:szCs w:val="17"/>
              </w:rPr>
              <w:tab/>
              <w:t>реалізації</w:t>
            </w:r>
          </w:p>
          <w:p w:rsidR="0013430D" w:rsidRDefault="00EF4BF9">
            <w:pPr>
              <w:pStyle w:val="a8"/>
              <w:framePr w:w="9235" w:h="4910" w:wrap="none" w:vAnchor="page" w:hAnchor="page" w:x="1606" w:y="1547"/>
              <w:shd w:val="clear" w:color="auto" w:fill="auto"/>
              <w:tabs>
                <w:tab w:val="left" w:pos="1128"/>
              </w:tabs>
              <w:ind w:firstLine="0"/>
              <w:rPr>
                <w:sz w:val="17"/>
                <w:szCs w:val="17"/>
              </w:rPr>
            </w:pPr>
            <w:r>
              <w:rPr>
                <w:sz w:val="17"/>
                <w:szCs w:val="17"/>
              </w:rPr>
              <w:t>товару (послуг) та розвитку</w:t>
            </w:r>
            <w:r>
              <w:rPr>
                <w:sz w:val="17"/>
                <w:szCs w:val="17"/>
              </w:rPr>
              <w:tab/>
              <w:t>прямих</w:t>
            </w:r>
          </w:p>
          <w:p w:rsidR="0013430D" w:rsidRDefault="00EF4BF9">
            <w:pPr>
              <w:pStyle w:val="a8"/>
              <w:framePr w:w="9235" w:h="4910" w:wrap="none" w:vAnchor="page" w:hAnchor="page" w:x="1606" w:y="1547"/>
              <w:shd w:val="clear" w:color="auto" w:fill="auto"/>
              <w:spacing w:line="211" w:lineRule="auto"/>
              <w:ind w:firstLine="0"/>
              <w:rPr>
                <w:sz w:val="17"/>
                <w:szCs w:val="17"/>
              </w:rPr>
            </w:pPr>
            <w:r>
              <w:rPr>
                <w:sz w:val="17"/>
                <w:szCs w:val="17"/>
              </w:rPr>
              <w:t>відносин з клієнтом</w:t>
            </w:r>
          </w:p>
        </w:tc>
        <w:tc>
          <w:tcPr>
            <w:tcW w:w="3509" w:type="dxa"/>
            <w:tcBorders>
              <w:top w:val="single" w:sz="4" w:space="0" w:color="auto"/>
              <w:left w:val="single" w:sz="4" w:space="0" w:color="auto"/>
            </w:tcBorders>
            <w:shd w:val="clear" w:color="auto" w:fill="FFFFFF"/>
          </w:tcPr>
          <w:p w:rsidR="0013430D" w:rsidRDefault="00EF4BF9">
            <w:pPr>
              <w:pStyle w:val="a8"/>
              <w:framePr w:w="9235" w:h="4910" w:wrap="none" w:vAnchor="page" w:hAnchor="page" w:x="1606" w:y="1547"/>
              <w:numPr>
                <w:ilvl w:val="0"/>
                <w:numId w:val="11"/>
              </w:numPr>
              <w:shd w:val="clear" w:color="auto" w:fill="auto"/>
              <w:tabs>
                <w:tab w:val="left" w:pos="134"/>
              </w:tabs>
              <w:ind w:firstLine="0"/>
              <w:jc w:val="both"/>
              <w:rPr>
                <w:sz w:val="17"/>
                <w:szCs w:val="17"/>
              </w:rPr>
            </w:pPr>
            <w:r>
              <w:rPr>
                <w:sz w:val="17"/>
                <w:szCs w:val="17"/>
              </w:rPr>
              <w:t>споживач отримує конкретну пропозицію;</w:t>
            </w:r>
          </w:p>
          <w:p w:rsidR="0013430D" w:rsidRDefault="00EF4BF9">
            <w:pPr>
              <w:pStyle w:val="a8"/>
              <w:framePr w:w="9235" w:h="4910" w:wrap="none" w:vAnchor="page" w:hAnchor="page" w:x="1606" w:y="1547"/>
              <w:numPr>
                <w:ilvl w:val="0"/>
                <w:numId w:val="11"/>
              </w:numPr>
              <w:shd w:val="clear" w:color="auto" w:fill="auto"/>
              <w:tabs>
                <w:tab w:val="left" w:pos="134"/>
              </w:tabs>
              <w:ind w:firstLine="0"/>
              <w:jc w:val="both"/>
              <w:rPr>
                <w:sz w:val="17"/>
                <w:szCs w:val="17"/>
              </w:rPr>
            </w:pPr>
            <w:r>
              <w:rPr>
                <w:sz w:val="17"/>
                <w:szCs w:val="17"/>
              </w:rPr>
              <w:t>надається вся інформація, необхідна для прийняття рішення про купівлю;</w:t>
            </w:r>
          </w:p>
          <w:p w:rsidR="0013430D" w:rsidRDefault="00EF4BF9">
            <w:pPr>
              <w:pStyle w:val="a8"/>
              <w:framePr w:w="9235" w:h="4910" w:wrap="none" w:vAnchor="page" w:hAnchor="page" w:x="1606" w:y="1547"/>
              <w:numPr>
                <w:ilvl w:val="0"/>
                <w:numId w:val="11"/>
              </w:numPr>
              <w:shd w:val="clear" w:color="auto" w:fill="auto"/>
              <w:tabs>
                <w:tab w:val="left" w:pos="134"/>
              </w:tabs>
              <w:ind w:firstLine="0"/>
              <w:jc w:val="both"/>
              <w:rPr>
                <w:sz w:val="17"/>
                <w:szCs w:val="17"/>
              </w:rPr>
            </w:pPr>
            <w:r>
              <w:rPr>
                <w:sz w:val="17"/>
                <w:szCs w:val="17"/>
              </w:rPr>
              <w:t xml:space="preserve">присутній механізм зворотного </w:t>
            </w:r>
            <w:r>
              <w:rPr>
                <w:sz w:val="17"/>
                <w:szCs w:val="17"/>
              </w:rPr>
              <w:t>зв'язку (номер телефону, вкладений купон тощо)</w:t>
            </w:r>
          </w:p>
        </w:tc>
        <w:tc>
          <w:tcPr>
            <w:tcW w:w="2491" w:type="dxa"/>
            <w:tcBorders>
              <w:top w:val="single" w:sz="4" w:space="0" w:color="auto"/>
              <w:left w:val="single" w:sz="4" w:space="0" w:color="auto"/>
              <w:right w:val="single" w:sz="4" w:space="0" w:color="auto"/>
            </w:tcBorders>
            <w:shd w:val="clear" w:color="auto" w:fill="FFFFFF"/>
          </w:tcPr>
          <w:p w:rsidR="0013430D" w:rsidRDefault="00EF4BF9">
            <w:pPr>
              <w:pStyle w:val="a8"/>
              <w:framePr w:w="9235" w:h="4910" w:wrap="none" w:vAnchor="page" w:hAnchor="page" w:x="1606" w:y="1547"/>
              <w:shd w:val="clear" w:color="auto" w:fill="auto"/>
              <w:ind w:firstLine="0"/>
              <w:rPr>
                <w:sz w:val="17"/>
                <w:szCs w:val="17"/>
              </w:rPr>
            </w:pPr>
            <w:r>
              <w:rPr>
                <w:sz w:val="17"/>
                <w:szCs w:val="17"/>
              </w:rPr>
              <w:t>- обмеженість числа контактів</w:t>
            </w:r>
          </w:p>
        </w:tc>
      </w:tr>
      <w:tr w:rsidR="0013430D">
        <w:tblPrEx>
          <w:tblCellMar>
            <w:top w:w="0" w:type="dxa"/>
            <w:bottom w:w="0" w:type="dxa"/>
          </w:tblCellMar>
        </w:tblPrEx>
        <w:trPr>
          <w:trHeight w:hRule="exact" w:val="2150"/>
        </w:trPr>
        <w:tc>
          <w:tcPr>
            <w:tcW w:w="1406" w:type="dxa"/>
            <w:tcBorders>
              <w:top w:val="single" w:sz="4" w:space="0" w:color="auto"/>
              <w:left w:val="single" w:sz="4" w:space="0" w:color="auto"/>
              <w:bottom w:val="single" w:sz="4" w:space="0" w:color="auto"/>
            </w:tcBorders>
            <w:shd w:val="clear" w:color="auto" w:fill="FFFFFF"/>
          </w:tcPr>
          <w:p w:rsidR="0013430D" w:rsidRDefault="00EF4BF9">
            <w:pPr>
              <w:pStyle w:val="a8"/>
              <w:framePr w:w="9235" w:h="4910" w:wrap="none" w:vAnchor="page" w:hAnchor="page" w:x="1606" w:y="1547"/>
              <w:shd w:val="clear" w:color="auto" w:fill="auto"/>
              <w:ind w:firstLine="0"/>
              <w:rPr>
                <w:sz w:val="17"/>
                <w:szCs w:val="17"/>
              </w:rPr>
            </w:pPr>
            <w:r>
              <w:rPr>
                <w:sz w:val="17"/>
                <w:szCs w:val="17"/>
              </w:rPr>
              <w:t>Індивідуальний продаж</w:t>
            </w:r>
          </w:p>
        </w:tc>
        <w:tc>
          <w:tcPr>
            <w:tcW w:w="1829" w:type="dxa"/>
            <w:tcBorders>
              <w:top w:val="single" w:sz="4" w:space="0" w:color="auto"/>
              <w:left w:val="single" w:sz="4" w:space="0" w:color="auto"/>
              <w:bottom w:val="single" w:sz="4" w:space="0" w:color="auto"/>
            </w:tcBorders>
            <w:shd w:val="clear" w:color="auto" w:fill="FFFFFF"/>
            <w:vAlign w:val="bottom"/>
          </w:tcPr>
          <w:p w:rsidR="0013430D" w:rsidRDefault="00EF4BF9">
            <w:pPr>
              <w:pStyle w:val="a8"/>
              <w:framePr w:w="9235" w:h="4910" w:wrap="none" w:vAnchor="page" w:hAnchor="page" w:x="1606" w:y="1547"/>
              <w:shd w:val="clear" w:color="auto" w:fill="auto"/>
              <w:tabs>
                <w:tab w:val="left" w:pos="643"/>
                <w:tab w:val="left" w:pos="1512"/>
              </w:tabs>
              <w:ind w:firstLine="0"/>
              <w:rPr>
                <w:sz w:val="17"/>
                <w:szCs w:val="17"/>
              </w:rPr>
            </w:pPr>
            <w:r>
              <w:rPr>
                <w:sz w:val="17"/>
                <w:szCs w:val="17"/>
              </w:rPr>
              <w:t>Представлення товару одному чи кільком потенційним клієнтам, що здійснюється в процесі безпосереднього спілкування та має на меті</w:t>
            </w:r>
            <w:r>
              <w:rPr>
                <w:sz w:val="17"/>
                <w:szCs w:val="17"/>
              </w:rPr>
              <w:tab/>
              <w:t>продаж</w:t>
            </w:r>
            <w:r>
              <w:rPr>
                <w:sz w:val="17"/>
                <w:szCs w:val="17"/>
              </w:rPr>
              <w:tab/>
              <w:t>та</w:t>
            </w:r>
          </w:p>
          <w:p w:rsidR="0013430D" w:rsidRDefault="00EF4BF9">
            <w:pPr>
              <w:pStyle w:val="a8"/>
              <w:framePr w:w="9235" w:h="4910" w:wrap="none" w:vAnchor="page" w:hAnchor="page" w:x="1606" w:y="1547"/>
              <w:shd w:val="clear" w:color="auto" w:fill="auto"/>
              <w:ind w:firstLine="0"/>
              <w:rPr>
                <w:sz w:val="17"/>
                <w:szCs w:val="17"/>
              </w:rPr>
            </w:pPr>
            <w:r>
              <w:rPr>
                <w:sz w:val="17"/>
                <w:szCs w:val="17"/>
              </w:rPr>
              <w:t xml:space="preserve">встановлення </w:t>
            </w:r>
            <w:r>
              <w:rPr>
                <w:sz w:val="17"/>
                <w:szCs w:val="17"/>
              </w:rPr>
              <w:t>тривалих взаємовідношень</w:t>
            </w:r>
          </w:p>
        </w:tc>
        <w:tc>
          <w:tcPr>
            <w:tcW w:w="3509" w:type="dxa"/>
            <w:tcBorders>
              <w:top w:val="single" w:sz="4" w:space="0" w:color="auto"/>
              <w:left w:val="single" w:sz="4" w:space="0" w:color="auto"/>
              <w:bottom w:val="single" w:sz="4" w:space="0" w:color="auto"/>
            </w:tcBorders>
            <w:shd w:val="clear" w:color="auto" w:fill="FFFFFF"/>
          </w:tcPr>
          <w:p w:rsidR="0013430D" w:rsidRDefault="00EF4BF9">
            <w:pPr>
              <w:pStyle w:val="a8"/>
              <w:framePr w:w="9235" w:h="4910" w:wrap="none" w:vAnchor="page" w:hAnchor="page" w:x="1606" w:y="1547"/>
              <w:numPr>
                <w:ilvl w:val="0"/>
                <w:numId w:val="12"/>
              </w:numPr>
              <w:shd w:val="clear" w:color="auto" w:fill="auto"/>
              <w:tabs>
                <w:tab w:val="left" w:pos="134"/>
              </w:tabs>
              <w:ind w:firstLine="0"/>
              <w:jc w:val="both"/>
              <w:rPr>
                <w:sz w:val="17"/>
                <w:szCs w:val="17"/>
              </w:rPr>
            </w:pPr>
            <w:r>
              <w:rPr>
                <w:sz w:val="17"/>
                <w:szCs w:val="17"/>
              </w:rPr>
              <w:t>приділяється індивідуальна увага кожному покупцю;</w:t>
            </w:r>
          </w:p>
          <w:p w:rsidR="0013430D" w:rsidRDefault="00EF4BF9">
            <w:pPr>
              <w:pStyle w:val="a8"/>
              <w:framePr w:w="9235" w:h="4910" w:wrap="none" w:vAnchor="page" w:hAnchor="page" w:x="1606" w:y="1547"/>
              <w:numPr>
                <w:ilvl w:val="0"/>
                <w:numId w:val="12"/>
              </w:numPr>
              <w:shd w:val="clear" w:color="auto" w:fill="auto"/>
              <w:tabs>
                <w:tab w:val="left" w:pos="134"/>
              </w:tabs>
              <w:ind w:firstLine="0"/>
              <w:jc w:val="both"/>
              <w:rPr>
                <w:sz w:val="17"/>
                <w:szCs w:val="17"/>
              </w:rPr>
            </w:pPr>
            <w:r>
              <w:rPr>
                <w:sz w:val="17"/>
                <w:szCs w:val="17"/>
              </w:rPr>
              <w:t>гнучкість, можливість адаптації до вимог окремих покупців;</w:t>
            </w:r>
          </w:p>
          <w:p w:rsidR="0013430D" w:rsidRDefault="00EF4BF9">
            <w:pPr>
              <w:pStyle w:val="a8"/>
              <w:framePr w:w="9235" w:h="4910" w:wrap="none" w:vAnchor="page" w:hAnchor="page" w:x="1606" w:y="1547"/>
              <w:numPr>
                <w:ilvl w:val="0"/>
                <w:numId w:val="12"/>
              </w:numPr>
              <w:shd w:val="clear" w:color="auto" w:fill="auto"/>
              <w:tabs>
                <w:tab w:val="left" w:pos="134"/>
              </w:tabs>
              <w:ind w:firstLine="0"/>
              <w:jc w:val="both"/>
              <w:rPr>
                <w:sz w:val="17"/>
                <w:szCs w:val="17"/>
              </w:rPr>
            </w:pPr>
            <w:r>
              <w:rPr>
                <w:sz w:val="17"/>
                <w:szCs w:val="17"/>
              </w:rPr>
              <w:t>обсяг неефективних витрат менший, ніж за використання інших методів просування;</w:t>
            </w:r>
          </w:p>
          <w:p w:rsidR="0013430D" w:rsidRDefault="00EF4BF9">
            <w:pPr>
              <w:pStyle w:val="a8"/>
              <w:framePr w:w="9235" w:h="4910" w:wrap="none" w:vAnchor="page" w:hAnchor="page" w:x="1606" w:y="1547"/>
              <w:numPr>
                <w:ilvl w:val="0"/>
                <w:numId w:val="12"/>
              </w:numPr>
              <w:shd w:val="clear" w:color="auto" w:fill="auto"/>
              <w:tabs>
                <w:tab w:val="left" w:pos="134"/>
              </w:tabs>
              <w:ind w:firstLine="0"/>
              <w:jc w:val="both"/>
              <w:rPr>
                <w:sz w:val="17"/>
                <w:szCs w:val="17"/>
              </w:rPr>
            </w:pPr>
            <w:r>
              <w:rPr>
                <w:sz w:val="17"/>
                <w:szCs w:val="17"/>
              </w:rPr>
              <w:t xml:space="preserve">концентрація на чітко визначених та </w:t>
            </w:r>
            <w:r>
              <w:rPr>
                <w:sz w:val="17"/>
                <w:szCs w:val="17"/>
              </w:rPr>
              <w:t>сконцентрованих цільових ринках;</w:t>
            </w:r>
          </w:p>
          <w:p w:rsidR="0013430D" w:rsidRDefault="00EF4BF9">
            <w:pPr>
              <w:pStyle w:val="a8"/>
              <w:framePr w:w="9235" w:h="4910" w:wrap="none" w:vAnchor="page" w:hAnchor="page" w:x="1606" w:y="1547"/>
              <w:numPr>
                <w:ilvl w:val="0"/>
                <w:numId w:val="12"/>
              </w:numPr>
              <w:shd w:val="clear" w:color="auto" w:fill="auto"/>
              <w:tabs>
                <w:tab w:val="left" w:pos="134"/>
              </w:tabs>
              <w:ind w:firstLine="0"/>
              <w:jc w:val="both"/>
              <w:rPr>
                <w:sz w:val="17"/>
                <w:szCs w:val="17"/>
              </w:rPr>
            </w:pPr>
            <w:r>
              <w:rPr>
                <w:sz w:val="17"/>
                <w:szCs w:val="17"/>
              </w:rPr>
              <w:t>оперативно вирішуються проблеми сервісу;</w:t>
            </w:r>
          </w:p>
          <w:p w:rsidR="0013430D" w:rsidRDefault="00EF4BF9">
            <w:pPr>
              <w:pStyle w:val="a8"/>
              <w:framePr w:w="9235" w:h="4910" w:wrap="none" w:vAnchor="page" w:hAnchor="page" w:x="1606" w:y="1547"/>
              <w:numPr>
                <w:ilvl w:val="0"/>
                <w:numId w:val="12"/>
              </w:numPr>
              <w:shd w:val="clear" w:color="auto" w:fill="auto"/>
              <w:tabs>
                <w:tab w:val="left" w:pos="134"/>
              </w:tabs>
              <w:ind w:firstLine="0"/>
              <w:rPr>
                <w:sz w:val="17"/>
                <w:szCs w:val="17"/>
              </w:rPr>
            </w:pPr>
            <w:r>
              <w:rPr>
                <w:sz w:val="17"/>
                <w:szCs w:val="17"/>
              </w:rPr>
              <w:t>швидкий та чіткий зворотний зв'язок</w:t>
            </w:r>
          </w:p>
        </w:tc>
        <w:tc>
          <w:tcPr>
            <w:tcW w:w="2491" w:type="dxa"/>
            <w:tcBorders>
              <w:top w:val="single" w:sz="4" w:space="0" w:color="auto"/>
              <w:left w:val="single" w:sz="4" w:space="0" w:color="auto"/>
              <w:bottom w:val="single" w:sz="4" w:space="0" w:color="auto"/>
              <w:right w:val="single" w:sz="4" w:space="0" w:color="auto"/>
            </w:tcBorders>
            <w:shd w:val="clear" w:color="auto" w:fill="FFFFFF"/>
          </w:tcPr>
          <w:p w:rsidR="0013430D" w:rsidRDefault="00EF4BF9">
            <w:pPr>
              <w:pStyle w:val="a8"/>
              <w:framePr w:w="9235" w:h="4910" w:wrap="none" w:vAnchor="page" w:hAnchor="page" w:x="1606" w:y="1547"/>
              <w:numPr>
                <w:ilvl w:val="0"/>
                <w:numId w:val="13"/>
              </w:numPr>
              <w:shd w:val="clear" w:color="auto" w:fill="auto"/>
              <w:tabs>
                <w:tab w:val="left" w:pos="130"/>
              </w:tabs>
              <w:ind w:firstLine="0"/>
              <w:rPr>
                <w:sz w:val="17"/>
                <w:szCs w:val="17"/>
              </w:rPr>
            </w:pPr>
            <w:r>
              <w:rPr>
                <w:sz w:val="17"/>
                <w:szCs w:val="17"/>
              </w:rPr>
              <w:t>обмеженість числа контактів;</w:t>
            </w:r>
          </w:p>
          <w:p w:rsidR="0013430D" w:rsidRDefault="00EF4BF9">
            <w:pPr>
              <w:pStyle w:val="a8"/>
              <w:framePr w:w="9235" w:h="4910" w:wrap="none" w:vAnchor="page" w:hAnchor="page" w:x="1606" w:y="1547"/>
              <w:numPr>
                <w:ilvl w:val="0"/>
                <w:numId w:val="13"/>
              </w:numPr>
              <w:shd w:val="clear" w:color="auto" w:fill="auto"/>
              <w:tabs>
                <w:tab w:val="left" w:pos="130"/>
              </w:tabs>
              <w:ind w:firstLine="0"/>
              <w:rPr>
                <w:sz w:val="17"/>
                <w:szCs w:val="17"/>
              </w:rPr>
            </w:pPr>
            <w:r>
              <w:rPr>
                <w:sz w:val="17"/>
                <w:szCs w:val="17"/>
              </w:rPr>
              <w:t>витрати кожного контакту є набагато вищими, ніж у рекламі</w:t>
            </w:r>
          </w:p>
        </w:tc>
      </w:tr>
    </w:tbl>
    <w:p w:rsidR="0013430D" w:rsidRDefault="0013430D">
      <w:pPr>
        <w:spacing w:line="1" w:lineRule="exact"/>
        <w:sectPr w:rsidR="0013430D">
          <w:pgSz w:w="11900" w:h="8400" w:orient="landscape"/>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8" w:h="8702" w:hRule="exact" w:wrap="none" w:vAnchor="page" w:hAnchor="page" w:x="759" w:y="949"/>
        <w:shd w:val="clear" w:color="auto" w:fill="auto"/>
        <w:jc w:val="both"/>
      </w:pPr>
      <w:r>
        <w:t>Суттєву роль у процесі переконання</w:t>
      </w:r>
      <w:r>
        <w:t xml:space="preserve"> споживача можуть відігравати наступні особливості рекламного повідомлення: переконливість доводів, кількість доводів, емоційність реклами, елементи оформлення рекламного оголошення, динаміка мови диктора або особи, що інформує про товар, неодноразове повт</w:t>
      </w:r>
      <w:r>
        <w:t>орення реклами.</w:t>
      </w:r>
    </w:p>
    <w:p w:rsidR="0013430D" w:rsidRDefault="00EF4BF9">
      <w:pPr>
        <w:pStyle w:val="a4"/>
        <w:framePr w:w="6878" w:h="8702" w:hRule="exact" w:wrap="none" w:vAnchor="page" w:hAnchor="page" w:x="759" w:y="949"/>
        <w:shd w:val="clear" w:color="auto" w:fill="auto"/>
        <w:jc w:val="both"/>
      </w:pPr>
      <w:r>
        <w:t>Найшвидше зростаючим сегментом реклами, якщо розглядати структуру рекламних бюджетів компаній, як в Україні, так і у цілому світі, є реклама в Інтернеті. Вона зростає швидше, ніж телебачення і захоплює дедалі більшу частку ринку. І це забез</w:t>
      </w:r>
      <w:r>
        <w:t xml:space="preserve">печується її максимальним розмаїттям. Якщо ще кілька років тому весь вигляд </w:t>
      </w:r>
      <w:r>
        <w:rPr>
          <w:b/>
          <w:bCs/>
        </w:rPr>
        <w:t xml:space="preserve">реклами в Інтернет </w:t>
      </w:r>
      <w:r>
        <w:t xml:space="preserve">визначався практично тільки </w:t>
      </w:r>
      <w:r>
        <w:rPr>
          <w:b/>
          <w:bCs/>
        </w:rPr>
        <w:t xml:space="preserve">класичною п'ятіркою </w:t>
      </w:r>
      <w:r>
        <w:rPr>
          <w:lang w:val="en-US" w:eastAsia="en-US" w:bidi="en-US"/>
        </w:rPr>
        <w:t xml:space="preserve">- </w:t>
      </w:r>
      <w:r>
        <w:t xml:space="preserve">це контекстна реклама, пошукова оптимізація, медійна реклама, </w:t>
      </w:r>
      <w:r>
        <w:rPr>
          <w:lang w:val="en-US" w:eastAsia="en-US" w:bidi="en-US"/>
        </w:rPr>
        <w:t xml:space="preserve">Social Media Marketing </w:t>
      </w:r>
      <w:r>
        <w:t>і різні розсилки, то зараз</w:t>
      </w:r>
      <w:r>
        <w:t xml:space="preserve"> кількість інструментів зросла у рази.</w:t>
      </w:r>
    </w:p>
    <w:p w:rsidR="0013430D" w:rsidRDefault="00EF4BF9">
      <w:pPr>
        <w:pStyle w:val="a4"/>
        <w:framePr w:w="6878" w:h="8702" w:hRule="exact" w:wrap="none" w:vAnchor="page" w:hAnchor="page" w:x="759" w:y="949"/>
        <w:shd w:val="clear" w:color="auto" w:fill="auto"/>
        <w:jc w:val="both"/>
      </w:pPr>
      <w:r>
        <w:t>На перше місце у роботі з Інтернет-рекламою виходить робота з контентом.</w:t>
      </w:r>
    </w:p>
    <w:p w:rsidR="0013430D" w:rsidRDefault="00EF4BF9">
      <w:pPr>
        <w:pStyle w:val="a4"/>
        <w:framePr w:w="6878" w:h="8702" w:hRule="exact" w:wrap="none" w:vAnchor="page" w:hAnchor="page" w:x="759" w:y="949"/>
        <w:shd w:val="clear" w:color="auto" w:fill="auto"/>
        <w:jc w:val="both"/>
      </w:pPr>
      <w:r>
        <w:t>Контент може бути 4-х видів: контент, що продає; інформаційний контент; корисний та розважальний.</w:t>
      </w:r>
    </w:p>
    <w:p w:rsidR="0013430D" w:rsidRDefault="00EF4BF9">
      <w:pPr>
        <w:pStyle w:val="a4"/>
        <w:framePr w:w="6878" w:h="8702" w:hRule="exact" w:wrap="none" w:vAnchor="page" w:hAnchor="page" w:x="759" w:y="949"/>
        <w:shd w:val="clear" w:color="auto" w:fill="auto"/>
        <w:jc w:val="both"/>
      </w:pPr>
      <w:r>
        <w:rPr>
          <w:i/>
          <w:iCs/>
        </w:rPr>
        <w:t>Контент, що продає</w:t>
      </w:r>
      <w:r>
        <w:t xml:space="preserve"> </w:t>
      </w:r>
      <w:r>
        <w:rPr>
          <w:lang w:val="en-US" w:eastAsia="en-US" w:bidi="en-US"/>
        </w:rPr>
        <w:t xml:space="preserve">- </w:t>
      </w:r>
      <w:r>
        <w:t>наближує компанію до кліє</w:t>
      </w:r>
      <w:r>
        <w:t>нта та здійснює продажу. До такого типу контенту належить: демонстрація товару і його вартості, відгуки реальних клієнтів, історії досвіду використання продукту, ексклюзивні пропозиції, акції та знижки.</w:t>
      </w:r>
    </w:p>
    <w:p w:rsidR="0013430D" w:rsidRDefault="00EF4BF9">
      <w:pPr>
        <w:pStyle w:val="a4"/>
        <w:framePr w:w="6878" w:h="8702" w:hRule="exact" w:wrap="none" w:vAnchor="page" w:hAnchor="page" w:x="759" w:y="949"/>
        <w:shd w:val="clear" w:color="auto" w:fill="auto"/>
        <w:ind w:firstLine="460"/>
        <w:jc w:val="both"/>
      </w:pPr>
      <w:r>
        <w:rPr>
          <w:i/>
          <w:iCs/>
        </w:rPr>
        <w:t>Інформаційний контент</w:t>
      </w:r>
      <w:r>
        <w:t xml:space="preserve"> </w:t>
      </w:r>
      <w:r>
        <w:rPr>
          <w:lang w:val="en-US" w:eastAsia="en-US" w:bidi="en-US"/>
        </w:rPr>
        <w:t xml:space="preserve">- </w:t>
      </w:r>
      <w:r>
        <w:t>розкриває товар для потенційн</w:t>
      </w:r>
      <w:r>
        <w:t>ого споживача з нових сторін. Такий контент включає новини, огляди, опис характеристик товару, рейтинги, анонси, звіти, опис процесу створення товару.</w:t>
      </w:r>
    </w:p>
    <w:p w:rsidR="0013430D" w:rsidRDefault="00EF4BF9">
      <w:pPr>
        <w:pStyle w:val="30"/>
        <w:framePr w:w="6878" w:h="8702" w:hRule="exact" w:wrap="none" w:vAnchor="page" w:hAnchor="page" w:x="759" w:y="949"/>
        <w:shd w:val="clear" w:color="auto" w:fill="auto"/>
        <w:spacing w:line="254" w:lineRule="auto"/>
        <w:jc w:val="both"/>
      </w:pPr>
      <w:bookmarkStart w:id="26" w:name="bookmark28"/>
      <w:bookmarkStart w:id="27" w:name="bookmark29"/>
      <w:r>
        <w:rPr>
          <w:b w:val="0"/>
          <w:bCs w:val="0"/>
          <w:i/>
          <w:iCs/>
        </w:rPr>
        <w:t>Корисний контент</w:t>
      </w:r>
      <w:r>
        <w:rPr>
          <w:b w:val="0"/>
          <w:bCs w:val="0"/>
        </w:rPr>
        <w:t xml:space="preserve"> надає поради майбутнім споживачам, розкриває секрети</w:t>
      </w:r>
      <w:bookmarkEnd w:id="26"/>
      <w:bookmarkEnd w:id="27"/>
    </w:p>
    <w:p w:rsidR="0013430D" w:rsidRDefault="00EF4BF9">
      <w:pPr>
        <w:pStyle w:val="a4"/>
        <w:framePr w:w="6878" w:h="8702" w:hRule="exact" w:wrap="none" w:vAnchor="page" w:hAnchor="page" w:x="759" w:y="949"/>
        <w:shd w:val="clear" w:color="auto" w:fill="auto"/>
        <w:spacing w:line="254" w:lineRule="auto"/>
        <w:ind w:firstLine="0"/>
        <w:jc w:val="both"/>
      </w:pPr>
      <w:r>
        <w:t>користування продуктом.</w:t>
      </w:r>
    </w:p>
    <w:p w:rsidR="0013430D" w:rsidRDefault="00EF4BF9">
      <w:pPr>
        <w:pStyle w:val="a4"/>
        <w:framePr w:w="6878" w:h="8702" w:hRule="exact" w:wrap="none" w:vAnchor="page" w:hAnchor="page" w:x="759" w:y="949"/>
        <w:shd w:val="clear" w:color="auto" w:fill="auto"/>
        <w:jc w:val="both"/>
      </w:pPr>
      <w:r>
        <w:rPr>
          <w:i/>
          <w:iCs/>
        </w:rPr>
        <w:t>Розважальний контент</w:t>
      </w:r>
      <w:r>
        <w:t xml:space="preserve"> використовується для перетворення пасивної аудиторії в активну. До нього належать: опитування, конкурси, розіграші призів, атмосферні фото та ін.</w:t>
      </w:r>
    </w:p>
    <w:p w:rsidR="0013430D" w:rsidRDefault="00EF4BF9">
      <w:pPr>
        <w:pStyle w:val="a4"/>
        <w:framePr w:w="6878" w:h="8702" w:hRule="exact" w:wrap="none" w:vAnchor="page" w:hAnchor="page" w:x="759" w:y="949"/>
        <w:shd w:val="clear" w:color="auto" w:fill="auto"/>
        <w:jc w:val="both"/>
      </w:pPr>
      <w:r>
        <w:t>Розробляючи рекламну стратегію, необхідно враховувати, окрім характеристик власне продукт</w:t>
      </w:r>
      <w:r>
        <w:t>у, і характерні риси споживача, а саме: мотивацію, рівень знань, ступінь збудження, настрій, індивідуальні особливості та вкорінені упередження.</w:t>
      </w:r>
    </w:p>
    <w:p w:rsidR="0013430D" w:rsidRDefault="00EF4BF9">
      <w:pPr>
        <w:pStyle w:val="30"/>
        <w:framePr w:w="6878" w:h="8702" w:hRule="exact" w:wrap="none" w:vAnchor="page" w:hAnchor="page" w:x="759" w:y="949"/>
        <w:shd w:val="clear" w:color="auto" w:fill="auto"/>
        <w:spacing w:line="254" w:lineRule="auto"/>
        <w:jc w:val="both"/>
      </w:pPr>
      <w:bookmarkStart w:id="28" w:name="bookmark30"/>
      <w:bookmarkStart w:id="29" w:name="bookmark31"/>
      <w:r>
        <w:rPr>
          <w:b w:val="0"/>
          <w:bCs w:val="0"/>
        </w:rPr>
        <w:t xml:space="preserve">Розрізняють наступні </w:t>
      </w:r>
      <w:r>
        <w:rPr>
          <w:i/>
          <w:iCs/>
        </w:rPr>
        <w:t>методи рекламного впливу</w:t>
      </w:r>
      <w:r>
        <w:rPr>
          <w:b w:val="0"/>
          <w:bCs w:val="0"/>
        </w:rPr>
        <w:t xml:space="preserve"> на поведінку споживачів:</w:t>
      </w:r>
      <w:bookmarkEnd w:id="28"/>
      <w:bookmarkEnd w:id="29"/>
    </w:p>
    <w:p w:rsidR="0013430D" w:rsidRDefault="00EF4BF9">
      <w:pPr>
        <w:pStyle w:val="a4"/>
        <w:framePr w:w="6878" w:h="8702" w:hRule="exact" w:wrap="none" w:vAnchor="page" w:hAnchor="page" w:x="759" w:y="949"/>
        <w:numPr>
          <w:ilvl w:val="0"/>
          <w:numId w:val="14"/>
        </w:numPr>
        <w:shd w:val="clear" w:color="auto" w:fill="auto"/>
        <w:tabs>
          <w:tab w:val="left" w:pos="1063"/>
        </w:tabs>
        <w:spacing w:line="254" w:lineRule="auto"/>
        <w:jc w:val="both"/>
      </w:pPr>
      <w:r>
        <w:rPr>
          <w:i/>
          <w:iCs/>
        </w:rPr>
        <w:t>Стверджувальні висловлювання</w:t>
      </w:r>
      <w:r>
        <w:t>. Реклама бу</w:t>
      </w:r>
      <w:r>
        <w:t>дується на бездоказових</w:t>
      </w:r>
    </w:p>
    <w:p w:rsidR="0013430D" w:rsidRDefault="00EF4BF9">
      <w:pPr>
        <w:pStyle w:val="a4"/>
        <w:framePr w:w="6878" w:h="8702" w:hRule="exact" w:wrap="none" w:vAnchor="page" w:hAnchor="page" w:x="759" w:y="949"/>
        <w:shd w:val="clear" w:color="auto" w:fill="auto"/>
        <w:tabs>
          <w:tab w:val="left" w:pos="663"/>
        </w:tabs>
        <w:spacing w:line="254" w:lineRule="auto"/>
        <w:ind w:firstLine="0"/>
        <w:jc w:val="both"/>
      </w:pPr>
      <w:r>
        <w:t>твердженнях.</w:t>
      </w:r>
    </w:p>
    <w:p w:rsidR="0013430D" w:rsidRDefault="00EF4BF9">
      <w:pPr>
        <w:pStyle w:val="a4"/>
        <w:framePr w:w="6878" w:h="8702" w:hRule="exact" w:wrap="none" w:vAnchor="page" w:hAnchor="page" w:x="759" w:y="949"/>
        <w:numPr>
          <w:ilvl w:val="0"/>
          <w:numId w:val="14"/>
        </w:numPr>
        <w:shd w:val="clear" w:color="auto" w:fill="auto"/>
        <w:tabs>
          <w:tab w:val="left" w:pos="663"/>
        </w:tabs>
        <w:jc w:val="both"/>
      </w:pPr>
      <w:r>
        <w:rPr>
          <w:i/>
          <w:iCs/>
        </w:rPr>
        <w:t>Концентрація на потенційній економії</w:t>
      </w:r>
      <w:r>
        <w:t>. Цей метод може бути використаний при зверненні до тієї аудиторії, представники якої при купівлі віддають перевагу економічним пакуванням товарів.</w:t>
      </w:r>
    </w:p>
    <w:p w:rsidR="0013430D" w:rsidRDefault="00EF4BF9">
      <w:pPr>
        <w:pStyle w:val="a4"/>
        <w:framePr w:w="6878" w:h="8702" w:hRule="exact" w:wrap="none" w:vAnchor="page" w:hAnchor="page" w:x="759" w:y="949"/>
        <w:numPr>
          <w:ilvl w:val="0"/>
          <w:numId w:val="14"/>
        </w:numPr>
        <w:shd w:val="clear" w:color="auto" w:fill="auto"/>
        <w:tabs>
          <w:tab w:val="left" w:pos="663"/>
        </w:tabs>
        <w:jc w:val="both"/>
      </w:pPr>
      <w:r>
        <w:rPr>
          <w:i/>
          <w:iCs/>
        </w:rPr>
        <w:t>Використання авторитетів</w:t>
      </w:r>
      <w:r>
        <w:t xml:space="preserve">. </w:t>
      </w:r>
      <w:r>
        <w:t>Авторитетні спеціалісти або популярні особистості обґрунтовують доцільність придбання та використання товару. Авторитети схиляють споживача до довіри товару та його виробнику.</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8" w:h="9374" w:hRule="exact" w:wrap="none" w:vAnchor="page" w:hAnchor="page" w:x="759" w:y="949"/>
        <w:numPr>
          <w:ilvl w:val="0"/>
          <w:numId w:val="14"/>
        </w:numPr>
        <w:shd w:val="clear" w:color="auto" w:fill="auto"/>
        <w:tabs>
          <w:tab w:val="left" w:pos="685"/>
        </w:tabs>
        <w:ind w:firstLine="420"/>
        <w:jc w:val="both"/>
      </w:pPr>
      <w:r>
        <w:rPr>
          <w:i/>
          <w:iCs/>
        </w:rPr>
        <w:t>Такі ж, як усі</w:t>
      </w:r>
      <w:r>
        <w:t>. Метод заснований на результатах досліджен</w:t>
      </w:r>
      <w:r>
        <w:t>ня мотивації споживачів наступного роду. Оскільки кожний споживач відчуває недовіру до реклами, подібні методи дозволяють пов'язати товар, що рекламується, з сегментом споживачів. Таким чином, самоідентифікація споживача з іншими подібними споживачами з се</w:t>
      </w:r>
      <w:r>
        <w:t>гменту надає рекламі правдоподібності, за якої товар сприймається як «свій», а використання образів, манери поведінки, мовлення близьких сегменту споживачів, ініціює більшу довіру до товару, що рекламується.</w:t>
      </w:r>
    </w:p>
    <w:p w:rsidR="0013430D" w:rsidRDefault="00EF4BF9">
      <w:pPr>
        <w:pStyle w:val="a4"/>
        <w:framePr w:w="6878" w:h="9374" w:hRule="exact" w:wrap="none" w:vAnchor="page" w:hAnchor="page" w:x="759" w:y="949"/>
        <w:numPr>
          <w:ilvl w:val="0"/>
          <w:numId w:val="14"/>
        </w:numPr>
        <w:shd w:val="clear" w:color="auto" w:fill="auto"/>
        <w:tabs>
          <w:tab w:val="left" w:pos="685"/>
        </w:tabs>
        <w:ind w:firstLine="420"/>
        <w:jc w:val="both"/>
      </w:pPr>
      <w:r>
        <w:rPr>
          <w:i/>
          <w:iCs/>
        </w:rPr>
        <w:t>Створення контрасту</w:t>
      </w:r>
      <w:r>
        <w:t>. Створення контрасту товару,</w:t>
      </w:r>
      <w:r>
        <w:t xml:space="preserve"> що рекламується, проти інших дозволяє наочно продемонструвати радикальну відмінність від інших товарів. При цьому контраст створюється дією, емоційним коментарем та іншими виразами емоцій. Використовується живе емоційне мовлення.</w:t>
      </w:r>
    </w:p>
    <w:p w:rsidR="0013430D" w:rsidRDefault="00EF4BF9">
      <w:pPr>
        <w:pStyle w:val="a4"/>
        <w:framePr w:w="6878" w:h="9374" w:hRule="exact" w:wrap="none" w:vAnchor="page" w:hAnchor="page" w:x="759" w:y="949"/>
        <w:numPr>
          <w:ilvl w:val="0"/>
          <w:numId w:val="14"/>
        </w:numPr>
        <w:shd w:val="clear" w:color="auto" w:fill="auto"/>
        <w:tabs>
          <w:tab w:val="left" w:pos="685"/>
        </w:tabs>
        <w:ind w:firstLine="420"/>
        <w:jc w:val="both"/>
      </w:pPr>
      <w:r>
        <w:rPr>
          <w:i/>
          <w:iCs/>
        </w:rPr>
        <w:t>Порівняння</w:t>
      </w:r>
      <w:r>
        <w:t>. Метод заснова</w:t>
      </w:r>
      <w:r>
        <w:t>ний на логікі, фактах, відсотках та співвідношеннях.</w:t>
      </w:r>
    </w:p>
    <w:p w:rsidR="0013430D" w:rsidRDefault="00EF4BF9">
      <w:pPr>
        <w:pStyle w:val="a4"/>
        <w:framePr w:w="6878" w:h="9374" w:hRule="exact" w:wrap="none" w:vAnchor="page" w:hAnchor="page" w:x="759" w:y="949"/>
        <w:numPr>
          <w:ilvl w:val="0"/>
          <w:numId w:val="14"/>
        </w:numPr>
        <w:shd w:val="clear" w:color="auto" w:fill="auto"/>
        <w:tabs>
          <w:tab w:val="left" w:pos="685"/>
        </w:tabs>
        <w:ind w:firstLine="420"/>
        <w:jc w:val="both"/>
      </w:pPr>
      <w:r>
        <w:rPr>
          <w:i/>
          <w:iCs/>
        </w:rPr>
        <w:t>Акцент на простоті та швидкості отримання ефекту</w:t>
      </w:r>
      <w:r>
        <w:t>. Практично будь- який споживач бажає отримати якнайшвидший ефект від споживання товару. Очевидно, що часто це видається неможливим. Для того, щоб споживач</w:t>
      </w:r>
      <w:r>
        <w:t>і не побоювалися застосовувати складні товари (наприклад, за хімічним складом), в рекламі встановлюється короткий умовний період, протягом якого мають виявитися перші прояви ефекту.</w:t>
      </w:r>
    </w:p>
    <w:p w:rsidR="0013430D" w:rsidRDefault="00EF4BF9">
      <w:pPr>
        <w:pStyle w:val="a4"/>
        <w:framePr w:w="6878" w:h="9374" w:hRule="exact" w:wrap="none" w:vAnchor="page" w:hAnchor="page" w:x="759" w:y="949"/>
        <w:numPr>
          <w:ilvl w:val="0"/>
          <w:numId w:val="14"/>
        </w:numPr>
        <w:shd w:val="clear" w:color="auto" w:fill="auto"/>
        <w:tabs>
          <w:tab w:val="left" w:pos="687"/>
        </w:tabs>
        <w:ind w:firstLine="420"/>
        <w:jc w:val="both"/>
      </w:pPr>
      <w:r>
        <w:rPr>
          <w:i/>
          <w:iCs/>
        </w:rPr>
        <w:t>Використання позитивних образів</w:t>
      </w:r>
      <w:r>
        <w:t>. Застосування в рекламі таких образів та п</w:t>
      </w:r>
      <w:r>
        <w:t>онять, як життя, щастя, задоволення, кохання створює асоціацію між усталеними цінностями і мотивами людини та новими, які привносить товар, що рекламується.</w:t>
      </w:r>
    </w:p>
    <w:p w:rsidR="0013430D" w:rsidRDefault="00EF4BF9">
      <w:pPr>
        <w:pStyle w:val="a4"/>
        <w:framePr w:w="6878" w:h="9374" w:hRule="exact" w:wrap="none" w:vAnchor="page" w:hAnchor="page" w:x="759" w:y="949"/>
        <w:numPr>
          <w:ilvl w:val="0"/>
          <w:numId w:val="14"/>
        </w:numPr>
        <w:shd w:val="clear" w:color="auto" w:fill="auto"/>
        <w:tabs>
          <w:tab w:val="left" w:pos="704"/>
          <w:tab w:val="left" w:pos="2023"/>
          <w:tab w:val="left" w:pos="2911"/>
        </w:tabs>
        <w:ind w:firstLine="420"/>
        <w:jc w:val="both"/>
      </w:pPr>
      <w:r>
        <w:rPr>
          <w:i/>
          <w:iCs/>
        </w:rPr>
        <w:t>Використання</w:t>
      </w:r>
      <w:r>
        <w:rPr>
          <w:i/>
          <w:iCs/>
        </w:rPr>
        <w:tab/>
        <w:t>гумору</w:t>
      </w:r>
      <w:r>
        <w:t>.</w:t>
      </w:r>
      <w:r>
        <w:tab/>
        <w:t>Застосування смішних сюжетів сприяє</w:t>
      </w:r>
    </w:p>
    <w:p w:rsidR="0013430D" w:rsidRDefault="00EF4BF9">
      <w:pPr>
        <w:pStyle w:val="a4"/>
        <w:framePr w:w="6878" w:h="9374" w:hRule="exact" w:wrap="none" w:vAnchor="page" w:hAnchor="page" w:x="759" w:y="949"/>
        <w:shd w:val="clear" w:color="auto" w:fill="auto"/>
        <w:spacing w:line="252" w:lineRule="auto"/>
        <w:ind w:firstLine="0"/>
        <w:jc w:val="both"/>
      </w:pPr>
      <w:r>
        <w:t xml:space="preserve">запам'ятовуванню та викликає довіру до </w:t>
      </w:r>
      <w:r>
        <w:t>товару.</w:t>
      </w:r>
    </w:p>
    <w:p w:rsidR="0013430D" w:rsidRDefault="00EF4BF9">
      <w:pPr>
        <w:pStyle w:val="a4"/>
        <w:framePr w:w="6878" w:h="9374" w:hRule="exact" w:wrap="none" w:vAnchor="page" w:hAnchor="page" w:x="759" w:y="949"/>
        <w:numPr>
          <w:ilvl w:val="0"/>
          <w:numId w:val="14"/>
        </w:numPr>
        <w:shd w:val="clear" w:color="auto" w:fill="auto"/>
        <w:tabs>
          <w:tab w:val="left" w:pos="759"/>
        </w:tabs>
        <w:spacing w:line="252" w:lineRule="auto"/>
        <w:ind w:firstLine="420"/>
        <w:jc w:val="both"/>
      </w:pPr>
      <w:r>
        <w:rPr>
          <w:i/>
          <w:iCs/>
        </w:rPr>
        <w:t>Сценарій «проблема-рішення»</w:t>
      </w:r>
      <w:r>
        <w:t>. Цей метод пропонує споживачу схему рішення назрілої проблеми. Метод складається з чотирьох етапів:</w:t>
      </w:r>
    </w:p>
    <w:p w:rsidR="0013430D" w:rsidRDefault="00EF4BF9">
      <w:pPr>
        <w:pStyle w:val="a4"/>
        <w:framePr w:w="6878" w:h="9374" w:hRule="exact" w:wrap="none" w:vAnchor="page" w:hAnchor="page" w:x="759" w:y="949"/>
        <w:numPr>
          <w:ilvl w:val="0"/>
          <w:numId w:val="3"/>
        </w:numPr>
        <w:shd w:val="clear" w:color="auto" w:fill="auto"/>
        <w:tabs>
          <w:tab w:val="left" w:pos="685"/>
        </w:tabs>
        <w:spacing w:line="252" w:lineRule="auto"/>
        <w:ind w:firstLine="420"/>
        <w:jc w:val="both"/>
      </w:pPr>
      <w:r>
        <w:t>надається можливість усвідомлення проблеми (карієсу, запаху з рота, ожиріння, брудного посуду);</w:t>
      </w:r>
    </w:p>
    <w:p w:rsidR="0013430D" w:rsidRDefault="00EF4BF9">
      <w:pPr>
        <w:pStyle w:val="a4"/>
        <w:framePr w:w="6878" w:h="9374" w:hRule="exact" w:wrap="none" w:vAnchor="page" w:hAnchor="page" w:x="759" w:y="949"/>
        <w:numPr>
          <w:ilvl w:val="0"/>
          <w:numId w:val="3"/>
        </w:numPr>
        <w:shd w:val="clear" w:color="auto" w:fill="auto"/>
        <w:tabs>
          <w:tab w:val="left" w:pos="685"/>
        </w:tabs>
        <w:spacing w:line="252" w:lineRule="auto"/>
        <w:ind w:firstLine="420"/>
        <w:jc w:val="both"/>
      </w:pPr>
      <w:r>
        <w:t>демонстрація швидкого та</w:t>
      </w:r>
      <w:r>
        <w:t xml:space="preserve"> ефективного способу вирішення проблеми (почистити зуби, пожувати жувальну гумку, випити таблетку, вимити посуд тощо);</w:t>
      </w:r>
    </w:p>
    <w:p w:rsidR="0013430D" w:rsidRDefault="00EF4BF9">
      <w:pPr>
        <w:pStyle w:val="a4"/>
        <w:framePr w:w="6878" w:h="9374" w:hRule="exact" w:wrap="none" w:vAnchor="page" w:hAnchor="page" w:x="759" w:y="949"/>
        <w:numPr>
          <w:ilvl w:val="0"/>
          <w:numId w:val="3"/>
        </w:numPr>
        <w:shd w:val="clear" w:color="auto" w:fill="auto"/>
        <w:tabs>
          <w:tab w:val="left" w:pos="685"/>
        </w:tabs>
        <w:spacing w:line="252" w:lineRule="auto"/>
        <w:ind w:firstLine="420"/>
        <w:jc w:val="both"/>
      </w:pPr>
      <w:r>
        <w:t>демонструється власне ефект (діти, що посміхаються, підлітки, що цілуються, стрункі домогосподарки, нескінченні ряди чистого посуду тощо)</w:t>
      </w:r>
      <w:r>
        <w:t>;</w:t>
      </w:r>
    </w:p>
    <w:p w:rsidR="0013430D" w:rsidRDefault="00EF4BF9">
      <w:pPr>
        <w:pStyle w:val="a4"/>
        <w:framePr w:w="6878" w:h="9374" w:hRule="exact" w:wrap="none" w:vAnchor="page" w:hAnchor="page" w:x="759" w:y="949"/>
        <w:numPr>
          <w:ilvl w:val="0"/>
          <w:numId w:val="3"/>
        </w:numPr>
        <w:shd w:val="clear" w:color="auto" w:fill="auto"/>
        <w:tabs>
          <w:tab w:val="left" w:pos="685"/>
        </w:tabs>
        <w:spacing w:line="252" w:lineRule="auto"/>
        <w:ind w:firstLine="420"/>
        <w:jc w:val="both"/>
      </w:pPr>
      <w:r>
        <w:t>підкріплення правильності можливих висновків (саме цей товар здатний укріпити або очистити зуби, надійно і назавжди позбавити від зайвих кілограмів, швидко і без проблем перемити рекордну кількість посуду тощо).</w:t>
      </w:r>
    </w:p>
    <w:p w:rsidR="0013430D" w:rsidRDefault="00EF4BF9">
      <w:pPr>
        <w:pStyle w:val="a4"/>
        <w:framePr w:w="6878" w:h="9374" w:hRule="exact" w:wrap="none" w:vAnchor="page" w:hAnchor="page" w:x="759" w:y="949"/>
        <w:numPr>
          <w:ilvl w:val="0"/>
          <w:numId w:val="14"/>
        </w:numPr>
        <w:shd w:val="clear" w:color="auto" w:fill="auto"/>
        <w:tabs>
          <w:tab w:val="left" w:pos="759"/>
        </w:tabs>
        <w:spacing w:line="252" w:lineRule="auto"/>
        <w:ind w:firstLine="420"/>
        <w:jc w:val="both"/>
      </w:pPr>
      <w:r>
        <w:rPr>
          <w:i/>
          <w:iCs/>
        </w:rPr>
        <w:t>Шокуюча реклама</w:t>
      </w:r>
      <w:r>
        <w:t xml:space="preserve">. Використовуються </w:t>
      </w:r>
      <w:r>
        <w:t>нестандартні сюжети, що викликають емоційний струс. Ефективна, якщо емоція, що виникає, пов'язана з товаром, який рекламується.</w:t>
      </w:r>
    </w:p>
    <w:p w:rsidR="0013430D" w:rsidRDefault="00EF4BF9">
      <w:pPr>
        <w:pStyle w:val="a4"/>
        <w:framePr w:w="6878" w:h="9374" w:hRule="exact" w:wrap="none" w:vAnchor="page" w:hAnchor="page" w:x="759" w:y="949"/>
        <w:numPr>
          <w:ilvl w:val="0"/>
          <w:numId w:val="14"/>
        </w:numPr>
        <w:shd w:val="clear" w:color="auto" w:fill="auto"/>
        <w:tabs>
          <w:tab w:val="left" w:pos="1174"/>
        </w:tabs>
        <w:ind w:firstLine="420"/>
        <w:jc w:val="both"/>
      </w:pPr>
      <w:r>
        <w:rPr>
          <w:i/>
          <w:iCs/>
        </w:rPr>
        <w:t>Звернення до чуттєвості та сексу</w:t>
      </w:r>
      <w:r>
        <w:t>. Використання в рекламі</w:t>
      </w:r>
    </w:p>
    <w:p w:rsidR="0013430D" w:rsidRDefault="00EF4BF9">
      <w:pPr>
        <w:pStyle w:val="a4"/>
        <w:framePr w:w="6878" w:h="9374" w:hRule="exact" w:wrap="none" w:vAnchor="page" w:hAnchor="page" w:x="759" w:y="949"/>
        <w:shd w:val="clear" w:color="auto" w:fill="auto"/>
        <w:tabs>
          <w:tab w:val="left" w:pos="754"/>
        </w:tabs>
        <w:ind w:firstLine="0"/>
        <w:jc w:val="both"/>
      </w:pPr>
      <w:r>
        <w:t>сексапільних моделей.</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30"/>
        <w:framePr w:w="6878" w:h="9149" w:hRule="exact" w:wrap="none" w:vAnchor="page" w:hAnchor="page" w:x="759" w:y="1174"/>
        <w:numPr>
          <w:ilvl w:val="0"/>
          <w:numId w:val="2"/>
        </w:numPr>
        <w:shd w:val="clear" w:color="auto" w:fill="auto"/>
        <w:tabs>
          <w:tab w:val="left" w:pos="828"/>
        </w:tabs>
        <w:jc w:val="both"/>
      </w:pPr>
      <w:bookmarkStart w:id="30" w:name="bookmark33"/>
      <w:bookmarkStart w:id="31" w:name="bookmark32"/>
      <w:r>
        <w:t>Політика розподілу</w:t>
      </w:r>
      <w:bookmarkEnd w:id="30"/>
      <w:bookmarkEnd w:id="31"/>
    </w:p>
    <w:p w:rsidR="0013430D" w:rsidRDefault="00EF4BF9">
      <w:pPr>
        <w:pStyle w:val="a4"/>
        <w:framePr w:w="6878" w:h="9149" w:hRule="exact" w:wrap="none" w:vAnchor="page" w:hAnchor="page" w:x="759" w:y="1174"/>
        <w:shd w:val="clear" w:color="auto" w:fill="auto"/>
        <w:jc w:val="both"/>
      </w:pPr>
      <w:r>
        <w:t>Функції</w:t>
      </w:r>
      <w:r>
        <w:t xml:space="preserve"> розподілу та логістики на сьогодні здійснюються не тільки виробниками, але і спеціалізованими фірмами: торговими та комерційно- посередницькими організаціями.</w:t>
      </w:r>
    </w:p>
    <w:p w:rsidR="0013430D" w:rsidRDefault="00EF4BF9">
      <w:pPr>
        <w:pStyle w:val="a4"/>
        <w:framePr w:w="6878" w:h="9149" w:hRule="exact" w:wrap="none" w:vAnchor="page" w:hAnchor="page" w:x="759" w:y="1174"/>
        <w:shd w:val="clear" w:color="auto" w:fill="auto"/>
        <w:jc w:val="both"/>
      </w:pPr>
      <w:r>
        <w:t xml:space="preserve">Функція розподілу, </w:t>
      </w:r>
      <w:r>
        <w:rPr>
          <w:i/>
          <w:iCs/>
        </w:rPr>
        <w:t>з одного боку</w:t>
      </w:r>
      <w:r>
        <w:t>, додає цінності товару в результаті його переміщення від постач</w:t>
      </w:r>
      <w:r>
        <w:t xml:space="preserve">альника до виробника, посередникам та кінцевому споживачу. </w:t>
      </w:r>
      <w:r>
        <w:rPr>
          <w:i/>
          <w:iCs/>
        </w:rPr>
        <w:t>З іншого боку</w:t>
      </w:r>
      <w:r>
        <w:t>, ця функція забезпечує вигоди споживачам, надаючи товари «у потрібний час і в потрібному місці».</w:t>
      </w:r>
    </w:p>
    <w:p w:rsidR="0013430D" w:rsidRDefault="00EF4BF9">
      <w:pPr>
        <w:pStyle w:val="a4"/>
        <w:framePr w:w="6878" w:h="9149" w:hRule="exact" w:wrap="none" w:vAnchor="page" w:hAnchor="page" w:x="759" w:y="1174"/>
        <w:shd w:val="clear" w:color="auto" w:fill="auto"/>
        <w:jc w:val="both"/>
      </w:pPr>
      <w:r>
        <w:t>При розробці політики розподілу спеціалістами з маркетингу враховується фактор часу сп</w:t>
      </w:r>
      <w:r>
        <w:t xml:space="preserve">оживача. Для мінімізації зусиль споживача при здійсненні купівлі використовуються наступні </w:t>
      </w:r>
      <w:r>
        <w:rPr>
          <w:i/>
          <w:iCs/>
          <w:u w:val="single"/>
        </w:rPr>
        <w:t>заходи</w:t>
      </w:r>
      <w:r>
        <w:rPr>
          <w:i/>
          <w:iCs/>
        </w:rPr>
        <w:t>:</w:t>
      </w:r>
    </w:p>
    <w:p w:rsidR="0013430D" w:rsidRDefault="00EF4BF9">
      <w:pPr>
        <w:pStyle w:val="a4"/>
        <w:framePr w:w="6878" w:h="9149" w:hRule="exact" w:wrap="none" w:vAnchor="page" w:hAnchor="page" w:x="759" w:y="1174"/>
        <w:numPr>
          <w:ilvl w:val="0"/>
          <w:numId w:val="3"/>
        </w:numPr>
        <w:shd w:val="clear" w:color="auto" w:fill="auto"/>
        <w:tabs>
          <w:tab w:val="left" w:pos="636"/>
        </w:tabs>
        <w:jc w:val="both"/>
      </w:pPr>
      <w:r>
        <w:t>своєчасність розміщення товарів;</w:t>
      </w:r>
    </w:p>
    <w:p w:rsidR="0013430D" w:rsidRDefault="00EF4BF9">
      <w:pPr>
        <w:pStyle w:val="a4"/>
        <w:framePr w:w="6878" w:h="9149" w:hRule="exact" w:wrap="none" w:vAnchor="page" w:hAnchor="page" w:x="759" w:y="1174"/>
        <w:numPr>
          <w:ilvl w:val="0"/>
          <w:numId w:val="3"/>
        </w:numPr>
        <w:shd w:val="clear" w:color="auto" w:fill="auto"/>
        <w:tabs>
          <w:tab w:val="left" w:pos="636"/>
        </w:tabs>
        <w:jc w:val="both"/>
      </w:pPr>
      <w:r>
        <w:t>загальнодоступність товарів;</w:t>
      </w:r>
    </w:p>
    <w:p w:rsidR="0013430D" w:rsidRDefault="00EF4BF9">
      <w:pPr>
        <w:pStyle w:val="a4"/>
        <w:framePr w:w="6878" w:h="9149" w:hRule="exact" w:wrap="none" w:vAnchor="page" w:hAnchor="page" w:x="759" w:y="1174"/>
        <w:numPr>
          <w:ilvl w:val="0"/>
          <w:numId w:val="3"/>
        </w:numPr>
        <w:shd w:val="clear" w:color="auto" w:fill="auto"/>
        <w:tabs>
          <w:tab w:val="left" w:pos="636"/>
        </w:tabs>
        <w:jc w:val="both"/>
      </w:pPr>
      <w:r>
        <w:t>можливість здійснення купівлі в одному місці і за один раз;</w:t>
      </w:r>
    </w:p>
    <w:p w:rsidR="0013430D" w:rsidRDefault="00EF4BF9">
      <w:pPr>
        <w:pStyle w:val="a4"/>
        <w:framePr w:w="6878" w:h="9149" w:hRule="exact" w:wrap="none" w:vAnchor="page" w:hAnchor="page" w:x="759" w:y="1174"/>
        <w:numPr>
          <w:ilvl w:val="0"/>
          <w:numId w:val="3"/>
        </w:numPr>
        <w:shd w:val="clear" w:color="auto" w:fill="auto"/>
        <w:tabs>
          <w:tab w:val="left" w:pos="636"/>
        </w:tabs>
        <w:jc w:val="both"/>
      </w:pPr>
      <w:r>
        <w:t>торгівля за каталогами;</w:t>
      </w:r>
    </w:p>
    <w:p w:rsidR="0013430D" w:rsidRDefault="00EF4BF9">
      <w:pPr>
        <w:pStyle w:val="a4"/>
        <w:framePr w:w="6878" w:h="9149" w:hRule="exact" w:wrap="none" w:vAnchor="page" w:hAnchor="page" w:x="759" w:y="1174"/>
        <w:numPr>
          <w:ilvl w:val="0"/>
          <w:numId w:val="3"/>
        </w:numPr>
        <w:shd w:val="clear" w:color="auto" w:fill="auto"/>
        <w:tabs>
          <w:tab w:val="left" w:pos="636"/>
        </w:tabs>
        <w:jc w:val="both"/>
      </w:pPr>
      <w:r>
        <w:t>використанн</w:t>
      </w:r>
      <w:r>
        <w:t>я кредитних карток.</w:t>
      </w:r>
    </w:p>
    <w:p w:rsidR="0013430D" w:rsidRDefault="00EF4BF9">
      <w:pPr>
        <w:pStyle w:val="a4"/>
        <w:framePr w:w="6878" w:h="9149" w:hRule="exact" w:wrap="none" w:vAnchor="page" w:hAnchor="page" w:x="759" w:y="1174"/>
        <w:shd w:val="clear" w:color="auto" w:fill="auto"/>
        <w:jc w:val="both"/>
      </w:pPr>
      <w:r>
        <w:t xml:space="preserve">Для активізації процесу збуту товару та здійснення суттєвого впливу на споживача підприємства використовують три основні </w:t>
      </w:r>
      <w:r>
        <w:rPr>
          <w:i/>
          <w:iCs/>
          <w:u w:val="single"/>
        </w:rPr>
        <w:t>техніки</w:t>
      </w:r>
      <w:r>
        <w:rPr>
          <w:i/>
          <w:iCs/>
        </w:rPr>
        <w:t>:</w:t>
      </w:r>
      <w:r>
        <w:t xml:space="preserve"> сервісне обслуговування, мерчандайзинг, переконуючого впливу (нейролінгвістичне програмування).</w:t>
      </w:r>
    </w:p>
    <w:p w:rsidR="0013430D" w:rsidRDefault="00EF4BF9">
      <w:pPr>
        <w:pStyle w:val="a4"/>
        <w:framePr w:w="6878" w:h="9149" w:hRule="exact" w:wrap="none" w:vAnchor="page" w:hAnchor="page" w:x="759" w:y="1174"/>
        <w:shd w:val="clear" w:color="auto" w:fill="auto"/>
        <w:jc w:val="both"/>
      </w:pPr>
      <w:r>
        <w:rPr>
          <w:b/>
          <w:bCs/>
        </w:rPr>
        <w:t>Вплив серв</w:t>
      </w:r>
      <w:r>
        <w:rPr>
          <w:b/>
          <w:bCs/>
        </w:rPr>
        <w:t>ісу при продажу</w:t>
      </w:r>
    </w:p>
    <w:p w:rsidR="0013430D" w:rsidRDefault="00EF4BF9">
      <w:pPr>
        <w:pStyle w:val="a4"/>
        <w:framePr w:w="6878" w:h="9149" w:hRule="exact" w:wrap="none" w:vAnchor="page" w:hAnchor="page" w:x="759" w:y="1174"/>
        <w:shd w:val="clear" w:color="auto" w:fill="auto"/>
        <w:jc w:val="both"/>
      </w:pPr>
      <w:r>
        <w:rPr>
          <w:b/>
          <w:bCs/>
        </w:rPr>
        <w:t xml:space="preserve">Сервіс при продажу </w:t>
      </w:r>
      <w:r>
        <w:t>- це набір певних програм, що покращують та спрощують процес здійснення купівлі.</w:t>
      </w:r>
    </w:p>
    <w:p w:rsidR="0013430D" w:rsidRDefault="00EF4BF9">
      <w:pPr>
        <w:pStyle w:val="a4"/>
        <w:framePr w:w="6878" w:h="9149" w:hRule="exact" w:wrap="none" w:vAnchor="page" w:hAnchor="page" w:x="759" w:y="1174"/>
        <w:shd w:val="clear" w:color="auto" w:fill="auto"/>
        <w:jc w:val="both"/>
      </w:pPr>
      <w:r>
        <w:t xml:space="preserve">На практиці існують </w:t>
      </w:r>
      <w:r>
        <w:rPr>
          <w:u w:val="single"/>
        </w:rPr>
        <w:t>два основні підходи до надання обслуговування покупцям</w:t>
      </w:r>
      <w:r>
        <w:t>.</w:t>
      </w:r>
    </w:p>
    <w:p w:rsidR="0013430D" w:rsidRDefault="00EF4BF9">
      <w:pPr>
        <w:pStyle w:val="a4"/>
        <w:framePr w:w="6878" w:h="9149" w:hRule="exact" w:wrap="none" w:vAnchor="page" w:hAnchor="page" w:x="759" w:y="1174"/>
        <w:shd w:val="clear" w:color="auto" w:fill="auto"/>
        <w:jc w:val="both"/>
      </w:pPr>
      <w:r>
        <w:rPr>
          <w:i/>
          <w:iCs/>
          <w:u w:val="single"/>
        </w:rPr>
        <w:t>Перший</w:t>
      </w:r>
      <w:r>
        <w:t xml:space="preserve"> полягає у наданні покупцям певного мінімального набору послуг для зниження витрат на реалізацію продукції, а отже, і роздрібних цін.</w:t>
      </w:r>
    </w:p>
    <w:p w:rsidR="0013430D" w:rsidRDefault="00EF4BF9">
      <w:pPr>
        <w:pStyle w:val="a4"/>
        <w:framePr w:w="6878" w:h="9149" w:hRule="exact" w:wrap="none" w:vAnchor="page" w:hAnchor="page" w:x="759" w:y="1174"/>
        <w:shd w:val="clear" w:color="auto" w:fill="auto"/>
        <w:jc w:val="both"/>
      </w:pPr>
      <w:r>
        <w:rPr>
          <w:i/>
          <w:iCs/>
          <w:u w:val="single"/>
        </w:rPr>
        <w:t>Другий підхід</w:t>
      </w:r>
      <w:r>
        <w:t xml:space="preserve"> передбачає високий рівень сервісу, що надає значні конкурентні переваги, збільшує кількість лояльних покупців і, відповідно, покращує імідж фірми. При цьому великі витрати на сервіс, що відбивається на величині торгової націнки. У довгостроковій перспекти</w:t>
      </w:r>
      <w:r>
        <w:t>ві спостерігається цікавий феномен: з часом витрати магазину на підтримання високого рівня сервісу зменшуються. Це пояснюється надходженням додаткових прибутків за рахунок багаторазових продажів постійним клієнтам, у той час як залучення нових клієнтів обх</w:t>
      </w:r>
      <w:r>
        <w:t>одиться значно дорожче поточних витрат на сервіс.</w:t>
      </w:r>
    </w:p>
    <w:p w:rsidR="0013430D" w:rsidRDefault="00EF4BF9">
      <w:pPr>
        <w:pStyle w:val="a4"/>
        <w:framePr w:w="6878" w:h="9149" w:hRule="exact" w:wrap="none" w:vAnchor="page" w:hAnchor="page" w:x="759" w:y="1174"/>
        <w:shd w:val="clear" w:color="auto" w:fill="auto"/>
        <w:jc w:val="both"/>
      </w:pPr>
      <w:r>
        <w:t>З точки зору покупця наявність високого рівня сервісу та конкуренції між магазинами - це можливість купувати необхідний товар там, де це зробити зручніше.</w:t>
      </w:r>
    </w:p>
    <w:p w:rsidR="0013430D" w:rsidRDefault="00EF4BF9">
      <w:pPr>
        <w:pStyle w:val="a4"/>
        <w:framePr w:w="6878" w:h="9149" w:hRule="exact" w:wrap="none" w:vAnchor="page" w:hAnchor="page" w:x="759" w:y="1174"/>
        <w:shd w:val="clear" w:color="auto" w:fill="auto"/>
        <w:jc w:val="both"/>
      </w:pPr>
      <w:r>
        <w:t>Мотивація покупців у цьому випадку може бути описан</w:t>
      </w:r>
      <w:r>
        <w:t xml:space="preserve">а </w:t>
      </w:r>
      <w:r>
        <w:rPr>
          <w:b/>
          <w:bCs/>
        </w:rPr>
        <w:t>схемою</w:t>
      </w:r>
      <w:r>
        <w:t xml:space="preserve">, що складається </w:t>
      </w:r>
      <w:r>
        <w:rPr>
          <w:u w:val="single"/>
        </w:rPr>
        <w:t>з чотирьох етапів</w:t>
      </w:r>
      <w:r>
        <w:t xml:space="preserve">: </w:t>
      </w:r>
      <w:r>
        <w:rPr>
          <w:i/>
          <w:iCs/>
        </w:rPr>
        <w:t>«очікування - тест (здійснення купівлі) - порівняння очікувань та дійсного стану - задоволення (незадоволення) сервісом»».</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8" w:h="9595" w:hRule="exact" w:wrap="none" w:vAnchor="page" w:hAnchor="page" w:x="759" w:y="949"/>
        <w:shd w:val="clear" w:color="auto" w:fill="auto"/>
        <w:ind w:firstLine="420"/>
        <w:jc w:val="both"/>
      </w:pPr>
      <w:r>
        <w:t xml:space="preserve">На </w:t>
      </w:r>
      <w:r>
        <w:rPr>
          <w:i/>
          <w:iCs/>
          <w:u w:val="single"/>
        </w:rPr>
        <w:t>першому етапі</w:t>
      </w:r>
      <w:r>
        <w:t xml:space="preserve"> покупець користується інформацією про попередні к</w:t>
      </w:r>
      <w:r>
        <w:t>упівлі та сервіс, наданий при цьому, що витягується з пам'яті. Покупці добре обізнані про розбіжності у сервісі, що надається різними підприємствами роздрібної торгівлі. Отже, досвідчений покупець не чекає несподіванок при обслуговуванні, наприклад, у неве</w:t>
      </w:r>
      <w:r>
        <w:t>ликому магазині або супермаркеті. Таким чином, у покупця формується уявлення про належний рівень сервісу, що відбивається на вимогливості до певного рівня обслуговування.</w:t>
      </w:r>
    </w:p>
    <w:p w:rsidR="0013430D" w:rsidRDefault="00EF4BF9">
      <w:pPr>
        <w:pStyle w:val="a4"/>
        <w:framePr w:w="6878" w:h="9595" w:hRule="exact" w:wrap="none" w:vAnchor="page" w:hAnchor="page" w:x="759" w:y="949"/>
        <w:shd w:val="clear" w:color="auto" w:fill="auto"/>
        <w:ind w:firstLine="420"/>
        <w:jc w:val="both"/>
      </w:pPr>
      <w:r>
        <w:rPr>
          <w:i/>
          <w:iCs/>
          <w:u w:val="single"/>
        </w:rPr>
        <w:t>Другий етап</w:t>
      </w:r>
      <w:r>
        <w:rPr>
          <w:i/>
          <w:iCs/>
        </w:rPr>
        <w:t>.</w:t>
      </w:r>
      <w:r>
        <w:t xml:space="preserve"> Оцінка рівня сервісу в роздрібній торгівлі визначається результатом взає</w:t>
      </w:r>
      <w:r>
        <w:t>модії покупця та продавця, а також задоволенням покупця власне процесом продажу. Найважливішу роль у цьому відіграють співробітники магазину та їхня кваліфікація. З точки зору сучасних підходів, їхня задача полягає у скороченні розриву між очікуваним та от</w:t>
      </w:r>
      <w:r>
        <w:t>риманим рівнем сервісу.</w:t>
      </w:r>
    </w:p>
    <w:p w:rsidR="0013430D" w:rsidRDefault="00EF4BF9">
      <w:pPr>
        <w:pStyle w:val="a4"/>
        <w:framePr w:w="6878" w:h="9595" w:hRule="exact" w:wrap="none" w:vAnchor="page" w:hAnchor="page" w:x="759" w:y="949"/>
        <w:shd w:val="clear" w:color="auto" w:fill="auto"/>
        <w:ind w:firstLine="420"/>
        <w:jc w:val="both"/>
      </w:pPr>
      <w:r>
        <w:t>Згідно з «теорією розривів», може відбуватися дисбаланс на чотирьох рівнях, визначених як:</w:t>
      </w:r>
    </w:p>
    <w:p w:rsidR="0013430D" w:rsidRDefault="00EF4BF9">
      <w:pPr>
        <w:pStyle w:val="a4"/>
        <w:framePr w:w="6878" w:h="9595" w:hRule="exact" w:wrap="none" w:vAnchor="page" w:hAnchor="page" w:x="759" w:y="949"/>
        <w:numPr>
          <w:ilvl w:val="0"/>
          <w:numId w:val="15"/>
        </w:numPr>
        <w:shd w:val="clear" w:color="auto" w:fill="auto"/>
        <w:tabs>
          <w:tab w:val="left" w:pos="698"/>
        </w:tabs>
        <w:ind w:firstLine="420"/>
        <w:jc w:val="both"/>
      </w:pPr>
      <w:r>
        <w:t>розрив у знаннях (різниця між очікуваннями покупців та оцінкою цих очікувань продавцем);</w:t>
      </w:r>
    </w:p>
    <w:p w:rsidR="0013430D" w:rsidRDefault="00EF4BF9">
      <w:pPr>
        <w:pStyle w:val="a4"/>
        <w:framePr w:w="6878" w:h="9595" w:hRule="exact" w:wrap="none" w:vAnchor="page" w:hAnchor="page" w:x="759" w:y="949"/>
        <w:numPr>
          <w:ilvl w:val="0"/>
          <w:numId w:val="15"/>
        </w:numPr>
        <w:shd w:val="clear" w:color="auto" w:fill="auto"/>
        <w:tabs>
          <w:tab w:val="left" w:pos="698"/>
        </w:tabs>
        <w:ind w:firstLine="420"/>
        <w:jc w:val="both"/>
      </w:pPr>
      <w:r>
        <w:t>розрив у стандартах (різниця між уявленнями продавця</w:t>
      </w:r>
      <w:r>
        <w:t xml:space="preserve"> про знання покупців та стандартним рівнем обслуговування в магазині);</w:t>
      </w:r>
    </w:p>
    <w:p w:rsidR="0013430D" w:rsidRDefault="00EF4BF9">
      <w:pPr>
        <w:pStyle w:val="a4"/>
        <w:framePr w:w="6878" w:h="9595" w:hRule="exact" w:wrap="none" w:vAnchor="page" w:hAnchor="page" w:x="759" w:y="949"/>
        <w:numPr>
          <w:ilvl w:val="0"/>
          <w:numId w:val="15"/>
        </w:numPr>
        <w:shd w:val="clear" w:color="auto" w:fill="auto"/>
        <w:tabs>
          <w:tab w:val="left" w:pos="702"/>
        </w:tabs>
        <w:ind w:firstLine="420"/>
        <w:jc w:val="both"/>
      </w:pPr>
      <w:r>
        <w:t>розрив в обслуговуванні (різниця між стандартним рівнем обслуговування в магазині та фактичним станом справ);</w:t>
      </w:r>
    </w:p>
    <w:p w:rsidR="0013430D" w:rsidRDefault="00EF4BF9">
      <w:pPr>
        <w:pStyle w:val="a4"/>
        <w:framePr w:w="6878" w:h="9595" w:hRule="exact" w:wrap="none" w:vAnchor="page" w:hAnchor="page" w:x="759" w:y="949"/>
        <w:numPr>
          <w:ilvl w:val="0"/>
          <w:numId w:val="15"/>
        </w:numPr>
        <w:shd w:val="clear" w:color="auto" w:fill="auto"/>
        <w:tabs>
          <w:tab w:val="left" w:pos="698"/>
        </w:tabs>
        <w:ind w:firstLine="420"/>
        <w:jc w:val="both"/>
      </w:pPr>
      <w:r>
        <w:t>розрив у комунікаціях (різниця між фактичним станом справ у магазині та рів</w:t>
      </w:r>
      <w:r>
        <w:t>нем сервісу, прийнятим відповідно до стратегій товароруху).</w:t>
      </w:r>
    </w:p>
    <w:p w:rsidR="0013430D" w:rsidRDefault="00EF4BF9">
      <w:pPr>
        <w:pStyle w:val="a4"/>
        <w:framePr w:w="6878" w:h="9595" w:hRule="exact" w:wrap="none" w:vAnchor="page" w:hAnchor="page" w:x="759" w:y="949"/>
        <w:shd w:val="clear" w:color="auto" w:fill="auto"/>
        <w:ind w:firstLine="420"/>
        <w:jc w:val="both"/>
      </w:pPr>
      <w:r>
        <w:rPr>
          <w:i/>
          <w:iCs/>
          <w:u w:val="single"/>
        </w:rPr>
        <w:t>Третій етап</w:t>
      </w:r>
      <w:r>
        <w:t xml:space="preserve"> заснований на порівнянні очікувань та дійсного стану, успіх при цьому залежить від величини розриву будь-якого з чотирьох рівнів. Розрив у знаннях може зменшуватися за рахунок проведення повномасштабних досліджень з оцінки рівня сервісу, визначення ступен</w:t>
      </w:r>
      <w:r>
        <w:t>я задоволення покупців після здійснення купівлі, інтерв'ювання груп покупців, вивчення їхніх скарг, а також за рахунок особистого спілкування менеджерів з покупцями.</w:t>
      </w:r>
    </w:p>
    <w:p w:rsidR="0013430D" w:rsidRDefault="00EF4BF9">
      <w:pPr>
        <w:pStyle w:val="a4"/>
        <w:framePr w:w="6878" w:h="9595" w:hRule="exact" w:wrap="none" w:vAnchor="page" w:hAnchor="page" w:x="759" w:y="949"/>
        <w:shd w:val="clear" w:color="auto" w:fill="auto"/>
        <w:ind w:firstLine="420"/>
        <w:jc w:val="both"/>
      </w:pPr>
      <w:r>
        <w:t>Розрив у стандартах може бути обумовлений некоректним уявленням продавців про покупців або</w:t>
      </w:r>
      <w:r>
        <w:t xml:space="preserve"> неправильно сформульованим менеджментом стандартів сервісу.</w:t>
      </w:r>
    </w:p>
    <w:p w:rsidR="0013430D" w:rsidRDefault="00EF4BF9">
      <w:pPr>
        <w:pStyle w:val="a4"/>
        <w:framePr w:w="6878" w:h="9595" w:hRule="exact" w:wrap="none" w:vAnchor="page" w:hAnchor="page" w:x="759" w:y="949"/>
        <w:shd w:val="clear" w:color="auto" w:fill="auto"/>
        <w:ind w:firstLine="0"/>
        <w:jc w:val="both"/>
      </w:pPr>
      <w:r>
        <w:t>Розрив в обслуговуванні залежить від ступеня кваліфікації співробітників магазину, їхньої задоволеності умовами своєї праці, її оплатою, правильного розподілу повноважень.</w:t>
      </w:r>
    </w:p>
    <w:p w:rsidR="0013430D" w:rsidRDefault="00EF4BF9">
      <w:pPr>
        <w:pStyle w:val="a4"/>
        <w:framePr w:w="6878" w:h="9595" w:hRule="exact" w:wrap="none" w:vAnchor="page" w:hAnchor="page" w:x="759" w:y="949"/>
        <w:shd w:val="clear" w:color="auto" w:fill="auto"/>
        <w:ind w:firstLine="420"/>
        <w:jc w:val="both"/>
      </w:pPr>
      <w:r>
        <w:t>Розрив у комунікаціях о</w:t>
      </w:r>
      <w:r>
        <w:t>бумовлений відхиленням фактичного стану справ та рекламними обіцянками.</w:t>
      </w:r>
    </w:p>
    <w:p w:rsidR="0013430D" w:rsidRDefault="00EF4BF9">
      <w:pPr>
        <w:pStyle w:val="a4"/>
        <w:framePr w:w="6878" w:h="9595" w:hRule="exact" w:wrap="none" w:vAnchor="page" w:hAnchor="page" w:x="759" w:y="949"/>
        <w:shd w:val="clear" w:color="auto" w:fill="auto"/>
        <w:ind w:firstLine="420"/>
        <w:jc w:val="both"/>
      </w:pPr>
      <w:r>
        <w:rPr>
          <w:i/>
          <w:iCs/>
          <w:u w:val="single"/>
        </w:rPr>
        <w:t>Четвертий етап</w:t>
      </w:r>
      <w:r>
        <w:rPr>
          <w:i/>
          <w:iCs/>
        </w:rPr>
        <w:t>.</w:t>
      </w:r>
      <w:r>
        <w:t xml:space="preserve"> Рекламні обіцянки здійснюють лише короткочасну дію, а коли покупець стикається із зовсім іншою ситуацією в магазині, виникає незадоволення (можливий варіант четвертого </w:t>
      </w:r>
      <w:r>
        <w:t>етапу), що призводить до втрати магазином клієнта. Як показує практика, більше 90 % незадоволених покупців схильні не тільки назавжди залишити торгову точку, проте і розказати про причини свого незадоволення іншим клієнтам.</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Pr="00DE2D34" w:rsidRDefault="00EF4BF9">
      <w:pPr>
        <w:pStyle w:val="a4"/>
        <w:framePr w:w="6869" w:h="9384" w:hRule="exact" w:wrap="none" w:vAnchor="page" w:hAnchor="page" w:x="764" w:y="949"/>
        <w:shd w:val="clear" w:color="auto" w:fill="auto"/>
        <w:ind w:firstLine="0"/>
        <w:jc w:val="both"/>
      </w:pPr>
      <w:r>
        <w:t>Підприємс</w:t>
      </w:r>
      <w:r>
        <w:t xml:space="preserve">тва можуть надавати стандартизовані сервісні послуги, тобто однакові для всіх покупців, та нестандартизовані для певних категорій покупців. </w:t>
      </w:r>
      <w:r>
        <w:rPr>
          <w:u w:val="single"/>
        </w:rPr>
        <w:t xml:space="preserve">До </w:t>
      </w:r>
      <w:r w:rsidRPr="00DE2D34">
        <w:t>стандартизованих послуг належать</w:t>
      </w:r>
      <w:r w:rsidRPr="00DE2D34">
        <w:t>:</w:t>
      </w:r>
    </w:p>
    <w:p w:rsidR="0013430D" w:rsidRPr="00DE2D34" w:rsidRDefault="00EF4BF9">
      <w:pPr>
        <w:pStyle w:val="a4"/>
        <w:framePr w:w="6869" w:h="9384" w:hRule="exact" w:wrap="none" w:vAnchor="page" w:hAnchor="page" w:x="764" w:y="949"/>
        <w:numPr>
          <w:ilvl w:val="0"/>
          <w:numId w:val="3"/>
        </w:numPr>
        <w:pBdr>
          <w:top w:val="single" w:sz="4" w:space="0" w:color="auto"/>
        </w:pBdr>
        <w:shd w:val="clear" w:color="auto" w:fill="auto"/>
        <w:tabs>
          <w:tab w:val="left" w:pos="696"/>
        </w:tabs>
        <w:jc w:val="both"/>
      </w:pPr>
      <w:r w:rsidRPr="00DE2D34">
        <w:t>збірка та монтаж товарів;</w:t>
      </w:r>
    </w:p>
    <w:p w:rsidR="0013430D" w:rsidRPr="00DE2D34" w:rsidRDefault="00EF4BF9">
      <w:pPr>
        <w:pStyle w:val="a4"/>
        <w:framePr w:w="6869" w:h="9384" w:hRule="exact" w:wrap="none" w:vAnchor="page" w:hAnchor="page" w:x="764" w:y="949"/>
        <w:numPr>
          <w:ilvl w:val="0"/>
          <w:numId w:val="3"/>
        </w:numPr>
        <w:shd w:val="clear" w:color="auto" w:fill="auto"/>
        <w:tabs>
          <w:tab w:val="left" w:pos="696"/>
        </w:tabs>
        <w:jc w:val="both"/>
      </w:pPr>
      <w:r w:rsidRPr="00DE2D34">
        <w:t>доставка додому;</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демонстрація товарів;</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 xml:space="preserve">послуги з </w:t>
      </w:r>
      <w:r>
        <w:t>ремонту товарів;</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цілодобове обслуговування;</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продаж товарів в кредит;</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демонстрація різних способів використання товарів;</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оформлення подарунків;</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ігрові майданчики для дітей;</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автостоянка;</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можливість повернення товарів;</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примірювальні кімнати;</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гарантії тощо.</w:t>
      </w:r>
    </w:p>
    <w:p w:rsidR="0013430D" w:rsidRPr="00DE2D34" w:rsidRDefault="00EF4BF9">
      <w:pPr>
        <w:pStyle w:val="a4"/>
        <w:framePr w:w="6869" w:h="9384" w:hRule="exact" w:wrap="none" w:vAnchor="page" w:hAnchor="page" w:x="764" w:y="949"/>
        <w:shd w:val="clear" w:color="auto" w:fill="auto"/>
        <w:jc w:val="both"/>
      </w:pPr>
      <w:r w:rsidRPr="00DE2D34">
        <w:t>До</w:t>
      </w:r>
      <w:r w:rsidRPr="00DE2D34">
        <w:t xml:space="preserve"> нестандартизованих послуг належать</w:t>
      </w:r>
      <w:r w:rsidRPr="00DE2D34">
        <w:t>:</w:t>
      </w:r>
    </w:p>
    <w:p w:rsidR="0013430D" w:rsidRDefault="00EF4BF9">
      <w:pPr>
        <w:pStyle w:val="a4"/>
        <w:framePr w:w="6869" w:h="9384" w:hRule="exact" w:wrap="none" w:vAnchor="page" w:hAnchor="page" w:x="764" w:y="949"/>
        <w:numPr>
          <w:ilvl w:val="0"/>
          <w:numId w:val="3"/>
        </w:numPr>
        <w:pBdr>
          <w:top w:val="single" w:sz="4" w:space="0" w:color="auto"/>
        </w:pBdr>
        <w:shd w:val="clear" w:color="auto" w:fill="auto"/>
        <w:tabs>
          <w:tab w:val="left" w:pos="696"/>
        </w:tabs>
        <w:jc w:val="both"/>
      </w:pPr>
      <w:r>
        <w:t>надання товарів на замовлення;</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обладнання для обслуговування покупців з особливими потребами (інвалідні крісла, перекладачі);</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персональні продавці;</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внесення змін у товар;</w:t>
      </w:r>
    </w:p>
    <w:p w:rsidR="0013430D" w:rsidRDefault="00EF4BF9">
      <w:pPr>
        <w:pStyle w:val="a4"/>
        <w:framePr w:w="6869" w:h="9384" w:hRule="exact" w:wrap="none" w:vAnchor="page" w:hAnchor="page" w:x="764" w:y="949"/>
        <w:numPr>
          <w:ilvl w:val="0"/>
          <w:numId w:val="3"/>
        </w:numPr>
        <w:shd w:val="clear" w:color="auto" w:fill="auto"/>
        <w:tabs>
          <w:tab w:val="left" w:pos="696"/>
        </w:tabs>
        <w:jc w:val="both"/>
      </w:pPr>
      <w:r>
        <w:t>обслуговування молодят тощо.</w:t>
      </w:r>
    </w:p>
    <w:p w:rsidR="0013430D" w:rsidRDefault="00EF4BF9">
      <w:pPr>
        <w:pStyle w:val="a4"/>
        <w:framePr w:w="6869" w:h="9384" w:hRule="exact" w:wrap="none" w:vAnchor="page" w:hAnchor="page" w:x="764" w:y="949"/>
        <w:shd w:val="clear" w:color="auto" w:fill="auto"/>
        <w:jc w:val="both"/>
      </w:pPr>
      <w:r>
        <w:rPr>
          <w:b/>
          <w:bCs/>
        </w:rPr>
        <w:t xml:space="preserve">Вплив на мотивацію </w:t>
      </w:r>
      <w:r>
        <w:rPr>
          <w:b/>
          <w:bCs/>
        </w:rPr>
        <w:t xml:space="preserve">споживача з позицій мерчандайзингу Мерчандайзинг </w:t>
      </w:r>
      <w:r>
        <w:rPr>
          <w:lang w:val="en-US" w:eastAsia="en-US" w:bidi="en-US"/>
        </w:rPr>
        <w:t xml:space="preserve">(merchandising </w:t>
      </w:r>
      <w:r>
        <w:t>у перекладі з англ. - збут, мистецтво збуту) являє собою комплекс заходів з підготовки до продажу товарів у роздрібній торгівлі.</w:t>
      </w:r>
    </w:p>
    <w:p w:rsidR="0013430D" w:rsidRDefault="00EF4BF9">
      <w:pPr>
        <w:pStyle w:val="a4"/>
        <w:framePr w:w="6869" w:h="9384" w:hRule="exact" w:wrap="none" w:vAnchor="page" w:hAnchor="page" w:x="764" w:y="949"/>
        <w:shd w:val="clear" w:color="auto" w:fill="auto"/>
        <w:spacing w:line="252" w:lineRule="auto"/>
        <w:jc w:val="both"/>
      </w:pPr>
      <w:r>
        <w:t>Процедура мерчандайзингу актуальна на момент здійснення купівлі</w:t>
      </w:r>
      <w:r>
        <w:t xml:space="preserve"> та спрямована на споживача.</w:t>
      </w:r>
    </w:p>
    <w:p w:rsidR="0013430D" w:rsidRDefault="00EF4BF9">
      <w:pPr>
        <w:pStyle w:val="a4"/>
        <w:framePr w:w="6869" w:h="9384" w:hRule="exact" w:wrap="none" w:vAnchor="page" w:hAnchor="page" w:x="764" w:y="949"/>
        <w:shd w:val="clear" w:color="auto" w:fill="auto"/>
        <w:spacing w:line="252" w:lineRule="auto"/>
        <w:jc w:val="both"/>
      </w:pPr>
      <w:r>
        <w:t xml:space="preserve">Мерчандайзинг включає ряд </w:t>
      </w:r>
      <w:r>
        <w:rPr>
          <w:u w:val="single"/>
        </w:rPr>
        <w:t>правил ефективного впливу на мотивацію споживачів</w:t>
      </w:r>
      <w:r>
        <w:t>:</w:t>
      </w:r>
    </w:p>
    <w:p w:rsidR="0013430D" w:rsidRDefault="00EF4BF9">
      <w:pPr>
        <w:pStyle w:val="a4"/>
        <w:framePr w:w="6869" w:h="9384" w:hRule="exact" w:wrap="none" w:vAnchor="page" w:hAnchor="page" w:x="764" w:y="949"/>
        <w:numPr>
          <w:ilvl w:val="0"/>
          <w:numId w:val="3"/>
        </w:numPr>
        <w:shd w:val="clear" w:color="auto" w:fill="auto"/>
        <w:tabs>
          <w:tab w:val="left" w:pos="696"/>
        </w:tabs>
        <w:spacing w:line="252" w:lineRule="auto"/>
        <w:jc w:val="both"/>
      </w:pPr>
      <w:r>
        <w:t>створення комфортної обстановки в магазинах;</w:t>
      </w:r>
    </w:p>
    <w:p w:rsidR="0013430D" w:rsidRDefault="00EF4BF9">
      <w:pPr>
        <w:pStyle w:val="a4"/>
        <w:framePr w:w="6869" w:h="9384" w:hRule="exact" w:wrap="none" w:vAnchor="page" w:hAnchor="page" w:x="764" w:y="949"/>
        <w:numPr>
          <w:ilvl w:val="0"/>
          <w:numId w:val="3"/>
        </w:numPr>
        <w:shd w:val="clear" w:color="auto" w:fill="auto"/>
        <w:tabs>
          <w:tab w:val="left" w:pos="696"/>
        </w:tabs>
        <w:spacing w:line="252" w:lineRule="auto"/>
        <w:jc w:val="both"/>
      </w:pPr>
      <w:r>
        <w:t>використання сучасного обладнання у торгових залах;</w:t>
      </w:r>
    </w:p>
    <w:p w:rsidR="0013430D" w:rsidRDefault="00EF4BF9">
      <w:pPr>
        <w:pStyle w:val="a4"/>
        <w:framePr w:w="6869" w:h="9384" w:hRule="exact" w:wrap="none" w:vAnchor="page" w:hAnchor="page" w:x="764" w:y="949"/>
        <w:numPr>
          <w:ilvl w:val="0"/>
          <w:numId w:val="3"/>
        </w:numPr>
        <w:shd w:val="clear" w:color="auto" w:fill="auto"/>
        <w:tabs>
          <w:tab w:val="left" w:pos="696"/>
        </w:tabs>
        <w:spacing w:line="252" w:lineRule="auto"/>
        <w:jc w:val="both"/>
      </w:pPr>
      <w:r>
        <w:t>створення зручного планування торгового приміщення;</w:t>
      </w:r>
    </w:p>
    <w:p w:rsidR="0013430D" w:rsidRDefault="00EF4BF9">
      <w:pPr>
        <w:pStyle w:val="a4"/>
        <w:framePr w:w="6869" w:h="9384" w:hRule="exact" w:wrap="none" w:vAnchor="page" w:hAnchor="page" w:x="764" w:y="949"/>
        <w:numPr>
          <w:ilvl w:val="0"/>
          <w:numId w:val="3"/>
        </w:numPr>
        <w:shd w:val="clear" w:color="auto" w:fill="auto"/>
        <w:tabs>
          <w:tab w:val="left" w:pos="696"/>
        </w:tabs>
        <w:spacing w:line="252" w:lineRule="auto"/>
        <w:jc w:val="both"/>
      </w:pPr>
      <w:r>
        <w:t>р</w:t>
      </w:r>
      <w:r>
        <w:t>аціональна послідовність розташування відділів;</w:t>
      </w:r>
    </w:p>
    <w:p w:rsidR="0013430D" w:rsidRDefault="00EF4BF9">
      <w:pPr>
        <w:pStyle w:val="a4"/>
        <w:framePr w:w="6869" w:h="9384" w:hRule="exact" w:wrap="none" w:vAnchor="page" w:hAnchor="page" w:x="764" w:y="949"/>
        <w:numPr>
          <w:ilvl w:val="0"/>
          <w:numId w:val="3"/>
        </w:numPr>
        <w:shd w:val="clear" w:color="auto" w:fill="auto"/>
        <w:tabs>
          <w:tab w:val="left" w:pos="696"/>
        </w:tabs>
        <w:spacing w:line="252" w:lineRule="auto"/>
        <w:jc w:val="both"/>
      </w:pPr>
      <w:r>
        <w:t>зручне для покупця розміщення товарів;</w:t>
      </w:r>
    </w:p>
    <w:p w:rsidR="0013430D" w:rsidRDefault="00EF4BF9">
      <w:pPr>
        <w:pStyle w:val="a4"/>
        <w:framePr w:w="6869" w:h="9384" w:hRule="exact" w:wrap="none" w:vAnchor="page" w:hAnchor="page" w:x="764" w:y="949"/>
        <w:numPr>
          <w:ilvl w:val="0"/>
          <w:numId w:val="3"/>
        </w:numPr>
        <w:shd w:val="clear" w:color="auto" w:fill="auto"/>
        <w:tabs>
          <w:tab w:val="left" w:pos="696"/>
        </w:tabs>
        <w:spacing w:line="252" w:lineRule="auto"/>
        <w:jc w:val="both"/>
      </w:pPr>
      <w:r>
        <w:t>приємне кольорове оформлення інтер'єрів торгових приміщень.</w:t>
      </w:r>
    </w:p>
    <w:p w:rsidR="0013430D" w:rsidRDefault="00EF4BF9">
      <w:pPr>
        <w:pStyle w:val="a4"/>
        <w:framePr w:w="6869" w:h="9384" w:hRule="exact" w:wrap="none" w:vAnchor="page" w:hAnchor="page" w:x="764" w:y="949"/>
        <w:shd w:val="clear" w:color="auto" w:fill="auto"/>
        <w:spacing w:line="252" w:lineRule="auto"/>
        <w:jc w:val="both"/>
      </w:pPr>
      <w:r>
        <w:t xml:space="preserve">Основні рекомендації зі здійснення впливу на мотивацію споживачів з позицій мерчандайзингу полягають у </w:t>
      </w:r>
      <w:r>
        <w:t>наступному.</w:t>
      </w:r>
    </w:p>
    <w:p w:rsidR="0013430D" w:rsidRDefault="00EF4BF9">
      <w:pPr>
        <w:pStyle w:val="a4"/>
        <w:framePr w:w="6869" w:h="9384" w:hRule="exact" w:wrap="none" w:vAnchor="page" w:hAnchor="page" w:x="764" w:y="949"/>
        <w:shd w:val="clear" w:color="auto" w:fill="auto"/>
        <w:spacing w:line="252" w:lineRule="auto"/>
        <w:jc w:val="both"/>
      </w:pPr>
      <w:r>
        <w:rPr>
          <w:u w:val="single"/>
        </w:rPr>
        <w:t>З точки зору сучасної науки мерчандайзинг магазину спирається на дві складові у поведінці покупців</w:t>
      </w:r>
      <w:r>
        <w:t>:</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8" w:h="9370" w:hRule="exact" w:wrap="none" w:vAnchor="page" w:hAnchor="page" w:x="759" w:y="949"/>
        <w:numPr>
          <w:ilvl w:val="0"/>
          <w:numId w:val="3"/>
        </w:numPr>
        <w:shd w:val="clear" w:color="auto" w:fill="auto"/>
        <w:tabs>
          <w:tab w:val="left" w:pos="636"/>
        </w:tabs>
        <w:jc w:val="both"/>
      </w:pPr>
      <w:r>
        <w:t>фізичні дії покупця (він ходить, відбирає товар, переміщує його);</w:t>
      </w:r>
    </w:p>
    <w:p w:rsidR="0013430D" w:rsidRDefault="00EF4BF9">
      <w:pPr>
        <w:pStyle w:val="a4"/>
        <w:framePr w:w="6878" w:h="9370" w:hRule="exact" w:wrap="none" w:vAnchor="page" w:hAnchor="page" w:x="759" w:y="949"/>
        <w:numPr>
          <w:ilvl w:val="0"/>
          <w:numId w:val="3"/>
        </w:numPr>
        <w:shd w:val="clear" w:color="auto" w:fill="auto"/>
        <w:tabs>
          <w:tab w:val="left" w:pos="636"/>
        </w:tabs>
        <w:jc w:val="both"/>
      </w:pPr>
      <w:r>
        <w:t>розумові дії (роздуми, вибір, порівняння, підрахунок).</w:t>
      </w:r>
    </w:p>
    <w:p w:rsidR="0013430D" w:rsidRDefault="00EF4BF9">
      <w:pPr>
        <w:pStyle w:val="a4"/>
        <w:framePr w:w="6878" w:h="9370" w:hRule="exact" w:wrap="none" w:vAnchor="page" w:hAnchor="page" w:x="759" w:y="949"/>
        <w:shd w:val="clear" w:color="auto" w:fill="auto"/>
        <w:jc w:val="both"/>
      </w:pPr>
      <w:r>
        <w:t>Тому мерчандайзинг використовує ці моменти, визначаючи:</w:t>
      </w:r>
    </w:p>
    <w:p w:rsidR="0013430D" w:rsidRDefault="00EF4BF9">
      <w:pPr>
        <w:pStyle w:val="a4"/>
        <w:framePr w:w="6878" w:h="9370" w:hRule="exact" w:wrap="none" w:vAnchor="page" w:hAnchor="page" w:x="759" w:y="949"/>
        <w:numPr>
          <w:ilvl w:val="0"/>
          <w:numId w:val="3"/>
        </w:numPr>
        <w:shd w:val="clear" w:color="auto" w:fill="auto"/>
        <w:tabs>
          <w:tab w:val="left" w:pos="636"/>
        </w:tabs>
        <w:jc w:val="both"/>
      </w:pPr>
      <w:r>
        <w:t>розташування поличок (прилавків, стелажів) у торговій залі;</w:t>
      </w:r>
    </w:p>
    <w:p w:rsidR="0013430D" w:rsidRDefault="00EF4BF9">
      <w:pPr>
        <w:pStyle w:val="a4"/>
        <w:framePr w:w="6878" w:h="9370" w:hRule="exact" w:wrap="none" w:vAnchor="page" w:hAnchor="page" w:x="759" w:y="949"/>
        <w:numPr>
          <w:ilvl w:val="0"/>
          <w:numId w:val="3"/>
        </w:numPr>
        <w:shd w:val="clear" w:color="auto" w:fill="auto"/>
        <w:tabs>
          <w:tab w:val="left" w:pos="636"/>
        </w:tabs>
        <w:jc w:val="both"/>
      </w:pPr>
      <w:r>
        <w:t>розташування товару на них;</w:t>
      </w:r>
    </w:p>
    <w:p w:rsidR="0013430D" w:rsidRDefault="00EF4BF9">
      <w:pPr>
        <w:pStyle w:val="a4"/>
        <w:framePr w:w="6878" w:h="9370" w:hRule="exact" w:wrap="none" w:vAnchor="page" w:hAnchor="page" w:x="759" w:y="949"/>
        <w:numPr>
          <w:ilvl w:val="0"/>
          <w:numId w:val="3"/>
        </w:numPr>
        <w:shd w:val="clear" w:color="auto" w:fill="auto"/>
        <w:tabs>
          <w:tab w:val="left" w:pos="636"/>
        </w:tabs>
        <w:jc w:val="both"/>
      </w:pPr>
      <w:r>
        <w:t>заходи зі створення відповідної атмосфери в магазині.</w:t>
      </w:r>
    </w:p>
    <w:p w:rsidR="0013430D" w:rsidRDefault="00EF4BF9">
      <w:pPr>
        <w:pStyle w:val="a4"/>
        <w:framePr w:w="6878" w:h="9370" w:hRule="exact" w:wrap="none" w:vAnchor="page" w:hAnchor="page" w:x="759" w:y="949"/>
        <w:shd w:val="clear" w:color="auto" w:fill="auto"/>
        <w:jc w:val="both"/>
      </w:pPr>
      <w:r>
        <w:rPr>
          <w:i/>
          <w:iCs/>
        </w:rPr>
        <w:t>Розташування поличок</w:t>
      </w:r>
      <w:r>
        <w:t xml:space="preserve"> у магазині переслідує цілком конкретну мету: змусити покупця пройти повз максимальну кількість поличок та видів продукції, дотримуючись при цьому технічних обмежень, що накладаються влаштуванням магазину. Товари, купівля яких вимагає обмірковування (це до</w:t>
      </w:r>
      <w:r>
        <w:t>рогі продовольчі або непродовольчі товари в супермаркетах), розміщують ближче до виходу, щоб отримати максимальну вигоду з високорентабельних товарів. Відстань між відділами та поличками встановлюється таким чином, щоб у поличок з високорентабельними товар</w:t>
      </w:r>
      <w:r>
        <w:t>ами покупці могли спокійно здійснити вибір товару.</w:t>
      </w:r>
    </w:p>
    <w:p w:rsidR="0013430D" w:rsidRDefault="00EF4BF9">
      <w:pPr>
        <w:pStyle w:val="a4"/>
        <w:framePr w:w="6878" w:h="9370" w:hRule="exact" w:wrap="none" w:vAnchor="page" w:hAnchor="page" w:x="759" w:y="949"/>
        <w:shd w:val="clear" w:color="auto" w:fill="auto"/>
        <w:jc w:val="both"/>
      </w:pPr>
      <w:r>
        <w:t>Спостереження показують, що більшість покупців, потрапляючи у замкнений простір магазину, починають його обхід, рухаючись справа наліво. Виходячи з цього, має бути продуманим розміщення входу в магазин (вх</w:t>
      </w:r>
      <w:r>
        <w:t xml:space="preserve">ід </w:t>
      </w:r>
      <w:r>
        <w:rPr>
          <w:lang w:val="en-US" w:eastAsia="en-US" w:bidi="en-US"/>
        </w:rPr>
        <w:t xml:space="preserve">- </w:t>
      </w:r>
      <w:r>
        <w:t xml:space="preserve">справа, вихід </w:t>
      </w:r>
      <w:r>
        <w:rPr>
          <w:lang w:val="en-US" w:eastAsia="en-US" w:bidi="en-US"/>
        </w:rPr>
        <w:t xml:space="preserve">- </w:t>
      </w:r>
      <w:r>
        <w:t xml:space="preserve">зліва) та розташування власне поличок. Була вигадана актуальна доріжка по периметру торгової зали, де розташовуються полички з особливо привабливими товарами (у супермаркетах </w:t>
      </w:r>
      <w:r>
        <w:rPr>
          <w:lang w:val="en-US" w:eastAsia="en-US" w:bidi="en-US"/>
        </w:rPr>
        <w:t xml:space="preserve">- </w:t>
      </w:r>
      <w:r>
        <w:t xml:space="preserve">це м'ясний та кондитерський відділи) або рекламні новинки </w:t>
      </w:r>
      <w:r>
        <w:t>і товари, термін життя яких відносно невеликий.</w:t>
      </w:r>
    </w:p>
    <w:p w:rsidR="0013430D" w:rsidRDefault="00EF4BF9">
      <w:pPr>
        <w:pStyle w:val="a4"/>
        <w:framePr w:w="6878" w:h="9370" w:hRule="exact" w:wrap="none" w:vAnchor="page" w:hAnchor="page" w:x="759" w:y="949"/>
        <w:shd w:val="clear" w:color="auto" w:fill="auto"/>
        <w:jc w:val="both"/>
      </w:pPr>
      <w:r>
        <w:t>Для залучення покупців у центральну частину магазину використовується привабливість та збутовий потенціал найбільш ходових товарів (наприклад, цукор, кава, олія), що можуть сприяти збільшенню продажів інших т</w:t>
      </w:r>
      <w:r>
        <w:t>оварів, розміщених поряд з ними, проте не наділених такою привабливістю. Пропонований покупцям маршрут руху магазином має бути продуманим та раціональним, покупець не повинен проходити двічі повз одне і те саме місце. Визначення місцезнаходження товарів ма</w:t>
      </w:r>
      <w:r>
        <w:t>ють полегшувати покажчики. Однак для збільшення уваги для певних груп товарів використовується зміна звичного місцезнаходження необхідних покупцю товарів.</w:t>
      </w:r>
    </w:p>
    <w:p w:rsidR="0013430D" w:rsidRDefault="00EF4BF9">
      <w:pPr>
        <w:pStyle w:val="a4"/>
        <w:framePr w:w="6878" w:h="9370" w:hRule="exact" w:wrap="none" w:vAnchor="page" w:hAnchor="page" w:x="759" w:y="949"/>
        <w:shd w:val="clear" w:color="auto" w:fill="auto"/>
        <w:jc w:val="both"/>
      </w:pPr>
      <w:r>
        <w:t xml:space="preserve">Особливе значення має </w:t>
      </w:r>
      <w:r>
        <w:rPr>
          <w:i/>
          <w:iCs/>
        </w:rPr>
        <w:t>розміщення товарів на поличках</w:t>
      </w:r>
      <w:r>
        <w:t>. Звичайно покупці сприймають товари зліва направ</w:t>
      </w:r>
      <w:r>
        <w:t xml:space="preserve">о та згори вниз. У цьому випадку можливі три варіанти розміщення: на рівні очей, на рівні рук та на рівні підлоги. Найбільш ефективним може стати розміщення на рівні рук та на рівні очей, товари на рівні підлоги сприймаються не так ефективно. На цих трьох </w:t>
      </w:r>
      <w:r>
        <w:t>рівнях товари можуть розміщуватися окремо один від одного або по декілька екземплярів, знаходитися на спеціальних піддонах або бути безладно розміщеними.</w:t>
      </w:r>
    </w:p>
    <w:p w:rsidR="0013430D" w:rsidRDefault="00EF4BF9">
      <w:pPr>
        <w:pStyle w:val="a4"/>
        <w:framePr w:w="6878" w:h="9370" w:hRule="exact" w:wrap="none" w:vAnchor="page" w:hAnchor="page" w:x="759" w:y="949"/>
        <w:shd w:val="clear" w:color="auto" w:fill="auto"/>
        <w:jc w:val="both"/>
      </w:pPr>
      <w:r>
        <w:t>У дослідженнях відзначається, що великого значення набуває створення відповідної атмосфери в магазині:</w:t>
      </w:r>
      <w:r>
        <w:t xml:space="preserve"> вільний доступ до товарів, можливість брати товар до рук та вільно з ним обходитися, привабливі рекламні повідомлення, тонка кольорова гама в оформленні магазину.</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98" w:h="8909" w:hRule="exact" w:wrap="none" w:vAnchor="page" w:hAnchor="page" w:x="749" w:y="949"/>
        <w:shd w:val="clear" w:color="auto" w:fill="auto"/>
        <w:ind w:firstLine="420"/>
        <w:jc w:val="both"/>
      </w:pPr>
      <w:r>
        <w:t>Тенденція розвитку така, що магазини все більше перетворюються у місц</w:t>
      </w:r>
      <w:r>
        <w:t>я продажу, куди люди приходять розважитися, відпочити, отримати нову інформацію. Це приводить до появи всередині магазинів ігрових зал, кафе, тематичних та спеціалізованих відділів, наприклад, продаж квітів, друк фотокарток тощо.</w:t>
      </w:r>
    </w:p>
    <w:p w:rsidR="0013430D" w:rsidRDefault="00EF4BF9">
      <w:pPr>
        <w:pStyle w:val="a4"/>
        <w:framePr w:w="6898" w:h="8909" w:hRule="exact" w:wrap="none" w:vAnchor="page" w:hAnchor="page" w:x="749" w:y="949"/>
        <w:shd w:val="clear" w:color="auto" w:fill="auto"/>
        <w:ind w:firstLine="420"/>
        <w:jc w:val="both"/>
      </w:pPr>
      <w:r>
        <w:t>Застосування мерчандайзинг</w:t>
      </w:r>
      <w:r>
        <w:t>у може суттєво підвищити ефективність роздрібної торгівлі, особливо при періодичних дослідженнях мотивації, наприклад, сфокусованого інтерв'ю для визначення сприйняття магазину, його іміджу та привабливості для покупців, шляхів можливих удосконалень.</w:t>
      </w:r>
    </w:p>
    <w:p w:rsidR="0013430D" w:rsidRDefault="00EF4BF9">
      <w:pPr>
        <w:pStyle w:val="a4"/>
        <w:framePr w:w="6898" w:h="8909" w:hRule="exact" w:wrap="none" w:vAnchor="page" w:hAnchor="page" w:x="749" w:y="949"/>
        <w:shd w:val="clear" w:color="auto" w:fill="auto"/>
        <w:ind w:firstLine="420"/>
        <w:jc w:val="both"/>
      </w:pPr>
      <w:r>
        <w:rPr>
          <w:b/>
          <w:bCs/>
        </w:rPr>
        <w:t>Техні</w:t>
      </w:r>
      <w:r>
        <w:rPr>
          <w:b/>
          <w:bCs/>
        </w:rPr>
        <w:t>ка переконуючих впливів (нейролінгвістичне програмування)</w:t>
      </w:r>
    </w:p>
    <w:p w:rsidR="0013430D" w:rsidRDefault="00EF4BF9">
      <w:pPr>
        <w:pStyle w:val="a4"/>
        <w:framePr w:w="6898" w:h="8909" w:hRule="exact" w:wrap="none" w:vAnchor="page" w:hAnchor="page" w:x="749" w:y="949"/>
        <w:shd w:val="clear" w:color="auto" w:fill="auto"/>
        <w:ind w:firstLine="420"/>
        <w:jc w:val="both"/>
      </w:pPr>
      <w:r>
        <w:rPr>
          <w:i/>
          <w:iCs/>
        </w:rPr>
        <w:t>Основними завданнями нейролінгвістичного програмування або «техніки переконуючих впливів» є:</w:t>
      </w:r>
    </w:p>
    <w:p w:rsidR="0013430D" w:rsidRDefault="00EF4BF9">
      <w:pPr>
        <w:pStyle w:val="a4"/>
        <w:framePr w:w="6898" w:h="8909" w:hRule="exact" w:wrap="none" w:vAnchor="page" w:hAnchor="page" w:x="749" w:y="949"/>
        <w:numPr>
          <w:ilvl w:val="0"/>
          <w:numId w:val="16"/>
        </w:numPr>
        <w:shd w:val="clear" w:color="auto" w:fill="auto"/>
        <w:tabs>
          <w:tab w:val="left" w:pos="723"/>
        </w:tabs>
        <w:ind w:firstLine="420"/>
        <w:jc w:val="both"/>
      </w:pPr>
      <w:r>
        <w:t>побудова довірчих відносин з покупцем;</w:t>
      </w:r>
    </w:p>
    <w:p w:rsidR="0013430D" w:rsidRDefault="00EF4BF9">
      <w:pPr>
        <w:pStyle w:val="a4"/>
        <w:framePr w:w="6898" w:h="8909" w:hRule="exact" w:wrap="none" w:vAnchor="page" w:hAnchor="page" w:x="749" w:y="949"/>
        <w:numPr>
          <w:ilvl w:val="0"/>
          <w:numId w:val="16"/>
        </w:numPr>
        <w:shd w:val="clear" w:color="auto" w:fill="auto"/>
        <w:tabs>
          <w:tab w:val="left" w:pos="723"/>
        </w:tabs>
        <w:ind w:firstLine="420"/>
        <w:jc w:val="both"/>
      </w:pPr>
      <w:r>
        <w:t>фокусування уваги покупця на словах продавця;</w:t>
      </w:r>
    </w:p>
    <w:p w:rsidR="0013430D" w:rsidRDefault="00EF4BF9">
      <w:pPr>
        <w:pStyle w:val="a4"/>
        <w:framePr w:w="6898" w:h="8909" w:hRule="exact" w:wrap="none" w:vAnchor="page" w:hAnchor="page" w:x="749" w:y="949"/>
        <w:numPr>
          <w:ilvl w:val="0"/>
          <w:numId w:val="16"/>
        </w:numPr>
        <w:shd w:val="clear" w:color="auto" w:fill="auto"/>
        <w:tabs>
          <w:tab w:val="left" w:pos="723"/>
        </w:tabs>
        <w:ind w:firstLine="420"/>
        <w:jc w:val="both"/>
      </w:pPr>
      <w:r>
        <w:t>формування у покупця</w:t>
      </w:r>
      <w:r>
        <w:t xml:space="preserve"> установки на негайну дію.</w:t>
      </w:r>
    </w:p>
    <w:p w:rsidR="0013430D" w:rsidRDefault="00EF4BF9">
      <w:pPr>
        <w:pStyle w:val="a4"/>
        <w:framePr w:w="6898" w:h="8909" w:hRule="exact" w:wrap="none" w:vAnchor="page" w:hAnchor="page" w:x="749" w:y="949"/>
        <w:shd w:val="clear" w:color="auto" w:fill="auto"/>
        <w:spacing w:line="254" w:lineRule="auto"/>
        <w:ind w:firstLine="420"/>
        <w:jc w:val="both"/>
      </w:pPr>
      <w:r>
        <w:t xml:space="preserve">Для успішного здійснення процесу продажу спочатку необхідно збудувати </w:t>
      </w:r>
      <w:r>
        <w:rPr>
          <w:b/>
          <w:bCs/>
          <w:i/>
          <w:iCs/>
        </w:rPr>
        <w:t>довірчі відносини з покупцем</w:t>
      </w:r>
      <w:r>
        <w:t xml:space="preserve"> на основі взаємозв'язку і взаєморозуміння (так званий </w:t>
      </w:r>
      <w:r>
        <w:rPr>
          <w:i/>
          <w:iCs/>
        </w:rPr>
        <w:t>раппорт</w:t>
      </w:r>
      <w:r>
        <w:t>).</w:t>
      </w:r>
    </w:p>
    <w:p w:rsidR="0013430D" w:rsidRDefault="00EF4BF9">
      <w:pPr>
        <w:pStyle w:val="a4"/>
        <w:framePr w:w="6898" w:h="8909" w:hRule="exact" w:wrap="none" w:vAnchor="page" w:hAnchor="page" w:x="749" w:y="949"/>
        <w:shd w:val="clear" w:color="auto" w:fill="auto"/>
        <w:ind w:firstLine="420"/>
        <w:jc w:val="both"/>
      </w:pPr>
      <w:r>
        <w:rPr>
          <w:i/>
          <w:iCs/>
        </w:rPr>
        <w:t>Перший крок</w:t>
      </w:r>
      <w:r>
        <w:t xml:space="preserve"> до цього </w:t>
      </w:r>
      <w:r>
        <w:rPr>
          <w:lang w:val="en-US" w:eastAsia="en-US" w:bidi="en-US"/>
        </w:rPr>
        <w:t xml:space="preserve">- </w:t>
      </w:r>
      <w:r>
        <w:t>продемонструвати покупцю власну конгруентні</w:t>
      </w:r>
      <w:r>
        <w:t>сть, тобто відповідність між словами і жестами, між декларованим емоційним станом і несвідомою експресією особи</w:t>
      </w:r>
      <w:r>
        <w:rPr>
          <w:b/>
          <w:bCs/>
        </w:rPr>
        <w:t xml:space="preserve">. Мета продавця </w:t>
      </w:r>
      <w:r>
        <w:rPr>
          <w:lang w:val="en-US" w:eastAsia="en-US" w:bidi="en-US"/>
        </w:rPr>
        <w:t xml:space="preserve">- </w:t>
      </w:r>
      <w:r>
        <w:t>зняти у покупця бар'єр недовіри, тому що будь-яка невідповідність може викликати негативну реакцію з боку покупця і відштовхнут</w:t>
      </w:r>
      <w:r>
        <w:t xml:space="preserve">и його від прийняття рішення про покупку. Це пояснюється наступною закономірністю: люди обожнюють робити покупки, але можуть сильно дратуватися, коли їм намагаються що- небудь нав'язати </w:t>
      </w:r>
      <w:r>
        <w:rPr>
          <w:lang w:val="en-US" w:eastAsia="en-US" w:bidi="en-US"/>
        </w:rPr>
        <w:t xml:space="preserve">- </w:t>
      </w:r>
      <w:r>
        <w:t>товар або послугу.</w:t>
      </w:r>
    </w:p>
    <w:p w:rsidR="0013430D" w:rsidRDefault="00EF4BF9">
      <w:pPr>
        <w:pStyle w:val="a4"/>
        <w:framePr w:w="6898" w:h="8909" w:hRule="exact" w:wrap="none" w:vAnchor="page" w:hAnchor="page" w:x="749" w:y="949"/>
        <w:shd w:val="clear" w:color="auto" w:fill="auto"/>
        <w:ind w:firstLine="420"/>
        <w:jc w:val="both"/>
      </w:pPr>
      <w:r>
        <w:rPr>
          <w:i/>
          <w:iCs/>
        </w:rPr>
        <w:t>Наступний психологічний прийом</w:t>
      </w:r>
      <w:r>
        <w:t xml:space="preserve"> до встановлення вз</w:t>
      </w:r>
      <w:r>
        <w:t xml:space="preserve">аєморозуміння </w:t>
      </w:r>
      <w:r>
        <w:rPr>
          <w:lang w:val="en-US" w:eastAsia="en-US" w:bidi="en-US"/>
        </w:rPr>
        <w:t xml:space="preserve">- </w:t>
      </w:r>
      <w:r>
        <w:t xml:space="preserve">підстроювання до поведінки покупця, </w:t>
      </w:r>
      <w:r>
        <w:rPr>
          <w:b/>
          <w:bCs/>
          <w:i/>
          <w:iCs/>
        </w:rPr>
        <w:t>фокусування уваги покупця на словах продавця</w:t>
      </w:r>
      <w:r>
        <w:t xml:space="preserve">, що заснована на техніці </w:t>
      </w:r>
      <w:r>
        <w:rPr>
          <w:i/>
          <w:iCs/>
        </w:rPr>
        <w:t>дзеркального відображення</w:t>
      </w:r>
      <w:r>
        <w:t>. Причиною використання даного прийому служить той факт, що найбільше люди довіряють саме собі, а також несві</w:t>
      </w:r>
      <w:r>
        <w:t>домо вони довіряють тому, хто в чомусь схожий на них. На практиці використовуються наступні елементи копіювання: швидкість мовлення покупця, інтонація, манера розмови, характер рухів, імітація пози. Психологічно покупці в основному влаштовані так, що позит</w:t>
      </w:r>
      <w:r>
        <w:t>ивно реагують на інтимно-довірчі інтонації, впевненість і відкритість у поведінці, середній темп мови і схожість поведінки продавця на самого клієнта.</w:t>
      </w:r>
    </w:p>
    <w:p w:rsidR="0013430D" w:rsidRDefault="00EF4BF9">
      <w:pPr>
        <w:pStyle w:val="a4"/>
        <w:framePr w:w="6898" w:h="8909" w:hRule="exact" w:wrap="none" w:vAnchor="page" w:hAnchor="page" w:x="749" w:y="949"/>
        <w:shd w:val="clear" w:color="auto" w:fill="auto"/>
        <w:ind w:firstLine="420"/>
        <w:jc w:val="both"/>
      </w:pPr>
      <w:r>
        <w:t>Для фокусування уваги покупця використовується кілька прийомів: зміна пози, гучності мови, інтонації, рух</w:t>
      </w:r>
      <w:r>
        <w:t xml:space="preserve"> рукою, зміна теми розмови. Як правило, за цим слідує відповідна реакція покупця. Тоді необхідний наступний психологічний прийом, так званий «</w:t>
      </w:r>
      <w:r>
        <w:rPr>
          <w:i/>
          <w:iCs/>
        </w:rPr>
        <w:t>потрійна петля Мілтона Еріксона</w:t>
      </w:r>
      <w:r>
        <w:t xml:space="preserve">» </w:t>
      </w:r>
      <w:r>
        <w:rPr>
          <w:lang w:val="en-US" w:eastAsia="en-US" w:bidi="en-US"/>
        </w:rPr>
        <w:t xml:space="preserve">- </w:t>
      </w:r>
      <w:r>
        <w:t>формування стану трансу шляхом перефокусування уваги покупця на його внутрішній</w:t>
      </w:r>
      <w:r>
        <w:t xml:space="preserve"> стан, власні бажання.</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8" w:h="9384" w:hRule="exact" w:wrap="none" w:vAnchor="page" w:hAnchor="page" w:x="759" w:y="949"/>
        <w:shd w:val="clear" w:color="auto" w:fill="auto"/>
        <w:jc w:val="both"/>
      </w:pPr>
      <w:r>
        <w:t>Тоді гроші, вартість товару або послуги йдуть на другий план, можливі фінансові втрати ігноруються.</w:t>
      </w:r>
    </w:p>
    <w:p w:rsidR="0013430D" w:rsidRDefault="00EF4BF9">
      <w:pPr>
        <w:pStyle w:val="a4"/>
        <w:framePr w:w="6878" w:h="9384" w:hRule="exact" w:wrap="none" w:vAnchor="page" w:hAnchor="page" w:x="759" w:y="949"/>
        <w:shd w:val="clear" w:color="auto" w:fill="auto"/>
        <w:jc w:val="both"/>
      </w:pPr>
      <w:r>
        <w:t>Ефективним є також прийом залучення покупця в певний процес, у спільну діяльність з продавцем («Зараз ми зверн</w:t>
      </w:r>
      <w:r>
        <w:t xml:space="preserve">емо увагу на чіткість зображення </w:t>
      </w:r>
      <w:r>
        <w:rPr>
          <w:lang w:val="en-US" w:eastAsia="en-US" w:bidi="en-US"/>
        </w:rPr>
        <w:t xml:space="preserve">...»). </w:t>
      </w:r>
      <w:r>
        <w:t>Займенник «ми» психологічно несе в собі функцію запрошення до спільної діяльності, і увагу покупця буде залучено до тих пір, поки ця дія не закінчиться. Можна фокусувати увагу покупця за допомогою ефекту незавершеної</w:t>
      </w:r>
      <w:r>
        <w:t xml:space="preserve"> дії («Для Вас є ще дуже вигідна пропозиція </w:t>
      </w:r>
      <w:r>
        <w:rPr>
          <w:lang w:val="en-US" w:eastAsia="en-US" w:bidi="en-US"/>
        </w:rPr>
        <w:t xml:space="preserve">...») </w:t>
      </w:r>
      <w:r>
        <w:t xml:space="preserve">і створення в нього позитивного очікування </w:t>
      </w:r>
      <w:r>
        <w:rPr>
          <w:lang w:val="en-US" w:eastAsia="en-US" w:bidi="en-US"/>
        </w:rPr>
        <w:t xml:space="preserve">(« </w:t>
      </w:r>
      <w:r>
        <w:t xml:space="preserve">Це важливіше, ніж Ви можете подумати </w:t>
      </w:r>
      <w:r>
        <w:rPr>
          <w:lang w:val="en-US" w:eastAsia="en-US" w:bidi="en-US"/>
        </w:rPr>
        <w:t>...»).</w:t>
      </w:r>
    </w:p>
    <w:p w:rsidR="0013430D" w:rsidRDefault="00EF4BF9">
      <w:pPr>
        <w:pStyle w:val="a4"/>
        <w:framePr w:w="6878" w:h="9384" w:hRule="exact" w:wrap="none" w:vAnchor="page" w:hAnchor="page" w:x="759" w:y="949"/>
        <w:shd w:val="clear" w:color="auto" w:fill="auto"/>
        <w:jc w:val="both"/>
      </w:pPr>
      <w:r>
        <w:rPr>
          <w:i/>
          <w:iCs/>
        </w:rPr>
        <w:t>Завершальний етап</w:t>
      </w:r>
      <w:r>
        <w:t xml:space="preserve"> у техніці продажів, заснованої на нейролінгвістичному програмуванні, </w:t>
      </w:r>
      <w:r>
        <w:rPr>
          <w:lang w:val="en-US" w:eastAsia="en-US" w:bidi="en-US"/>
        </w:rPr>
        <w:t xml:space="preserve">- </w:t>
      </w:r>
      <w:r>
        <w:t xml:space="preserve">це </w:t>
      </w:r>
      <w:r>
        <w:rPr>
          <w:b/>
          <w:bCs/>
          <w:i/>
          <w:iCs/>
        </w:rPr>
        <w:t xml:space="preserve">створення установки на </w:t>
      </w:r>
      <w:r>
        <w:rPr>
          <w:b/>
          <w:bCs/>
          <w:i/>
          <w:iCs/>
        </w:rPr>
        <w:t>негайну дію</w:t>
      </w:r>
      <w:r>
        <w:t>. Покупець дуже часто, незважаючи на зусилля з боку продавця, знаходиться в стані нерішучості і невизначеності. Тому необхідно підштовхнути покупця до прийняття рішення, вказавши на наслідки можливої бездіяльності. Це можна реалізувати за допомо</w:t>
      </w:r>
      <w:r>
        <w:t>гою наступних психологічних прийомів: переконання в терміновості прийняття рішення, ілюзії вибору, гіпотетичного припущення. Ефективно, з точки зору психології, гіпнотичне навіювання про необхідність зробити покупку. У цьому випадку продавець вимовляє висл</w:t>
      </w:r>
      <w:r>
        <w:t xml:space="preserve">овлювання, яке складається з двох частин. Наприклад: «Скористайтеся цією послугою, і Ви дійсно знайдете красу і впевненість у собі». </w:t>
      </w:r>
      <w:r>
        <w:rPr>
          <w:i/>
          <w:iCs/>
        </w:rPr>
        <w:t>Перша половина фрази</w:t>
      </w:r>
      <w:r>
        <w:t xml:space="preserve"> адресована раціональній частині свідомості і виглядає, як пропозиція або запит. Вона повинна вимовляти</w:t>
      </w:r>
      <w:r>
        <w:t xml:space="preserve">ся дуже впевнено і може бути доповнена певним поєднанням міміки, жестів та інтонації, що впливає на підсвідомість. </w:t>
      </w:r>
      <w:r>
        <w:rPr>
          <w:i/>
          <w:iCs/>
        </w:rPr>
        <w:t>Друга частина</w:t>
      </w:r>
      <w:r>
        <w:t xml:space="preserve"> адресується несвідомій сфері і доводить покупцю можливість отримання певної вигоди, пов'язаної з першою частиною. При зверненні</w:t>
      </w:r>
      <w:r>
        <w:t xml:space="preserve"> до несвідомої сфери покупця тон слід знизити, а темп мови сповільнити.</w:t>
      </w:r>
    </w:p>
    <w:p w:rsidR="0013430D" w:rsidRDefault="00EF4BF9">
      <w:pPr>
        <w:pStyle w:val="a4"/>
        <w:framePr w:w="6878" w:h="9384" w:hRule="exact" w:wrap="none" w:vAnchor="page" w:hAnchor="page" w:x="759" w:y="949"/>
        <w:shd w:val="clear" w:color="auto" w:fill="auto"/>
        <w:spacing w:after="220"/>
        <w:jc w:val="both"/>
      </w:pPr>
      <w:r>
        <w:t>Таким чином, процес купівлі-продажу товарів і послуг має психологічну основу, і найбільш дієвим елементом є наявність у споживачів певних мотивів до купівлі та їх прагнення до задоволе</w:t>
      </w:r>
      <w:r>
        <w:t>ння різноманітних потреб. Уміння тестувати темперамент і психологічні типи покупців, а також знаходити до них підхід багато в чому визначає успіх реалізації комерційної пропозиції.</w:t>
      </w:r>
    </w:p>
    <w:p w:rsidR="0013430D" w:rsidRDefault="00EF4BF9" w:rsidP="00DE2D34">
      <w:pPr>
        <w:pStyle w:val="30"/>
        <w:framePr w:w="6878" w:h="9384" w:hRule="exact" w:wrap="none" w:vAnchor="page" w:hAnchor="page" w:x="759" w:y="949"/>
        <w:shd w:val="clear" w:color="auto" w:fill="auto"/>
        <w:tabs>
          <w:tab w:val="left" w:pos="828"/>
        </w:tabs>
        <w:ind w:firstLine="0"/>
        <w:jc w:val="center"/>
      </w:pPr>
      <w:bookmarkStart w:id="32" w:name="bookmark34"/>
      <w:r>
        <w:t>Методики модифікації поведінки споживачів</w:t>
      </w:r>
      <w:bookmarkEnd w:id="32"/>
    </w:p>
    <w:p w:rsidR="0013430D" w:rsidRDefault="00EF4BF9">
      <w:pPr>
        <w:pStyle w:val="a4"/>
        <w:framePr w:w="6878" w:h="9384" w:hRule="exact" w:wrap="none" w:vAnchor="page" w:hAnchor="page" w:x="759" w:y="949"/>
        <w:shd w:val="clear" w:color="auto" w:fill="auto"/>
        <w:spacing w:line="252" w:lineRule="auto"/>
        <w:jc w:val="both"/>
      </w:pPr>
      <w:r>
        <w:t xml:space="preserve">Окрім розглянутих маркетингових </w:t>
      </w:r>
      <w:r>
        <w:t>інструментів впливу на поведінку споживачів, існують інші методики модифікації:</w:t>
      </w:r>
    </w:p>
    <w:p w:rsidR="0013430D" w:rsidRDefault="00EF4BF9">
      <w:pPr>
        <w:pStyle w:val="a4"/>
        <w:framePr w:w="6878" w:h="9384" w:hRule="exact" w:wrap="none" w:vAnchor="page" w:hAnchor="page" w:x="759" w:y="949"/>
        <w:shd w:val="clear" w:color="auto" w:fill="auto"/>
        <w:spacing w:line="252" w:lineRule="auto"/>
        <w:ind w:firstLine="0"/>
        <w:jc w:val="both"/>
      </w:pPr>
      <w:r>
        <w:rPr>
          <w:lang w:val="en-US" w:eastAsia="en-US" w:bidi="en-US"/>
        </w:rPr>
        <w:t xml:space="preserve">- </w:t>
      </w:r>
      <w:r>
        <w:rPr>
          <w:i/>
          <w:iCs/>
        </w:rPr>
        <w:t>прийом одноразової підказки</w:t>
      </w:r>
      <w:r>
        <w:t>. Продавець може підказати покупцю, що до цього товару дуже доречним буде інший товар;</w:t>
      </w:r>
    </w:p>
    <w:p w:rsidR="0013430D" w:rsidRDefault="00EF4BF9">
      <w:pPr>
        <w:pStyle w:val="a4"/>
        <w:framePr w:w="6878" w:h="9384" w:hRule="exact" w:wrap="none" w:vAnchor="page" w:hAnchor="page" w:x="759" w:y="949"/>
        <w:numPr>
          <w:ilvl w:val="0"/>
          <w:numId w:val="3"/>
        </w:numPr>
        <w:shd w:val="clear" w:color="auto" w:fill="auto"/>
        <w:tabs>
          <w:tab w:val="left" w:pos="630"/>
        </w:tabs>
        <w:spacing w:line="252" w:lineRule="auto"/>
        <w:jc w:val="both"/>
      </w:pPr>
      <w:r>
        <w:rPr>
          <w:i/>
          <w:iCs/>
        </w:rPr>
        <w:t>прийом багаторазової підказки</w:t>
      </w:r>
      <w:r>
        <w:t>. Продавець спочатку пропонує т</w:t>
      </w:r>
      <w:r>
        <w:t>овар, що апріорі перевищує основне прохання споживача. Після відмови на товар, що передбачався, на основний запит вже отримують згоду;</w:t>
      </w:r>
    </w:p>
    <w:p w:rsidR="0013430D" w:rsidRDefault="00EF4BF9">
      <w:pPr>
        <w:pStyle w:val="a4"/>
        <w:framePr w:w="6878" w:h="9384" w:hRule="exact" w:wrap="none" w:vAnchor="page" w:hAnchor="page" w:x="759" w:y="949"/>
        <w:numPr>
          <w:ilvl w:val="0"/>
          <w:numId w:val="3"/>
        </w:numPr>
        <w:shd w:val="clear" w:color="auto" w:fill="auto"/>
        <w:tabs>
          <w:tab w:val="left" w:pos="630"/>
        </w:tabs>
        <w:spacing w:line="252" w:lineRule="auto"/>
        <w:jc w:val="both"/>
      </w:pPr>
      <w:r>
        <w:rPr>
          <w:i/>
          <w:iCs/>
        </w:rPr>
        <w:t>принцип взаємності</w:t>
      </w:r>
      <w:r>
        <w:t>. Спочатку роблять подарунок, після котрого покупцю незручно через те, що він спробував безкоштовно, то</w:t>
      </w:r>
      <w:r>
        <w:t>му він вважає</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a4"/>
        <w:framePr w:w="6874" w:h="9374" w:hRule="exact" w:wrap="none" w:vAnchor="page" w:hAnchor="page" w:x="761" w:y="949"/>
        <w:shd w:val="clear" w:color="auto" w:fill="auto"/>
        <w:ind w:firstLine="0"/>
        <w:jc w:val="both"/>
      </w:pPr>
      <w:r>
        <w:t>себе зобов'язаним купити пропонований товар;</w:t>
      </w:r>
    </w:p>
    <w:p w:rsidR="0013430D" w:rsidRDefault="00EF4BF9">
      <w:pPr>
        <w:pStyle w:val="a4"/>
        <w:framePr w:w="6874" w:h="9374" w:hRule="exact" w:wrap="none" w:vAnchor="page" w:hAnchor="page" w:x="761" w:y="949"/>
        <w:numPr>
          <w:ilvl w:val="0"/>
          <w:numId w:val="3"/>
        </w:numPr>
        <w:shd w:val="clear" w:color="auto" w:fill="auto"/>
        <w:tabs>
          <w:tab w:val="left" w:pos="634"/>
        </w:tabs>
        <w:jc w:val="both"/>
      </w:pPr>
      <w:r>
        <w:t>зв'язування споживача обов'язками. Пропонується апріорі занижена ціна, яка поступово зростає до моменту здійснення угоди. Однак цей метод є неетичним;</w:t>
      </w:r>
    </w:p>
    <w:p w:rsidR="0013430D" w:rsidRDefault="00EF4BF9">
      <w:pPr>
        <w:pStyle w:val="a4"/>
        <w:framePr w:w="6874" w:h="9374" w:hRule="exact" w:wrap="none" w:vAnchor="page" w:hAnchor="page" w:x="761" w:y="949"/>
        <w:numPr>
          <w:ilvl w:val="0"/>
          <w:numId w:val="3"/>
        </w:numPr>
        <w:shd w:val="clear" w:color="auto" w:fill="auto"/>
        <w:tabs>
          <w:tab w:val="left" w:pos="634"/>
        </w:tabs>
        <w:jc w:val="both"/>
      </w:pPr>
      <w:r>
        <w:rPr>
          <w:i/>
          <w:iCs/>
        </w:rPr>
        <w:t>навішування ярликів</w:t>
      </w:r>
      <w:r>
        <w:t xml:space="preserve">. </w:t>
      </w:r>
      <w:r>
        <w:t>Продавець може звернутися до покупця, навмисно підкресливши його позитивні якості, наприклад: «Ви добра людина» або «Ви турботливі батьки»;</w:t>
      </w:r>
    </w:p>
    <w:p w:rsidR="0013430D" w:rsidRDefault="00EF4BF9">
      <w:pPr>
        <w:pStyle w:val="a4"/>
        <w:framePr w:w="6874" w:h="9374" w:hRule="exact" w:wrap="none" w:vAnchor="page" w:hAnchor="page" w:x="761" w:y="949"/>
        <w:numPr>
          <w:ilvl w:val="0"/>
          <w:numId w:val="3"/>
        </w:numPr>
        <w:shd w:val="clear" w:color="auto" w:fill="auto"/>
        <w:tabs>
          <w:tab w:val="left" w:pos="630"/>
        </w:tabs>
        <w:jc w:val="both"/>
      </w:pPr>
      <w:r>
        <w:rPr>
          <w:i/>
          <w:iCs/>
        </w:rPr>
        <w:t>заохочення покупців</w:t>
      </w:r>
      <w:r>
        <w:t>. Надаючи такі форми заохочення, як дисконтні картки, знижки тощо, робиться ставка на появу у спо</w:t>
      </w:r>
      <w:r>
        <w:t>живачів додаткового стимулу для здійснення купівлі.</w:t>
      </w:r>
    </w:p>
    <w:p w:rsidR="0013430D" w:rsidRDefault="00EF4BF9">
      <w:pPr>
        <w:pStyle w:val="a4"/>
        <w:framePr w:w="6874" w:h="9374" w:hRule="exact" w:wrap="none" w:vAnchor="page" w:hAnchor="page" w:x="761" w:y="949"/>
        <w:shd w:val="clear" w:color="auto" w:fill="auto"/>
        <w:spacing w:after="220"/>
        <w:jc w:val="both"/>
      </w:pPr>
      <w:r>
        <w:t>Однак маркетологам не слід забувати, що на ринку дуже важливо, щоб спонукання до купівлі виходило безпосередньо від самого товару, інакше продаж перетвориться у нескінченну угоду з покупцем.</w:t>
      </w:r>
    </w:p>
    <w:p w:rsidR="0013430D" w:rsidRDefault="00EF4BF9" w:rsidP="00DE2D34">
      <w:pPr>
        <w:pStyle w:val="30"/>
        <w:framePr w:w="6874" w:h="9374" w:hRule="exact" w:wrap="none" w:vAnchor="page" w:hAnchor="page" w:x="761" w:y="949"/>
        <w:shd w:val="clear" w:color="auto" w:fill="auto"/>
        <w:tabs>
          <w:tab w:val="left" w:pos="943"/>
        </w:tabs>
        <w:spacing w:line="252" w:lineRule="auto"/>
        <w:ind w:firstLine="0"/>
        <w:jc w:val="center"/>
      </w:pPr>
      <w:bookmarkStart w:id="33" w:name="bookmark35"/>
      <w:r>
        <w:t>Інструменти з</w:t>
      </w:r>
      <w:r>
        <w:t>алучення клієнтів Інтернет-магазинами</w:t>
      </w:r>
      <w:bookmarkEnd w:id="33"/>
    </w:p>
    <w:p w:rsidR="0013430D" w:rsidRDefault="00EF4BF9">
      <w:pPr>
        <w:pStyle w:val="a4"/>
        <w:framePr w:w="6874" w:h="9374" w:hRule="exact" w:wrap="none" w:vAnchor="page" w:hAnchor="page" w:x="761" w:y="949"/>
        <w:shd w:val="clear" w:color="auto" w:fill="auto"/>
        <w:spacing w:line="252" w:lineRule="auto"/>
        <w:ind w:firstLine="220"/>
        <w:jc w:val="both"/>
      </w:pPr>
      <w:r>
        <w:t xml:space="preserve">Зростання обсягів електронної торгівлі та посилення конкуренції спонукає Інтернет-ритейлерів використовувати більш ефективні інструменти залучення клієнтів до своїх </w:t>
      </w:r>
      <w:r>
        <w:rPr>
          <w:lang w:val="en-US" w:eastAsia="en-US" w:bidi="en-US"/>
        </w:rPr>
        <w:t>web</w:t>
      </w:r>
      <w:r>
        <w:t>-сайтів, розширювати асортимент товарів та надават</w:t>
      </w:r>
      <w:r>
        <w:t>и нові послуги з виконання замовлень.</w:t>
      </w:r>
    </w:p>
    <w:p w:rsidR="0013430D" w:rsidRDefault="00EF4BF9">
      <w:pPr>
        <w:pStyle w:val="a4"/>
        <w:framePr w:w="6874" w:h="9374" w:hRule="exact" w:wrap="none" w:vAnchor="page" w:hAnchor="page" w:x="761" w:y="949"/>
        <w:shd w:val="clear" w:color="auto" w:fill="auto"/>
        <w:spacing w:line="252" w:lineRule="auto"/>
        <w:jc w:val="both"/>
      </w:pPr>
      <w:r>
        <w:rPr>
          <w:lang w:val="en-US" w:eastAsia="en-US" w:bidi="en-US"/>
        </w:rPr>
        <w:t>Web</w:t>
      </w:r>
      <w:r>
        <w:t>-сайт - це, по суті, візитна картка компанії в Інтернет, від якої залежить бажання клієнта купувати певні товари чи послуги. Саме завдяки сайту Інтернет- користувач визначає, чи підійдуть для нього ті варіанти товар</w:t>
      </w:r>
      <w:r>
        <w:t>ів та канали реалізації (доставки), що для нього пропонуються компанією.</w:t>
      </w:r>
    </w:p>
    <w:p w:rsidR="0013430D" w:rsidRDefault="00EF4BF9">
      <w:pPr>
        <w:pStyle w:val="a4"/>
        <w:framePr w:w="6874" w:h="9374" w:hRule="exact" w:wrap="none" w:vAnchor="page" w:hAnchor="page" w:x="761" w:y="949"/>
        <w:shd w:val="clear" w:color="auto" w:fill="auto"/>
        <w:spacing w:line="252" w:lineRule="auto"/>
        <w:jc w:val="both"/>
      </w:pPr>
      <w:r>
        <w:t>За результатами досліджень, що постійно проводять Інтернет-магазини було встановлено основні інструменти, що використовуються для залучення та впливу на Інтернет-клієнтів</w:t>
      </w:r>
      <w:r>
        <w:t>.</w:t>
      </w:r>
    </w:p>
    <w:p w:rsidR="0013430D" w:rsidRDefault="00EF4BF9">
      <w:pPr>
        <w:pStyle w:val="20"/>
        <w:framePr w:w="6874" w:h="9374" w:hRule="exact" w:wrap="none" w:vAnchor="page" w:hAnchor="page" w:x="761" w:y="949"/>
        <w:numPr>
          <w:ilvl w:val="0"/>
          <w:numId w:val="17"/>
        </w:numPr>
        <w:shd w:val="clear" w:color="auto" w:fill="auto"/>
        <w:tabs>
          <w:tab w:val="left" w:pos="627"/>
        </w:tabs>
        <w:spacing w:line="240" w:lineRule="auto"/>
        <w:jc w:val="both"/>
        <w:rPr>
          <w:sz w:val="19"/>
          <w:szCs w:val="19"/>
        </w:rPr>
      </w:pPr>
      <w:bookmarkStart w:id="34" w:name="bookmark36"/>
      <w:bookmarkStart w:id="35" w:name="bookmark37"/>
      <w:r>
        <w:rPr>
          <w:rFonts w:ascii="Times New Roman" w:eastAsia="Times New Roman" w:hAnsi="Times New Roman" w:cs="Times New Roman"/>
          <w:i/>
          <w:iCs/>
          <w:sz w:val="19"/>
          <w:szCs w:val="19"/>
        </w:rPr>
        <w:t>Включення онлайн-чату через одну хвилину перебування клієнта</w:t>
      </w:r>
      <w:r>
        <w:rPr>
          <w:rFonts w:ascii="Times New Roman" w:eastAsia="Times New Roman" w:hAnsi="Times New Roman" w:cs="Times New Roman"/>
          <w:sz w:val="19"/>
          <w:szCs w:val="19"/>
        </w:rPr>
        <w:t xml:space="preserve"> на </w:t>
      </w:r>
      <w:r>
        <w:rPr>
          <w:rFonts w:ascii="Times New Roman" w:eastAsia="Times New Roman" w:hAnsi="Times New Roman" w:cs="Times New Roman"/>
          <w:sz w:val="19"/>
          <w:szCs w:val="19"/>
          <w:lang w:val="en-US" w:eastAsia="en-US" w:bidi="en-US"/>
        </w:rPr>
        <w:t>web-</w:t>
      </w:r>
      <w:bookmarkEnd w:id="34"/>
      <w:bookmarkEnd w:id="35"/>
    </w:p>
    <w:p w:rsidR="0013430D" w:rsidRDefault="00EF4BF9">
      <w:pPr>
        <w:pStyle w:val="a4"/>
        <w:framePr w:w="6874" w:h="9374" w:hRule="exact" w:wrap="none" w:vAnchor="page" w:hAnchor="page" w:x="761" w:y="949"/>
        <w:shd w:val="clear" w:color="auto" w:fill="auto"/>
        <w:tabs>
          <w:tab w:val="left" w:pos="600"/>
        </w:tabs>
        <w:ind w:firstLine="0"/>
        <w:jc w:val="both"/>
      </w:pPr>
      <w:r>
        <w:t>сайті.</w:t>
      </w:r>
    </w:p>
    <w:p w:rsidR="0013430D" w:rsidRDefault="00EF4BF9">
      <w:pPr>
        <w:pStyle w:val="a4"/>
        <w:framePr w:w="6874" w:h="9374" w:hRule="exact" w:wrap="none" w:vAnchor="page" w:hAnchor="page" w:x="761" w:y="949"/>
        <w:shd w:val="clear" w:color="auto" w:fill="auto"/>
        <w:spacing w:line="252" w:lineRule="auto"/>
        <w:jc w:val="both"/>
      </w:pPr>
      <w:r>
        <w:t>Виходячи з середнього часу відвідування сайту, компанія виставляє певний термін, коли слід включати онлайн-чат. Як правило, цей термін складає 1 хвилину. Це необхідно для того, щоб</w:t>
      </w:r>
      <w:r>
        <w:t xml:space="preserve"> клієнт мав можливість ознайомитися з компанією, її діяльністю та зрозумів, що це за компанія. Тільки після цього доцільно щось пропонувати людині та залучати до діалогу.</w:t>
      </w:r>
    </w:p>
    <w:p w:rsidR="0013430D" w:rsidRDefault="00EF4BF9">
      <w:pPr>
        <w:pStyle w:val="20"/>
        <w:framePr w:w="6874" w:h="9374" w:hRule="exact" w:wrap="none" w:vAnchor="page" w:hAnchor="page" w:x="761" w:y="949"/>
        <w:numPr>
          <w:ilvl w:val="0"/>
          <w:numId w:val="17"/>
        </w:numPr>
        <w:shd w:val="clear" w:color="auto" w:fill="auto"/>
        <w:tabs>
          <w:tab w:val="left" w:pos="665"/>
        </w:tabs>
        <w:spacing w:line="240" w:lineRule="auto"/>
        <w:ind w:firstLine="400"/>
        <w:jc w:val="both"/>
        <w:rPr>
          <w:sz w:val="19"/>
          <w:szCs w:val="19"/>
        </w:rPr>
      </w:pPr>
      <w:bookmarkStart w:id="36" w:name="bookmark38"/>
      <w:bookmarkStart w:id="37" w:name="bookmark39"/>
      <w:r>
        <w:rPr>
          <w:rFonts w:ascii="Times New Roman" w:eastAsia="Times New Roman" w:hAnsi="Times New Roman" w:cs="Times New Roman"/>
          <w:i/>
          <w:iCs/>
          <w:sz w:val="19"/>
          <w:szCs w:val="19"/>
        </w:rPr>
        <w:t>Зв'язок з відвідувачем у нічний або неробочий час</w:t>
      </w:r>
      <w:r>
        <w:rPr>
          <w:rFonts w:ascii="Times New Roman" w:eastAsia="Times New Roman" w:hAnsi="Times New Roman" w:cs="Times New Roman"/>
          <w:sz w:val="19"/>
          <w:szCs w:val="19"/>
        </w:rPr>
        <w:t>.</w:t>
      </w:r>
      <w:bookmarkEnd w:id="36"/>
      <w:bookmarkEnd w:id="37"/>
    </w:p>
    <w:p w:rsidR="0013430D" w:rsidRDefault="00EF4BF9">
      <w:pPr>
        <w:pStyle w:val="a4"/>
        <w:framePr w:w="6874" w:h="9374" w:hRule="exact" w:wrap="none" w:vAnchor="page" w:hAnchor="page" w:x="761" w:y="949"/>
        <w:shd w:val="clear" w:color="auto" w:fill="auto"/>
        <w:jc w:val="both"/>
      </w:pPr>
      <w:r>
        <w:t>Як правило, у інтернет-магазинах є</w:t>
      </w:r>
      <w:r>
        <w:t xml:space="preserve"> робочі години, коли менеджери обробляють заявки клієнтів найбільш активно у чатах, дзвінках і так інше, а також неробочі години. Для того, щоб не втрачати клієнтів, які відвідують сайт у неробочий час і запитувати їх контакти, відправляти відповіді на зап</w:t>
      </w:r>
      <w:r>
        <w:t>итання вже у ранковий час, також дуже важливо своєчасно їх підхопити. Відвідувачам пропонують залишити номер телефону або задати питання за допомогою онлайн-чату чи месенджеру. О дев'ятій годині ранку відвідувач отримує відповідь оператора, наприклад, у ме</w:t>
      </w:r>
      <w:r>
        <w:t>сенджері.</w:t>
      </w:r>
    </w:p>
    <w:p w:rsidR="0013430D" w:rsidRDefault="0013430D">
      <w:pPr>
        <w:spacing w:line="1" w:lineRule="exact"/>
        <w:sectPr w:rsidR="0013430D">
          <w:pgSz w:w="8400" w:h="11900"/>
          <w:pgMar w:top="360" w:right="360" w:bottom="360" w:left="360" w:header="0" w:footer="3" w:gutter="0"/>
          <w:cols w:space="720"/>
          <w:noEndnote/>
          <w:docGrid w:linePitch="360"/>
        </w:sectPr>
      </w:pPr>
    </w:p>
    <w:p w:rsidR="0013430D" w:rsidRDefault="0013430D">
      <w:pPr>
        <w:spacing w:line="1" w:lineRule="exact"/>
      </w:pPr>
    </w:p>
    <w:p w:rsidR="0013430D" w:rsidRDefault="00EF4BF9">
      <w:pPr>
        <w:pStyle w:val="20"/>
        <w:framePr w:w="6878" w:h="9629" w:hRule="exact" w:wrap="none" w:vAnchor="page" w:hAnchor="page" w:x="759" w:y="949"/>
        <w:numPr>
          <w:ilvl w:val="0"/>
          <w:numId w:val="17"/>
        </w:numPr>
        <w:shd w:val="clear" w:color="auto" w:fill="auto"/>
        <w:tabs>
          <w:tab w:val="left" w:pos="665"/>
        </w:tabs>
        <w:spacing w:line="240" w:lineRule="auto"/>
        <w:ind w:firstLine="400"/>
        <w:jc w:val="both"/>
        <w:rPr>
          <w:sz w:val="19"/>
          <w:szCs w:val="19"/>
        </w:rPr>
      </w:pPr>
      <w:bookmarkStart w:id="38" w:name="bookmark40"/>
      <w:bookmarkStart w:id="39" w:name="bookmark41"/>
      <w:r>
        <w:rPr>
          <w:rFonts w:ascii="Times New Roman" w:eastAsia="Times New Roman" w:hAnsi="Times New Roman" w:cs="Times New Roman"/>
          <w:i/>
          <w:iCs/>
          <w:sz w:val="19"/>
          <w:szCs w:val="19"/>
        </w:rPr>
        <w:t>Зв'язок з відвідувачем, який заходить на сайт втретє</w:t>
      </w:r>
      <w:r>
        <w:rPr>
          <w:rFonts w:ascii="Times New Roman" w:eastAsia="Times New Roman" w:hAnsi="Times New Roman" w:cs="Times New Roman"/>
          <w:sz w:val="19"/>
          <w:szCs w:val="19"/>
        </w:rPr>
        <w:t>.</w:t>
      </w:r>
      <w:bookmarkEnd w:id="38"/>
      <w:bookmarkEnd w:id="39"/>
    </w:p>
    <w:p w:rsidR="0013430D" w:rsidRDefault="00EF4BF9">
      <w:pPr>
        <w:pStyle w:val="a4"/>
        <w:framePr w:w="6878" w:h="9629" w:hRule="exact" w:wrap="none" w:vAnchor="page" w:hAnchor="page" w:x="759" w:y="949"/>
        <w:shd w:val="clear" w:color="auto" w:fill="auto"/>
        <w:jc w:val="both"/>
      </w:pPr>
      <w:r>
        <w:t xml:space="preserve">Наприклад, на сайт увійшла певна кількість людей, які вже втретє відвідують сайт компанії. Вони явно щось шукають, вибирають, прицінюються. Не всі можуть купити </w:t>
      </w:r>
      <w:r>
        <w:t>одночасно. І з цими людьми компанія має по-особливому будувати діалог.</w:t>
      </w:r>
    </w:p>
    <w:p w:rsidR="0013430D" w:rsidRDefault="00EF4BF9">
      <w:pPr>
        <w:pStyle w:val="a4"/>
        <w:framePr w:w="6878" w:h="9629" w:hRule="exact" w:wrap="none" w:vAnchor="page" w:hAnchor="page" w:x="759" w:y="949"/>
        <w:shd w:val="clear" w:color="auto" w:fill="auto"/>
        <w:jc w:val="both"/>
      </w:pPr>
      <w:r>
        <w:t xml:space="preserve">Тоді буде доцільним використовувати таке повідомлення: «Не можете знайти товар, який Вам потрібен або відповідь на питання? Залиште номер телефону </w:t>
      </w:r>
      <w:r>
        <w:rPr>
          <w:lang w:val="en-US" w:eastAsia="en-US" w:bidi="en-US"/>
        </w:rPr>
        <w:t xml:space="preserve">- </w:t>
      </w:r>
      <w:r>
        <w:t>відповімо максимально швидко». Відві</w:t>
      </w:r>
      <w:r>
        <w:t>дувачу пропонується написати відповідь в онлайн-чат або у месенджер.</w:t>
      </w:r>
    </w:p>
    <w:p w:rsidR="0013430D" w:rsidRDefault="00EF4BF9">
      <w:pPr>
        <w:pStyle w:val="a4"/>
        <w:framePr w:w="6878" w:h="9629" w:hRule="exact" w:wrap="none" w:vAnchor="page" w:hAnchor="page" w:x="759" w:y="949"/>
        <w:numPr>
          <w:ilvl w:val="0"/>
          <w:numId w:val="17"/>
        </w:numPr>
        <w:shd w:val="clear" w:color="auto" w:fill="auto"/>
        <w:tabs>
          <w:tab w:val="left" w:pos="665"/>
        </w:tabs>
        <w:jc w:val="both"/>
      </w:pPr>
      <w:r>
        <w:rPr>
          <w:i/>
          <w:iCs/>
        </w:rPr>
        <w:t>Зв'язок з відвідувачами, які уходять з сайту</w:t>
      </w:r>
      <w:r>
        <w:t>.</w:t>
      </w:r>
    </w:p>
    <w:p w:rsidR="0013430D" w:rsidRDefault="00EF4BF9">
      <w:pPr>
        <w:pStyle w:val="a4"/>
        <w:framePr w:w="6878" w:h="9629" w:hRule="exact" w:wrap="none" w:vAnchor="page" w:hAnchor="page" w:x="759" w:y="949"/>
        <w:shd w:val="clear" w:color="auto" w:fill="auto"/>
        <w:spacing w:line="252" w:lineRule="auto"/>
        <w:jc w:val="both"/>
      </w:pPr>
      <w:r>
        <w:t xml:space="preserve">Також компанія може використовувати сценарій зв'язку, коли людина намагається залишити сайт. Найчастіше за все, коли відвідувач бачить три </w:t>
      </w:r>
      <w:r>
        <w:rPr>
          <w:i/>
          <w:iCs/>
        </w:rPr>
        <w:t>рор</w:t>
      </w:r>
      <w:r>
        <w:t xml:space="preserve">- </w:t>
      </w:r>
      <w:r>
        <w:rPr>
          <w:i/>
          <w:iCs/>
          <w:lang w:val="en-US" w:eastAsia="en-US" w:bidi="en-US"/>
        </w:rPr>
        <w:t>up</w:t>
      </w:r>
      <w:r>
        <w:rPr>
          <w:lang w:val="en-US" w:eastAsia="en-US" w:bidi="en-US"/>
        </w:rPr>
        <w:t xml:space="preserve"> </w:t>
      </w:r>
      <w:r>
        <w:t xml:space="preserve">на </w:t>
      </w:r>
      <w:r>
        <w:rPr>
          <w:i/>
          <w:iCs/>
          <w:lang w:val="en-US" w:eastAsia="en-US" w:bidi="en-US"/>
        </w:rPr>
        <w:t>weft</w:t>
      </w:r>
      <w:r>
        <w:t>-сторінці сайту, намагається залишити сайт і його наздоганяє повідомлення: «Не йди! Забери подарунок! Ми тобі дамо знижку! Ось тобі менеджер», то його це буде вкрай дратувати.</w:t>
      </w:r>
    </w:p>
    <w:p w:rsidR="0013430D" w:rsidRDefault="00EF4BF9">
      <w:pPr>
        <w:pStyle w:val="a4"/>
        <w:framePr w:w="6878" w:h="9629" w:hRule="exact" w:wrap="none" w:vAnchor="page" w:hAnchor="page" w:x="759" w:y="949"/>
        <w:shd w:val="clear" w:color="auto" w:fill="auto"/>
        <w:spacing w:line="252" w:lineRule="auto"/>
        <w:jc w:val="both"/>
      </w:pPr>
      <w:r>
        <w:t>Але, якщо знаходити ті сторінки сайту, котрі є найбільш конверсій</w:t>
      </w:r>
      <w:r>
        <w:t>ними, найбільш цікавими з точку зору продаж, то тоді можна спробувати такий сценарій з повідомленням: «Не йдіть! Підберемо товар по фото, опису або артиклу і проконсультуємо. Напишіть нам». Хоча вважається, що цей сценарій за своїм шаблоном відштовхує кліє</w:t>
      </w:r>
      <w:r>
        <w:t>нта, але, на справді, не всіх. І знову ж таки це можна пробувати на різних сторінках сайту і по різним сценаріям.</w:t>
      </w:r>
    </w:p>
    <w:p w:rsidR="0013430D" w:rsidRDefault="00EF4BF9">
      <w:pPr>
        <w:pStyle w:val="a4"/>
        <w:framePr w:w="6878" w:h="9629" w:hRule="exact" w:wrap="none" w:vAnchor="page" w:hAnchor="page" w:x="759" w:y="949"/>
        <w:numPr>
          <w:ilvl w:val="0"/>
          <w:numId w:val="17"/>
        </w:numPr>
        <w:shd w:val="clear" w:color="auto" w:fill="auto"/>
        <w:tabs>
          <w:tab w:val="left" w:pos="658"/>
        </w:tabs>
        <w:spacing w:line="252" w:lineRule="auto"/>
        <w:jc w:val="both"/>
      </w:pPr>
      <w:r>
        <w:rPr>
          <w:i/>
          <w:iCs/>
        </w:rPr>
        <w:t>Пропозиція залишити свою електронну адресу</w:t>
      </w:r>
      <w:r>
        <w:t>, якщо всі оператори зайняті</w:t>
      </w:r>
    </w:p>
    <w:p w:rsidR="0013430D" w:rsidRDefault="00EF4BF9">
      <w:pPr>
        <w:pStyle w:val="a4"/>
        <w:framePr w:w="6878" w:h="9629" w:hRule="exact" w:wrap="none" w:vAnchor="page" w:hAnchor="page" w:x="759" w:y="949"/>
        <w:shd w:val="clear" w:color="auto" w:fill="auto"/>
        <w:spacing w:after="200" w:line="252" w:lineRule="auto"/>
        <w:jc w:val="both"/>
      </w:pPr>
      <w:r>
        <w:t xml:space="preserve">Цей сценарій використовується тоді, коли існує певна проблема, а саме: не всі оператори у робочій час встигають швидко залучатися до діалогу і відповідати відвідувачам сайту, так як запитань може бути вкрай багато. На сайт компанії додається фунціонал для </w:t>
      </w:r>
      <w:r>
        <w:t xml:space="preserve">того, щоб чат-бот пропонував клієнту або перейти до месенджеру, або запитував у відвідувача </w:t>
      </w:r>
      <w:r>
        <w:rPr>
          <w:lang w:val="en-US" w:eastAsia="en-US" w:bidi="en-US"/>
        </w:rPr>
        <w:t xml:space="preserve">e-mail </w:t>
      </w:r>
      <w:r>
        <w:t>(номер телефону), наприклад, через 1 хвилину, через 2, 3 хвилини і так далі, якщо оператор не підключається до діалогу.</w:t>
      </w:r>
    </w:p>
    <w:p w:rsidR="0013430D" w:rsidRDefault="00EF4BF9" w:rsidP="00DE2D34">
      <w:pPr>
        <w:pStyle w:val="30"/>
        <w:framePr w:w="6878" w:h="9629" w:hRule="exact" w:wrap="none" w:vAnchor="page" w:hAnchor="page" w:x="759" w:y="949"/>
        <w:shd w:val="clear" w:color="auto" w:fill="auto"/>
        <w:tabs>
          <w:tab w:val="left" w:pos="817"/>
        </w:tabs>
        <w:spacing w:line="254" w:lineRule="auto"/>
        <w:ind w:firstLine="0"/>
        <w:jc w:val="center"/>
      </w:pPr>
      <w:bookmarkStart w:id="40" w:name="bookmark42"/>
      <w:r>
        <w:t>Шаблон ціннісної пропозиції як інстру</w:t>
      </w:r>
      <w:r>
        <w:t>мент керування поведінкою споживачів</w:t>
      </w:r>
      <w:bookmarkEnd w:id="40"/>
    </w:p>
    <w:p w:rsidR="0013430D" w:rsidRDefault="00EF4BF9">
      <w:pPr>
        <w:pStyle w:val="a4"/>
        <w:framePr w:w="6878" w:h="9629" w:hRule="exact" w:wrap="none" w:vAnchor="page" w:hAnchor="page" w:x="759" w:y="949"/>
        <w:shd w:val="clear" w:color="auto" w:fill="auto"/>
        <w:spacing w:line="254" w:lineRule="auto"/>
        <w:jc w:val="both"/>
      </w:pPr>
      <w:r>
        <w:t>Для створення і подальшого стимулювання попиту споживачів використовуються дві основні концепції ціннісного маркетингу:</w:t>
      </w:r>
    </w:p>
    <w:p w:rsidR="0013430D" w:rsidRDefault="00EF4BF9">
      <w:pPr>
        <w:pStyle w:val="a4"/>
        <w:framePr w:w="6878" w:h="9629" w:hRule="exact" w:wrap="none" w:vAnchor="page" w:hAnchor="page" w:x="759" w:y="949"/>
        <w:numPr>
          <w:ilvl w:val="0"/>
          <w:numId w:val="3"/>
        </w:numPr>
        <w:shd w:val="clear" w:color="auto" w:fill="auto"/>
        <w:tabs>
          <w:tab w:val="left" w:pos="654"/>
        </w:tabs>
        <w:jc w:val="both"/>
      </w:pPr>
      <w:r>
        <w:t xml:space="preserve">ціннісна пропозиція для клієнта </w:t>
      </w:r>
      <w:r>
        <w:rPr>
          <w:lang w:val="en-US" w:eastAsia="en-US" w:bidi="en-US"/>
        </w:rPr>
        <w:t>(customer value proposition);</w:t>
      </w:r>
    </w:p>
    <w:p w:rsidR="0013430D" w:rsidRDefault="00EF4BF9">
      <w:pPr>
        <w:pStyle w:val="a4"/>
        <w:framePr w:w="6878" w:h="9629" w:hRule="exact" w:wrap="none" w:vAnchor="page" w:hAnchor="page" w:x="759" w:y="949"/>
        <w:numPr>
          <w:ilvl w:val="0"/>
          <w:numId w:val="3"/>
        </w:numPr>
        <w:shd w:val="clear" w:color="auto" w:fill="auto"/>
        <w:tabs>
          <w:tab w:val="left" w:pos="654"/>
        </w:tabs>
        <w:jc w:val="both"/>
      </w:pPr>
      <w:r>
        <w:t xml:space="preserve">унікальна торгова пропозиція </w:t>
      </w:r>
      <w:r>
        <w:rPr>
          <w:lang w:val="en-US" w:eastAsia="en-US" w:bidi="en-US"/>
        </w:rPr>
        <w:t xml:space="preserve">(unique </w:t>
      </w:r>
      <w:r>
        <w:rPr>
          <w:lang w:val="en-US" w:eastAsia="en-US" w:bidi="en-US"/>
        </w:rPr>
        <w:t>selling proposition).</w:t>
      </w:r>
    </w:p>
    <w:p w:rsidR="0013430D" w:rsidRDefault="00EF4BF9">
      <w:pPr>
        <w:pStyle w:val="a4"/>
        <w:framePr w:w="6878" w:h="9629" w:hRule="exact" w:wrap="none" w:vAnchor="page" w:hAnchor="page" w:x="759" w:y="949"/>
        <w:shd w:val="clear" w:color="auto" w:fill="auto"/>
        <w:spacing w:line="254" w:lineRule="auto"/>
        <w:jc w:val="both"/>
      </w:pPr>
      <w:r>
        <w:t xml:space="preserve">Концепція </w:t>
      </w:r>
      <w:r>
        <w:rPr>
          <w:b/>
          <w:bCs/>
          <w:i/>
          <w:iCs/>
        </w:rPr>
        <w:t>ціннісної пропозиції для клієнта</w:t>
      </w:r>
      <w:r>
        <w:t xml:space="preserve"> має на меті висвітлити те, що виділяє пропозицію певної компанії та має звертатися до цільової аудиторії в термінах, що є актуальними та привабливими для них.</w:t>
      </w:r>
    </w:p>
    <w:p w:rsidR="0013430D" w:rsidRDefault="00EF4BF9">
      <w:pPr>
        <w:pStyle w:val="a4"/>
        <w:framePr w:w="6878" w:h="9629" w:hRule="exact" w:wrap="none" w:vAnchor="page" w:hAnchor="page" w:x="759" w:y="949"/>
        <w:shd w:val="clear" w:color="auto" w:fill="auto"/>
        <w:jc w:val="both"/>
      </w:pPr>
      <w:r>
        <w:t xml:space="preserve">Концепція </w:t>
      </w:r>
      <w:r>
        <w:rPr>
          <w:b/>
          <w:bCs/>
          <w:i/>
          <w:iCs/>
        </w:rPr>
        <w:t>унікальної торгової пр</w:t>
      </w:r>
      <w:r>
        <w:rPr>
          <w:b/>
          <w:bCs/>
          <w:i/>
          <w:iCs/>
        </w:rPr>
        <w:t>опозиції</w:t>
      </w:r>
      <w:r>
        <w:t xml:space="preserve"> визначає позицію компанії на</w:t>
      </w:r>
    </w:p>
    <w:p w:rsidR="0013430D" w:rsidRDefault="00EF4BF9">
      <w:pPr>
        <w:pStyle w:val="a4"/>
        <w:framePr w:w="6878" w:h="9629" w:hRule="exact" w:wrap="none" w:vAnchor="page" w:hAnchor="page" w:x="759" w:y="949"/>
        <w:shd w:val="clear" w:color="auto" w:fill="auto"/>
        <w:ind w:firstLine="0"/>
        <w:jc w:val="both"/>
      </w:pPr>
      <w:r>
        <w:t>ринку у порівнянні з конкурентами.</w:t>
      </w:r>
    </w:p>
    <w:p w:rsidR="0013430D" w:rsidRDefault="0013430D">
      <w:pPr>
        <w:spacing w:line="1" w:lineRule="exact"/>
      </w:pPr>
    </w:p>
    <w:sectPr w:rsidR="0013430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BF9" w:rsidRDefault="00EF4BF9">
      <w:r>
        <w:separator/>
      </w:r>
    </w:p>
  </w:endnote>
  <w:endnote w:type="continuationSeparator" w:id="0">
    <w:p w:rsidR="00EF4BF9" w:rsidRDefault="00EF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BF9" w:rsidRDefault="00EF4BF9"/>
  </w:footnote>
  <w:footnote w:type="continuationSeparator" w:id="0">
    <w:p w:rsidR="00EF4BF9" w:rsidRDefault="00EF4B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3" w15:restartNumberingAfterBreak="0">
    <w:nsid w:val="00000007"/>
    <w:multiLevelType w:val="multilevel"/>
    <w:tmpl w:val="00000006"/>
    <w:lvl w:ilvl="0">
      <w:start w:val="1"/>
      <w:numFmt w:val="bullet"/>
      <w:lvlText w:val="-"/>
      <w:lvlJc w:val="left"/>
      <w:rPr>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4" w15:restartNumberingAfterBreak="0">
    <w:nsid w:val="010266E7"/>
    <w:multiLevelType w:val="multilevel"/>
    <w:tmpl w:val="FAB6A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657C32"/>
    <w:multiLevelType w:val="multilevel"/>
    <w:tmpl w:val="9D3CA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C51BB2"/>
    <w:multiLevelType w:val="multilevel"/>
    <w:tmpl w:val="763C5B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EF1FD7"/>
    <w:multiLevelType w:val="multilevel"/>
    <w:tmpl w:val="7FF68F2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494761"/>
    <w:multiLevelType w:val="multilevel"/>
    <w:tmpl w:val="0D061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6E7894"/>
    <w:multiLevelType w:val="multilevel"/>
    <w:tmpl w:val="3BC8BE46"/>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C732DC"/>
    <w:multiLevelType w:val="multilevel"/>
    <w:tmpl w:val="A4284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2E7533"/>
    <w:multiLevelType w:val="multilevel"/>
    <w:tmpl w:val="F0964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0D6AC0"/>
    <w:multiLevelType w:val="multilevel"/>
    <w:tmpl w:val="4FE0DD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0B39F0"/>
    <w:multiLevelType w:val="multilevel"/>
    <w:tmpl w:val="BEB80996"/>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53697E"/>
    <w:multiLevelType w:val="multilevel"/>
    <w:tmpl w:val="88E437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825490"/>
    <w:multiLevelType w:val="multilevel"/>
    <w:tmpl w:val="B1766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EA61E1"/>
    <w:multiLevelType w:val="multilevel"/>
    <w:tmpl w:val="90C44F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31313A"/>
    <w:multiLevelType w:val="multilevel"/>
    <w:tmpl w:val="655C0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305ACD"/>
    <w:multiLevelType w:val="multilevel"/>
    <w:tmpl w:val="5DAE5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AA2906"/>
    <w:multiLevelType w:val="multilevel"/>
    <w:tmpl w:val="22823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916B46"/>
    <w:multiLevelType w:val="multilevel"/>
    <w:tmpl w:val="693A65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9"/>
  </w:num>
  <w:num w:numId="4">
    <w:abstractNumId w:val="4"/>
  </w:num>
  <w:num w:numId="5">
    <w:abstractNumId w:val="18"/>
  </w:num>
  <w:num w:numId="6">
    <w:abstractNumId w:val="15"/>
  </w:num>
  <w:num w:numId="7">
    <w:abstractNumId w:val="17"/>
  </w:num>
  <w:num w:numId="8">
    <w:abstractNumId w:val="10"/>
  </w:num>
  <w:num w:numId="9">
    <w:abstractNumId w:val="12"/>
  </w:num>
  <w:num w:numId="10">
    <w:abstractNumId w:val="6"/>
  </w:num>
  <w:num w:numId="11">
    <w:abstractNumId w:val="14"/>
  </w:num>
  <w:num w:numId="12">
    <w:abstractNumId w:val="16"/>
  </w:num>
  <w:num w:numId="13">
    <w:abstractNumId w:val="20"/>
  </w:num>
  <w:num w:numId="14">
    <w:abstractNumId w:val="8"/>
  </w:num>
  <w:num w:numId="15">
    <w:abstractNumId w:val="19"/>
  </w:num>
  <w:num w:numId="16">
    <w:abstractNumId w:val="5"/>
  </w:num>
  <w:num w:numId="17">
    <w:abstractNumId w:val="11"/>
  </w:num>
  <w:num w:numId="18">
    <w:abstractNumId w:val="0"/>
  </w:num>
  <w:num w:numId="19">
    <w:abstractNumId w:val="1"/>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0D"/>
    <w:rsid w:val="0013430D"/>
    <w:rsid w:val="00DE2D34"/>
    <w:rsid w:val="00EF4B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1560"/>
  <w15:docId w15:val="{CDDBA1C7-7D9E-425F-906D-72039866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a5">
    <w:name w:val="Підпис до таблиці_"/>
    <w:basedOn w:val="a0"/>
    <w:link w:val="a6"/>
    <w:rPr>
      <w:rFonts w:ascii="Times New Roman" w:eastAsia="Times New Roman" w:hAnsi="Times New Roman" w:cs="Times New Roman"/>
      <w:b/>
      <w:bCs/>
      <w:i w:val="0"/>
      <w:iCs w:val="0"/>
      <w:smallCaps w:val="0"/>
      <w:strike w:val="0"/>
      <w:sz w:val="19"/>
      <w:szCs w:val="19"/>
      <w:u w:val="none"/>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a7">
    <w:name w:val="Інше_"/>
    <w:basedOn w:val="a0"/>
    <w:link w:val="a8"/>
    <w:rPr>
      <w:rFonts w:ascii="Times New Roman" w:eastAsia="Times New Roman" w:hAnsi="Times New Roman" w:cs="Times New Roman"/>
      <w:b w:val="0"/>
      <w:bCs w:val="0"/>
      <w:i w:val="0"/>
      <w:iCs w:val="0"/>
      <w:smallCaps w:val="0"/>
      <w:strike w:val="0"/>
      <w:sz w:val="19"/>
      <w:szCs w:val="19"/>
      <w:u w:val="none"/>
    </w:rPr>
  </w:style>
  <w:style w:type="character" w:customStyle="1" w:styleId="a9">
    <w:name w:val="Підпис до зображення_"/>
    <w:basedOn w:val="a0"/>
    <w:link w:val="aa"/>
    <w:rPr>
      <w:rFonts w:ascii="Times New Roman" w:eastAsia="Times New Roman" w:hAnsi="Times New Roman" w:cs="Times New Roman"/>
      <w:b w:val="0"/>
      <w:bCs w:val="0"/>
      <w:i/>
      <w:iCs/>
      <w:smallCaps w:val="0"/>
      <w:strike w:val="0"/>
      <w:sz w:val="19"/>
      <w:szCs w:val="19"/>
      <w:u w:val="none"/>
    </w:rPr>
  </w:style>
  <w:style w:type="character" w:customStyle="1" w:styleId="ab">
    <w:name w:val="Колонтитул_"/>
    <w:basedOn w:val="a0"/>
    <w:link w:val="ac"/>
    <w:rPr>
      <w:rFonts w:ascii="Times New Roman" w:eastAsia="Times New Roman" w:hAnsi="Times New Roman" w:cs="Times New Roman"/>
      <w:b w:val="0"/>
      <w:bCs w:val="0"/>
      <w:i w:val="0"/>
      <w:iCs w:val="0"/>
      <w:smallCaps w:val="0"/>
      <w:strike w:val="0"/>
      <w:sz w:val="19"/>
      <w:szCs w:val="19"/>
      <w:u w:val="none"/>
    </w:rPr>
  </w:style>
  <w:style w:type="character" w:customStyle="1" w:styleId="2">
    <w:name w:val="Заголовок №2_"/>
    <w:basedOn w:val="a0"/>
    <w:link w:val="20"/>
    <w:rPr>
      <w:rFonts w:ascii="Arial" w:eastAsia="Arial" w:hAnsi="Arial" w:cs="Arial"/>
      <w:b w:val="0"/>
      <w:bCs w:val="0"/>
      <w:i w:val="0"/>
      <w:iCs w:val="0"/>
      <w:smallCaps w:val="0"/>
      <w:strike w:val="0"/>
      <w:sz w:val="18"/>
      <w:szCs w:val="18"/>
      <w:u w:val="none"/>
    </w:rPr>
  </w:style>
  <w:style w:type="paragraph" w:customStyle="1" w:styleId="a4">
    <w:name w:val="Основний текст"/>
    <w:basedOn w:val="a"/>
    <w:link w:val="a3"/>
    <w:pPr>
      <w:shd w:val="clear" w:color="auto" w:fill="FFFFFF"/>
      <w:ind w:firstLine="400"/>
    </w:pPr>
    <w:rPr>
      <w:rFonts w:ascii="Times New Roman" w:eastAsia="Times New Roman" w:hAnsi="Times New Roman" w:cs="Times New Roman"/>
      <w:sz w:val="19"/>
      <w:szCs w:val="19"/>
    </w:rPr>
  </w:style>
  <w:style w:type="paragraph" w:customStyle="1" w:styleId="30">
    <w:name w:val="Заголовок №3"/>
    <w:basedOn w:val="a"/>
    <w:link w:val="3"/>
    <w:pPr>
      <w:shd w:val="clear" w:color="auto" w:fill="FFFFFF"/>
      <w:ind w:firstLine="400"/>
      <w:outlineLvl w:val="2"/>
    </w:pPr>
    <w:rPr>
      <w:rFonts w:ascii="Times New Roman" w:eastAsia="Times New Roman" w:hAnsi="Times New Roman" w:cs="Times New Roman"/>
      <w:b/>
      <w:bCs/>
      <w:sz w:val="19"/>
      <w:szCs w:val="19"/>
    </w:rPr>
  </w:style>
  <w:style w:type="paragraph" w:customStyle="1" w:styleId="a6">
    <w:name w:val="Підпис до таблиці"/>
    <w:basedOn w:val="a"/>
    <w:link w:val="a5"/>
    <w:pPr>
      <w:shd w:val="clear" w:color="auto" w:fill="FFFFFF"/>
    </w:pPr>
    <w:rPr>
      <w:rFonts w:ascii="Times New Roman" w:eastAsia="Times New Roman" w:hAnsi="Times New Roman" w:cs="Times New Roman"/>
      <w:b/>
      <w:bCs/>
      <w:sz w:val="19"/>
      <w:szCs w:val="19"/>
    </w:rPr>
  </w:style>
  <w:style w:type="paragraph" w:customStyle="1" w:styleId="40">
    <w:name w:val="Заголовок №4"/>
    <w:basedOn w:val="a"/>
    <w:link w:val="4"/>
    <w:pPr>
      <w:shd w:val="clear" w:color="auto" w:fill="FFFFFF"/>
      <w:outlineLvl w:val="3"/>
    </w:pPr>
    <w:rPr>
      <w:rFonts w:ascii="Times New Roman" w:eastAsia="Times New Roman" w:hAnsi="Times New Roman" w:cs="Times New Roman"/>
      <w:sz w:val="20"/>
      <w:szCs w:val="20"/>
    </w:rPr>
  </w:style>
  <w:style w:type="paragraph" w:customStyle="1" w:styleId="a8">
    <w:name w:val="Інше"/>
    <w:basedOn w:val="a"/>
    <w:link w:val="a7"/>
    <w:pPr>
      <w:shd w:val="clear" w:color="auto" w:fill="FFFFFF"/>
      <w:ind w:firstLine="400"/>
    </w:pPr>
    <w:rPr>
      <w:rFonts w:ascii="Times New Roman" w:eastAsia="Times New Roman" w:hAnsi="Times New Roman" w:cs="Times New Roman"/>
      <w:sz w:val="19"/>
      <w:szCs w:val="19"/>
    </w:rPr>
  </w:style>
  <w:style w:type="paragraph" w:customStyle="1" w:styleId="aa">
    <w:name w:val="Підпис до зображення"/>
    <w:basedOn w:val="a"/>
    <w:link w:val="a9"/>
    <w:pPr>
      <w:shd w:val="clear" w:color="auto" w:fill="FFFFFF"/>
      <w:ind w:firstLine="520"/>
    </w:pPr>
    <w:rPr>
      <w:rFonts w:ascii="Times New Roman" w:eastAsia="Times New Roman" w:hAnsi="Times New Roman" w:cs="Times New Roman"/>
      <w:i/>
      <w:iCs/>
      <w:sz w:val="19"/>
      <w:szCs w:val="19"/>
    </w:rPr>
  </w:style>
  <w:style w:type="paragraph" w:customStyle="1" w:styleId="ac">
    <w:name w:val="Колонтитул"/>
    <w:basedOn w:val="a"/>
    <w:link w:val="ab"/>
    <w:pPr>
      <w:shd w:val="clear" w:color="auto" w:fill="FFFFFF"/>
    </w:pPr>
    <w:rPr>
      <w:rFonts w:ascii="Times New Roman" w:eastAsia="Times New Roman" w:hAnsi="Times New Roman" w:cs="Times New Roman"/>
      <w:sz w:val="19"/>
      <w:szCs w:val="19"/>
    </w:rPr>
  </w:style>
  <w:style w:type="paragraph" w:customStyle="1" w:styleId="20">
    <w:name w:val="Заголовок №2"/>
    <w:basedOn w:val="a"/>
    <w:link w:val="2"/>
    <w:pPr>
      <w:shd w:val="clear" w:color="auto" w:fill="FFFFFF"/>
      <w:spacing w:line="250" w:lineRule="auto"/>
      <w:jc w:val="right"/>
      <w:outlineLvl w:val="1"/>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35403</Words>
  <Characters>20181</Characters>
  <Application>Microsoft Office Word</Application>
  <DocSecurity>0</DocSecurity>
  <Lines>168</Lines>
  <Paragraphs>110</Paragraphs>
  <ScaleCrop>false</ScaleCrop>
  <Company/>
  <LinksUpToDate>false</LinksUpToDate>
  <CharactersWithSpaces>55474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cp:revision>
  <dcterms:created xsi:type="dcterms:W3CDTF">2025-08-29T14:59:00Z</dcterms:created>
  <dcterms:modified xsi:type="dcterms:W3CDTF">2025-08-29T15:05:00Z</dcterms:modified>
</cp:coreProperties>
</file>