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66" w:rsidRPr="00DD73A8" w:rsidRDefault="006E1E66" w:rsidP="006E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ТЕМА 8</w:t>
      </w:r>
    </w:p>
    <w:p w:rsidR="006E1E66" w:rsidRPr="00DD73A8" w:rsidRDefault="006E1E66" w:rsidP="006E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РИЗИКИ В БУХГАЛТЕРСЬКОМУ ОБЛІКУ ТА АУДИТІ</w:t>
      </w:r>
    </w:p>
    <w:p w:rsidR="006E1E66" w:rsidRPr="00DD73A8" w:rsidRDefault="006E1E66" w:rsidP="006E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D73A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3E2E99" wp14:editId="658E76C0">
            <wp:simplePos x="0" y="0"/>
            <wp:positionH relativeFrom="column">
              <wp:posOffset>70485</wp:posOffset>
            </wp:positionH>
            <wp:positionV relativeFrom="paragraph">
              <wp:posOffset>7620</wp:posOffset>
            </wp:positionV>
            <wp:extent cx="966470" cy="874395"/>
            <wp:effectExtent l="0" t="0" r="5080" b="1905"/>
            <wp:wrapSquare wrapText="bothSides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E66" w:rsidRPr="00DD73A8" w:rsidRDefault="006E1E66" w:rsidP="006E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поняття: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інформаційний ризик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бухгалтерскому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обліку, аудиторський ризик, комерційна інформація, економічна безпека підприємства. </w:t>
      </w:r>
    </w:p>
    <w:p w:rsidR="006E1E66" w:rsidRPr="00DD73A8" w:rsidRDefault="006E1E66" w:rsidP="006E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E1E66" w:rsidRPr="00DD73A8" w:rsidRDefault="006E1E66" w:rsidP="006E1E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 Інформаційний ризик у бухгалтерському обліку. 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 Визначення ризиків аудиторського договору.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Комерційна інформація та економічна безпека підприємства.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E1E66" w:rsidRPr="00DD73A8" w:rsidRDefault="006E1E66" w:rsidP="006E1E66">
      <w:pPr>
        <w:spacing w:after="30" w:line="256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1</w:t>
      </w:r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val="uk-UA"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Інформаційний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бухгалтерському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обліку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val="uk-UA" w:eastAsia="uk-UA"/>
        </w:rPr>
        <w:t>.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Ризик викривлення бухгалтерської інформації був завжди, але особливої актуальності це питання набуло з розвитком ринкових відносин, коли на перший план вийшли нові користувачі фінансовою інформацією.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найбільш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підпадають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постачальники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податкові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банки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інвестори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Оскільки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характеру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правильні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наскільки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об`єктивна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база, то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користувач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приймаючи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неодержання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доходу. Тому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інформацією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залежить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достовірності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Інформаційний ризик у </w:t>
      </w: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бухгалтерскому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обліку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це імовірність того, що фінансова звітність містить помилкові або неточні дані.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викривлення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відхиленні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істинних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одержуються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дотриманні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етапів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поділяється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відображені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нормативного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викривлення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викривленого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відображення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об`єктивних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пов`язаних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актами,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регламентуючими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порядок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адміністрація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повинна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контролю, яка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достатньою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того,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усе,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включено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точно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класифіковано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оцінено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зареєстровано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програми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могли бути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сфальсифіковані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могли бути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протизаконно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привласнені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неефективно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відхилення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своєчасно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виявлялись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аналізувались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несли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передавалась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найефективнішим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способом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особами; </w:t>
      </w:r>
    </w:p>
    <w:p w:rsidR="006E1E66" w:rsidRPr="00D2688E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достовірно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відображувала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2688E" w:rsidRPr="00D2688E" w:rsidRDefault="00D2688E" w:rsidP="00D2688E">
      <w:pPr>
        <w:spacing w:after="14" w:line="266" w:lineRule="auto"/>
        <w:ind w:left="885" w:right="57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В </w:t>
      </w: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умовах</w:t>
      </w:r>
      <w:proofErr w:type="spellEnd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зовнішньоекономічної</w:t>
      </w:r>
      <w:proofErr w:type="spellEnd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діяльності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інформаційний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набуває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критичного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оскільки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іноземні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інвестори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банки та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контрагенти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приймають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Для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магістрів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важливо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розуміти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виникають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трансформації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міжнародні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2688E" w:rsidRPr="00D2688E" w:rsidRDefault="00D2688E" w:rsidP="00D2688E">
      <w:pPr>
        <w:spacing w:after="14" w:line="266" w:lineRule="auto"/>
        <w:ind w:left="885" w:right="57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Інформаційний</w:t>
      </w:r>
      <w:proofErr w:type="spellEnd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ризик</w:t>
      </w:r>
      <w:proofErr w:type="spellEnd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у ЗЕД</w:t>
      </w:r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ймовірність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звітність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містить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викривлення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курсові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різниці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складні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схеми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консолідації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іноземних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філій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неоднакове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трактування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податкового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законодавства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країн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2688E" w:rsidRDefault="00D2688E" w:rsidP="00D2688E">
      <w:pPr>
        <w:spacing w:after="14" w:line="266" w:lineRule="auto"/>
        <w:ind w:left="885" w:right="57" w:firstLine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Складові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ризику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для </w:t>
      </w:r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ЗЕД</w:t>
      </w:r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аналізу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</w:t>
      </w:r>
    </w:p>
    <w:p w:rsidR="00D2688E" w:rsidRDefault="00D2688E" w:rsidP="00D2688E">
      <w:pPr>
        <w:spacing w:after="14" w:line="266" w:lineRule="auto"/>
        <w:ind w:left="885" w:right="57" w:firstLine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втрати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невідображення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операцій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закордонних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представництв.</w:t>
      </w:r>
      <w:proofErr w:type="spellEnd"/>
    </w:p>
    <w:p w:rsidR="00D2688E" w:rsidRPr="00D2688E" w:rsidRDefault="00D2688E" w:rsidP="00D2688E">
      <w:pPr>
        <w:spacing w:after="14" w:line="266" w:lineRule="auto"/>
        <w:ind w:left="885" w:right="57" w:firstLine="36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нормативного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викривлення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помилки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міжнародному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податковому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D2688E" w:rsidRPr="00D2688E" w:rsidRDefault="00D2688E" w:rsidP="00D2688E">
      <w:pPr>
        <w:spacing w:after="14" w:line="266" w:lineRule="auto"/>
        <w:ind w:left="885" w:right="57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Для зниження ризику адміністрація повинна впроваджувати </w:t>
      </w:r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ERP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-системи</w:t>
      </w:r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які автоматизують облік валютних операцій та унеможливлюють фальсифікацію даних.</w:t>
      </w:r>
    </w:p>
    <w:p w:rsidR="006E1E66" w:rsidRPr="00DD73A8" w:rsidRDefault="006E1E66" w:rsidP="006E1E66">
      <w:pPr>
        <w:spacing w:after="18" w:line="256" w:lineRule="auto"/>
        <w:ind w:left="54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E1E66" w:rsidRPr="00DD73A8" w:rsidRDefault="006E1E66" w:rsidP="006E1E66">
      <w:pPr>
        <w:spacing w:after="18" w:line="256" w:lineRule="auto"/>
        <w:ind w:left="54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2. Визначення ризиків аудиторського договору.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Аудиторський ризик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це помилка в судженні аудитора, яка є наслідком спеціальних технічних і технологічних засобів дослідження даних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бухгалтерского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обліку.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декілька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Репутаційний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аудиторський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небезпека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ім`я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аудитора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пов`язано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несхвальною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репутацією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чия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ним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перевірена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Професійний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аудиторський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небезпека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причини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недостовірна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поділяють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нормальні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звичні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специфічні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передбачають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систематично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суттєвих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помилок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Неприйняті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пов`язані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нечесними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аудитора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впевненості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спроможності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помилок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ступеня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договору 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аудитор повинен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розглянути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фактори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підвищують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міжнародній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таких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відносять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чесність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адвокатів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партнерів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бізнесу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 та характер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робота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підприємства-клієнта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звично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асоціюється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сумнівною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позазаконною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робота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нестійкому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ринку;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незвичних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схем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г)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зв`язки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продукцію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управлінська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відчуває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прикрашання</w:t>
      </w:r>
      <w:proofErr w:type="spellEnd"/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стану з метою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замовників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фактори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відносять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бізнесу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побажань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конфлікту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ступінь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експертів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доступу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2688E" w:rsidRPr="00D2688E" w:rsidRDefault="006E1E66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proofErr w:type="spellStart"/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удиторський</w:t>
      </w:r>
      <w:proofErr w:type="spellEnd"/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ризик</w:t>
      </w:r>
      <w:proofErr w:type="spellEnd"/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міжнародній</w:t>
      </w:r>
      <w:proofErr w:type="spellEnd"/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практиці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аудитор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надасть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невідповідний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висновок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містить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суттєві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викривлення</w:t>
      </w:r>
      <w:proofErr w:type="spellEnd"/>
      <w:r w:rsidR="00D2688E"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2688E" w:rsidRPr="00D2688E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688E" w:rsidRPr="00D2688E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lastRenderedPageBreak/>
        <w:t>Види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ризиків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у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міжнародному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аудиті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</w:t>
      </w:r>
    </w:p>
    <w:p w:rsidR="00D2688E" w:rsidRPr="00D2688E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Репутаційний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небезпека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співпраці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клієнтом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"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сірих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" зонах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офшорах.</w:t>
      </w:r>
    </w:p>
    <w:p w:rsidR="00D2688E" w:rsidRPr="00D2688E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Професійний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складність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перевірки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активів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знаходяться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2688E" w:rsidRPr="00D2688E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Факт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ори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підвищують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у ЗЕД:</w:t>
      </w:r>
    </w:p>
    <w:p w:rsidR="00D2688E" w:rsidRPr="00D2688E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Чесність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зміна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аудиторів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виході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PO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первинне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D2688E" w:rsidRPr="00D2688E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Ділове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середовище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робота на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нестійких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ринках, де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високий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корупції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E1E66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Технологічні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перехід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блокчейн-технології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розрахунках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специфічних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навичок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аудитора.</w:t>
      </w:r>
    </w:p>
    <w:p w:rsidR="00D2688E" w:rsidRPr="00DD73A8" w:rsidRDefault="00D2688E" w:rsidP="00D2688E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E1E66" w:rsidRPr="00DD73A8" w:rsidRDefault="006E1E66" w:rsidP="006E1E6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3.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Комерційна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інформація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економічна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безпека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.</w:t>
      </w:r>
    </w:p>
    <w:p w:rsidR="006E1E66" w:rsidRPr="00DD73A8" w:rsidRDefault="006E1E66" w:rsidP="006E1E66">
      <w:pPr>
        <w:spacing w:after="0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Економічна безпека підприємства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це комплекс заходів, що сприяють підвищенню фінансової стійкості господарських суб`єктів, які захищають їхніх комерційні інтереси від впливу різних негативних процесів (кризових явищ) в економіці країни, нелегальної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та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кримінальної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конкуренції, промислового шпіонажу, неплатоспроможності партнерів та інші.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Ефективність роботи системи економічної безпеки фірми виражається у фінансових показниках (бухгалтерський прибуток, рентабельність власного капіталу, активів, коефіцієнти ліквідності, платоспроможності та фінансової стійкості) і в реальній можливості отримання чистого прибутку.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Структура комерційної інформації містить фінансову, науково-технічну, керівницьку, торгову та іншу інформацію, яка розкриває всі сфери діяльності підприємства.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два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напрями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специфічна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комерційної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суб`єктів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ринкових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відносин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інтересів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жодний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напрямів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є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послаблення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уваги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призвести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збільшення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підприємницького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розбалансованості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Наприклад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втрата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крупної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угоди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конкурентам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поставити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зобов’язань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однією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Головна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зумовлюють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структуроутворюючих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схеми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Загальна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схема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(заходи),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послідовно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одночасно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корпоративних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персоналу, прав,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устаткування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загальностратегічне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прогнозування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та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фінансово-господарської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загальнотактичне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тактичне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фінансово-господарської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оперативне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фінансово-господарською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досягнутого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обсязі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розробила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практика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випробувала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методологію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пропонується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зважування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підсумовування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критеріїв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обчислюються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порівняння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величини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спричинення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розрахувати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користуючись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формулою </w:t>
      </w:r>
    </w:p>
    <w:p w:rsidR="006E1E66" w:rsidRPr="00DD73A8" w:rsidRDefault="006E1E66" w:rsidP="006E1E66">
      <w:pPr>
        <w:spacing w:after="14" w:line="266" w:lineRule="auto"/>
        <w:ind w:left="2124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= ∑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Кі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di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,   </w:t>
      </w:r>
      <w:proofErr w:type="gram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                          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.1)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Кi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поодинокого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i-ю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dі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питома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вага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значущості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-ї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порівнянням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реальними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величинами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(коли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аналогічних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галузей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алгоритму.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Результати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оформляють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вигляді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спеціальної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таблиці-карти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Заповнюючи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-карту,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негативні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явища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впливають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одразу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ураховують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них,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натомість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повторюються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ураховується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бюджеті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лише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один раз.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негативним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впливам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заподіяної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об’єктивну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підкріплену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розрахунками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панораму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цехів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Конкретне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заходу;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розмір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відверненої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розмір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заподіяної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заходу (як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різниця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відверненої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заподіяної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заходу).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традиційно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охоплює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заходи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промислового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шпіонажу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боку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конкурентів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транспорту,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кореспонденції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переговорів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несанкціонованого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доступу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зацікавлених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закритої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збирання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потенційних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ініціаторів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промислового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шпіонажу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запобіжних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метою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припинення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спроб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D2688E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Економічна</w:t>
      </w:r>
      <w:proofErr w:type="spellEnd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безпека</w:t>
      </w:r>
      <w:proofErr w:type="spellEnd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підприємства</w:t>
      </w:r>
      <w:proofErr w:type="spellEnd"/>
      <w:r w:rsidRPr="00D26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ЗЕД </w:t>
      </w:r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—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промислового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шпіонажу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недобросовісної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міжнародної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конкуренції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валютних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шоків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2688E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Структура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захисту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інформації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в ЗЕД</w:t>
      </w:r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D2688E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інтелектуальної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власності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реєстрація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торгових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марок та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патентів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країнах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експорту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2688E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Кібербезпека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каналів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зв'язку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іноземними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офісами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несанкціонованого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доступу.</w:t>
      </w:r>
    </w:p>
    <w:p w:rsidR="00D2688E" w:rsidRPr="00D2688E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Алгоритм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управління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безпекою</w:t>
      </w:r>
      <w:proofErr w:type="spellEnd"/>
      <w:r w:rsidRPr="00D26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:</w:t>
      </w:r>
    </w:p>
    <w:p w:rsidR="00D2688E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корпоративних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захищений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капітал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лояльний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персонал).</w:t>
      </w:r>
    </w:p>
    <w:p w:rsidR="00D2688E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Стратегічне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сценарії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реагування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санкції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торговельні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війни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D2688E" w:rsidRPr="00DD73A8" w:rsidRDefault="00D2688E" w:rsidP="00D2688E">
      <w:pPr>
        <w:spacing w:after="14" w:line="266" w:lineRule="auto"/>
        <w:ind w:right="57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Функціональний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оцінка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"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відверненої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"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порівняно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витратами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охорону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IT-</w:t>
      </w:r>
      <w:proofErr w:type="spellStart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268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E1E66" w:rsidRPr="00DD73A8" w:rsidRDefault="006E1E66" w:rsidP="006E1E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Питання для самоперевірки знань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являє собою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інформаційний ризик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бухгалтерскому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обліку?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Які дії впливають на зниження інформаційного ризику? 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</w:t>
      </w:r>
      <w:r w:rsidRPr="00DD73A8">
        <w:rPr>
          <w:rFonts w:ascii="Calibri" w:eastAsia="Calibri" w:hAnsi="Calibri" w:cs="Times New Roman"/>
          <w:lang w:val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 являє собою аудиторський ризик?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Що є основним для визначення ступеня ризику аудиторського договору? 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 Що є основним для забезпечення економічної безпеки підприємця?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 Що включає програма забезпечення економічної безпеки підприємця?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61F8" w:rsidRPr="006E1E66" w:rsidRDefault="00D661F8">
      <w:pPr>
        <w:rPr>
          <w:lang w:val="uk-UA"/>
        </w:rPr>
      </w:pPr>
    </w:p>
    <w:sectPr w:rsidR="00D661F8" w:rsidRPr="006E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7A73"/>
    <w:multiLevelType w:val="hybridMultilevel"/>
    <w:tmpl w:val="ADFC4752"/>
    <w:lvl w:ilvl="0" w:tplc="12C458F4">
      <w:start w:val="1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53F774D4"/>
    <w:multiLevelType w:val="hybridMultilevel"/>
    <w:tmpl w:val="5E52D5EE"/>
    <w:lvl w:ilvl="0" w:tplc="12C458F4">
      <w:start w:val="1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765D21AB"/>
    <w:multiLevelType w:val="hybridMultilevel"/>
    <w:tmpl w:val="B8E26BC2"/>
    <w:lvl w:ilvl="0" w:tplc="12C458F4">
      <w:start w:val="1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66"/>
    <w:rsid w:val="006E1E66"/>
    <w:rsid w:val="00D2688E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32CC"/>
  <w15:chartTrackingRefBased/>
  <w15:docId w15:val="{3DD49034-2585-44B3-8521-5929416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2026-03-17T16:11:00Z</dcterms:created>
  <dcterms:modified xsi:type="dcterms:W3CDTF">2026-03-17T16:11:00Z</dcterms:modified>
</cp:coreProperties>
</file>