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B4" w:rsidRPr="003C39D6" w:rsidRDefault="009D02B4" w:rsidP="009D02B4">
      <w:pPr>
        <w:shd w:val="clear" w:color="auto" w:fill="FFFFFF"/>
        <w:autoSpaceDE w:val="0"/>
        <w:autoSpaceDN w:val="0"/>
        <w:adjustRightInd w:val="0"/>
        <w:spacing w:line="360" w:lineRule="auto"/>
        <w:ind w:left="360" w:hanging="360"/>
        <w:jc w:val="center"/>
        <w:rPr>
          <w:b/>
          <w:sz w:val="28"/>
          <w:szCs w:val="28"/>
          <w:lang w:val="uk-UA"/>
        </w:rPr>
      </w:pPr>
      <w:r w:rsidRPr="003C39D6">
        <w:rPr>
          <w:b/>
          <w:sz w:val="28"/>
          <w:szCs w:val="28"/>
          <w:lang w:val="uk-UA"/>
        </w:rPr>
        <w:t>ПЕРЕЛІК ПИТАНЬ ДО ПІДСУМКОВОГО КОНТРОЛЮ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Проблеми вивчення реалізму в сучасному літературознавстві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Художні принципи реалізму</w:t>
      </w:r>
    </w:p>
    <w:p w:rsidR="009D02B4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Характер співвідношення романтичної та реалістичної естетики</w:t>
      </w:r>
    </w:p>
    <w:p w:rsidR="009D02B4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Реалістичний принцип детермінізму: генезис, сутність, реалізація у художньому творі</w:t>
      </w:r>
    </w:p>
    <w:p w:rsidR="009D02B4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Реалістичний принцип еволюції: генезис, сутність, реалізація у художньому творі</w:t>
      </w:r>
    </w:p>
    <w:p w:rsidR="009D02B4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Реалістичний принцип типізації: генезис, сутність, реалізація у художньому творі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Значення Стендаля в становленні теоретичного підґрунтя реалізму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«Червоне і чорне» Стендаля як соціально-психологічний роман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Способи створення характеру в романі Стендаля «Червоне і чорне»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Своєрідність втілення принципів реалізму в романі Стендаля «Червоне і чорне»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proofErr w:type="spellStart"/>
      <w:r w:rsidRPr="003C39D6">
        <w:rPr>
          <w:sz w:val="28"/>
          <w:szCs w:val="28"/>
        </w:rPr>
        <w:t>Аналітико-психологічна</w:t>
      </w:r>
      <w:proofErr w:type="spellEnd"/>
      <w:r w:rsidRPr="003C39D6">
        <w:rPr>
          <w:sz w:val="28"/>
          <w:szCs w:val="28"/>
        </w:rPr>
        <w:t xml:space="preserve"> </w:t>
      </w:r>
      <w:proofErr w:type="spellStart"/>
      <w:r w:rsidRPr="003C39D6">
        <w:rPr>
          <w:sz w:val="28"/>
          <w:szCs w:val="28"/>
        </w:rPr>
        <w:t>настанова</w:t>
      </w:r>
      <w:proofErr w:type="spellEnd"/>
      <w:r w:rsidRPr="003C39D6">
        <w:rPr>
          <w:sz w:val="28"/>
          <w:szCs w:val="28"/>
        </w:rPr>
        <w:t xml:space="preserve"> </w:t>
      </w:r>
      <w:proofErr w:type="spellStart"/>
      <w:r w:rsidRPr="003C39D6">
        <w:rPr>
          <w:sz w:val="28"/>
          <w:szCs w:val="28"/>
        </w:rPr>
        <w:t>художнього</w:t>
      </w:r>
      <w:proofErr w:type="spellEnd"/>
      <w:r w:rsidRPr="003C39D6">
        <w:rPr>
          <w:sz w:val="28"/>
          <w:szCs w:val="28"/>
        </w:rPr>
        <w:t xml:space="preserve"> стилю Стендаля 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rPr>
          <w:sz w:val="28"/>
          <w:szCs w:val="28"/>
          <w:lang w:val="uk-UA"/>
        </w:rPr>
      </w:pPr>
      <w:proofErr w:type="spellStart"/>
      <w:r w:rsidRPr="003C39D6">
        <w:rPr>
          <w:sz w:val="28"/>
          <w:szCs w:val="28"/>
          <w:lang w:val="uk-UA"/>
        </w:rPr>
        <w:t>Поліцентричність</w:t>
      </w:r>
      <w:proofErr w:type="spellEnd"/>
      <w:r w:rsidRPr="003C39D6">
        <w:rPr>
          <w:sz w:val="28"/>
          <w:szCs w:val="28"/>
          <w:lang w:val="uk-UA"/>
        </w:rPr>
        <w:t xml:space="preserve"> структури роману О. де Бальзака «Батько </w:t>
      </w:r>
      <w:proofErr w:type="spellStart"/>
      <w:r w:rsidRPr="003C39D6">
        <w:rPr>
          <w:sz w:val="28"/>
          <w:szCs w:val="28"/>
          <w:lang w:val="uk-UA"/>
        </w:rPr>
        <w:t>Горіо</w:t>
      </w:r>
      <w:proofErr w:type="spellEnd"/>
      <w:r w:rsidRPr="003C39D6">
        <w:rPr>
          <w:sz w:val="28"/>
          <w:szCs w:val="28"/>
          <w:lang w:val="uk-UA"/>
        </w:rPr>
        <w:t>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Рання творчість О. де Бальзака: формування естетичної програми та творчого методу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«Людська комедія» О. де Бальзака: задум, історія створення, структура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Своєрідність  використання «техніки перехідних персонажів» в «Людській комедії»  О. де Бальзака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Способи створення характеру в романі О. де Бальзака «Батько </w:t>
      </w:r>
      <w:proofErr w:type="spellStart"/>
      <w:r w:rsidRPr="003C39D6">
        <w:rPr>
          <w:sz w:val="28"/>
          <w:szCs w:val="28"/>
          <w:lang w:val="uk-UA"/>
        </w:rPr>
        <w:t>Горіо</w:t>
      </w:r>
      <w:proofErr w:type="spellEnd"/>
      <w:r w:rsidRPr="003C39D6">
        <w:rPr>
          <w:sz w:val="28"/>
          <w:szCs w:val="28"/>
          <w:lang w:val="uk-UA"/>
        </w:rPr>
        <w:t>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«Аналітичний реалізм» О. де Бальзака: витоки, принципи, способи реалізації</w:t>
      </w:r>
    </w:p>
    <w:p w:rsidR="009D02B4" w:rsidRPr="006E3D2F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Особливості оповіді в романах О. де Бальзака</w:t>
      </w:r>
    </w:p>
    <w:p w:rsidR="009D02B4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Характер становлення реалізму в Англії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жанру роману в </w:t>
      </w:r>
      <w:proofErr w:type="spellStart"/>
      <w:r>
        <w:rPr>
          <w:sz w:val="28"/>
          <w:szCs w:val="28"/>
          <w:lang w:val="uk-UA"/>
        </w:rPr>
        <w:t>вікторіанську</w:t>
      </w:r>
      <w:proofErr w:type="spellEnd"/>
      <w:r>
        <w:rPr>
          <w:sz w:val="28"/>
          <w:szCs w:val="28"/>
          <w:lang w:val="uk-UA"/>
        </w:rPr>
        <w:t xml:space="preserve"> епоху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Загальна характеристика </w:t>
      </w:r>
      <w:proofErr w:type="spellStart"/>
      <w:r w:rsidRPr="003C39D6">
        <w:rPr>
          <w:sz w:val="28"/>
          <w:szCs w:val="28"/>
          <w:lang w:val="uk-UA"/>
        </w:rPr>
        <w:t>вікторіанського</w:t>
      </w:r>
      <w:proofErr w:type="spellEnd"/>
      <w:r w:rsidRPr="003C39D6">
        <w:rPr>
          <w:sz w:val="28"/>
          <w:szCs w:val="28"/>
          <w:lang w:val="uk-UA"/>
        </w:rPr>
        <w:t xml:space="preserve"> роману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Полеміка з літературною традицією в ранній творчості </w:t>
      </w:r>
      <w:proofErr w:type="spellStart"/>
      <w:r w:rsidRPr="003C39D6">
        <w:rPr>
          <w:sz w:val="28"/>
          <w:szCs w:val="28"/>
          <w:lang w:val="uk-UA"/>
        </w:rPr>
        <w:t>Дж</w:t>
      </w:r>
      <w:proofErr w:type="spellEnd"/>
      <w:r w:rsidRPr="003C39D6">
        <w:rPr>
          <w:sz w:val="28"/>
          <w:szCs w:val="28"/>
          <w:lang w:val="uk-UA"/>
        </w:rPr>
        <w:t>. Остен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lastRenderedPageBreak/>
        <w:t xml:space="preserve">Творчість </w:t>
      </w:r>
      <w:proofErr w:type="spellStart"/>
      <w:r w:rsidRPr="003C39D6">
        <w:rPr>
          <w:sz w:val="28"/>
          <w:szCs w:val="28"/>
          <w:lang w:val="uk-UA"/>
        </w:rPr>
        <w:t>Дж</w:t>
      </w:r>
      <w:proofErr w:type="spellEnd"/>
      <w:r w:rsidRPr="003C39D6">
        <w:rPr>
          <w:sz w:val="28"/>
          <w:szCs w:val="28"/>
          <w:lang w:val="uk-UA"/>
        </w:rPr>
        <w:t>. Остен як проміжна ланка між Просвітництвом та реалізмом в Англії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Романи </w:t>
      </w:r>
      <w:proofErr w:type="spellStart"/>
      <w:r w:rsidRPr="003C39D6">
        <w:rPr>
          <w:sz w:val="28"/>
          <w:szCs w:val="28"/>
          <w:lang w:val="uk-UA"/>
        </w:rPr>
        <w:t>Дж</w:t>
      </w:r>
      <w:proofErr w:type="spellEnd"/>
      <w:r w:rsidRPr="003C39D6">
        <w:rPr>
          <w:sz w:val="28"/>
          <w:szCs w:val="28"/>
          <w:lang w:val="uk-UA"/>
        </w:rPr>
        <w:t>. Остен: проблематика, поетика, еволюція романної форми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Особливості реалістичного висвітлення характерів в романі </w:t>
      </w:r>
      <w:proofErr w:type="spellStart"/>
      <w:r w:rsidRPr="003C39D6">
        <w:rPr>
          <w:sz w:val="28"/>
          <w:szCs w:val="28"/>
          <w:lang w:val="uk-UA"/>
        </w:rPr>
        <w:t>Дж</w:t>
      </w:r>
      <w:proofErr w:type="spellEnd"/>
      <w:r w:rsidRPr="003C39D6">
        <w:rPr>
          <w:sz w:val="28"/>
          <w:szCs w:val="28"/>
          <w:lang w:val="uk-UA"/>
        </w:rPr>
        <w:t>. Остен «Гордість та упередження»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Романтичні традиції ранньої творчості Ч. Діккенса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Своєрідність жанру та структури роману Ч. Діккенса «Посмертні нотатки </w:t>
      </w:r>
      <w:proofErr w:type="spellStart"/>
      <w:r w:rsidRPr="003C39D6">
        <w:rPr>
          <w:sz w:val="28"/>
          <w:szCs w:val="28"/>
          <w:lang w:val="uk-UA"/>
        </w:rPr>
        <w:t>Піквікського</w:t>
      </w:r>
      <w:proofErr w:type="spellEnd"/>
      <w:r w:rsidRPr="003C39D6">
        <w:rPr>
          <w:sz w:val="28"/>
          <w:szCs w:val="28"/>
          <w:lang w:val="uk-UA"/>
        </w:rPr>
        <w:t xml:space="preserve"> клубу»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Характерологія роману Ч. Діккенса «Посмертні нотатки </w:t>
      </w:r>
      <w:proofErr w:type="spellStart"/>
      <w:r w:rsidRPr="003C39D6">
        <w:rPr>
          <w:sz w:val="28"/>
          <w:szCs w:val="28"/>
          <w:lang w:val="uk-UA"/>
        </w:rPr>
        <w:t>Піквікського</w:t>
      </w:r>
      <w:proofErr w:type="spellEnd"/>
      <w:r w:rsidRPr="003C39D6">
        <w:rPr>
          <w:sz w:val="28"/>
          <w:szCs w:val="28"/>
          <w:lang w:val="uk-UA"/>
        </w:rPr>
        <w:t xml:space="preserve"> клубу»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Характер соціального аналітизму і історизму в романі Ч. Діккенса «Посмертні нотатки </w:t>
      </w:r>
      <w:proofErr w:type="spellStart"/>
      <w:r w:rsidRPr="003C39D6">
        <w:rPr>
          <w:sz w:val="28"/>
          <w:szCs w:val="28"/>
          <w:lang w:val="uk-UA"/>
        </w:rPr>
        <w:t>Піквікського</w:t>
      </w:r>
      <w:proofErr w:type="spellEnd"/>
      <w:r w:rsidRPr="003C39D6">
        <w:rPr>
          <w:sz w:val="28"/>
          <w:szCs w:val="28"/>
          <w:lang w:val="uk-UA"/>
        </w:rPr>
        <w:t xml:space="preserve"> клубу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rPr>
          <w:sz w:val="28"/>
          <w:szCs w:val="28"/>
        </w:rPr>
      </w:pPr>
      <w:r w:rsidRPr="003C39D6">
        <w:rPr>
          <w:sz w:val="28"/>
          <w:szCs w:val="28"/>
          <w:lang w:val="uk-UA"/>
        </w:rPr>
        <w:t>«Різдвяна філософія» Ч. Діккенса: принципи, характер творчого втілення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Естетичні погляди В.М. Теккерея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Полеміка з літературною традицією в ранній творчості В.М. Теккерея</w:t>
      </w:r>
    </w:p>
    <w:p w:rsidR="009D02B4" w:rsidRPr="003C39D6" w:rsidRDefault="009D02B4" w:rsidP="009D02B4">
      <w:pPr>
        <w:numPr>
          <w:ilvl w:val="0"/>
          <w:numId w:val="1"/>
        </w:numPr>
        <w:shd w:val="clear" w:color="auto" w:fill="FFFFFF"/>
        <w:tabs>
          <w:tab w:val="clear" w:pos="720"/>
          <w:tab w:val="num" w:pos="786"/>
        </w:tabs>
        <w:autoSpaceDE w:val="0"/>
        <w:autoSpaceDN w:val="0"/>
        <w:adjustRightInd w:val="0"/>
        <w:spacing w:line="360" w:lineRule="auto"/>
        <w:ind w:left="786"/>
        <w:jc w:val="both"/>
        <w:rPr>
          <w:color w:val="000000"/>
          <w:sz w:val="28"/>
          <w:szCs w:val="28"/>
          <w:lang w:val="uk-UA"/>
        </w:rPr>
      </w:pPr>
      <w:r w:rsidRPr="003C39D6">
        <w:rPr>
          <w:color w:val="000000"/>
          <w:sz w:val="28"/>
          <w:szCs w:val="28"/>
          <w:lang w:val="uk-UA"/>
        </w:rPr>
        <w:t>Художній історизм роману В.М. Теккерея «Ярмарок марнославства»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  <w:tab w:val="left" w:pos="8931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Засоби психологічного зображення в романі В.М. Теккерея «Ярмарок марнославства»</w:t>
      </w:r>
    </w:p>
    <w:p w:rsidR="009D02B4" w:rsidRPr="003C39D6" w:rsidRDefault="009D02B4" w:rsidP="009D02B4">
      <w:pPr>
        <w:numPr>
          <w:ilvl w:val="0"/>
          <w:numId w:val="1"/>
        </w:numPr>
        <w:shd w:val="clear" w:color="auto" w:fill="FFFFFF"/>
        <w:tabs>
          <w:tab w:val="clear" w:pos="720"/>
          <w:tab w:val="num" w:pos="786"/>
        </w:tabs>
        <w:autoSpaceDE w:val="0"/>
        <w:autoSpaceDN w:val="0"/>
        <w:adjustRightInd w:val="0"/>
        <w:spacing w:line="360" w:lineRule="auto"/>
        <w:ind w:left="786"/>
        <w:jc w:val="both"/>
        <w:rPr>
          <w:color w:val="000000"/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Поєднання типового й індивідуального в характерах персонажів роману В. Теккерея «Ярмарок марнославства»</w:t>
      </w:r>
      <w:r w:rsidRPr="003C39D6">
        <w:rPr>
          <w:color w:val="000000"/>
          <w:sz w:val="28"/>
          <w:szCs w:val="28"/>
          <w:lang w:val="uk-UA"/>
        </w:rPr>
        <w:t xml:space="preserve"> </w:t>
      </w:r>
    </w:p>
    <w:p w:rsidR="009D02B4" w:rsidRPr="003C39D6" w:rsidRDefault="009D02B4" w:rsidP="009D02B4">
      <w:pPr>
        <w:numPr>
          <w:ilvl w:val="0"/>
          <w:numId w:val="1"/>
        </w:numPr>
        <w:shd w:val="clear" w:color="auto" w:fill="FFFFFF"/>
        <w:tabs>
          <w:tab w:val="clear" w:pos="720"/>
          <w:tab w:val="num" w:pos="786"/>
        </w:tabs>
        <w:autoSpaceDE w:val="0"/>
        <w:autoSpaceDN w:val="0"/>
        <w:adjustRightInd w:val="0"/>
        <w:spacing w:line="360" w:lineRule="auto"/>
        <w:ind w:left="786"/>
        <w:jc w:val="both"/>
        <w:rPr>
          <w:caps/>
          <w:sz w:val="28"/>
          <w:szCs w:val="28"/>
          <w:lang w:val="uk-UA"/>
        </w:rPr>
      </w:pPr>
      <w:r w:rsidRPr="003C39D6">
        <w:rPr>
          <w:color w:val="000000"/>
          <w:sz w:val="28"/>
          <w:szCs w:val="28"/>
          <w:lang w:val="uk-UA"/>
        </w:rPr>
        <w:t>Моральна позиція автора в романі В.М. Теккерея «Ярмарок марнославства»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 xml:space="preserve">Особливості світосприйняття та естетична програма Г. Флобера. 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Прийоми психологічного зображення в романі Г. Флобера «Пані Боварі»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Об</w:t>
      </w:r>
      <w:r w:rsidRPr="003C39D6">
        <w:rPr>
          <w:sz w:val="28"/>
          <w:szCs w:val="28"/>
        </w:rPr>
        <w:t>`</w:t>
      </w:r>
      <w:r w:rsidRPr="003C39D6">
        <w:rPr>
          <w:sz w:val="28"/>
          <w:szCs w:val="28"/>
          <w:lang w:val="uk-UA"/>
        </w:rPr>
        <w:t xml:space="preserve">ємна організація тексту як засіб вираження авторської позиції в романі </w:t>
      </w:r>
      <w:proofErr w:type="spellStart"/>
      <w:r w:rsidRPr="003C39D6">
        <w:rPr>
          <w:sz w:val="28"/>
          <w:szCs w:val="28"/>
          <w:lang w:val="uk-UA"/>
        </w:rPr>
        <w:t>Г.Флобера</w:t>
      </w:r>
      <w:proofErr w:type="spellEnd"/>
      <w:r w:rsidRPr="003C39D6">
        <w:rPr>
          <w:sz w:val="28"/>
          <w:szCs w:val="28"/>
          <w:lang w:val="uk-UA"/>
        </w:rPr>
        <w:t xml:space="preserve"> «Пані Боварі»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t>Принципи «об</w:t>
      </w:r>
      <w:r w:rsidRPr="003C39D6">
        <w:rPr>
          <w:sz w:val="28"/>
          <w:szCs w:val="28"/>
        </w:rPr>
        <w:t>`</w:t>
      </w:r>
      <w:proofErr w:type="spellStart"/>
      <w:r w:rsidRPr="003C39D6">
        <w:rPr>
          <w:sz w:val="28"/>
          <w:szCs w:val="28"/>
          <w:lang w:val="uk-UA"/>
        </w:rPr>
        <w:t>єктивного</w:t>
      </w:r>
      <w:proofErr w:type="spellEnd"/>
      <w:r w:rsidRPr="003C39D6">
        <w:rPr>
          <w:sz w:val="28"/>
          <w:szCs w:val="28"/>
          <w:lang w:val="uk-UA"/>
        </w:rPr>
        <w:t xml:space="preserve"> мистецтва» в романі Г. Флобера «Пані Боварі»</w:t>
      </w:r>
    </w:p>
    <w:p w:rsidR="009D02B4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 w:rsidRPr="003C39D6">
        <w:rPr>
          <w:sz w:val="28"/>
          <w:szCs w:val="28"/>
          <w:lang w:val="uk-UA"/>
        </w:rPr>
        <w:lastRenderedPageBreak/>
        <w:t>Світогляд та естетичні принципи Ш. Бронте</w:t>
      </w:r>
    </w:p>
    <w:p w:rsidR="009D02B4" w:rsidRPr="003C39D6" w:rsidRDefault="009D02B4" w:rsidP="009D02B4">
      <w:pPr>
        <w:numPr>
          <w:ilvl w:val="0"/>
          <w:numId w:val="1"/>
        </w:numPr>
        <w:tabs>
          <w:tab w:val="clear" w:pos="720"/>
          <w:tab w:val="num" w:pos="786"/>
        </w:tabs>
        <w:spacing w:line="360" w:lineRule="auto"/>
        <w:ind w:left="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Е. Бронте «Буремний перевал»: проблематика, поетика, характерологія.</w:t>
      </w:r>
    </w:p>
    <w:p w:rsidR="009D02B4" w:rsidRPr="003C39D6" w:rsidRDefault="009D02B4" w:rsidP="009D02B4">
      <w:pPr>
        <w:spacing w:line="360" w:lineRule="auto"/>
        <w:rPr>
          <w:sz w:val="28"/>
          <w:szCs w:val="28"/>
        </w:rPr>
      </w:pPr>
    </w:p>
    <w:p w:rsidR="00B41A1D" w:rsidRDefault="00B41A1D">
      <w:bookmarkStart w:id="0" w:name="_GoBack"/>
      <w:bookmarkEnd w:id="0"/>
    </w:p>
    <w:sectPr w:rsidR="00B4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352"/>
    <w:multiLevelType w:val="hybridMultilevel"/>
    <w:tmpl w:val="AEB2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F8"/>
    <w:rsid w:val="007450F8"/>
    <w:rsid w:val="009D02B4"/>
    <w:rsid w:val="00B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2473</Characters>
  <Application>Microsoft Office Word</Application>
  <DocSecurity>0</DocSecurity>
  <Lines>20</Lines>
  <Paragraphs>5</Paragraphs>
  <ScaleCrop>false</ScaleCrop>
  <Company>HP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2025-09-07T14:36:00Z</dcterms:created>
  <dcterms:modified xsi:type="dcterms:W3CDTF">2025-09-07T14:36:00Z</dcterms:modified>
</cp:coreProperties>
</file>