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76" w:rsidRDefault="000F6E76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C7E3A" w:rsidRDefault="005C7E3A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C7E3A" w:rsidRDefault="005C7E3A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C7E3A" w:rsidRPr="005C7E3A" w:rsidRDefault="005C7E3A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Cs w:val="28"/>
        </w:rPr>
      </w:pPr>
      <w:r w:rsidRPr="00A31F4F">
        <w:rPr>
          <w:rFonts w:ascii="Times New Roman" w:hAnsi="Times New Roman" w:cs="Times New Roman"/>
          <w:szCs w:val="28"/>
        </w:rPr>
        <w:t>ЗАПОРІЗЬКИЙ НАЦІОНАЛЬНИЙ УНІВЕРСИТЕТ</w:t>
      </w:r>
    </w:p>
    <w:p w:rsidR="007C0428" w:rsidRPr="00A31F4F" w:rsidRDefault="007C0428" w:rsidP="007C0428">
      <w:pPr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  <w:szCs w:val="28"/>
        </w:rPr>
        <w:t xml:space="preserve">ЮРИДИЧНИЙ </w:t>
      </w:r>
      <w:r w:rsidR="00B56C83" w:rsidRPr="00A31F4F">
        <w:rPr>
          <w:rFonts w:ascii="Times New Roman" w:hAnsi="Times New Roman" w:cs="Times New Roman"/>
          <w:caps/>
          <w:szCs w:val="28"/>
        </w:rPr>
        <w:t>Факультет</w:t>
      </w:r>
      <w:r>
        <w:rPr>
          <w:rFonts w:ascii="Times New Roman" w:hAnsi="Times New Roman" w:cs="Times New Roman"/>
          <w:caps/>
          <w:szCs w:val="28"/>
        </w:rPr>
        <w:t xml:space="preserve"> 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caps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 xml:space="preserve">                                             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                                                       ЗАТВЕРДЖУЮ</w:t>
      </w:r>
    </w:p>
    <w:p w:rsidR="00B56C83" w:rsidRPr="00A31F4F" w:rsidRDefault="00B56C83" w:rsidP="00B56C83">
      <w:pPr>
        <w:ind w:left="5400"/>
        <w:rPr>
          <w:rFonts w:ascii="Times New Roman" w:hAnsi="Times New Roman" w:cs="Times New Roman"/>
        </w:rPr>
      </w:pPr>
    </w:p>
    <w:p w:rsidR="00B56C83" w:rsidRPr="00A31F4F" w:rsidRDefault="00B56C83" w:rsidP="007C0428">
      <w:pPr>
        <w:ind w:left="5400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Декан </w:t>
      </w:r>
      <w:r w:rsidR="007C0428">
        <w:rPr>
          <w:rFonts w:ascii="Times New Roman" w:hAnsi="Times New Roman" w:cs="Times New Roman"/>
        </w:rPr>
        <w:t xml:space="preserve">юридичного </w:t>
      </w:r>
      <w:r w:rsidRPr="00A31F4F">
        <w:rPr>
          <w:rFonts w:ascii="Times New Roman" w:hAnsi="Times New Roman" w:cs="Times New Roman"/>
        </w:rPr>
        <w:t xml:space="preserve">факультету </w:t>
      </w:r>
    </w:p>
    <w:p w:rsidR="00B56C83" w:rsidRPr="00A31F4F" w:rsidRDefault="00B56C83" w:rsidP="00B56C83">
      <w:pPr>
        <w:ind w:left="5400"/>
        <w:rPr>
          <w:rFonts w:ascii="Times New Roman" w:hAnsi="Times New Roman" w:cs="Times New Roman"/>
          <w:sz w:val="16"/>
        </w:rPr>
      </w:pPr>
      <w:r w:rsidRPr="00A31F4F">
        <w:rPr>
          <w:rFonts w:ascii="Times New Roman" w:hAnsi="Times New Roman" w:cs="Times New Roman"/>
          <w:szCs w:val="28"/>
        </w:rPr>
        <w:t xml:space="preserve">       ______        _</w:t>
      </w:r>
      <w:r w:rsidR="007C0428" w:rsidRPr="007C0428">
        <w:rPr>
          <w:rFonts w:ascii="Times New Roman" w:hAnsi="Times New Roman" w:cs="Times New Roman"/>
          <w:szCs w:val="28"/>
          <w:u w:val="single"/>
        </w:rPr>
        <w:t>Т.О. Коломоєць</w:t>
      </w:r>
      <w:r w:rsidRPr="00A31F4F">
        <w:rPr>
          <w:rFonts w:ascii="Times New Roman" w:hAnsi="Times New Roman" w:cs="Times New Roman"/>
          <w:sz w:val="16"/>
        </w:rPr>
        <w:t xml:space="preserve"> </w:t>
      </w:r>
    </w:p>
    <w:p w:rsidR="00B56C83" w:rsidRPr="00A31F4F" w:rsidRDefault="00B56C83" w:rsidP="00B56C83">
      <w:pPr>
        <w:ind w:left="5400"/>
        <w:rPr>
          <w:rFonts w:ascii="Times New Roman" w:hAnsi="Times New Roman" w:cs="Times New Roman"/>
          <w:sz w:val="16"/>
        </w:rPr>
      </w:pPr>
      <w:r w:rsidRPr="00A31F4F">
        <w:rPr>
          <w:rFonts w:ascii="Times New Roman" w:hAnsi="Times New Roman" w:cs="Times New Roman"/>
          <w:sz w:val="16"/>
        </w:rPr>
        <w:t xml:space="preserve">            (підпис)                        (ініціали та прізвище) </w:t>
      </w:r>
    </w:p>
    <w:p w:rsidR="00B56C83" w:rsidRPr="00A31F4F" w:rsidRDefault="00B56C83" w:rsidP="00B56C83">
      <w:pPr>
        <w:rPr>
          <w:rFonts w:ascii="Times New Roman" w:hAnsi="Times New Roman" w:cs="Times New Roman"/>
          <w:sz w:val="22"/>
        </w:rPr>
      </w:pPr>
      <w:r w:rsidRPr="00A31F4F">
        <w:rPr>
          <w:rFonts w:ascii="Times New Roman" w:hAnsi="Times New Roman" w:cs="Times New Roman"/>
        </w:rPr>
        <w:t xml:space="preserve">                                                                                                «______»_______________202___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iCs/>
          <w:sz w:val="28"/>
          <w:szCs w:val="28"/>
        </w:rPr>
        <w:t>СИЛАБУС НАВЧАЛЬНОЇ ДИСЦИПЛІНИ</w:t>
      </w:r>
    </w:p>
    <w:p w:rsidR="007C0428" w:rsidRPr="00AF150E" w:rsidRDefault="00B56C83" w:rsidP="007C0428">
      <w:pPr>
        <w:jc w:val="center"/>
        <w:rPr>
          <w:rFonts w:ascii="Times New Roman Полужирный" w:hAnsi="Times New Roman Полужирный" w:cs="Times New Roman"/>
          <w:b/>
          <w:iCs/>
          <w:caps/>
          <w:sz w:val="28"/>
          <w:szCs w:val="28"/>
        </w:rPr>
      </w:pPr>
      <w:r w:rsidRPr="00AF150E">
        <w:rPr>
          <w:rFonts w:ascii="Times New Roman Полужирный" w:hAnsi="Times New Roman Полужирный" w:cs="Times New Roman"/>
          <w:b/>
          <w:iCs/>
          <w:caps/>
          <w:sz w:val="28"/>
          <w:szCs w:val="28"/>
        </w:rPr>
        <w:t xml:space="preserve"> </w:t>
      </w:r>
      <w:r w:rsidR="00AF150E" w:rsidRPr="00AF150E">
        <w:rPr>
          <w:rFonts w:ascii="Times New Roman Полужирный" w:hAnsi="Times New Roman Полужирный" w:cs="Times New Roman"/>
          <w:b/>
          <w:iCs/>
          <w:caps/>
          <w:sz w:val="28"/>
          <w:szCs w:val="28"/>
          <w:lang w:val="en-US"/>
        </w:rPr>
        <w:t>Соціально-трудові права молоді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>(назва навчальної дисципліни)</w:t>
      </w:r>
    </w:p>
    <w:p w:rsidR="00B56C83" w:rsidRPr="00064192" w:rsidRDefault="00B56C83" w:rsidP="00B56C83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419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підготовки </w:t>
      </w:r>
      <w:r w:rsidR="005417D4">
        <w:rPr>
          <w:rFonts w:ascii="Times New Roman" w:hAnsi="Times New Roman" w:cs="Times New Roman"/>
          <w:bCs/>
          <w:sz w:val="28"/>
          <w:szCs w:val="28"/>
          <w:u w:val="single"/>
        </w:rPr>
        <w:t>першого</w:t>
      </w:r>
      <w:r w:rsidR="00064192" w:rsidRPr="0006419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5417D4">
        <w:rPr>
          <w:rFonts w:ascii="Times New Roman" w:hAnsi="Times New Roman" w:cs="Times New Roman"/>
          <w:bCs/>
          <w:sz w:val="28"/>
          <w:szCs w:val="28"/>
          <w:u w:val="single"/>
        </w:rPr>
        <w:t>бакалаврського</w:t>
      </w:r>
      <w:r w:rsidR="00064192" w:rsidRPr="0006419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ступеня вищої освіти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bCs/>
          <w:sz w:val="16"/>
          <w:szCs w:val="16"/>
        </w:rPr>
        <w:t xml:space="preserve">                             (назва освітнього ступеня)</w:t>
      </w:r>
      <w:r w:rsidRPr="00A31F4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iCs/>
          <w:sz w:val="28"/>
          <w:szCs w:val="28"/>
        </w:rPr>
        <w:t>денної та заочної форм здобуття освіти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C83" w:rsidRPr="00064192" w:rsidRDefault="00B56C83" w:rsidP="00B56C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4192">
        <w:rPr>
          <w:rFonts w:ascii="Times New Roman" w:hAnsi="Times New Roman" w:cs="Times New Roman"/>
          <w:sz w:val="28"/>
          <w:szCs w:val="28"/>
          <w:u w:val="single"/>
        </w:rPr>
        <w:t>освітньо-професійна</w:t>
      </w:r>
      <w:r w:rsidR="000F6E76" w:rsidRPr="00064192">
        <w:rPr>
          <w:rFonts w:ascii="Times New Roman" w:hAnsi="Times New Roman" w:cs="Times New Roman"/>
          <w:sz w:val="28"/>
          <w:szCs w:val="28"/>
          <w:u w:val="single"/>
        </w:rPr>
        <w:t>/-наукова</w:t>
      </w:r>
      <w:r w:rsidRPr="00064192">
        <w:rPr>
          <w:rFonts w:ascii="Times New Roman" w:hAnsi="Times New Roman" w:cs="Times New Roman"/>
          <w:sz w:val="28"/>
          <w:szCs w:val="28"/>
          <w:u w:val="single"/>
        </w:rPr>
        <w:t xml:space="preserve"> програма</w:t>
      </w:r>
      <w:r w:rsidR="00064192" w:rsidRPr="00064192">
        <w:rPr>
          <w:rFonts w:ascii="Times New Roman" w:hAnsi="Times New Roman" w:cs="Times New Roman"/>
          <w:sz w:val="28"/>
          <w:szCs w:val="28"/>
          <w:u w:val="single"/>
        </w:rPr>
        <w:t xml:space="preserve"> «Право»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(назва)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спеціальності   __________</w:t>
      </w:r>
      <w:r w:rsidR="00064192" w:rsidRPr="00064192">
        <w:rPr>
          <w:rFonts w:ascii="Times New Roman" w:hAnsi="Times New Roman" w:cs="Times New Roman"/>
          <w:sz w:val="28"/>
          <w:szCs w:val="28"/>
          <w:u w:val="single"/>
        </w:rPr>
        <w:t>08 Право</w:t>
      </w:r>
      <w:r w:rsidRPr="00A31F4F">
        <w:rPr>
          <w:rFonts w:ascii="Times New Roman" w:hAnsi="Times New Roman" w:cs="Times New Roman"/>
          <w:sz w:val="28"/>
          <w:szCs w:val="28"/>
        </w:rPr>
        <w:t>_______________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(шифр, назва спеціальності)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галузі знань ____</w:t>
      </w:r>
      <w:r w:rsidR="00064192" w:rsidRPr="00064192">
        <w:rPr>
          <w:rFonts w:ascii="Times New Roman" w:hAnsi="Times New Roman" w:cs="Times New Roman"/>
          <w:sz w:val="28"/>
          <w:szCs w:val="28"/>
          <w:u w:val="single"/>
        </w:rPr>
        <w:t>08 Право</w:t>
      </w:r>
      <w:r w:rsidRPr="00A31F4F">
        <w:rPr>
          <w:rFonts w:ascii="Times New Roman" w:hAnsi="Times New Roman" w:cs="Times New Roman"/>
          <w:sz w:val="28"/>
          <w:szCs w:val="28"/>
        </w:rPr>
        <w:t>_____</w:t>
      </w:r>
    </w:p>
    <w:p w:rsidR="00B56C83" w:rsidRPr="00A31F4F" w:rsidRDefault="00B56C83" w:rsidP="00B56C83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(шифр і назва)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</w:p>
    <w:p w:rsidR="00B56C83" w:rsidRPr="00A31F4F" w:rsidRDefault="00B56C83" w:rsidP="00B56C83">
      <w:pPr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/>
          <w:bCs/>
          <w:caps/>
        </w:rPr>
        <w:t>викладач (-ЧІ)</w:t>
      </w:r>
      <w:r w:rsidRPr="00A31F4F">
        <w:rPr>
          <w:rFonts w:ascii="Times New Roman" w:hAnsi="Times New Roman" w:cs="Times New Roman"/>
          <w:b/>
          <w:bCs/>
        </w:rPr>
        <w:t xml:space="preserve">: </w:t>
      </w:r>
      <w:r w:rsidR="00064192" w:rsidRPr="00064192">
        <w:rPr>
          <w:rFonts w:ascii="Times New Roman" w:hAnsi="Times New Roman" w:cs="Times New Roman"/>
          <w:b/>
          <w:bCs/>
          <w:u w:val="single"/>
        </w:rPr>
        <w:t xml:space="preserve">Самойленко Георгій Валерійович, д.ю.н., </w:t>
      </w:r>
      <w:r w:rsidR="00AF150E">
        <w:rPr>
          <w:rFonts w:ascii="Times New Roman" w:hAnsi="Times New Roman" w:cs="Times New Roman"/>
          <w:b/>
          <w:bCs/>
          <w:u w:val="single"/>
        </w:rPr>
        <w:t>професор</w:t>
      </w:r>
      <w:r w:rsidR="00064192" w:rsidRPr="00064192">
        <w:rPr>
          <w:rFonts w:ascii="Times New Roman" w:hAnsi="Times New Roman" w:cs="Times New Roman"/>
          <w:b/>
          <w:bCs/>
          <w:u w:val="single"/>
        </w:rPr>
        <w:t>, професор кафедри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Cs/>
          <w:sz w:val="16"/>
          <w:szCs w:val="16"/>
        </w:rPr>
        <w:t>(ПІБ,  науковий ступінь, вчене звання, посада)</w:t>
      </w:r>
    </w:p>
    <w:p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  <w:r w:rsidRPr="00A31F4F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 xml:space="preserve">                                                                                           </w:t>
      </w:r>
    </w:p>
    <w:p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</w:p>
    <w:tbl>
      <w:tblPr>
        <w:tblW w:w="0" w:type="auto"/>
        <w:tblLook w:val="01E0"/>
      </w:tblPr>
      <w:tblGrid>
        <w:gridCol w:w="4826"/>
        <w:gridCol w:w="4745"/>
      </w:tblGrid>
      <w:tr w:rsidR="00EF37CB" w:rsidRPr="00A31F4F" w:rsidTr="00A66DCD">
        <w:tc>
          <w:tcPr>
            <w:tcW w:w="4826" w:type="dxa"/>
          </w:tcPr>
          <w:p w:rsidR="00B56C83" w:rsidRPr="00A31F4F" w:rsidRDefault="00B56C83" w:rsidP="00A66D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Обговорено та ухвалено</w:t>
            </w:r>
          </w:p>
          <w:p w:rsidR="00B56C83" w:rsidRPr="00A31F4F" w:rsidRDefault="00B56C83" w:rsidP="00A66D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на засіданні кафедри</w:t>
            </w:r>
            <w:r w:rsidR="00C54EFB">
              <w:rPr>
                <w:rFonts w:ascii="Times New Roman" w:hAnsi="Times New Roman" w:cs="Times New Roman"/>
              </w:rPr>
              <w:t xml:space="preserve"> цивільного права</w:t>
            </w:r>
          </w:p>
          <w:p w:rsidR="00B56C83" w:rsidRPr="00A31F4F" w:rsidRDefault="00B56C83" w:rsidP="00A66DC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56C83" w:rsidRPr="00A31F4F" w:rsidRDefault="00B56C83" w:rsidP="00A66D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Протокол №</w:t>
            </w:r>
            <w:r w:rsidR="00C54EFB">
              <w:rPr>
                <w:rFonts w:ascii="Times New Roman" w:hAnsi="Times New Roman" w:cs="Times New Roman"/>
              </w:rPr>
              <w:t xml:space="preserve"> 1</w:t>
            </w:r>
            <w:r w:rsidRPr="00A31F4F">
              <w:rPr>
                <w:rFonts w:ascii="Times New Roman" w:hAnsi="Times New Roman" w:cs="Times New Roman"/>
              </w:rPr>
              <w:t xml:space="preserve"> від  “</w:t>
            </w:r>
            <w:r w:rsidR="00C54EFB">
              <w:rPr>
                <w:rFonts w:ascii="Times New Roman" w:hAnsi="Times New Roman" w:cs="Times New Roman"/>
              </w:rPr>
              <w:t>2</w:t>
            </w:r>
            <w:r w:rsidR="008350A5">
              <w:rPr>
                <w:rFonts w:ascii="Times New Roman" w:hAnsi="Times New Roman" w:cs="Times New Roman"/>
              </w:rPr>
              <w:t>8</w:t>
            </w:r>
            <w:r w:rsidRPr="00A31F4F">
              <w:rPr>
                <w:rFonts w:ascii="Times New Roman" w:hAnsi="Times New Roman" w:cs="Times New Roman"/>
              </w:rPr>
              <w:t>”</w:t>
            </w:r>
            <w:r w:rsidR="00C54EFB">
              <w:rPr>
                <w:rFonts w:ascii="Times New Roman" w:hAnsi="Times New Roman" w:cs="Times New Roman"/>
              </w:rPr>
              <w:t xml:space="preserve"> серпня </w:t>
            </w:r>
            <w:r w:rsidRPr="00A31F4F">
              <w:rPr>
                <w:rFonts w:ascii="Times New Roman" w:hAnsi="Times New Roman" w:cs="Times New Roman"/>
              </w:rPr>
              <w:t>202</w:t>
            </w:r>
            <w:r w:rsidR="008350A5">
              <w:rPr>
                <w:rFonts w:ascii="Times New Roman" w:hAnsi="Times New Roman" w:cs="Times New Roman"/>
              </w:rPr>
              <w:t>5</w:t>
            </w:r>
            <w:r w:rsidRPr="00A31F4F">
              <w:rPr>
                <w:rFonts w:ascii="Times New Roman" w:hAnsi="Times New Roman" w:cs="Times New Roman"/>
              </w:rPr>
              <w:t xml:space="preserve"> р.</w:t>
            </w:r>
          </w:p>
          <w:p w:rsidR="00B56C83" w:rsidRPr="00A31F4F" w:rsidRDefault="00B56C83" w:rsidP="00A66D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Завідувач кафедри</w:t>
            </w:r>
            <w:r w:rsidR="00064192">
              <w:rPr>
                <w:rFonts w:ascii="Times New Roman" w:hAnsi="Times New Roman" w:cs="Times New Roman"/>
              </w:rPr>
              <w:t xml:space="preserve"> </w:t>
            </w:r>
            <w:r w:rsidR="00064192" w:rsidRPr="00C54EFB">
              <w:rPr>
                <w:rFonts w:ascii="Times New Roman" w:hAnsi="Times New Roman" w:cs="Times New Roman"/>
              </w:rPr>
              <w:t>цивільного права</w:t>
            </w:r>
          </w:p>
          <w:p w:rsidR="00A66DCD" w:rsidRDefault="00A66DCD" w:rsidP="00A66D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56C83" w:rsidRPr="00A31F4F" w:rsidRDefault="00B56C83" w:rsidP="00A66D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_________________</w:t>
            </w:r>
            <w:r w:rsidR="00064192" w:rsidRPr="00064192">
              <w:rPr>
                <w:rFonts w:ascii="Times New Roman" w:hAnsi="Times New Roman" w:cs="Times New Roman"/>
                <w:u w:val="single"/>
              </w:rPr>
              <w:t>Д.О. Єрмоленко</w:t>
            </w:r>
            <w:r w:rsidRPr="00A31F4F">
              <w:rPr>
                <w:rFonts w:ascii="Times New Roman" w:hAnsi="Times New Roman" w:cs="Times New Roman"/>
              </w:rPr>
              <w:t>______</w:t>
            </w:r>
          </w:p>
          <w:p w:rsidR="00B56C83" w:rsidRPr="00A31F4F" w:rsidRDefault="00A66DCD" w:rsidP="00A66D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</w:t>
            </w:r>
            <w:r w:rsidR="00B56C83" w:rsidRPr="00A31F4F">
              <w:rPr>
                <w:rFonts w:ascii="Times New Roman" w:hAnsi="Times New Roman" w:cs="Times New Roman"/>
                <w:vertAlign w:val="superscript"/>
              </w:rPr>
              <w:t>(підпис)</w:t>
            </w:r>
            <w:r w:rsidR="00B56C83" w:rsidRPr="00A31F4F">
              <w:rPr>
                <w:rFonts w:ascii="Times New Roman" w:hAnsi="Times New Roman" w:cs="Times New Roman"/>
              </w:rPr>
              <w:t xml:space="preserve">                          </w:t>
            </w:r>
            <w:r w:rsidR="00B56C83" w:rsidRPr="00A31F4F">
              <w:rPr>
                <w:rFonts w:ascii="Times New Roman" w:hAnsi="Times New Roman" w:cs="Times New Roman"/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  <w:hideMark/>
          </w:tcPr>
          <w:p w:rsidR="00B56C83" w:rsidRPr="00A31F4F" w:rsidRDefault="00B56C83" w:rsidP="00A66DC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56C83" w:rsidRPr="00A31F4F" w:rsidRDefault="00B56C83" w:rsidP="00A66DC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56C83" w:rsidRPr="00A31F4F" w:rsidRDefault="00B56C83" w:rsidP="00A66DC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56C83" w:rsidRPr="00A31F4F" w:rsidRDefault="00B56C83" w:rsidP="00A66D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Погоджено </w:t>
            </w:r>
          </w:p>
          <w:p w:rsidR="000F6E76" w:rsidRDefault="00B56C83" w:rsidP="00A66D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Гарант освітньо-професійної</w:t>
            </w:r>
            <w:r w:rsidR="000F6E76">
              <w:rPr>
                <w:rFonts w:ascii="Times New Roman" w:hAnsi="Times New Roman" w:cs="Times New Roman"/>
              </w:rPr>
              <w:t>/</w:t>
            </w:r>
          </w:p>
          <w:p w:rsidR="00B56C83" w:rsidRPr="00A31F4F" w:rsidRDefault="000F6E76" w:rsidP="00A66DC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освітньо-наукової</w:t>
            </w:r>
            <w:r w:rsidR="00B56C83" w:rsidRPr="00A31F4F">
              <w:rPr>
                <w:rFonts w:ascii="Times New Roman" w:hAnsi="Times New Roman" w:cs="Times New Roman"/>
              </w:rPr>
              <w:t xml:space="preserve"> програми</w:t>
            </w:r>
          </w:p>
          <w:p w:rsidR="00B56C83" w:rsidRPr="00A31F4F" w:rsidRDefault="00B56C83" w:rsidP="00A66DCD">
            <w:pPr>
              <w:spacing w:line="276" w:lineRule="auto"/>
              <w:ind w:firstLine="419"/>
              <w:rPr>
                <w:rFonts w:ascii="Times New Roman" w:hAnsi="Times New Roman" w:cs="Times New Roman"/>
                <w:sz w:val="28"/>
                <w:szCs w:val="28"/>
              </w:rPr>
            </w:pPr>
            <w:r w:rsidRPr="00A31F4F"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 w:rsidR="00064192" w:rsidRPr="00064192">
              <w:rPr>
                <w:rFonts w:ascii="Times New Roman" w:hAnsi="Times New Roman" w:cs="Times New Roman"/>
                <w:u w:val="single"/>
              </w:rPr>
              <w:t>Т.О. Коломоєць</w:t>
            </w:r>
            <w:r w:rsidRPr="00A31F4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56C83" w:rsidRPr="00A31F4F" w:rsidRDefault="00B56C83" w:rsidP="00A66DC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(підпис)                                (ініціали, прізвище)</w:t>
            </w:r>
          </w:p>
          <w:p w:rsidR="00B56C83" w:rsidRPr="00A31F4F" w:rsidRDefault="00B56C83" w:rsidP="00A66D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C7E3A" w:rsidRDefault="005C7E3A" w:rsidP="00B5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E3A" w:rsidRDefault="005C7E3A" w:rsidP="00B5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202</w:t>
      </w:r>
      <w:r w:rsidR="008350A5">
        <w:rPr>
          <w:rFonts w:ascii="Times New Roman" w:hAnsi="Times New Roman" w:cs="Times New Roman"/>
          <w:sz w:val="28"/>
          <w:szCs w:val="28"/>
        </w:rPr>
        <w:t>5</w:t>
      </w:r>
      <w:r w:rsidRPr="00A31F4F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B56C83" w:rsidRPr="00A31F4F" w:rsidRDefault="00B56C83" w:rsidP="00B56C83">
      <w:pPr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A31F4F">
        <w:rPr>
          <w:rFonts w:ascii="Times New Roman" w:hAnsi="Times New Roman" w:cs="Times New Roman"/>
          <w:b/>
          <w:bCs/>
        </w:rPr>
        <w:lastRenderedPageBreak/>
        <w:t xml:space="preserve">Зв`язок з викладачем (викладачами): </w:t>
      </w:r>
    </w:p>
    <w:p w:rsidR="00B56C83" w:rsidRPr="004470BD" w:rsidRDefault="00B56C83" w:rsidP="00B56C83">
      <w:pPr>
        <w:rPr>
          <w:rFonts w:ascii="Times New Roman" w:hAnsi="Times New Roman" w:cs="Times New Roman"/>
          <w:b/>
          <w:lang w:val="ru-RU"/>
        </w:rPr>
      </w:pPr>
      <w:r w:rsidRPr="00A31F4F">
        <w:rPr>
          <w:rFonts w:ascii="Times New Roman" w:hAnsi="Times New Roman" w:cs="Times New Roman"/>
          <w:b/>
        </w:rPr>
        <w:t>E-mail:</w:t>
      </w:r>
      <w:r w:rsidR="00B03F99">
        <w:rPr>
          <w:rFonts w:ascii="Times New Roman" w:hAnsi="Times New Roman" w:cs="Times New Roman"/>
          <w:b/>
        </w:rPr>
        <w:t xml:space="preserve"> G</w:t>
      </w:r>
      <w:r w:rsidR="00B03F99">
        <w:rPr>
          <w:rFonts w:ascii="Times New Roman" w:hAnsi="Times New Roman" w:cs="Times New Roman"/>
          <w:b/>
          <w:lang w:val="en-US"/>
        </w:rPr>
        <w:t>eorgesamoil</w:t>
      </w:r>
      <w:r w:rsidR="00B03F99" w:rsidRPr="004470BD">
        <w:rPr>
          <w:rFonts w:ascii="Times New Roman" w:hAnsi="Times New Roman" w:cs="Times New Roman"/>
          <w:b/>
          <w:lang w:val="ru-RU"/>
        </w:rPr>
        <w:t>1976@</w:t>
      </w:r>
      <w:r w:rsidR="00B03F99">
        <w:rPr>
          <w:rFonts w:ascii="Times New Roman" w:hAnsi="Times New Roman" w:cs="Times New Roman"/>
          <w:b/>
          <w:lang w:val="en-US"/>
        </w:rPr>
        <w:t>gmail</w:t>
      </w:r>
      <w:r w:rsidR="00B03F99" w:rsidRPr="004470BD">
        <w:rPr>
          <w:rFonts w:ascii="Times New Roman" w:hAnsi="Times New Roman" w:cs="Times New Roman"/>
          <w:b/>
          <w:lang w:val="ru-RU"/>
        </w:rPr>
        <w:t>.</w:t>
      </w:r>
      <w:r w:rsidR="00B03F99">
        <w:rPr>
          <w:rFonts w:ascii="Times New Roman" w:hAnsi="Times New Roman" w:cs="Times New Roman"/>
          <w:b/>
          <w:lang w:val="en-US"/>
        </w:rPr>
        <w:t>com</w:t>
      </w:r>
    </w:p>
    <w:p w:rsidR="00B56C83" w:rsidRPr="00A31F4F" w:rsidRDefault="00B56C83" w:rsidP="00B56C83">
      <w:pPr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Сезн ЗНУ повідомлення: </w:t>
      </w:r>
    </w:p>
    <w:p w:rsidR="00B56C83" w:rsidRPr="00A31F4F" w:rsidRDefault="00B56C83" w:rsidP="00B56C83">
      <w:pPr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>Телефон:</w:t>
      </w:r>
      <w:r w:rsidR="00B03F99">
        <w:rPr>
          <w:rFonts w:ascii="Times New Roman" w:hAnsi="Times New Roman" w:cs="Times New Roman"/>
          <w:b/>
        </w:rPr>
        <w:t xml:space="preserve"> 097 8404009</w:t>
      </w:r>
    </w:p>
    <w:p w:rsidR="00B56C83" w:rsidRPr="00A31F4F" w:rsidRDefault="00B56C83" w:rsidP="00B56C83">
      <w:pPr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31F4F">
        <w:rPr>
          <w:rFonts w:ascii="Times New Roman" w:hAnsi="Times New Roman" w:cs="Times New Roman"/>
          <w:b/>
        </w:rPr>
        <w:t xml:space="preserve">Інші засоби зв’язку: </w:t>
      </w:r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Viber, Skype, Facebook Messenger, WhatsApp, Telegram – за вибором викладача </w:t>
      </w:r>
    </w:p>
    <w:p w:rsidR="00B56C83" w:rsidRPr="00A31F4F" w:rsidRDefault="00B56C83" w:rsidP="00B56C83">
      <w:pPr>
        <w:rPr>
          <w:rFonts w:ascii="Times New Roman" w:hAnsi="Times New Roman" w:cs="Times New Roman"/>
          <w:sz w:val="22"/>
          <w:szCs w:val="22"/>
        </w:rPr>
      </w:pPr>
      <w:r w:rsidRPr="00A31F4F">
        <w:rPr>
          <w:rFonts w:ascii="Times New Roman" w:hAnsi="Times New Roman" w:cs="Times New Roman"/>
          <w:b/>
        </w:rPr>
        <w:t>Кафедра:</w:t>
      </w:r>
      <w:r w:rsidR="00125189">
        <w:rPr>
          <w:rFonts w:ascii="Times New Roman" w:hAnsi="Times New Roman" w:cs="Times New Roman"/>
          <w:b/>
        </w:rPr>
        <w:t xml:space="preserve"> цивільного права (ауд. 108, 5 корпус ЗНУ)</w:t>
      </w:r>
    </w:p>
    <w:p w:rsidR="00B56C83" w:rsidRPr="00A31F4F" w:rsidRDefault="00B56C83" w:rsidP="00B56C83">
      <w:pPr>
        <w:rPr>
          <w:rFonts w:ascii="Times New Roman" w:hAnsi="Times New Roman" w:cs="Times New Roman"/>
          <w:i/>
          <w:iCs/>
        </w:rPr>
      </w:pPr>
      <w:r w:rsidRPr="00A31F4F">
        <w:rPr>
          <w:rFonts w:ascii="Times New Roman" w:hAnsi="Times New Roman" w:cs="Times New Roman"/>
          <w:i/>
          <w:iCs/>
        </w:rPr>
        <w:t xml:space="preserve"> </w:t>
      </w:r>
    </w:p>
    <w:p w:rsidR="00B56C83" w:rsidRPr="00A31F4F" w:rsidRDefault="00B56C83" w:rsidP="00B56C83">
      <w:pPr>
        <w:pStyle w:val="a8"/>
        <w:jc w:val="center"/>
        <w:rPr>
          <w:bCs/>
          <w:i/>
          <w:sz w:val="22"/>
          <w:szCs w:val="22"/>
          <w:lang w:val="uk-UA"/>
        </w:rPr>
      </w:pPr>
      <w:r w:rsidRPr="00A31F4F">
        <w:rPr>
          <w:b/>
          <w:bCs/>
          <w:sz w:val="28"/>
          <w:szCs w:val="28"/>
          <w:lang w:val="uk-UA"/>
        </w:rPr>
        <w:t>1. Опис навчальної дисципліни</w:t>
      </w:r>
      <w:r w:rsidRPr="00A31F4F">
        <w:rPr>
          <w:bCs/>
          <w:i/>
          <w:sz w:val="22"/>
          <w:szCs w:val="22"/>
          <w:lang w:val="uk-UA"/>
        </w:rPr>
        <w:t xml:space="preserve"> </w:t>
      </w:r>
    </w:p>
    <w:p w:rsidR="00CE631C" w:rsidRPr="00350AE1" w:rsidRDefault="00CE631C" w:rsidP="00CE631C">
      <w:pPr>
        <w:ind w:firstLine="709"/>
        <w:contextualSpacing/>
        <w:jc w:val="both"/>
        <w:rPr>
          <w:i/>
          <w:lang w:val="ru-RU"/>
        </w:rPr>
      </w:pPr>
      <w:r w:rsidRPr="00350AE1">
        <w:rPr>
          <w:b/>
          <w:i/>
          <w:spacing w:val="-6"/>
        </w:rPr>
        <w:t>Мета дисципліни</w:t>
      </w:r>
      <w:r w:rsidRPr="00350AE1">
        <w:rPr>
          <w:i/>
          <w:spacing w:val="-6"/>
        </w:rPr>
        <w:t xml:space="preserve"> </w:t>
      </w:r>
      <w:r w:rsidRPr="00350AE1">
        <w:rPr>
          <w:b/>
          <w:i/>
        </w:rPr>
        <w:t>«Соціально-трудові права молоді»</w:t>
      </w:r>
      <w:r w:rsidRPr="00350AE1">
        <w:rPr>
          <w:i/>
        </w:rPr>
        <w:t xml:space="preserve"> є вивчення прав та свобод людини, зокрема, соціальних та трудових різних верств населення та студентської молоді, зокрема; джерел закріплення цих прав; розуміння їх змісту та визначення особливостей їх здійснення за національним законодавством; визначення особливостей охорони, здійснення та захисту соціальних та трудових прав; нормативне забезпечення прав студентської молоді; особливості захисту соціально-трудових прав за застосування юрисдикційних та неюрисдикційних форм захисту; типові порушення соціально-трудових прав і засоби їх протидії. </w:t>
      </w:r>
      <w:r w:rsidRPr="00350AE1">
        <w:rPr>
          <w:i/>
          <w:lang w:val="ru-RU"/>
        </w:rPr>
        <w:t>Особливу роль відіграють адміністративний та судовий порядки захисту прав студентської молоді. Роль студентського самоврядування в забезпеченні здійснення прав студентської молоді, протидія порушень, сприяння захисту прав студентства.</w:t>
      </w:r>
    </w:p>
    <w:p w:rsidR="00CE631C" w:rsidRPr="00350AE1" w:rsidRDefault="00CE631C" w:rsidP="00CE631C">
      <w:pPr>
        <w:ind w:firstLine="709"/>
        <w:contextualSpacing/>
        <w:jc w:val="both"/>
        <w:rPr>
          <w:i/>
          <w:lang w:val="ru-RU"/>
        </w:rPr>
      </w:pPr>
      <w:r w:rsidRPr="00350AE1">
        <w:rPr>
          <w:i/>
          <w:lang w:val="ru-RU"/>
        </w:rPr>
        <w:t xml:space="preserve">Існує спеціалізована низка питань, які впливають на актуальність дисципліни у з’ясуванні питань охорони та захисту </w:t>
      </w:r>
      <w:proofErr w:type="gramStart"/>
      <w:r w:rsidRPr="00350AE1">
        <w:rPr>
          <w:i/>
          <w:lang w:val="ru-RU"/>
        </w:rPr>
        <w:t>соц</w:t>
      </w:r>
      <w:proofErr w:type="gramEnd"/>
      <w:r w:rsidRPr="00350AE1">
        <w:rPr>
          <w:i/>
          <w:lang w:val="ru-RU"/>
        </w:rPr>
        <w:t xml:space="preserve">іально-трудових прав студентської молоді. Серед них: освіта; суміщення освіти з роботою, особливості трудової та навчальної міграції, допомога </w:t>
      </w:r>
      <w:proofErr w:type="gramStart"/>
      <w:r w:rsidRPr="00350AE1">
        <w:rPr>
          <w:i/>
          <w:lang w:val="ru-RU"/>
        </w:rPr>
        <w:t>соц</w:t>
      </w:r>
      <w:proofErr w:type="gramEnd"/>
      <w:r w:rsidRPr="00350AE1">
        <w:rPr>
          <w:i/>
          <w:lang w:val="ru-RU"/>
        </w:rPr>
        <w:t>іально незахищеним верствам населення, пільги та допомога особам з інвалідністю, соціальний статус та допомога особам: з інвалідністю, сиротам, вимушено переселеним особам, вагітним чи здійснюючим догляд за дитинною у віці до 3-х років; допомога безробітним та у пошуку роботи, насильство в сім’ях, протидія насильству, запобігання торгі</w:t>
      </w:r>
      <w:proofErr w:type="gramStart"/>
      <w:r w:rsidRPr="00350AE1">
        <w:rPr>
          <w:i/>
          <w:lang w:val="ru-RU"/>
        </w:rPr>
        <w:t>вл</w:t>
      </w:r>
      <w:proofErr w:type="gramEnd"/>
      <w:r w:rsidRPr="00350AE1">
        <w:rPr>
          <w:i/>
          <w:lang w:val="ru-RU"/>
        </w:rPr>
        <w:t>і людьми, запобігання та протидія будь-яких проявів дискримінації за будь-якою ознакою, та ін.</w:t>
      </w:r>
    </w:p>
    <w:p w:rsidR="00CE631C" w:rsidRPr="00350AE1" w:rsidRDefault="00CE631C" w:rsidP="00CE631C">
      <w:pPr>
        <w:ind w:firstLine="709"/>
        <w:contextualSpacing/>
        <w:jc w:val="both"/>
        <w:rPr>
          <w:i/>
          <w:lang w:val="ru-RU"/>
        </w:rPr>
      </w:pPr>
      <w:r w:rsidRPr="00350AE1">
        <w:rPr>
          <w:i/>
          <w:lang w:val="ru-RU"/>
        </w:rPr>
        <w:t xml:space="preserve">Освоєння курсу має впорядкувати знання про механізм правового регулювання правовідносин, які складуються у зв’язку із здійсненням, охороною чи захистом </w:t>
      </w:r>
      <w:proofErr w:type="gramStart"/>
      <w:r w:rsidRPr="00350AE1">
        <w:rPr>
          <w:i/>
          <w:lang w:val="ru-RU"/>
        </w:rPr>
        <w:t>соц</w:t>
      </w:r>
      <w:proofErr w:type="gramEnd"/>
      <w:r w:rsidRPr="00350AE1">
        <w:rPr>
          <w:i/>
          <w:lang w:val="ru-RU"/>
        </w:rPr>
        <w:t>іально-трудових прав осіб, які мають статус студентської молоді.</w:t>
      </w:r>
    </w:p>
    <w:p w:rsidR="00CE631C" w:rsidRPr="00350AE1" w:rsidRDefault="00CE631C" w:rsidP="00CE631C">
      <w:pPr>
        <w:ind w:firstLine="709"/>
        <w:contextualSpacing/>
        <w:jc w:val="both"/>
        <w:rPr>
          <w:i/>
          <w:lang w:val="ru-RU"/>
        </w:rPr>
      </w:pPr>
      <w:r w:rsidRPr="00350AE1">
        <w:rPr>
          <w:i/>
          <w:lang w:val="ru-RU"/>
        </w:rPr>
        <w:t xml:space="preserve">Отримані знання можуть бути використані для кращого засвоєння інших предметів правового спрямування, є важливими для наукових </w:t>
      </w:r>
      <w:proofErr w:type="gramStart"/>
      <w:r w:rsidRPr="00350AE1">
        <w:rPr>
          <w:i/>
          <w:lang w:val="ru-RU"/>
        </w:rPr>
        <w:t>досл</w:t>
      </w:r>
      <w:proofErr w:type="gramEnd"/>
      <w:r w:rsidRPr="00350AE1">
        <w:rPr>
          <w:i/>
          <w:lang w:val="ru-RU"/>
        </w:rPr>
        <w:t>іджень у даній сфері (в т.ч. питань, які стосуються оцінки існуючого механізму правового регулювання правовідносин в досліджуваній сфері, виявлення його недоліків, прогалин та протиріч, внесення пропозицій щодо удосконалення законодавства в ці</w:t>
      </w:r>
      <w:proofErr w:type="gramStart"/>
      <w:r w:rsidRPr="00350AE1">
        <w:rPr>
          <w:i/>
          <w:lang w:val="ru-RU"/>
        </w:rPr>
        <w:t xml:space="preserve">й сфері), являють собою ґрунтовну теоретичну основу для практичного застосування набутих знань. </w:t>
      </w:r>
      <w:proofErr w:type="gramEnd"/>
    </w:p>
    <w:p w:rsidR="00CE631C" w:rsidRPr="00F4618F" w:rsidRDefault="00CE631C" w:rsidP="00CE631C">
      <w:pPr>
        <w:ind w:firstLine="709"/>
        <w:contextualSpacing/>
        <w:jc w:val="both"/>
        <w:rPr>
          <w:i/>
        </w:rPr>
      </w:pPr>
      <w:r w:rsidRPr="00F4618F">
        <w:rPr>
          <w:b/>
          <w:i/>
          <w:spacing w:val="-5"/>
        </w:rPr>
        <w:t>Основні завдання курсу</w:t>
      </w:r>
      <w:r w:rsidRPr="00F4618F">
        <w:rPr>
          <w:i/>
          <w:spacing w:val="-5"/>
        </w:rPr>
        <w:t>:</w:t>
      </w:r>
    </w:p>
    <w:p w:rsidR="00CE631C" w:rsidRDefault="00CE631C" w:rsidP="00CE631C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spacing w:val="-6"/>
        </w:rPr>
      </w:pPr>
      <w:r w:rsidRPr="00F4618F">
        <w:rPr>
          <w:i/>
          <w:spacing w:val="-6"/>
        </w:rPr>
        <w:t xml:space="preserve">ознайомлення з </w:t>
      </w:r>
      <w:r>
        <w:rPr>
          <w:i/>
          <w:spacing w:val="-6"/>
        </w:rPr>
        <w:t>положеннями правового статусу осіб, віднесених до категорії студентської молоді, особливостями правової охорони їх прав, нормативного забезпечення та особливостей захисту прав</w:t>
      </w:r>
      <w:r w:rsidRPr="00F4618F">
        <w:rPr>
          <w:i/>
          <w:spacing w:val="-6"/>
        </w:rPr>
        <w:t>;</w:t>
      </w:r>
    </w:p>
    <w:p w:rsidR="00CE631C" w:rsidRPr="00F4618F" w:rsidRDefault="00CE631C" w:rsidP="00CE631C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</w:rPr>
      </w:pPr>
      <w:r w:rsidRPr="00F4618F">
        <w:rPr>
          <w:i/>
          <w:spacing w:val="-6"/>
        </w:rPr>
        <w:t>формування навичок роботи з нормативними матеріала</w:t>
      </w:r>
      <w:r w:rsidRPr="00F4618F">
        <w:rPr>
          <w:i/>
          <w:spacing w:val="-8"/>
        </w:rPr>
        <w:t>ми, вміння застосовувати здобуті теоретичні знання у вирі</w:t>
      </w:r>
      <w:r w:rsidRPr="00F4618F">
        <w:rPr>
          <w:i/>
          <w:spacing w:val="-8"/>
        </w:rPr>
        <w:softHyphen/>
      </w:r>
      <w:r w:rsidRPr="00F4618F">
        <w:rPr>
          <w:i/>
          <w:spacing w:val="-3"/>
        </w:rPr>
        <w:t xml:space="preserve">шенні практичних питань. </w:t>
      </w:r>
    </w:p>
    <w:p w:rsidR="00CE631C" w:rsidRPr="00F4618F" w:rsidRDefault="00CE631C" w:rsidP="00CE631C">
      <w:pPr>
        <w:ind w:firstLine="709"/>
        <w:contextualSpacing/>
        <w:rPr>
          <w:i/>
        </w:rPr>
      </w:pPr>
      <w:r w:rsidRPr="00F4618F">
        <w:rPr>
          <w:b/>
          <w:i/>
        </w:rPr>
        <w:t>ОЧІКУВАНІ РЕЗУЛЬТАТИ НАВЧАННЯ</w:t>
      </w:r>
    </w:p>
    <w:p w:rsidR="00CE631C" w:rsidRPr="00F4618F" w:rsidRDefault="00CE631C" w:rsidP="00CE631C">
      <w:pPr>
        <w:ind w:firstLine="709"/>
        <w:contextualSpacing/>
        <w:jc w:val="both"/>
        <w:rPr>
          <w:i/>
        </w:rPr>
      </w:pPr>
      <w:r w:rsidRPr="00F4618F">
        <w:rPr>
          <w:b/>
          <w:i/>
        </w:rPr>
        <w:t xml:space="preserve">знати: </w:t>
      </w:r>
      <w:r w:rsidRPr="00F4618F">
        <w:rPr>
          <w:i/>
        </w:rPr>
        <w:t>зміст прав і свобод людини і громадянина</w:t>
      </w:r>
      <w:r>
        <w:rPr>
          <w:i/>
        </w:rPr>
        <w:t xml:space="preserve"> (соціально-трудових прав молоді)</w:t>
      </w:r>
      <w:r w:rsidRPr="00F4618F">
        <w:rPr>
          <w:i/>
        </w:rPr>
        <w:t>, механізм їх національної і наднаціональної охорони і захисту</w:t>
      </w:r>
      <w:r>
        <w:rPr>
          <w:i/>
        </w:rPr>
        <w:t xml:space="preserve"> їх прав.</w:t>
      </w:r>
      <w:r w:rsidRPr="00F4618F">
        <w:rPr>
          <w:i/>
        </w:rPr>
        <w:t xml:space="preserve"> </w:t>
      </w:r>
    </w:p>
    <w:p w:rsidR="00CE631C" w:rsidRPr="00CE631C" w:rsidRDefault="00CE631C" w:rsidP="00CE631C">
      <w:pPr>
        <w:pStyle w:val="a8"/>
        <w:spacing w:after="0"/>
        <w:ind w:left="0" w:firstLine="709"/>
        <w:contextualSpacing/>
        <w:jc w:val="both"/>
        <w:rPr>
          <w:i/>
          <w:color w:val="000000"/>
          <w:spacing w:val="-4"/>
          <w:lang w:val="ru-RU"/>
        </w:rPr>
      </w:pPr>
      <w:r w:rsidRPr="00CE631C">
        <w:rPr>
          <w:b/>
          <w:i/>
          <w:lang w:val="ru-RU"/>
        </w:rPr>
        <w:t xml:space="preserve">уміти: </w:t>
      </w:r>
      <w:r w:rsidRPr="00CE631C">
        <w:rPr>
          <w:i/>
          <w:color w:val="000000"/>
          <w:spacing w:val="-4"/>
          <w:lang w:val="ru-RU"/>
        </w:rPr>
        <w:t xml:space="preserve">визначати причини порушень прав і свобод людини і громадянина; застосовувати знання чинного законодавства у сфері захисту прав </w:t>
      </w:r>
      <w:r>
        <w:rPr>
          <w:i/>
          <w:color w:val="000000"/>
          <w:spacing w:val="-4"/>
          <w:lang w:val="uk-UA"/>
        </w:rPr>
        <w:t>молоді</w:t>
      </w:r>
      <w:r w:rsidRPr="00CE631C">
        <w:rPr>
          <w:i/>
          <w:color w:val="000000"/>
          <w:spacing w:val="-4"/>
          <w:lang w:val="ru-RU"/>
        </w:rPr>
        <w:t xml:space="preserve">;   застосовувати заходи, спрямовані на захист порушених прав і свобод в діяльності </w:t>
      </w:r>
      <w:proofErr w:type="gramStart"/>
      <w:r w:rsidRPr="00CE631C">
        <w:rPr>
          <w:i/>
          <w:color w:val="000000"/>
          <w:spacing w:val="-4"/>
          <w:lang w:val="ru-RU"/>
        </w:rPr>
        <w:t>р</w:t>
      </w:r>
      <w:proofErr w:type="gramEnd"/>
      <w:r w:rsidRPr="00CE631C">
        <w:rPr>
          <w:i/>
          <w:color w:val="000000"/>
          <w:spacing w:val="-4"/>
          <w:lang w:val="ru-RU"/>
        </w:rPr>
        <w:t xml:space="preserve">ізних державних органів; вносити пропозиції щодо удосконалення чинного законодавства з метою попередження та недопущення у подальшому порушень прав і свобод людини і громадянина; висловлювати, </w:t>
      </w:r>
      <w:r w:rsidRPr="00CE631C">
        <w:rPr>
          <w:i/>
          <w:color w:val="000000"/>
          <w:spacing w:val="-4"/>
          <w:lang w:val="ru-RU"/>
        </w:rPr>
        <w:lastRenderedPageBreak/>
        <w:t>обґрунтовувати й відстоювати свою точку зору стосовно тієї чи іншої проблеми, вміння вести аргументовану дискусію, вирішувати практичні завдання.</w:t>
      </w:r>
    </w:p>
    <w:p w:rsidR="005C7E3A" w:rsidRPr="004462C9" w:rsidRDefault="005C7E3A" w:rsidP="005C7E3A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462C9">
        <w:rPr>
          <w:rFonts w:ascii="Times New Roman" w:hAnsi="Times New Roman" w:cs="Times New Roman"/>
        </w:rPr>
        <w:t xml:space="preserve">Основні </w:t>
      </w:r>
      <w:r w:rsidRPr="004462C9">
        <w:rPr>
          <w:rFonts w:ascii="Times New Roman" w:hAnsi="Times New Roman" w:cs="Times New Roman"/>
          <w:b/>
        </w:rPr>
        <w:t>міждисциплінарні зв’язки</w:t>
      </w:r>
      <w:r w:rsidRPr="004462C9">
        <w:rPr>
          <w:rFonts w:ascii="Times New Roman" w:hAnsi="Times New Roman" w:cs="Times New Roman"/>
        </w:rPr>
        <w:t xml:space="preserve"> навчальної дисципліни циклу загальної підготовки «</w:t>
      </w:r>
      <w:r w:rsidR="002705A6" w:rsidRPr="002705A6">
        <w:rPr>
          <w:rFonts w:ascii="Times New Roman" w:hAnsi="Times New Roman" w:cs="Times New Roman"/>
          <w:b/>
          <w:lang w:val="ru-RU"/>
        </w:rPr>
        <w:t>Соціально</w:t>
      </w:r>
      <w:r w:rsidR="002705A6">
        <w:rPr>
          <w:rFonts w:ascii="Times New Roman" w:hAnsi="Times New Roman" w:cs="Times New Roman"/>
          <w:b/>
          <w:lang w:val="ru-RU"/>
        </w:rPr>
        <w:t>-трудові</w:t>
      </w:r>
      <w:r w:rsidR="002705A6" w:rsidRPr="002705A6">
        <w:rPr>
          <w:rFonts w:ascii="Times New Roman" w:hAnsi="Times New Roman" w:cs="Times New Roman"/>
          <w:b/>
          <w:lang w:val="ru-RU"/>
        </w:rPr>
        <w:t xml:space="preserve"> права молоді</w:t>
      </w:r>
      <w:r w:rsidRPr="004462C9">
        <w:rPr>
          <w:rFonts w:ascii="Times New Roman" w:hAnsi="Times New Roman" w:cs="Times New Roman"/>
        </w:rPr>
        <w:t>» (ВД3), яка є інтегральною міжгалузевою дисципліною і має досить тісний зв’язок із усім комплексом правознавчих дисциплін, зокрема має зв’язок з такими компонентами освітньо-професійної програми: Права та обов'язки людини і громадянина в України (ЗП 6), Теорія держави та права (ППН 1), Конституційне право (ППН 4), Адміністративне право (ППН 5), Цивільне право (ППН 7), Міжнародний захист прав людини (ППН 11).</w:t>
      </w:r>
    </w:p>
    <w:p w:rsidR="005C7E3A" w:rsidRPr="005C7E3A" w:rsidRDefault="005C7E3A" w:rsidP="005C7E3A">
      <w:pPr>
        <w:ind w:firstLine="709"/>
        <w:contextualSpacing/>
        <w:jc w:val="both"/>
        <w:rPr>
          <w:sz w:val="22"/>
          <w:szCs w:val="22"/>
        </w:rPr>
      </w:pPr>
    </w:p>
    <w:p w:rsidR="00B56C83" w:rsidRPr="00A31F4F" w:rsidRDefault="00B56C83" w:rsidP="00B56C83">
      <w:pPr>
        <w:pStyle w:val="a8"/>
        <w:jc w:val="center"/>
        <w:rPr>
          <w:b/>
          <w:bCs/>
          <w:sz w:val="28"/>
          <w:szCs w:val="28"/>
          <w:lang w:val="uk-UA"/>
        </w:rPr>
      </w:pPr>
      <w:r w:rsidRPr="00A31F4F">
        <w:rPr>
          <w:b/>
          <w:bCs/>
          <w:sz w:val="28"/>
          <w:szCs w:val="28"/>
          <w:lang w:val="uk-UA"/>
        </w:rPr>
        <w:t>Паспорт навчальної дисципліни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3260"/>
        <w:gridCol w:w="3260"/>
      </w:tblGrid>
      <w:tr w:rsidR="00B56C83" w:rsidRPr="00A31F4F" w:rsidTr="00A66DCD">
        <w:trPr>
          <w:trHeight w:val="8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A66DC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Нормативні показники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A66DC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денна форма здобуття освіти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B56C83" w:rsidP="00A66D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заочна форма здобуття освіти</w:t>
            </w:r>
          </w:p>
        </w:tc>
      </w:tr>
      <w:tr w:rsidR="00B56C83" w:rsidRPr="00A31F4F" w:rsidTr="00A66DCD">
        <w:trPr>
          <w:trHeight w:val="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B56C83" w:rsidP="00A66DC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</w:tr>
      <w:tr w:rsidR="00B56C83" w:rsidRPr="00A31F4F" w:rsidTr="00A66DCD">
        <w:trPr>
          <w:trHeight w:val="3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A66DCD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  <w:lang w:eastAsia="en-US"/>
              </w:rPr>
              <w:t>Статус дисципліни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A66DC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>Вибіркова</w:t>
            </w:r>
          </w:p>
        </w:tc>
      </w:tr>
      <w:tr w:rsidR="00B56C83" w:rsidRPr="00A31F4F" w:rsidTr="00A66DCD">
        <w:trPr>
          <w:trHeight w:val="2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A66DCD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Семестр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E72E16" w:rsidP="008A66E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56C83" w:rsidRPr="00A31F4F"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E72E16" w:rsidP="008A66E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56C83" w:rsidRPr="00A31F4F">
              <w:rPr>
                <w:rFonts w:ascii="Times New Roman" w:hAnsi="Times New Roman" w:cs="Times New Roman"/>
              </w:rPr>
              <w:t>-й</w:t>
            </w:r>
          </w:p>
        </w:tc>
      </w:tr>
      <w:tr w:rsidR="00B56C83" w:rsidRPr="00A31F4F" w:rsidTr="00A66DCD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A66DCD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кредитів ECTS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8A66EF" w:rsidP="00A66DC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56C83" w:rsidRPr="00A31F4F" w:rsidTr="00A66DCD">
        <w:trPr>
          <w:trHeight w:val="3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A66DCD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годин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8A66EF" w:rsidP="00A66DC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</w:tr>
      <w:tr w:rsidR="00B56C83" w:rsidRPr="00A31F4F" w:rsidTr="00A66DCD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B56C83" w:rsidP="00A66DC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Лекційні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8E5E23" w:rsidP="002705A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05A6">
              <w:rPr>
                <w:rFonts w:ascii="Times New Roman" w:hAnsi="Times New Roman" w:cs="Times New Roman"/>
              </w:rPr>
              <w:t>0</w:t>
            </w:r>
            <w:r w:rsidR="008A66EF">
              <w:rPr>
                <w:rFonts w:ascii="Times New Roman" w:hAnsi="Times New Roman" w:cs="Times New Roman"/>
              </w:rPr>
              <w:t xml:space="preserve">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A66DC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6C83" w:rsidRPr="00A31F4F" w:rsidTr="00A66DCD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B56C83" w:rsidP="00A66D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Семінарські  / Практичні / Лабораторні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2705A6" w:rsidP="00CF62C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A66EF">
              <w:rPr>
                <w:rFonts w:ascii="Times New Roman" w:hAnsi="Times New Roman" w:cs="Times New Roman"/>
              </w:rPr>
              <w:t xml:space="preserve">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A66DC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6C83" w:rsidRPr="00A31F4F" w:rsidTr="00A66DCD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A66DCD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2705A6" w:rsidP="008E5E2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A66EF">
              <w:rPr>
                <w:rFonts w:ascii="Times New Roman" w:hAnsi="Times New Roman" w:cs="Times New Roman"/>
              </w:rPr>
              <w:t xml:space="preserve">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C14E6B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6C83" w:rsidRPr="00A31F4F" w:rsidTr="00FE0754">
        <w:trPr>
          <w:trHeight w:val="3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A66DC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Консультації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6B" w:rsidRDefault="00C14E6B" w:rsidP="00A66DCD">
            <w:pPr>
              <w:rPr>
                <w:rFonts w:ascii="Times New Roman" w:hAnsi="Times New Roman" w:cs="Times New Roman"/>
                <w:color w:val="232333"/>
                <w:spacing w:val="5"/>
                <w:shd w:val="clear" w:color="auto" w:fill="FFFFFF"/>
              </w:rPr>
            </w:pPr>
            <w:r w:rsidRPr="008E5E23">
              <w:rPr>
                <w:rFonts w:ascii="Times New Roman" w:hAnsi="Times New Roman" w:cs="Times New Roman"/>
                <w:bCs/>
                <w:i/>
                <w:lang w:val="en-US"/>
              </w:rPr>
              <w:t xml:space="preserve">zoom </w:t>
            </w:r>
            <w:r w:rsidRPr="008E5E23">
              <w:rPr>
                <w:rFonts w:ascii="Times New Roman" w:hAnsi="Times New Roman" w:cs="Times New Roman"/>
                <w:color w:val="232333"/>
                <w:spacing w:val="5"/>
                <w:shd w:val="clear" w:color="auto" w:fill="FFFFFF"/>
              </w:rPr>
              <w:t>812 0772 8921</w:t>
            </w:r>
            <w:r w:rsidRPr="008E5E23">
              <w:rPr>
                <w:rFonts w:ascii="Times New Roman" w:hAnsi="Times New Roman" w:cs="Times New Roman"/>
                <w:color w:val="232333"/>
                <w:spacing w:val="5"/>
                <w:shd w:val="clear" w:color="auto" w:fill="FFFFFF"/>
                <w:lang w:val="en-US"/>
              </w:rPr>
              <w:t xml:space="preserve"> </w:t>
            </w:r>
            <w:r w:rsidRPr="008E5E23">
              <w:rPr>
                <w:rFonts w:ascii="Times New Roman" w:hAnsi="Times New Roman" w:cs="Times New Roman"/>
                <w:color w:val="232333"/>
                <w:spacing w:val="5"/>
                <w:shd w:val="clear" w:color="auto" w:fill="FFFFFF"/>
              </w:rPr>
              <w:t>777888</w:t>
            </w:r>
          </w:p>
          <w:p w:rsidR="00CF62CE" w:rsidRPr="00FE0754" w:rsidRDefault="00FE0754" w:rsidP="00A66DC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232333"/>
                <w:spacing w:val="5"/>
                <w:shd w:val="clear" w:color="auto" w:fill="FFFFFF"/>
                <w:lang w:val="en-US"/>
              </w:rPr>
              <w:t>meet.google.com/pev-ybsa-ouj</w:t>
            </w:r>
          </w:p>
        </w:tc>
      </w:tr>
      <w:tr w:rsidR="00B56C83" w:rsidRPr="00A31F4F" w:rsidTr="00A66DCD">
        <w:trPr>
          <w:trHeight w:val="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A66D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Вид підсумкового семестрового контролю: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B56C83" w:rsidP="00A66D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>залік</w:t>
            </w:r>
          </w:p>
        </w:tc>
      </w:tr>
      <w:tr w:rsidR="00B56C83" w:rsidRPr="00A31F4F" w:rsidTr="00A66DCD">
        <w:trPr>
          <w:trHeight w:val="8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A66D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Посилання на електронний курс у СЕЗН ЗНУ (платформа Moodle)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35435F" w:rsidP="00A66D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435F">
              <w:rPr>
                <w:rFonts w:ascii="Times New Roman" w:hAnsi="Times New Roman" w:cs="Times New Roman"/>
              </w:rPr>
              <w:t xml:space="preserve">https://moodle.znu.edu.ua/course/view.php?id=10328 </w:t>
            </w:r>
          </w:p>
        </w:tc>
      </w:tr>
    </w:tbl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31F4F">
        <w:rPr>
          <w:rFonts w:ascii="Times New Roman" w:hAnsi="Times New Roman" w:cs="Times New Roman"/>
          <w:b/>
          <w:bCs/>
          <w:sz w:val="28"/>
        </w:rPr>
        <w:t>2. Методи досягнення з</w:t>
      </w:r>
      <w:r w:rsidRPr="00A31F4F">
        <w:rPr>
          <w:rFonts w:ascii="Times New Roman" w:hAnsi="Times New Roman" w:cs="Times New Roman"/>
          <w:b/>
          <w:sz w:val="28"/>
          <w:szCs w:val="28"/>
        </w:rPr>
        <w:t>апланованих освітньою програмою</w:t>
      </w:r>
      <w:r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1F4F">
        <w:rPr>
          <w:rFonts w:ascii="Times New Roman" w:hAnsi="Times New Roman" w:cs="Times New Roman"/>
          <w:b/>
          <w:bCs/>
          <w:sz w:val="28"/>
        </w:rPr>
        <w:t xml:space="preserve">компетентностей і результатів навчання 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701"/>
        <w:gridCol w:w="3792"/>
      </w:tblGrid>
      <w:tr w:rsidR="00B56C83" w:rsidRPr="00A31F4F" w:rsidTr="00413CE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A66DCD">
            <w:pPr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A31F4F">
              <w:rPr>
                <w:rFonts w:ascii="Times New Roman" w:hAnsi="Times New Roman" w:cs="Times New Roman"/>
                <w:b/>
              </w:rPr>
              <w:t>Компетентності/</w:t>
            </w:r>
          </w:p>
          <w:p w:rsidR="00B56C83" w:rsidRPr="00A31F4F" w:rsidRDefault="00B56C83" w:rsidP="00A66DCD">
            <w:pPr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A31F4F">
              <w:rPr>
                <w:rFonts w:ascii="Times New Roman" w:hAnsi="Times New Roman" w:cs="Times New Roman"/>
                <w:b/>
              </w:rPr>
              <w:t>результати навчання</w:t>
            </w:r>
          </w:p>
          <w:p w:rsidR="00B56C83" w:rsidRPr="00A31F4F" w:rsidRDefault="00B56C83" w:rsidP="00A66DCD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FF0120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</w:rPr>
              <w:t xml:space="preserve">Методи навчання 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A66DCD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</w:rPr>
              <w:t>Форми і методи оцінювання</w:t>
            </w:r>
          </w:p>
        </w:tc>
      </w:tr>
      <w:tr w:rsidR="00B56C83" w:rsidRPr="00A31F4F" w:rsidTr="00413CE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A66DCD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A66DCD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A66DCD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3</w:t>
            </w:r>
          </w:p>
        </w:tc>
      </w:tr>
      <w:tr w:rsidR="00B56C83" w:rsidRPr="00A31F4F" w:rsidTr="00413CE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68" w:rsidRPr="000F2024" w:rsidRDefault="00460568" w:rsidP="00460568">
            <w:pPr>
              <w:pStyle w:val="af0"/>
              <w:widowControl/>
              <w:numPr>
                <w:ilvl w:val="0"/>
                <w:numId w:val="2"/>
              </w:numPr>
              <w:ind w:left="142" w:hanging="142"/>
              <w:jc w:val="both"/>
            </w:pPr>
            <w:r w:rsidRPr="000F2024">
              <w:t xml:space="preserve">Визначати переконливість аргументів у процесі оцінки заздалегідь невідомих умов та обставин. </w:t>
            </w:r>
          </w:p>
          <w:p w:rsidR="00460568" w:rsidRPr="000F2024" w:rsidRDefault="00460568" w:rsidP="00460568">
            <w:pPr>
              <w:pStyle w:val="af0"/>
              <w:widowControl/>
              <w:numPr>
                <w:ilvl w:val="0"/>
                <w:numId w:val="2"/>
              </w:numPr>
              <w:ind w:left="142" w:hanging="142"/>
              <w:jc w:val="both"/>
            </w:pPr>
            <w:r w:rsidRPr="000F2024">
              <w:t xml:space="preserve">Здійснювати аналіз суспільних процесів у контексті аналізованої проблеми і демонструвати власне бачення шляхів її розв’язання. </w:t>
            </w:r>
          </w:p>
          <w:p w:rsidR="00460568" w:rsidRPr="000F2024" w:rsidRDefault="00460568" w:rsidP="00460568">
            <w:pPr>
              <w:pStyle w:val="af0"/>
              <w:widowControl/>
              <w:numPr>
                <w:ilvl w:val="0"/>
                <w:numId w:val="2"/>
              </w:numPr>
              <w:ind w:left="142" w:hanging="142"/>
              <w:jc w:val="both"/>
            </w:pPr>
            <w:r w:rsidRPr="000F2024">
              <w:lastRenderedPageBreak/>
              <w:t xml:space="preserve">Проводити збір і інтегрований аналіз матеріалів з різних джерел. </w:t>
            </w:r>
          </w:p>
          <w:p w:rsidR="00460568" w:rsidRPr="000F2024" w:rsidRDefault="00460568" w:rsidP="00460568">
            <w:pPr>
              <w:pStyle w:val="af0"/>
              <w:widowControl/>
              <w:numPr>
                <w:ilvl w:val="0"/>
                <w:numId w:val="2"/>
              </w:numPr>
              <w:ind w:left="142" w:hanging="142"/>
              <w:jc w:val="both"/>
            </w:pPr>
            <w:r w:rsidRPr="000F2024">
              <w:t xml:space="preserve">Формулювати власні обґрунтовані судження на основі аналізу відомої проблеми. </w:t>
            </w:r>
          </w:p>
          <w:p w:rsidR="00460568" w:rsidRPr="000F2024" w:rsidRDefault="00460568" w:rsidP="00460568">
            <w:pPr>
              <w:pStyle w:val="af0"/>
              <w:widowControl/>
              <w:numPr>
                <w:ilvl w:val="0"/>
                <w:numId w:val="2"/>
              </w:numPr>
              <w:ind w:left="142" w:hanging="142"/>
              <w:jc w:val="both"/>
            </w:pPr>
            <w:r w:rsidRPr="000F2024">
              <w:t xml:space="preserve">Давати короткий висновок щодо окремих фактичних обставин (даних) з достатньою обґрунтованістю. </w:t>
            </w:r>
          </w:p>
          <w:p w:rsidR="00460568" w:rsidRPr="000F2024" w:rsidRDefault="00460568" w:rsidP="00460568">
            <w:pPr>
              <w:pStyle w:val="af0"/>
              <w:widowControl/>
              <w:numPr>
                <w:ilvl w:val="0"/>
                <w:numId w:val="2"/>
              </w:numPr>
              <w:ind w:left="142" w:hanging="142"/>
              <w:jc w:val="both"/>
            </w:pPr>
            <w:r w:rsidRPr="000F2024">
              <w:t xml:space="preserve">Оцінювати недоліки і переваги аргументів, аналізуючи відому проблему. </w:t>
            </w:r>
          </w:p>
          <w:p w:rsidR="00460568" w:rsidRPr="000F2024" w:rsidRDefault="00460568" w:rsidP="00460568">
            <w:pPr>
              <w:pStyle w:val="af0"/>
              <w:widowControl/>
              <w:numPr>
                <w:ilvl w:val="0"/>
                <w:numId w:val="2"/>
              </w:numPr>
              <w:ind w:left="142" w:hanging="142"/>
              <w:jc w:val="both"/>
            </w:pPr>
            <w:r w:rsidRPr="000F2024">
              <w:t xml:space="preserve">Складати та узгоджувати план власного дослідження і самостійно збирати матеріали за визначеними джерелами. </w:t>
            </w:r>
          </w:p>
          <w:p w:rsidR="00460568" w:rsidRPr="000F2024" w:rsidRDefault="00460568" w:rsidP="00460568">
            <w:pPr>
              <w:pStyle w:val="af0"/>
              <w:widowControl/>
              <w:numPr>
                <w:ilvl w:val="0"/>
                <w:numId w:val="2"/>
              </w:numPr>
              <w:ind w:left="142" w:hanging="142"/>
              <w:jc w:val="both"/>
            </w:pPr>
            <w:r w:rsidRPr="000F2024">
              <w:t xml:space="preserve">Використовувати різноманітні інформаційні джерела для повного та всебічного встановлення певних обставин. </w:t>
            </w:r>
          </w:p>
          <w:p w:rsidR="00460568" w:rsidRPr="000F2024" w:rsidRDefault="00460568" w:rsidP="00460568">
            <w:pPr>
              <w:pStyle w:val="af0"/>
              <w:widowControl/>
              <w:numPr>
                <w:ilvl w:val="0"/>
                <w:numId w:val="2"/>
              </w:numPr>
              <w:ind w:left="142" w:hanging="142"/>
              <w:jc w:val="both"/>
            </w:pPr>
            <w:r w:rsidRPr="000F2024">
              <w:t xml:space="preserve">Самостійно визначати ті обставини, у з’ясуванні яких потрібна допомога, і діяти відповідно до отриманих рекомендацій. </w:t>
            </w:r>
          </w:p>
          <w:p w:rsidR="00460568" w:rsidRPr="000F2024" w:rsidRDefault="00460568" w:rsidP="00460568">
            <w:pPr>
              <w:pStyle w:val="af0"/>
              <w:widowControl/>
              <w:numPr>
                <w:ilvl w:val="0"/>
                <w:numId w:val="2"/>
              </w:numPr>
              <w:ind w:left="142" w:hanging="142"/>
              <w:jc w:val="both"/>
            </w:pPr>
            <w:r w:rsidRPr="000F2024">
              <w:t xml:space="preserve">Вільно спілкуватися державною та іноземною мовами як усно, так і письмово, правильно вживаючи правничу термінологію. </w:t>
            </w:r>
          </w:p>
          <w:p w:rsidR="00460568" w:rsidRPr="000F2024" w:rsidRDefault="00460568" w:rsidP="00460568">
            <w:pPr>
              <w:pStyle w:val="af0"/>
              <w:widowControl/>
              <w:numPr>
                <w:ilvl w:val="0"/>
                <w:numId w:val="2"/>
              </w:numPr>
              <w:ind w:left="142" w:hanging="142"/>
              <w:jc w:val="both"/>
            </w:pPr>
            <w:r w:rsidRPr="000F2024">
              <w:t xml:space="preserve">Володіти базовими навичками риторики. </w:t>
            </w:r>
          </w:p>
          <w:p w:rsidR="00460568" w:rsidRPr="000F2024" w:rsidRDefault="00460568" w:rsidP="00460568">
            <w:pPr>
              <w:pStyle w:val="af0"/>
              <w:widowControl/>
              <w:numPr>
                <w:ilvl w:val="0"/>
                <w:numId w:val="2"/>
              </w:numPr>
              <w:ind w:left="142" w:hanging="142"/>
              <w:jc w:val="both"/>
            </w:pPr>
            <w:r w:rsidRPr="000F2024">
              <w:t xml:space="preserve">Доносити до респондента матеріал з певної проблематики доступно і зрозуміло. </w:t>
            </w:r>
          </w:p>
          <w:p w:rsidR="00460568" w:rsidRPr="000F2024" w:rsidRDefault="00460568" w:rsidP="00460568">
            <w:pPr>
              <w:pStyle w:val="af0"/>
              <w:widowControl/>
              <w:numPr>
                <w:ilvl w:val="0"/>
                <w:numId w:val="2"/>
              </w:numPr>
              <w:ind w:left="142" w:hanging="142"/>
              <w:jc w:val="both"/>
            </w:pPr>
            <w:r w:rsidRPr="000F2024">
              <w:t xml:space="preserve">Пояснювати характер певних подій та процесів з розумінням професійного та суспільного контексту </w:t>
            </w:r>
          </w:p>
          <w:p w:rsidR="00460568" w:rsidRPr="000F2024" w:rsidRDefault="00460568" w:rsidP="00460568">
            <w:pPr>
              <w:pStyle w:val="af0"/>
              <w:widowControl/>
              <w:numPr>
                <w:ilvl w:val="0"/>
                <w:numId w:val="2"/>
              </w:numPr>
              <w:ind w:left="142" w:hanging="142"/>
              <w:jc w:val="both"/>
            </w:pPr>
            <w:r w:rsidRPr="000F2024">
              <w:t xml:space="preserve">Належно використовувати статистичну інформацію, отриману з першоджерел та вторинних джерел для своєї професійної діяльності. </w:t>
            </w:r>
          </w:p>
          <w:p w:rsidR="00460568" w:rsidRPr="000F2024" w:rsidRDefault="00460568" w:rsidP="00460568">
            <w:pPr>
              <w:pStyle w:val="af0"/>
              <w:widowControl/>
              <w:numPr>
                <w:ilvl w:val="0"/>
                <w:numId w:val="2"/>
              </w:numPr>
              <w:ind w:left="142" w:hanging="142"/>
              <w:jc w:val="both"/>
            </w:pPr>
            <w:r w:rsidRPr="000F2024">
              <w:t xml:space="preserve">Вільно використовувати для професійної діяльності доступні інформаційні технології і бази даних. </w:t>
            </w:r>
          </w:p>
          <w:p w:rsidR="00460568" w:rsidRPr="000F2024" w:rsidRDefault="00460568" w:rsidP="00460568">
            <w:pPr>
              <w:pStyle w:val="af0"/>
              <w:widowControl/>
              <w:numPr>
                <w:ilvl w:val="0"/>
                <w:numId w:val="2"/>
              </w:numPr>
              <w:ind w:left="142" w:hanging="142"/>
              <w:jc w:val="both"/>
            </w:pPr>
            <w:r w:rsidRPr="000F2024">
              <w:t xml:space="preserve">Демонструвати вміння користуватися комп’ютерними програмами, необхідними у професійній діяльності. </w:t>
            </w:r>
          </w:p>
          <w:p w:rsidR="00460568" w:rsidRPr="000F2024" w:rsidRDefault="00460568" w:rsidP="00460568">
            <w:pPr>
              <w:pStyle w:val="af0"/>
              <w:widowControl/>
              <w:numPr>
                <w:ilvl w:val="0"/>
                <w:numId w:val="2"/>
              </w:numPr>
              <w:ind w:left="142" w:hanging="142"/>
              <w:jc w:val="both"/>
            </w:pPr>
            <w:r w:rsidRPr="000F2024">
              <w:t xml:space="preserve">Працювати в групі, формуючи власний внесок у виконання завдань групи. </w:t>
            </w:r>
          </w:p>
          <w:p w:rsidR="00460568" w:rsidRPr="000F2024" w:rsidRDefault="00460568" w:rsidP="00460568">
            <w:pPr>
              <w:pStyle w:val="af0"/>
              <w:widowControl/>
              <w:numPr>
                <w:ilvl w:val="0"/>
                <w:numId w:val="2"/>
              </w:numPr>
              <w:ind w:left="142" w:hanging="142"/>
              <w:jc w:val="both"/>
            </w:pPr>
            <w:r w:rsidRPr="000F2024">
              <w:t xml:space="preserve">Виявляти знання і розуміння основних сучасних правових доктрин, цінностей та принципів функціонування </w:t>
            </w:r>
            <w:r w:rsidRPr="000F2024">
              <w:lastRenderedPageBreak/>
              <w:t xml:space="preserve">національної правової системи. </w:t>
            </w:r>
          </w:p>
          <w:p w:rsidR="00460568" w:rsidRPr="000F2024" w:rsidRDefault="00460568" w:rsidP="00460568">
            <w:pPr>
              <w:pStyle w:val="af0"/>
              <w:widowControl/>
              <w:numPr>
                <w:ilvl w:val="0"/>
                <w:numId w:val="2"/>
              </w:numPr>
              <w:ind w:left="142" w:hanging="142"/>
              <w:jc w:val="both"/>
            </w:pPr>
            <w:r w:rsidRPr="000F2024">
              <w:t xml:space="preserve">Демонструвати необхідні знання та розуміння сутності та змісту основних правових інститутів і норм фундаментальних галузей права. </w:t>
            </w:r>
          </w:p>
          <w:p w:rsidR="00460568" w:rsidRPr="000F2024" w:rsidRDefault="00460568" w:rsidP="00460568">
            <w:pPr>
              <w:pStyle w:val="af0"/>
              <w:widowControl/>
              <w:numPr>
                <w:ilvl w:val="0"/>
                <w:numId w:val="2"/>
              </w:numPr>
              <w:ind w:left="142" w:hanging="142"/>
              <w:jc w:val="both"/>
            </w:pPr>
            <w:r w:rsidRPr="000F2024">
              <w:t xml:space="preserve">Пояснювати природу та зміст основних правових явищ і процесів. </w:t>
            </w:r>
          </w:p>
          <w:p w:rsidR="00460568" w:rsidRPr="000F2024" w:rsidRDefault="00460568" w:rsidP="00460568">
            <w:pPr>
              <w:pStyle w:val="af0"/>
              <w:widowControl/>
              <w:numPr>
                <w:ilvl w:val="0"/>
                <w:numId w:val="2"/>
              </w:numPr>
              <w:ind w:left="142" w:hanging="142"/>
              <w:jc w:val="both"/>
            </w:pPr>
            <w:r w:rsidRPr="000F2024">
              <w:t xml:space="preserve">Застосовувати набуті знання у різних правових ситуаціях, виокремлювати юридично значущі факти і формувати обґрунтовані правові висновки. </w:t>
            </w:r>
          </w:p>
          <w:p w:rsidR="00460568" w:rsidRPr="000F2024" w:rsidRDefault="00460568" w:rsidP="00460568">
            <w:pPr>
              <w:pStyle w:val="af0"/>
              <w:widowControl/>
              <w:numPr>
                <w:ilvl w:val="0"/>
                <w:numId w:val="2"/>
              </w:numPr>
              <w:ind w:left="142" w:hanging="142"/>
              <w:jc w:val="both"/>
            </w:pPr>
            <w:r w:rsidRPr="000F2024">
              <w:t xml:space="preserve">Готувати проекти необхідних актів застосування права відповідно до правового висновку зробленого у різних правових ситуаціях. </w:t>
            </w:r>
          </w:p>
          <w:p w:rsidR="00B56C83" w:rsidRPr="00A31F4F" w:rsidRDefault="00460568" w:rsidP="00460568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F2024">
              <w:t>Надавати консультації щодо можливих способів захисту прав та інтересів клієнтів у різних правових ситуаціях.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EE" w:rsidRDefault="00413CEE" w:rsidP="00413CEE">
            <w:pPr>
              <w:jc w:val="both"/>
            </w:pPr>
            <w:r w:rsidRPr="00413CEE">
              <w:lastRenderedPageBreak/>
              <w:t xml:space="preserve">Навчання здійснюється шляхом засвоєння теоретичного лекційного матеріалу на </w:t>
            </w:r>
            <w:r w:rsidRPr="00413CEE">
              <w:lastRenderedPageBreak/>
              <w:t>лекціях та шляхом підготовки до практичних занять, на яких обговорюються питання теми, вирішуються практичні завдання та задачі, висловлюються позиції з наукових (теоретичних) та практичних питань</w:t>
            </w:r>
            <w:r>
              <w:t>; здійснюються публічні виступи та презентуються власні презентації магістрів з певної теми</w:t>
            </w:r>
            <w:r w:rsidRPr="00413CEE">
              <w:t>.</w:t>
            </w:r>
          </w:p>
          <w:p w:rsidR="00413CEE" w:rsidRDefault="00413CEE" w:rsidP="00413CEE">
            <w:pPr>
              <w:jc w:val="both"/>
            </w:pPr>
            <w:r>
              <w:t xml:space="preserve">Поглиблене засвоєння матеріалу досягається шляхом виконання магістрами додаткових видів робіт, зокрема, підготовки та виступів на конференціях та публікаціях тез конференцій, підготовки презентацій та публічних виступів за тематикою курсу дисципліни, підготовки </w:t>
            </w:r>
            <w:r>
              <w:lastRenderedPageBreak/>
              <w:t xml:space="preserve">рефератів та есе. </w:t>
            </w:r>
          </w:p>
          <w:p w:rsidR="00413CEE" w:rsidRDefault="00413CEE" w:rsidP="00413CEE">
            <w:pPr>
              <w:jc w:val="both"/>
            </w:pPr>
          </w:p>
          <w:p w:rsidR="00413CEE" w:rsidRDefault="00413CEE" w:rsidP="00413CEE">
            <w:pPr>
              <w:jc w:val="both"/>
            </w:pPr>
          </w:p>
          <w:p w:rsidR="00413CEE" w:rsidRDefault="00413CEE" w:rsidP="00413CEE">
            <w:pPr>
              <w:jc w:val="both"/>
            </w:pPr>
          </w:p>
          <w:p w:rsidR="00B56C83" w:rsidRPr="00A31F4F" w:rsidRDefault="00413CEE" w:rsidP="00413CEE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20" w:rsidRPr="006331B8" w:rsidRDefault="00FF0120" w:rsidP="00FF0120">
            <w:pPr>
              <w:rPr>
                <w:b/>
                <w:i/>
                <w:u w:val="single"/>
                <w:lang w:val="ru-RU"/>
              </w:rPr>
            </w:pPr>
            <w:r w:rsidRPr="006331B8">
              <w:rPr>
                <w:b/>
                <w:i/>
                <w:u w:val="single"/>
                <w:lang w:val="ru-RU"/>
              </w:rPr>
              <w:lastRenderedPageBreak/>
              <w:t>Поточні контрольні заходи (</w:t>
            </w:r>
            <w:r w:rsidRPr="006331B8">
              <w:rPr>
                <w:b/>
                <w:i/>
                <w:u w:val="single"/>
              </w:rPr>
              <w:t>max</w:t>
            </w:r>
            <w:r w:rsidRPr="00643344">
              <w:rPr>
                <w:b/>
                <w:i/>
                <w:u w:val="single"/>
                <w:lang w:val="ru-RU"/>
              </w:rPr>
              <w:t xml:space="preserve"> 60</w:t>
            </w:r>
            <w:r>
              <w:rPr>
                <w:b/>
                <w:i/>
                <w:u w:val="single"/>
              </w:rPr>
              <w:t xml:space="preserve"> балів</w:t>
            </w:r>
            <w:r w:rsidRPr="006331B8">
              <w:rPr>
                <w:b/>
                <w:i/>
                <w:u w:val="single"/>
                <w:lang w:val="ru-RU"/>
              </w:rPr>
              <w:t>):</w:t>
            </w:r>
          </w:p>
          <w:p w:rsidR="00FF0120" w:rsidRPr="006331B8" w:rsidRDefault="00FF0120" w:rsidP="00413CEE">
            <w:pPr>
              <w:jc w:val="both"/>
              <w:rPr>
                <w:iCs/>
              </w:rPr>
            </w:pPr>
            <w:r w:rsidRPr="006331B8">
              <w:rPr>
                <w:iCs/>
              </w:rPr>
              <w:t xml:space="preserve">Поточний контроль передбачає такі </w:t>
            </w:r>
            <w:r w:rsidRPr="006331B8">
              <w:rPr>
                <w:b/>
                <w:i/>
                <w:iCs/>
              </w:rPr>
              <w:t>теоретичні</w:t>
            </w:r>
            <w:r w:rsidRPr="006331B8">
              <w:rPr>
                <w:iCs/>
              </w:rPr>
              <w:t xml:space="preserve"> завдання:</w:t>
            </w:r>
          </w:p>
          <w:p w:rsidR="00FF0120" w:rsidRDefault="00FF0120" w:rsidP="00413CEE">
            <w:pPr>
              <w:widowControl/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iCs/>
              </w:rPr>
            </w:pPr>
            <w:r w:rsidRPr="00210FEA">
              <w:rPr>
                <w:iCs/>
              </w:rPr>
              <w:t xml:space="preserve">Усне опитування і обговорення питань теми. </w:t>
            </w:r>
          </w:p>
          <w:p w:rsidR="00FF0120" w:rsidRPr="00210FEA" w:rsidRDefault="00FF0120" w:rsidP="00413CEE">
            <w:pPr>
              <w:widowControl/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iCs/>
              </w:rPr>
            </w:pPr>
            <w:r w:rsidRPr="00210FEA">
              <w:rPr>
                <w:iCs/>
              </w:rPr>
              <w:t xml:space="preserve">Короткі контрольні роботи </w:t>
            </w:r>
            <w:r w:rsidRPr="00210FEA">
              <w:rPr>
                <w:iCs/>
              </w:rPr>
              <w:lastRenderedPageBreak/>
              <w:t>за пройденим матеріалом.</w:t>
            </w:r>
          </w:p>
          <w:p w:rsidR="00FF0120" w:rsidRPr="006331B8" w:rsidRDefault="00FF0120" w:rsidP="00413CEE">
            <w:pPr>
              <w:jc w:val="both"/>
              <w:rPr>
                <w:iCs/>
              </w:rPr>
            </w:pPr>
            <w:r w:rsidRPr="006331B8">
              <w:rPr>
                <w:iCs/>
              </w:rPr>
              <w:t xml:space="preserve">Поточний контроль передбачає такі </w:t>
            </w:r>
            <w:r w:rsidRPr="006331B8">
              <w:rPr>
                <w:b/>
                <w:i/>
                <w:iCs/>
              </w:rPr>
              <w:t>практичні</w:t>
            </w:r>
            <w:r w:rsidRPr="006331B8">
              <w:rPr>
                <w:iCs/>
              </w:rPr>
              <w:t xml:space="preserve"> завдання:</w:t>
            </w:r>
          </w:p>
          <w:p w:rsidR="00FF0120" w:rsidRPr="006331B8" w:rsidRDefault="00FF0120" w:rsidP="00413CEE">
            <w:pPr>
              <w:widowControl/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>Вирішення задач</w:t>
            </w:r>
            <w:r w:rsidRPr="006331B8">
              <w:rPr>
                <w:iCs/>
              </w:rPr>
              <w:t>.</w:t>
            </w:r>
          </w:p>
          <w:p w:rsidR="00FF0120" w:rsidRPr="006331B8" w:rsidRDefault="00FF0120" w:rsidP="00413CEE">
            <w:pPr>
              <w:widowControl/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 xml:space="preserve">Обговорення змісту та підготовка </w:t>
            </w:r>
            <w:r w:rsidRPr="006331B8">
              <w:rPr>
                <w:iCs/>
              </w:rPr>
              <w:t>власних тез доповідей, статей і магістерських досліджень.</w:t>
            </w:r>
          </w:p>
          <w:p w:rsidR="00FF0120" w:rsidRDefault="00FF0120" w:rsidP="00413CEE">
            <w:pPr>
              <w:widowControl/>
              <w:numPr>
                <w:ilvl w:val="0"/>
                <w:numId w:val="3"/>
              </w:numPr>
              <w:suppressAutoHyphens w:val="0"/>
              <w:ind w:left="0" w:firstLine="0"/>
              <w:jc w:val="both"/>
              <w:rPr>
                <w:iCs/>
              </w:rPr>
            </w:pPr>
            <w:r w:rsidRPr="006331B8">
              <w:rPr>
                <w:iCs/>
              </w:rPr>
              <w:t>Презентація власних досліджень.</w:t>
            </w:r>
          </w:p>
          <w:p w:rsidR="00FF0120" w:rsidRDefault="00FF0120" w:rsidP="00413CEE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Додаткові види роботи:</w:t>
            </w:r>
          </w:p>
          <w:p w:rsidR="00FF0120" w:rsidRPr="001E336D" w:rsidRDefault="00FF0120" w:rsidP="00413CEE">
            <w:pPr>
              <w:widowControl/>
              <w:suppressAutoHyphens w:val="0"/>
              <w:jc w:val="both"/>
              <w:rPr>
                <w:i/>
                <w:iCs/>
                <w:color w:val="000000"/>
              </w:rPr>
            </w:pPr>
            <w:r w:rsidRPr="00C0464B">
              <w:rPr>
                <w:b/>
                <w:bCs/>
                <w:i/>
                <w:iCs/>
                <w:color w:val="000000"/>
              </w:rPr>
              <w:t>Індивідуальне письмове завдання</w:t>
            </w:r>
            <w:r>
              <w:rPr>
                <w:i/>
                <w:iCs/>
                <w:color w:val="000000"/>
              </w:rPr>
              <w:t xml:space="preserve"> у вигляді реферату, аргументативного есе чи написання та публікації тез конференції (max</w:t>
            </w:r>
            <w:r w:rsidRPr="00A96198">
              <w:rPr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i/>
                <w:iCs/>
                <w:color w:val="000000"/>
                <w:lang w:val="ru-RU"/>
              </w:rPr>
              <w:t>12</w:t>
            </w:r>
            <w:r w:rsidRPr="00A96198">
              <w:rPr>
                <w:i/>
                <w:iCs/>
                <w:color w:val="000000"/>
                <w:lang w:val="ru-RU"/>
              </w:rPr>
              <w:t xml:space="preserve"> </w:t>
            </w:r>
            <w:r>
              <w:rPr>
                <w:i/>
                <w:iCs/>
                <w:color w:val="000000"/>
              </w:rPr>
              <w:t>балів) виконується за бажанням студента. Теми рефератів, есе, тез конференції на вибір студента зазначені у планах практичних завдань у розділі «Індивідуальне письмове завдання». Гранична кількість індивідуальних письмових завдань – не більше 1 реферату та 1 есе за семестр. Усі письмові завдання подаються виключно через платформу Moodle</w:t>
            </w:r>
            <w:r w:rsidRPr="00D54399">
              <w:rPr>
                <w:i/>
                <w:iCs/>
                <w:color w:val="000000"/>
              </w:rPr>
              <w:t xml:space="preserve">. </w:t>
            </w:r>
          </w:p>
          <w:p w:rsidR="00FF0120" w:rsidRPr="00210FEA" w:rsidRDefault="00FF0120" w:rsidP="00413CEE">
            <w:pPr>
              <w:widowControl/>
              <w:suppressAutoHyphens w:val="0"/>
              <w:jc w:val="both"/>
              <w:rPr>
                <w:iCs/>
              </w:rPr>
            </w:pPr>
            <w:r w:rsidRPr="00C0464B">
              <w:rPr>
                <w:b/>
                <w:bCs/>
                <w:i/>
                <w:iCs/>
                <w:color w:val="000000"/>
              </w:rPr>
              <w:t>Реферат</w:t>
            </w:r>
            <w:r>
              <w:rPr>
                <w:i/>
                <w:iCs/>
                <w:color w:val="000000"/>
              </w:rPr>
              <w:t xml:space="preserve"> передбачає реферування (стислий переказ основних положень, дотичних до теми) двох актуальних (опублікованих не раніше ніж за 5 років та таких, що мають високий індекс цитування) наукових статей, опублікованих у зарубіжних фахових виданнях мовою, яку вивчає студент. Обсяг реферату – до 5000 знаків. Пряме цитування реферованих джерел заборонене. Перелік реферованих джерел оформлюється за зразком:</w:t>
            </w:r>
          </w:p>
          <w:p w:rsidR="0050283B" w:rsidRPr="0050283B" w:rsidRDefault="0050283B" w:rsidP="0050283B">
            <w:pPr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50283B">
              <w:rPr>
                <w:rFonts w:ascii="Times New Roman" w:hAnsi="Times New Roman" w:cs="Times New Roman"/>
                <w:u w:val="single"/>
              </w:rPr>
              <w:t>https://moodle.znu.edu.ua/course/view.php?id=7664</w:t>
            </w:r>
            <w:r w:rsidRPr="0050283B">
              <w:rPr>
                <w:rFonts w:ascii="Times New Roman" w:hAnsi="Times New Roman" w:cs="Times New Roman"/>
                <w:bCs/>
                <w:i/>
                <w:u w:val="single"/>
              </w:rPr>
              <w:t xml:space="preserve"> </w:t>
            </w:r>
          </w:p>
          <w:p w:rsidR="00FF0120" w:rsidRPr="001E6C08" w:rsidRDefault="00FF0120" w:rsidP="00413CEE">
            <w:pPr>
              <w:widowControl/>
              <w:suppressAutoHyphens w:val="0"/>
              <w:jc w:val="both"/>
              <w:rPr>
                <w:b/>
                <w:i/>
                <w:iCs/>
              </w:rPr>
            </w:pPr>
            <w:r w:rsidRPr="001E6C08">
              <w:rPr>
                <w:b/>
                <w:i/>
                <w:iCs/>
              </w:rPr>
              <w:t xml:space="preserve">Есе </w:t>
            </w:r>
            <w:r>
              <w:rPr>
                <w:b/>
                <w:i/>
                <w:iCs/>
              </w:rPr>
              <w:t xml:space="preserve">– </w:t>
            </w:r>
            <w:r>
              <w:rPr>
                <w:i/>
                <w:iCs/>
              </w:rPr>
              <w:t xml:space="preserve">письмовий виклад студентом проблемного питання з тематики, визначення особливостей правового регулювання правовідносин, причин його недоліків та власних висновків та пропозицій з удосконалення чинного </w:t>
            </w:r>
            <w:r>
              <w:rPr>
                <w:i/>
                <w:iCs/>
              </w:rPr>
              <w:lastRenderedPageBreak/>
              <w:t>законодавства.  Обсяг – 2-3 сторінки А4, Times</w:t>
            </w:r>
            <w:r w:rsidRPr="001E6C0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New</w:t>
            </w:r>
            <w:r w:rsidRPr="001E6C0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Roman</w:t>
            </w:r>
            <w:r w:rsidRPr="001E6C08">
              <w:rPr>
                <w:i/>
                <w:iCs/>
              </w:rPr>
              <w:t xml:space="preserve">? </w:t>
            </w:r>
            <w:r>
              <w:rPr>
                <w:i/>
                <w:iCs/>
              </w:rPr>
              <w:t xml:space="preserve">Інтервал 1,5 </w:t>
            </w:r>
          </w:p>
          <w:p w:rsidR="00FF0120" w:rsidRPr="00425EA8" w:rsidRDefault="00FF0120" w:rsidP="00FF0120">
            <w:pPr>
              <w:rPr>
                <w:sz w:val="6"/>
                <w:szCs w:val="6"/>
              </w:rPr>
            </w:pPr>
          </w:p>
          <w:p w:rsidR="00FF0120" w:rsidRPr="001E6C08" w:rsidRDefault="00FF0120" w:rsidP="00FF0120">
            <w:pPr>
              <w:rPr>
                <w:b/>
                <w:i/>
                <w:u w:val="single"/>
              </w:rPr>
            </w:pPr>
            <w:r w:rsidRPr="001E6C08">
              <w:rPr>
                <w:b/>
                <w:i/>
                <w:u w:val="single"/>
              </w:rPr>
              <w:t>Підсумкові контрольні заходи (</w:t>
            </w:r>
            <w:r w:rsidRPr="006331B8">
              <w:rPr>
                <w:b/>
                <w:i/>
                <w:u w:val="single"/>
              </w:rPr>
              <w:t>max</w:t>
            </w:r>
            <w:r w:rsidRPr="001E6C08">
              <w:rPr>
                <w:b/>
                <w:i/>
                <w:u w:val="single"/>
              </w:rPr>
              <w:t xml:space="preserve"> 40</w:t>
            </w:r>
            <w:r>
              <w:rPr>
                <w:b/>
                <w:i/>
                <w:u w:val="single"/>
              </w:rPr>
              <w:t xml:space="preserve"> балів</w:t>
            </w:r>
            <w:r w:rsidRPr="001E6C08">
              <w:rPr>
                <w:b/>
                <w:i/>
                <w:u w:val="single"/>
              </w:rPr>
              <w:t>):</w:t>
            </w:r>
          </w:p>
          <w:p w:rsidR="00FF0120" w:rsidRPr="00643344" w:rsidRDefault="00FF0120" w:rsidP="00FF0120">
            <w:pPr>
              <w:jc w:val="both"/>
              <w:rPr>
                <w:b/>
                <w:i/>
                <w:lang w:val="ru-RU"/>
              </w:rPr>
            </w:pPr>
            <w:r w:rsidRPr="006331B8">
              <w:rPr>
                <w:b/>
                <w:i/>
              </w:rPr>
              <w:t xml:space="preserve">Теоретичний підсумковий контроль </w:t>
            </w:r>
            <w:r w:rsidRPr="006331B8">
              <w:t xml:space="preserve">– 2 тести </w:t>
            </w:r>
            <w:r w:rsidRPr="001E6C08">
              <w:t>по 10 балів кожен</w:t>
            </w:r>
            <w:r w:rsidRPr="006331B8">
              <w:t xml:space="preserve"> (за 1й і 2й півсеместри, проводиться онлайн на платформі Moodle)</w:t>
            </w:r>
            <w:r w:rsidRPr="00643344">
              <w:rPr>
                <w:lang w:val="ru-RU"/>
              </w:rPr>
              <w:t>.</w:t>
            </w:r>
          </w:p>
          <w:p w:rsidR="00FF0120" w:rsidRPr="006331B8" w:rsidRDefault="00FF0120" w:rsidP="00FF0120">
            <w:pPr>
              <w:jc w:val="both"/>
            </w:pPr>
            <w:r>
              <w:rPr>
                <w:b/>
                <w:i/>
              </w:rPr>
              <w:t xml:space="preserve">Залік </w:t>
            </w:r>
            <w:r w:rsidRPr="006331B8">
              <w:rPr>
                <w:b/>
                <w:i/>
              </w:rPr>
              <w:t>(</w:t>
            </w:r>
            <w:r>
              <w:rPr>
                <w:b/>
                <w:i/>
              </w:rPr>
              <w:t>презентація проєкту</w:t>
            </w:r>
            <w:r w:rsidRPr="006331B8">
              <w:rPr>
                <w:b/>
                <w:i/>
              </w:rPr>
              <w:t>)</w:t>
            </w:r>
            <w:r w:rsidRPr="006331B8">
              <w:t xml:space="preserve"> – підготовка і презентація плану-проспекту кваліфікаційної роботи магістра</w:t>
            </w:r>
            <w:r>
              <w:t xml:space="preserve"> або обраної теми курсу (мах</w:t>
            </w:r>
            <w:r w:rsidRPr="006331B8">
              <w:t>.</w:t>
            </w:r>
            <w:r>
              <w:t xml:space="preserve"> 20 балів).</w:t>
            </w:r>
            <w:r w:rsidRPr="006331B8">
              <w:t xml:space="preserve">  </w:t>
            </w:r>
          </w:p>
          <w:p w:rsidR="00FF0120" w:rsidRDefault="00FF0120" w:rsidP="00FF0120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6331B8">
              <w:rPr>
                <w:b/>
                <w:i/>
              </w:rPr>
              <w:t xml:space="preserve">Вимоги </w:t>
            </w:r>
            <w:r>
              <w:rPr>
                <w:b/>
                <w:i/>
              </w:rPr>
              <w:t xml:space="preserve">до презентації </w:t>
            </w:r>
            <w:r w:rsidRPr="006331B8">
              <w:rPr>
                <w:b/>
                <w:i/>
              </w:rPr>
              <w:t>проєкту</w:t>
            </w:r>
            <w:r w:rsidRPr="006331B8">
              <w:t>:</w:t>
            </w:r>
            <w:r>
              <w:t xml:space="preserve"> </w:t>
            </w:r>
            <w:r w:rsidRPr="006331B8">
              <w:t>Презентації мають бути підготовлені в Power Point формат</w:t>
            </w:r>
            <w:r>
              <w:t>і</w:t>
            </w:r>
            <w:r w:rsidRPr="006331B8">
              <w:t>, до 1</w:t>
            </w:r>
            <w:r>
              <w:t>5</w:t>
            </w:r>
            <w:r w:rsidRPr="006331B8">
              <w:t xml:space="preserve"> слайдів.</w:t>
            </w:r>
          </w:p>
          <w:p w:rsidR="00B56C83" w:rsidRPr="00FF0120" w:rsidRDefault="00B56C83" w:rsidP="00A66DCD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val="ru-RU" w:eastAsia="en-US"/>
              </w:rPr>
            </w:pPr>
          </w:p>
        </w:tc>
      </w:tr>
    </w:tbl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56C83" w:rsidRPr="00A31F4F" w:rsidRDefault="00B56C83" w:rsidP="00B56C8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A31F4F">
        <w:rPr>
          <w:rFonts w:ascii="Times New Roman" w:hAnsi="Times New Roman" w:cs="Times New Roman"/>
          <w:b/>
          <w:bCs/>
          <w:i/>
          <w:sz w:val="22"/>
          <w:szCs w:val="22"/>
        </w:rPr>
        <w:t>Примітка.</w:t>
      </w:r>
      <w:r w:rsidRPr="00A31F4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31F4F">
        <w:rPr>
          <w:rFonts w:ascii="Times New Roman" w:hAnsi="Times New Roman" w:cs="Times New Roman"/>
          <w:bCs/>
          <w:i/>
          <w:sz w:val="22"/>
          <w:szCs w:val="22"/>
        </w:rPr>
        <w:t xml:space="preserve">Компетентності/результати навчання в рамках освітньої компоненти мають корелюватися зі змістом відповідної освітньо-професійної/освітньо-наукової програми (див. матриці відповідності). Кількість компетентностей/результатів навчання, форм і методів визначається науково-педагогічним працівником і гарантом освітньо-професійної/освітньо-наукової програми. 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56C83" w:rsidRPr="00A31F4F" w:rsidRDefault="00B56C83" w:rsidP="00B56C83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>3. Зміст навчальної дисципліни</w:t>
      </w:r>
    </w:p>
    <w:p w:rsidR="002705A6" w:rsidRPr="000F2024" w:rsidRDefault="002705A6" w:rsidP="002705A6">
      <w:pPr>
        <w:pStyle w:val="110"/>
        <w:spacing w:before="78"/>
        <w:ind w:left="0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0F2024">
        <w:rPr>
          <w:b/>
          <w:color w:val="000000"/>
          <w:sz w:val="28"/>
          <w:szCs w:val="28"/>
          <w:lang w:eastAsia="ru-RU"/>
        </w:rPr>
        <w:t xml:space="preserve">Змістовний модуль </w:t>
      </w:r>
      <w:r w:rsidRPr="000F2024">
        <w:rPr>
          <w:b/>
          <w:color w:val="000000" w:themeColor="text1"/>
          <w:sz w:val="28"/>
          <w:szCs w:val="28"/>
          <w:lang w:eastAsia="ru-RU"/>
        </w:rPr>
        <w:t>1</w:t>
      </w:r>
    </w:p>
    <w:p w:rsidR="002705A6" w:rsidRDefault="002705A6" w:rsidP="002705A6">
      <w:pPr>
        <w:contextualSpacing/>
        <w:jc w:val="center"/>
        <w:rPr>
          <w:b/>
          <w:sz w:val="28"/>
          <w:szCs w:val="28"/>
          <w:lang w:val="ru-RU"/>
        </w:rPr>
      </w:pPr>
      <w:proofErr w:type="gramStart"/>
      <w:r w:rsidRPr="00CA6459">
        <w:rPr>
          <w:b/>
          <w:sz w:val="28"/>
          <w:szCs w:val="28"/>
          <w:lang w:val="ru-RU"/>
        </w:rPr>
        <w:t>Теоретико-методолог</w:t>
      </w:r>
      <w:proofErr w:type="gramEnd"/>
      <w:r w:rsidRPr="00CA6459">
        <w:rPr>
          <w:b/>
          <w:sz w:val="28"/>
          <w:szCs w:val="28"/>
          <w:lang w:val="ru-RU"/>
        </w:rPr>
        <w:t>ічні основи права особи на свободу</w:t>
      </w:r>
    </w:p>
    <w:p w:rsidR="002705A6" w:rsidRDefault="002705A6" w:rsidP="002705A6">
      <w:pPr>
        <w:contextualSpacing/>
        <w:jc w:val="center"/>
        <w:rPr>
          <w:b/>
          <w:sz w:val="28"/>
          <w:szCs w:val="28"/>
        </w:rPr>
      </w:pPr>
    </w:p>
    <w:p w:rsidR="002705A6" w:rsidRPr="001866BC" w:rsidRDefault="002705A6" w:rsidP="002705A6">
      <w:pPr>
        <w:shd w:val="clear" w:color="auto" w:fill="FFFFFF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1866BC">
        <w:rPr>
          <w:sz w:val="28"/>
          <w:szCs w:val="28"/>
        </w:rPr>
        <w:t>Історія становлення прав людини. Покоління прав людини.</w:t>
      </w:r>
      <w:r>
        <w:rPr>
          <w:sz w:val="28"/>
          <w:szCs w:val="28"/>
        </w:rPr>
        <w:t xml:space="preserve"> </w:t>
      </w:r>
      <w:r w:rsidRPr="001866BC">
        <w:rPr>
          <w:sz w:val="28"/>
          <w:szCs w:val="28"/>
        </w:rPr>
        <w:t>Наукові та нормативні джерела прав і свобод особи.</w:t>
      </w:r>
      <w:r>
        <w:rPr>
          <w:sz w:val="28"/>
          <w:szCs w:val="28"/>
        </w:rPr>
        <w:t xml:space="preserve"> </w:t>
      </w:r>
      <w:r w:rsidRPr="001866BC">
        <w:rPr>
          <w:color w:val="000000"/>
          <w:spacing w:val="3"/>
          <w:sz w:val="28"/>
          <w:szCs w:val="28"/>
        </w:rPr>
        <w:t>Поняття конституційних прав і свобод особи. Зміст конституційних прав і свобод особи.</w:t>
      </w:r>
      <w:r>
        <w:rPr>
          <w:color w:val="000000"/>
          <w:spacing w:val="3"/>
          <w:sz w:val="28"/>
          <w:szCs w:val="28"/>
        </w:rPr>
        <w:t xml:space="preserve"> </w:t>
      </w:r>
      <w:r w:rsidRPr="001866BC">
        <w:rPr>
          <w:color w:val="000000"/>
          <w:spacing w:val="3"/>
          <w:sz w:val="28"/>
          <w:szCs w:val="28"/>
        </w:rPr>
        <w:t>Механізм забезпечення конституційних прав і свобод особи.</w:t>
      </w:r>
      <w:r>
        <w:rPr>
          <w:color w:val="000000"/>
          <w:spacing w:val="3"/>
          <w:sz w:val="28"/>
          <w:szCs w:val="28"/>
        </w:rPr>
        <w:t xml:space="preserve"> </w:t>
      </w:r>
      <w:r w:rsidRPr="001866BC">
        <w:rPr>
          <w:color w:val="000000"/>
          <w:spacing w:val="3"/>
          <w:sz w:val="28"/>
          <w:szCs w:val="28"/>
        </w:rPr>
        <w:t>Соціально-трудові права людини: класифікація та зміст</w:t>
      </w:r>
    </w:p>
    <w:p w:rsidR="002705A6" w:rsidRPr="001866BC" w:rsidRDefault="002705A6" w:rsidP="002705A6">
      <w:pPr>
        <w:shd w:val="clear" w:color="auto" w:fill="FFFFFF"/>
        <w:ind w:right="19" w:firstLine="709"/>
        <w:contextualSpacing/>
        <w:jc w:val="both"/>
        <w:rPr>
          <w:b/>
          <w:sz w:val="28"/>
          <w:szCs w:val="28"/>
        </w:rPr>
      </w:pPr>
      <w:r w:rsidRPr="001866BC">
        <w:rPr>
          <w:b/>
          <w:sz w:val="28"/>
          <w:szCs w:val="28"/>
        </w:rPr>
        <w:t>Нормативно-правове забезпечення конституційних прав і свобод людини в Україні.</w:t>
      </w:r>
    </w:p>
    <w:p w:rsidR="002705A6" w:rsidRPr="001866BC" w:rsidRDefault="002705A6" w:rsidP="002705A6">
      <w:pPr>
        <w:shd w:val="clear" w:color="auto" w:fill="FFFFFF"/>
        <w:spacing w:before="106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1866BC">
        <w:rPr>
          <w:color w:val="000000"/>
          <w:spacing w:val="4"/>
          <w:sz w:val="28"/>
          <w:szCs w:val="28"/>
        </w:rPr>
        <w:t xml:space="preserve">Конституція України в механізмі правового забезпечення прав і </w:t>
      </w:r>
      <w:r w:rsidRPr="001866BC">
        <w:rPr>
          <w:color w:val="000000"/>
          <w:spacing w:val="3"/>
          <w:sz w:val="28"/>
          <w:szCs w:val="28"/>
        </w:rPr>
        <w:t>свобод людини.</w:t>
      </w:r>
      <w:r>
        <w:rPr>
          <w:color w:val="000000"/>
          <w:spacing w:val="3"/>
          <w:sz w:val="28"/>
          <w:szCs w:val="28"/>
        </w:rPr>
        <w:t xml:space="preserve"> </w:t>
      </w:r>
      <w:r w:rsidRPr="001866BC">
        <w:rPr>
          <w:color w:val="000000"/>
          <w:spacing w:val="5"/>
          <w:sz w:val="28"/>
          <w:szCs w:val="28"/>
        </w:rPr>
        <w:t xml:space="preserve">Закони України </w:t>
      </w:r>
      <w:r w:rsidRPr="001866BC">
        <w:rPr>
          <w:color w:val="000000"/>
          <w:spacing w:val="4"/>
          <w:sz w:val="28"/>
          <w:szCs w:val="28"/>
        </w:rPr>
        <w:t xml:space="preserve">в механізмі правового забезпечення прав і </w:t>
      </w:r>
      <w:r w:rsidRPr="001866BC">
        <w:rPr>
          <w:color w:val="000000"/>
          <w:spacing w:val="3"/>
          <w:sz w:val="28"/>
          <w:szCs w:val="28"/>
        </w:rPr>
        <w:t>свобод людини.</w:t>
      </w:r>
      <w:r>
        <w:rPr>
          <w:color w:val="000000"/>
          <w:spacing w:val="3"/>
          <w:sz w:val="28"/>
          <w:szCs w:val="28"/>
        </w:rPr>
        <w:t xml:space="preserve"> </w:t>
      </w:r>
      <w:r w:rsidRPr="001866BC">
        <w:rPr>
          <w:color w:val="000000"/>
          <w:spacing w:val="5"/>
          <w:sz w:val="28"/>
          <w:szCs w:val="28"/>
        </w:rPr>
        <w:t xml:space="preserve">Підзаконні нормативно-правові акти </w:t>
      </w:r>
      <w:r w:rsidRPr="001866BC">
        <w:rPr>
          <w:color w:val="000000"/>
          <w:spacing w:val="4"/>
          <w:sz w:val="28"/>
          <w:szCs w:val="28"/>
        </w:rPr>
        <w:t xml:space="preserve">в механізмі правового забезпечення прав і </w:t>
      </w:r>
      <w:r w:rsidRPr="001866BC">
        <w:rPr>
          <w:color w:val="000000"/>
          <w:spacing w:val="3"/>
          <w:sz w:val="28"/>
          <w:szCs w:val="28"/>
        </w:rPr>
        <w:t>свобод людини.</w:t>
      </w:r>
      <w:r>
        <w:rPr>
          <w:color w:val="000000"/>
          <w:spacing w:val="3"/>
          <w:sz w:val="28"/>
          <w:szCs w:val="28"/>
        </w:rPr>
        <w:t xml:space="preserve"> </w:t>
      </w:r>
      <w:r w:rsidRPr="001866BC">
        <w:rPr>
          <w:color w:val="000000"/>
          <w:spacing w:val="3"/>
          <w:sz w:val="28"/>
          <w:szCs w:val="28"/>
        </w:rPr>
        <w:t>Соціальні права людини в Україні.</w:t>
      </w:r>
      <w:r>
        <w:rPr>
          <w:color w:val="000000"/>
          <w:spacing w:val="3"/>
          <w:sz w:val="28"/>
          <w:szCs w:val="28"/>
        </w:rPr>
        <w:t xml:space="preserve"> </w:t>
      </w:r>
      <w:r w:rsidRPr="001866BC">
        <w:rPr>
          <w:color w:val="000000"/>
          <w:spacing w:val="3"/>
          <w:sz w:val="28"/>
          <w:szCs w:val="28"/>
        </w:rPr>
        <w:t>Трудові права людини в Україні.</w:t>
      </w:r>
      <w:r>
        <w:rPr>
          <w:color w:val="000000"/>
          <w:spacing w:val="3"/>
          <w:sz w:val="28"/>
          <w:szCs w:val="28"/>
        </w:rPr>
        <w:t xml:space="preserve"> </w:t>
      </w:r>
      <w:r w:rsidRPr="001866BC">
        <w:rPr>
          <w:color w:val="000000"/>
          <w:spacing w:val="3"/>
          <w:sz w:val="28"/>
          <w:szCs w:val="28"/>
        </w:rPr>
        <w:t>Особливості охорони соціальних та трудових прав за законодавством України.</w:t>
      </w:r>
    </w:p>
    <w:p w:rsidR="002705A6" w:rsidRDefault="002705A6" w:rsidP="002705A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705A6" w:rsidRDefault="002705A6" w:rsidP="00270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Змістовний модуль 2</w:t>
      </w:r>
    </w:p>
    <w:p w:rsidR="002705A6" w:rsidRPr="001866BC" w:rsidRDefault="002705A6" w:rsidP="002705A6">
      <w:pPr>
        <w:pStyle w:val="af2"/>
        <w:ind w:firstLine="709"/>
        <w:jc w:val="both"/>
        <w:rPr>
          <w:b/>
          <w:color w:val="000000"/>
        </w:rPr>
      </w:pPr>
      <w:r w:rsidRPr="001866BC">
        <w:rPr>
          <w:b/>
          <w:color w:val="000000"/>
        </w:rPr>
        <w:t>Еволюція права соціального захисту. О</w:t>
      </w:r>
      <w:r w:rsidRPr="001866BC">
        <w:rPr>
          <w:b/>
          <w:color w:val="000000"/>
          <w:spacing w:val="3"/>
        </w:rPr>
        <w:t>ргани публічної влади в сфері соціального захисту</w:t>
      </w:r>
    </w:p>
    <w:p w:rsidR="002705A6" w:rsidRDefault="002705A6" w:rsidP="002705A6">
      <w:pPr>
        <w:pStyle w:val="af2"/>
        <w:ind w:firstLine="709"/>
        <w:jc w:val="both"/>
        <w:rPr>
          <w:color w:val="000000"/>
        </w:rPr>
      </w:pPr>
      <w:r w:rsidRPr="00235630">
        <w:rPr>
          <w:color w:val="000000"/>
        </w:rPr>
        <w:lastRenderedPageBreak/>
        <w:t>Соціальні ризики та способи їх державного забезпечення.  Страхові та нестрахові ризики. Концепції соціального захисту.</w:t>
      </w:r>
      <w:r>
        <w:rPr>
          <w:color w:val="000000"/>
        </w:rPr>
        <w:t xml:space="preserve"> </w:t>
      </w:r>
      <w:r w:rsidRPr="00235630">
        <w:rPr>
          <w:color w:val="000000"/>
        </w:rPr>
        <w:t>Соціальний  захист в Україні: поняття та структура. Співвідношення понять «соціальний захист» та «соціальне забезпечення».</w:t>
      </w:r>
      <w:r>
        <w:rPr>
          <w:color w:val="000000"/>
        </w:rPr>
        <w:t xml:space="preserve"> </w:t>
      </w:r>
      <w:r w:rsidRPr="00235630">
        <w:rPr>
          <w:color w:val="000000"/>
        </w:rPr>
        <w:t>Конституційне право людини і громадянина на соціальний захист в Україні: механізм реалізації та гарантії здійснення.</w:t>
      </w:r>
      <w:r>
        <w:rPr>
          <w:color w:val="000000"/>
        </w:rPr>
        <w:t xml:space="preserve"> </w:t>
      </w:r>
      <w:r w:rsidRPr="00235630">
        <w:rPr>
          <w:color w:val="000000"/>
        </w:rPr>
        <w:t>Міжнародно-правове регулювання відносин у сфері соціального захисту та його вплив на національну юридичну практику.</w:t>
      </w:r>
    </w:p>
    <w:p w:rsidR="002705A6" w:rsidRDefault="002705A6" w:rsidP="002705A6">
      <w:pPr>
        <w:pStyle w:val="af2"/>
        <w:ind w:firstLine="709"/>
        <w:jc w:val="both"/>
        <w:rPr>
          <w:color w:val="000000"/>
        </w:rPr>
      </w:pPr>
      <w:r w:rsidRPr="00235630">
        <w:rPr>
          <w:color w:val="000000"/>
        </w:rPr>
        <w:t>Пріоритетні напрями розвитку та оптимізації державної політики у сфері соціального захисту.</w:t>
      </w:r>
    </w:p>
    <w:p w:rsidR="002705A6" w:rsidRDefault="002705A6" w:rsidP="002705A6">
      <w:pPr>
        <w:pStyle w:val="af2"/>
        <w:ind w:firstLine="709"/>
        <w:jc w:val="both"/>
        <w:rPr>
          <w:color w:val="000000"/>
        </w:rPr>
      </w:pPr>
      <w:r w:rsidRPr="00234FDF">
        <w:rPr>
          <w:color w:val="000000"/>
        </w:rPr>
        <w:t>Органи публічної влади в сфері соціального захисту.</w:t>
      </w:r>
      <w:r>
        <w:rPr>
          <w:color w:val="000000"/>
        </w:rPr>
        <w:t xml:space="preserve"> </w:t>
      </w:r>
      <w:r w:rsidRPr="001B70DC">
        <w:rPr>
          <w:color w:val="000000"/>
        </w:rPr>
        <w:t>Органи державної влади, їхня роль в організації соціального захисту населення</w:t>
      </w:r>
      <w:r>
        <w:rPr>
          <w:color w:val="000000"/>
        </w:rPr>
        <w:t xml:space="preserve">. </w:t>
      </w:r>
      <w:r w:rsidRPr="001B70DC">
        <w:rPr>
          <w:color w:val="000000"/>
        </w:rPr>
        <w:t>Міністерство соціальної політики: основні завдання, права, функції та напрями діяльності</w:t>
      </w:r>
      <w:r>
        <w:rPr>
          <w:color w:val="000000"/>
        </w:rPr>
        <w:t xml:space="preserve">. </w:t>
      </w:r>
      <w:r w:rsidRPr="001B70DC">
        <w:rPr>
          <w:color w:val="000000"/>
        </w:rPr>
        <w:t>Місцеві органи соціального захисту населення, їхнє призначення і завдання</w:t>
      </w:r>
      <w:r>
        <w:rPr>
          <w:color w:val="000000"/>
        </w:rPr>
        <w:t xml:space="preserve">. </w:t>
      </w:r>
      <w:r w:rsidRPr="001B70DC">
        <w:rPr>
          <w:color w:val="000000"/>
        </w:rPr>
        <w:t>Недержавні інститути: їхнє значення в наданні соціального захисту населенню</w:t>
      </w:r>
      <w:r>
        <w:rPr>
          <w:color w:val="000000"/>
        </w:rPr>
        <w:t>.</w:t>
      </w:r>
    </w:p>
    <w:p w:rsidR="002705A6" w:rsidRDefault="002705A6" w:rsidP="002705A6">
      <w:pPr>
        <w:pStyle w:val="af2"/>
        <w:ind w:firstLine="709"/>
        <w:jc w:val="both"/>
        <w:rPr>
          <w:color w:val="000000"/>
        </w:rPr>
      </w:pPr>
      <w:r w:rsidRPr="00235630">
        <w:rPr>
          <w:color w:val="000000"/>
        </w:rPr>
        <w:t>Органи управління у сфері захисту та заклади надання соціальних виплат і соціальних послуг в Україні</w:t>
      </w:r>
      <w:r>
        <w:rPr>
          <w:color w:val="000000"/>
        </w:rPr>
        <w:t>:</w:t>
      </w:r>
    </w:p>
    <w:p w:rsidR="002705A6" w:rsidRDefault="002705A6" w:rsidP="002705A6">
      <w:pPr>
        <w:pStyle w:val="af2"/>
        <w:ind w:firstLine="709"/>
        <w:jc w:val="both"/>
        <w:rPr>
          <w:color w:val="000000"/>
        </w:rPr>
      </w:pPr>
      <w:r>
        <w:rPr>
          <w:color w:val="000000"/>
        </w:rPr>
        <w:t>а)  компетенція Міністерства соціальної політики та його органів у сфері соціального захисту;</w:t>
      </w:r>
    </w:p>
    <w:p w:rsidR="002705A6" w:rsidRDefault="002705A6" w:rsidP="002705A6">
      <w:pPr>
        <w:pStyle w:val="af2"/>
        <w:ind w:firstLine="709"/>
        <w:jc w:val="both"/>
        <w:rPr>
          <w:color w:val="000000"/>
        </w:rPr>
      </w:pPr>
      <w:r>
        <w:rPr>
          <w:color w:val="000000"/>
        </w:rPr>
        <w:t>б) функції та повноваження Пенсійного фонду України;</w:t>
      </w:r>
    </w:p>
    <w:p w:rsidR="002705A6" w:rsidRDefault="002705A6" w:rsidP="002705A6">
      <w:pPr>
        <w:pStyle w:val="af2"/>
        <w:ind w:firstLine="709"/>
        <w:jc w:val="both"/>
        <w:rPr>
          <w:color w:val="000000"/>
        </w:rPr>
      </w:pPr>
      <w:r>
        <w:rPr>
          <w:color w:val="000000"/>
        </w:rPr>
        <w:t>в) соціальні страхові (нестрахові) фонди та їхні органи: правовий статус;</w:t>
      </w:r>
    </w:p>
    <w:p w:rsidR="002705A6" w:rsidRDefault="002705A6" w:rsidP="002705A6">
      <w:pPr>
        <w:pStyle w:val="af2"/>
        <w:ind w:firstLine="709"/>
        <w:jc w:val="both"/>
        <w:rPr>
          <w:color w:val="000000"/>
        </w:rPr>
      </w:pPr>
      <w:r>
        <w:rPr>
          <w:color w:val="000000"/>
        </w:rPr>
        <w:t>г) правовий статус фонду соціального страхування України;</w:t>
      </w:r>
    </w:p>
    <w:p w:rsidR="002705A6" w:rsidRPr="003A7ABE" w:rsidRDefault="002705A6" w:rsidP="002705A6">
      <w:pPr>
        <w:pStyle w:val="af2"/>
        <w:ind w:firstLine="709"/>
        <w:jc w:val="both"/>
        <w:rPr>
          <w:color w:val="000000"/>
        </w:rPr>
      </w:pPr>
      <w:r>
        <w:rPr>
          <w:color w:val="000000"/>
        </w:rPr>
        <w:t>д) повноваження органів місцевого самоврядування в сфері соціального захисту.</w:t>
      </w:r>
    </w:p>
    <w:p w:rsidR="002705A6" w:rsidRDefault="002705A6" w:rsidP="002705A6">
      <w:pPr>
        <w:shd w:val="clear" w:color="auto" w:fill="FFFFFF"/>
        <w:ind w:firstLine="709"/>
        <w:contextualSpacing/>
        <w:jc w:val="both"/>
        <w:rPr>
          <w:color w:val="000000"/>
          <w:spacing w:val="3"/>
        </w:rPr>
      </w:pPr>
    </w:p>
    <w:p w:rsidR="002705A6" w:rsidRPr="00CA6459" w:rsidRDefault="002705A6" w:rsidP="002705A6">
      <w:pPr>
        <w:pStyle w:val="af2"/>
        <w:rPr>
          <w:b/>
          <w:color w:val="000000"/>
        </w:rPr>
      </w:pPr>
      <w:r w:rsidRPr="00CA6459">
        <w:rPr>
          <w:b/>
          <w:color w:val="000000"/>
        </w:rPr>
        <w:t xml:space="preserve">Змістовний модуль </w:t>
      </w:r>
      <w:r>
        <w:rPr>
          <w:b/>
          <w:color w:val="000000"/>
        </w:rPr>
        <w:t>3</w:t>
      </w:r>
    </w:p>
    <w:p w:rsidR="002705A6" w:rsidRPr="002705A6" w:rsidRDefault="002705A6" w:rsidP="002705A6">
      <w:pPr>
        <w:pStyle w:val="a4"/>
        <w:jc w:val="center"/>
        <w:rPr>
          <w:b/>
          <w:lang w:val="ru-RU"/>
        </w:rPr>
      </w:pPr>
      <w:r w:rsidRPr="002705A6">
        <w:rPr>
          <w:b/>
          <w:lang w:val="ru-RU"/>
        </w:rPr>
        <w:t xml:space="preserve">Охорона та забезпечення здійснення </w:t>
      </w:r>
      <w:proofErr w:type="gramStart"/>
      <w:r w:rsidRPr="002705A6">
        <w:rPr>
          <w:b/>
          <w:lang w:val="ru-RU"/>
        </w:rPr>
        <w:t>соц</w:t>
      </w:r>
      <w:proofErr w:type="gramEnd"/>
      <w:r w:rsidRPr="002705A6">
        <w:rPr>
          <w:b/>
          <w:lang w:val="ru-RU"/>
        </w:rPr>
        <w:t xml:space="preserve">іальних та трудових прав різних категорій населення. Державні </w:t>
      </w:r>
      <w:proofErr w:type="gramStart"/>
      <w:r w:rsidRPr="002705A6">
        <w:rPr>
          <w:b/>
          <w:lang w:val="ru-RU"/>
        </w:rPr>
        <w:t>соц</w:t>
      </w:r>
      <w:proofErr w:type="gramEnd"/>
      <w:r w:rsidRPr="002705A6">
        <w:rPr>
          <w:b/>
          <w:lang w:val="ru-RU"/>
        </w:rPr>
        <w:t>іальні допомоги окремим категоріям непрацездатних громадян.</w:t>
      </w:r>
    </w:p>
    <w:p w:rsidR="002705A6" w:rsidRPr="002705A6" w:rsidRDefault="002705A6" w:rsidP="002705A6">
      <w:pPr>
        <w:pStyle w:val="a4"/>
        <w:ind w:firstLine="709"/>
        <w:rPr>
          <w:b/>
          <w:lang w:val="ru-RU"/>
        </w:rPr>
      </w:pPr>
    </w:p>
    <w:p w:rsidR="002705A6" w:rsidRPr="002705A6" w:rsidRDefault="002705A6" w:rsidP="002705A6">
      <w:pPr>
        <w:pStyle w:val="a4"/>
        <w:ind w:firstLine="709"/>
        <w:rPr>
          <w:color w:val="000000"/>
          <w:spacing w:val="3"/>
          <w:lang w:val="ru-RU"/>
        </w:rPr>
      </w:pPr>
      <w:r w:rsidRPr="002705A6">
        <w:rPr>
          <w:color w:val="000000"/>
          <w:spacing w:val="3"/>
          <w:lang w:val="ru-RU"/>
        </w:rPr>
        <w:t xml:space="preserve">Охорона прав </w:t>
      </w:r>
      <w:proofErr w:type="gramStart"/>
      <w:r w:rsidRPr="002705A6">
        <w:rPr>
          <w:color w:val="000000"/>
          <w:spacing w:val="3"/>
          <w:lang w:val="ru-RU"/>
        </w:rPr>
        <w:t>р</w:t>
      </w:r>
      <w:proofErr w:type="gramEnd"/>
      <w:r w:rsidRPr="002705A6">
        <w:rPr>
          <w:color w:val="000000"/>
          <w:spacing w:val="3"/>
          <w:lang w:val="ru-RU"/>
        </w:rPr>
        <w:t xml:space="preserve">ізних категорій населення в соціальній сфері. Охорона прав різних категорій населення в трудовій сфері. Особливості охорони прав осіб, які суміщають навчання з роботою. Охорона прав трудових мігрантів. Забезпечення права людини на житло. </w:t>
      </w:r>
      <w:proofErr w:type="gramStart"/>
      <w:r w:rsidRPr="002705A6">
        <w:rPr>
          <w:color w:val="000000"/>
          <w:spacing w:val="3"/>
          <w:lang w:val="ru-RU"/>
        </w:rPr>
        <w:t>Охорона прав людини в сфері охорони  здоров’я. Запобігання домашньому насильству, насильству в закладах освіти.</w:t>
      </w:r>
      <w:proofErr w:type="gramEnd"/>
      <w:r w:rsidRPr="002705A6">
        <w:rPr>
          <w:color w:val="000000"/>
          <w:spacing w:val="3"/>
          <w:lang w:val="ru-RU"/>
        </w:rPr>
        <w:t xml:space="preserve"> Протидія та запобігання злочинам у сфері торгі</w:t>
      </w:r>
      <w:proofErr w:type="gramStart"/>
      <w:r w:rsidRPr="002705A6">
        <w:rPr>
          <w:color w:val="000000"/>
          <w:spacing w:val="3"/>
          <w:lang w:val="ru-RU"/>
        </w:rPr>
        <w:t>вл</w:t>
      </w:r>
      <w:proofErr w:type="gramEnd"/>
      <w:r w:rsidRPr="002705A6">
        <w:rPr>
          <w:color w:val="000000"/>
          <w:spacing w:val="3"/>
          <w:lang w:val="ru-RU"/>
        </w:rPr>
        <w:t>і людьми, сексуальної чи трудової експлуатації.</w:t>
      </w:r>
    </w:p>
    <w:p w:rsidR="002705A6" w:rsidRPr="002705A6" w:rsidRDefault="002705A6" w:rsidP="002705A6">
      <w:pPr>
        <w:pStyle w:val="a4"/>
        <w:ind w:firstLine="709"/>
        <w:rPr>
          <w:lang w:val="ru-RU"/>
        </w:rPr>
      </w:pPr>
      <w:r w:rsidRPr="002705A6">
        <w:rPr>
          <w:lang w:val="ru-RU"/>
        </w:rPr>
        <w:t xml:space="preserve">Поняття державних </w:t>
      </w:r>
      <w:proofErr w:type="gramStart"/>
      <w:r w:rsidRPr="002705A6">
        <w:rPr>
          <w:lang w:val="ru-RU"/>
        </w:rPr>
        <w:t>соц</w:t>
      </w:r>
      <w:proofErr w:type="gramEnd"/>
      <w:r w:rsidRPr="002705A6">
        <w:rPr>
          <w:lang w:val="ru-RU"/>
        </w:rPr>
        <w:t xml:space="preserve">іальних допомог, їх ознаки та види. Система державних </w:t>
      </w:r>
      <w:proofErr w:type="gramStart"/>
      <w:r w:rsidRPr="002705A6">
        <w:rPr>
          <w:lang w:val="ru-RU"/>
        </w:rPr>
        <w:t>соц</w:t>
      </w:r>
      <w:proofErr w:type="gramEnd"/>
      <w:r w:rsidRPr="002705A6">
        <w:rPr>
          <w:lang w:val="ru-RU"/>
        </w:rPr>
        <w:t xml:space="preserve">іальних допомог. Правові </w:t>
      </w:r>
      <w:proofErr w:type="gramStart"/>
      <w:r w:rsidRPr="002705A6">
        <w:rPr>
          <w:lang w:val="ru-RU"/>
        </w:rPr>
        <w:t>п</w:t>
      </w:r>
      <w:proofErr w:type="gramEnd"/>
      <w:r w:rsidRPr="002705A6">
        <w:rPr>
          <w:lang w:val="ru-RU"/>
        </w:rPr>
        <w:t xml:space="preserve">ідстави призначення. Особливості фінансування державних допомог. Державні </w:t>
      </w:r>
      <w:proofErr w:type="gramStart"/>
      <w:r w:rsidRPr="002705A6">
        <w:rPr>
          <w:lang w:val="ru-RU"/>
        </w:rPr>
        <w:t>соц</w:t>
      </w:r>
      <w:proofErr w:type="gramEnd"/>
      <w:r w:rsidRPr="002705A6">
        <w:rPr>
          <w:lang w:val="ru-RU"/>
        </w:rPr>
        <w:t xml:space="preserve">іальні допомоги особам, які не мають права на пенсію. Допомога малозабезпеченим. Допомоги у зв’язку з інвалідністю. Державна </w:t>
      </w:r>
      <w:proofErr w:type="gramStart"/>
      <w:r w:rsidRPr="002705A6">
        <w:rPr>
          <w:lang w:val="ru-RU"/>
        </w:rPr>
        <w:t>соц</w:t>
      </w:r>
      <w:proofErr w:type="gramEnd"/>
      <w:r w:rsidRPr="002705A6">
        <w:rPr>
          <w:lang w:val="ru-RU"/>
        </w:rPr>
        <w:t xml:space="preserve">іальна допомога дітям-інвалідам та інвалідам з дитинства. Допомоги на догляд за інвалідами внаслідок </w:t>
      </w:r>
      <w:proofErr w:type="gramStart"/>
      <w:r w:rsidRPr="002705A6">
        <w:rPr>
          <w:lang w:val="ru-RU"/>
        </w:rPr>
        <w:t>псих</w:t>
      </w:r>
      <w:proofErr w:type="gramEnd"/>
      <w:r w:rsidRPr="002705A6">
        <w:rPr>
          <w:lang w:val="ru-RU"/>
        </w:rPr>
        <w:t>ічного захворювання. Допомога малозабезпеченій особі, яка проживає разом з інвалі</w:t>
      </w:r>
      <w:proofErr w:type="gramStart"/>
      <w:r w:rsidRPr="002705A6">
        <w:rPr>
          <w:lang w:val="ru-RU"/>
        </w:rPr>
        <w:t>дом І чи</w:t>
      </w:r>
      <w:proofErr w:type="gramEnd"/>
      <w:r w:rsidRPr="002705A6">
        <w:rPr>
          <w:lang w:val="ru-RU"/>
        </w:rPr>
        <w:t xml:space="preserve"> ІІ групи внаслідок психічного розладу. Державні допомоги </w:t>
      </w:r>
      <w:r w:rsidRPr="002705A6">
        <w:rPr>
          <w:lang w:val="ru-RU"/>
        </w:rPr>
        <w:lastRenderedPageBreak/>
        <w:t>сі</w:t>
      </w:r>
      <w:proofErr w:type="gramStart"/>
      <w:r w:rsidRPr="002705A6">
        <w:rPr>
          <w:lang w:val="ru-RU"/>
        </w:rPr>
        <w:t>м</w:t>
      </w:r>
      <w:proofErr w:type="gramEnd"/>
      <w:r w:rsidRPr="002705A6">
        <w:rPr>
          <w:lang w:val="ru-RU"/>
        </w:rPr>
        <w:t xml:space="preserve">’ям з дітьми: суб’єкти, види, правові умови призначення та виплати. Допомога у зв’язку з вагітністю та пологами. Одноразова допомога при народженні дитини. Допомога </w:t>
      </w:r>
      <w:proofErr w:type="gramStart"/>
      <w:r w:rsidRPr="002705A6">
        <w:rPr>
          <w:lang w:val="ru-RU"/>
        </w:rPr>
        <w:t>для</w:t>
      </w:r>
      <w:proofErr w:type="gramEnd"/>
      <w:r w:rsidRPr="002705A6">
        <w:rPr>
          <w:lang w:val="ru-RU"/>
        </w:rPr>
        <w:t xml:space="preserve"> догляду за дитиною до досягнення нею трирічного віку. Допомога на дітей, які перебувають </w:t>
      </w:r>
      <w:proofErr w:type="gramStart"/>
      <w:r w:rsidRPr="002705A6">
        <w:rPr>
          <w:lang w:val="ru-RU"/>
        </w:rPr>
        <w:t>п</w:t>
      </w:r>
      <w:proofErr w:type="gramEnd"/>
      <w:r w:rsidRPr="002705A6">
        <w:rPr>
          <w:lang w:val="ru-RU"/>
        </w:rPr>
        <w:t>ід опікою чи піклуванням. Допомога на дітей одиноким матерям.</w:t>
      </w:r>
    </w:p>
    <w:p w:rsidR="002705A6" w:rsidRPr="002705A6" w:rsidRDefault="002705A6" w:rsidP="002705A6">
      <w:pPr>
        <w:pStyle w:val="a4"/>
        <w:ind w:firstLine="709"/>
        <w:rPr>
          <w:lang w:val="ru-RU"/>
        </w:rPr>
      </w:pPr>
      <w:r w:rsidRPr="002705A6">
        <w:rPr>
          <w:lang w:val="ru-RU"/>
        </w:rPr>
        <w:t>Поняття та особливості житлових субсидій. Правові засади призначення житлових субсидій. Субсидії на оплату житлово-комунальних послуг.</w:t>
      </w:r>
    </w:p>
    <w:p w:rsidR="002705A6" w:rsidRPr="002705A6" w:rsidRDefault="002705A6" w:rsidP="002705A6">
      <w:pPr>
        <w:pStyle w:val="a4"/>
        <w:ind w:firstLine="709"/>
        <w:rPr>
          <w:lang w:val="ru-RU"/>
        </w:rPr>
      </w:pPr>
      <w:r w:rsidRPr="002705A6">
        <w:rPr>
          <w:lang w:val="ru-RU"/>
        </w:rPr>
        <w:t xml:space="preserve">Поняття, особливості, суб’єкти </w:t>
      </w:r>
      <w:proofErr w:type="gramStart"/>
      <w:r w:rsidRPr="002705A6">
        <w:rPr>
          <w:lang w:val="ru-RU"/>
        </w:rPr>
        <w:t>спец</w:t>
      </w:r>
      <w:proofErr w:type="gramEnd"/>
      <w:r w:rsidRPr="002705A6">
        <w:rPr>
          <w:lang w:val="ru-RU"/>
        </w:rPr>
        <w:t>іальних державних допомог. Державні допомоги особам, які постраждали внаслідок аварії на Чорнобильській АЕС. Державні допомоги ветеранам війни та праці.</w:t>
      </w:r>
    </w:p>
    <w:p w:rsidR="002705A6" w:rsidRPr="002705A6" w:rsidRDefault="002705A6" w:rsidP="002705A6">
      <w:pPr>
        <w:pStyle w:val="a4"/>
        <w:ind w:firstLine="709"/>
        <w:rPr>
          <w:lang w:val="ru-RU"/>
        </w:rPr>
      </w:pPr>
      <w:r w:rsidRPr="002705A6">
        <w:rPr>
          <w:lang w:val="ru-RU"/>
        </w:rPr>
        <w:t xml:space="preserve">Інші державні </w:t>
      </w:r>
      <w:proofErr w:type="gramStart"/>
      <w:r w:rsidRPr="002705A6">
        <w:rPr>
          <w:lang w:val="ru-RU"/>
        </w:rPr>
        <w:t>соц</w:t>
      </w:r>
      <w:proofErr w:type="gramEnd"/>
      <w:r w:rsidRPr="002705A6">
        <w:rPr>
          <w:lang w:val="ru-RU"/>
        </w:rPr>
        <w:t xml:space="preserve">іальні допомоги: на поховання; особам, яким виповнилося 100 і більше років; біженцям; разова ветеранам війни; стипендії Президента України дітям журналістів; щомісячна дітям віком до 18 років, інфікованим вірусом імунодефіциту людини або хворим на СНІД; безкоштовне забезпечення продуктами дитячого харчування дітей перших двох років життя з малозабезпечених </w:t>
      </w:r>
      <w:proofErr w:type="gramStart"/>
      <w:r w:rsidRPr="002705A6">
        <w:rPr>
          <w:lang w:val="ru-RU"/>
        </w:rPr>
        <w:t>сімей</w:t>
      </w:r>
      <w:proofErr w:type="gramEnd"/>
    </w:p>
    <w:p w:rsidR="002705A6" w:rsidRDefault="002705A6" w:rsidP="002705A6">
      <w:pPr>
        <w:rPr>
          <w:b/>
          <w:sz w:val="28"/>
          <w:szCs w:val="28"/>
        </w:rPr>
      </w:pPr>
    </w:p>
    <w:p w:rsidR="002705A6" w:rsidRDefault="002705A6" w:rsidP="002705A6">
      <w:pPr>
        <w:jc w:val="center"/>
        <w:rPr>
          <w:b/>
          <w:sz w:val="28"/>
          <w:szCs w:val="28"/>
        </w:rPr>
      </w:pPr>
      <w:r w:rsidRPr="00595B31">
        <w:rPr>
          <w:b/>
          <w:sz w:val="28"/>
          <w:szCs w:val="28"/>
        </w:rPr>
        <w:t xml:space="preserve">Змістовний модуль </w:t>
      </w:r>
      <w:r>
        <w:rPr>
          <w:b/>
          <w:sz w:val="28"/>
          <w:szCs w:val="28"/>
        </w:rPr>
        <w:t>4</w:t>
      </w:r>
    </w:p>
    <w:p w:rsidR="002705A6" w:rsidRPr="002705A6" w:rsidRDefault="002705A6" w:rsidP="002705A6">
      <w:pPr>
        <w:pStyle w:val="a4"/>
        <w:jc w:val="center"/>
        <w:rPr>
          <w:b/>
          <w:lang w:val="ru-RU"/>
        </w:rPr>
      </w:pPr>
      <w:proofErr w:type="gramStart"/>
      <w:r w:rsidRPr="002705A6">
        <w:rPr>
          <w:b/>
          <w:lang w:val="ru-RU"/>
        </w:rPr>
        <w:t>Соц</w:t>
      </w:r>
      <w:proofErr w:type="gramEnd"/>
      <w:r w:rsidRPr="002705A6">
        <w:rPr>
          <w:b/>
          <w:lang w:val="ru-RU"/>
        </w:rPr>
        <w:t xml:space="preserve">іальне обслуговування: соціальні пільги та соціальні послуги. </w:t>
      </w:r>
      <w:r w:rsidRPr="002705A6">
        <w:rPr>
          <w:b/>
          <w:color w:val="000000"/>
          <w:spacing w:val="3"/>
          <w:lang w:val="ru-RU"/>
        </w:rPr>
        <w:t xml:space="preserve">Правовий захист </w:t>
      </w:r>
      <w:proofErr w:type="gramStart"/>
      <w:r w:rsidRPr="002705A6">
        <w:rPr>
          <w:b/>
          <w:color w:val="000000"/>
          <w:spacing w:val="3"/>
          <w:lang w:val="ru-RU"/>
        </w:rPr>
        <w:t>соц</w:t>
      </w:r>
      <w:proofErr w:type="gramEnd"/>
      <w:r w:rsidRPr="002705A6">
        <w:rPr>
          <w:b/>
          <w:color w:val="000000"/>
          <w:spacing w:val="3"/>
          <w:lang w:val="ru-RU"/>
        </w:rPr>
        <w:t>іальних та трудових прав різних категорій населення та молоді включно</w:t>
      </w:r>
    </w:p>
    <w:p w:rsidR="002705A6" w:rsidRDefault="002705A6" w:rsidP="002705A6">
      <w:pPr>
        <w:pStyle w:val="a8"/>
        <w:suppressAutoHyphens w:val="0"/>
        <w:ind w:firstLine="709"/>
        <w:jc w:val="both"/>
        <w:rPr>
          <w:sz w:val="28"/>
          <w:szCs w:val="28"/>
          <w:lang w:val="uk-UA"/>
        </w:rPr>
      </w:pPr>
      <w:r w:rsidRPr="001866BC">
        <w:rPr>
          <w:sz w:val="28"/>
          <w:szCs w:val="28"/>
          <w:lang w:val="uk-UA"/>
        </w:rPr>
        <w:t xml:space="preserve">Поняття, ознаки та принципи здійснення соціального обслуговування. Форми та види соціального обслуговування. Соціально-побутова реабілітація, соціально-трудова реабілітація, соціально-культурне обслуговування, соціально-медичне обслуговування. </w:t>
      </w:r>
    </w:p>
    <w:p w:rsidR="002705A6" w:rsidRDefault="002705A6" w:rsidP="002705A6">
      <w:pPr>
        <w:pStyle w:val="a8"/>
        <w:suppressAutoHyphens w:val="0"/>
        <w:ind w:firstLine="709"/>
        <w:jc w:val="both"/>
        <w:rPr>
          <w:sz w:val="28"/>
          <w:szCs w:val="28"/>
          <w:lang w:val="uk-UA"/>
        </w:rPr>
      </w:pPr>
      <w:r w:rsidRPr="001866BC">
        <w:rPr>
          <w:sz w:val="28"/>
          <w:szCs w:val="28"/>
          <w:lang w:val="uk-UA"/>
        </w:rPr>
        <w:t>Органи, які здійснюють соціальне обслуговування. Платне і безоплатне соціальне обслуговування. Джерела фінансування соціал</w:t>
      </w:r>
      <w:r>
        <w:rPr>
          <w:sz w:val="28"/>
          <w:szCs w:val="28"/>
          <w:lang w:val="uk-UA"/>
        </w:rPr>
        <w:t>ьного обслуговування.</w:t>
      </w:r>
    </w:p>
    <w:p w:rsidR="002705A6" w:rsidRDefault="002705A6" w:rsidP="002705A6">
      <w:pPr>
        <w:pStyle w:val="a8"/>
        <w:suppressAutoHyphens w:val="0"/>
        <w:ind w:firstLine="709"/>
        <w:jc w:val="both"/>
        <w:rPr>
          <w:sz w:val="28"/>
          <w:szCs w:val="28"/>
          <w:lang w:val="uk-UA"/>
        </w:rPr>
      </w:pPr>
      <w:r w:rsidRPr="001866BC">
        <w:rPr>
          <w:sz w:val="28"/>
          <w:szCs w:val="28"/>
          <w:lang w:val="uk-UA"/>
        </w:rPr>
        <w:t>Соціальні послуги безробітним: професійна підготовка або перепідготовка, підвищення кваліфікації та профорієнтація; пошук підходящої роботи та сприяння у працевлаштуванні; інформаційні та консультаційні послуги, пов’язані з працевлашт</w:t>
      </w:r>
      <w:r>
        <w:rPr>
          <w:sz w:val="28"/>
          <w:szCs w:val="28"/>
          <w:lang w:val="uk-UA"/>
        </w:rPr>
        <w:t xml:space="preserve">уванням. </w:t>
      </w:r>
    </w:p>
    <w:p w:rsidR="002705A6" w:rsidRPr="00234FDF" w:rsidRDefault="002705A6" w:rsidP="002705A6">
      <w:pPr>
        <w:pStyle w:val="a8"/>
        <w:suppressAutoHyphens w:val="0"/>
        <w:ind w:firstLine="709"/>
        <w:jc w:val="both"/>
        <w:rPr>
          <w:sz w:val="28"/>
          <w:szCs w:val="28"/>
          <w:lang w:val="uk-UA"/>
        </w:rPr>
      </w:pPr>
      <w:r w:rsidRPr="00234FDF">
        <w:rPr>
          <w:sz w:val="28"/>
          <w:szCs w:val="28"/>
          <w:lang w:val="uk-UA"/>
        </w:rPr>
        <w:t>Соціальне обслуговування осіб з інвалідністю: реабілітація медична; соціальна; професійна; транспортне обслуговування інвалідів; забезпечення інвалідів протезно-ортопедичними засобами. Санаторно-курортне обслуговування.</w:t>
      </w:r>
    </w:p>
    <w:p w:rsidR="002705A6" w:rsidRPr="00234FDF" w:rsidRDefault="002705A6" w:rsidP="002705A6">
      <w:pPr>
        <w:pStyle w:val="a8"/>
        <w:suppressAutoHyphens w:val="0"/>
        <w:ind w:firstLine="709"/>
        <w:jc w:val="both"/>
        <w:rPr>
          <w:sz w:val="28"/>
          <w:szCs w:val="28"/>
          <w:lang w:val="uk-UA"/>
        </w:rPr>
      </w:pPr>
      <w:r w:rsidRPr="00234FDF">
        <w:rPr>
          <w:sz w:val="28"/>
          <w:szCs w:val="28"/>
          <w:lang w:val="uk-UA"/>
        </w:rPr>
        <w:t xml:space="preserve">Система нестрахового соціального обслуговування. Соціальні послуги територіальних центрів соціального обслуговування пенсіонерів та одиноких непрацездатних громадян. </w:t>
      </w:r>
    </w:p>
    <w:p w:rsidR="002705A6" w:rsidRPr="00234FDF" w:rsidRDefault="002705A6" w:rsidP="002705A6">
      <w:pPr>
        <w:pStyle w:val="a8"/>
        <w:suppressAutoHyphens w:val="0"/>
        <w:ind w:firstLine="709"/>
        <w:jc w:val="both"/>
        <w:rPr>
          <w:sz w:val="28"/>
          <w:szCs w:val="28"/>
          <w:lang w:val="uk-UA"/>
        </w:rPr>
      </w:pPr>
      <w:r w:rsidRPr="00234FDF">
        <w:rPr>
          <w:sz w:val="28"/>
          <w:szCs w:val="28"/>
          <w:lang w:val="uk-UA"/>
        </w:rPr>
        <w:t xml:space="preserve">Соціальне обслуговування дітей-сиріт. Поняття та ознаки соціальних пільг як виду соціального забезпечення і їх відмінність від соціального обслуговування. Диференціація соціальних пільг, їх види. Класифікація </w:t>
      </w:r>
      <w:r w:rsidRPr="00234FDF">
        <w:rPr>
          <w:sz w:val="28"/>
          <w:szCs w:val="28"/>
          <w:lang w:val="uk-UA"/>
        </w:rPr>
        <w:lastRenderedPageBreak/>
        <w:t>соціальних пільг за суб’єктами. Основні категорії громадян, які мають соціальні пільги. Види соціальних пільг за змістом. Житлово-побутові пільги. Пільги на оплату житлово-комунальних послуг. Медико-реабілітаційні соціальні пільги. Пільги у сфері транспортного обслуговування населення. Соціально-трудові та соціально-побутові пільги.</w:t>
      </w:r>
    </w:p>
    <w:p w:rsidR="002705A6" w:rsidRPr="00234FDF" w:rsidRDefault="002705A6" w:rsidP="002705A6">
      <w:pPr>
        <w:pStyle w:val="a8"/>
        <w:suppressAutoHyphens w:val="0"/>
        <w:ind w:firstLine="709"/>
        <w:jc w:val="both"/>
        <w:rPr>
          <w:color w:val="000000"/>
          <w:spacing w:val="3"/>
          <w:sz w:val="28"/>
          <w:szCs w:val="28"/>
          <w:lang w:val="uk-UA"/>
        </w:rPr>
      </w:pPr>
      <w:r w:rsidRPr="00234FDF">
        <w:rPr>
          <w:color w:val="000000"/>
          <w:spacing w:val="3"/>
          <w:sz w:val="28"/>
          <w:szCs w:val="28"/>
          <w:lang w:val="uk-UA"/>
        </w:rPr>
        <w:t>Форми правового захисту соціальних та трудових прав. Порядок захисту соціальних та трудових прав.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 w:rsidRPr="00234FDF">
        <w:rPr>
          <w:color w:val="000000"/>
          <w:spacing w:val="3"/>
          <w:sz w:val="28"/>
          <w:szCs w:val="28"/>
          <w:lang w:val="uk-UA"/>
        </w:rPr>
        <w:t>Способи захисту соціальних та трудових прав.</w:t>
      </w:r>
    </w:p>
    <w:p w:rsidR="002705A6" w:rsidRPr="00234FDF" w:rsidRDefault="002705A6" w:rsidP="002705A6">
      <w:pPr>
        <w:pStyle w:val="a8"/>
        <w:suppressAutoHyphens w:val="0"/>
        <w:ind w:firstLine="709"/>
        <w:jc w:val="both"/>
        <w:rPr>
          <w:b/>
          <w:sz w:val="28"/>
          <w:szCs w:val="28"/>
          <w:lang w:val="uk-UA"/>
        </w:rPr>
      </w:pPr>
      <w:r w:rsidRPr="00234FDF">
        <w:rPr>
          <w:color w:val="000000"/>
          <w:spacing w:val="3"/>
          <w:sz w:val="28"/>
          <w:szCs w:val="28"/>
          <w:lang w:val="uk-UA"/>
        </w:rPr>
        <w:t>Судова практика з питань захисту соціальних та трудових прав. Рішення ЄСПЛ з питань захисту соціальних та трудових прав</w:t>
      </w:r>
      <w:r>
        <w:rPr>
          <w:color w:val="000000"/>
          <w:spacing w:val="3"/>
          <w:sz w:val="28"/>
          <w:szCs w:val="28"/>
          <w:lang w:val="uk-UA"/>
        </w:rPr>
        <w:t xml:space="preserve"> молоді.</w:t>
      </w:r>
      <w:r w:rsidRPr="00234FDF">
        <w:rPr>
          <w:color w:val="000000"/>
          <w:spacing w:val="3"/>
          <w:sz w:val="28"/>
          <w:szCs w:val="28"/>
          <w:lang w:val="uk-UA"/>
        </w:rPr>
        <w:t xml:space="preserve">  </w:t>
      </w:r>
    </w:p>
    <w:p w:rsidR="00F7785B" w:rsidRPr="00331C53" w:rsidRDefault="00F7785B" w:rsidP="00F7785B">
      <w:pPr>
        <w:ind w:firstLine="709"/>
        <w:contextualSpacing/>
        <w:jc w:val="both"/>
        <w:rPr>
          <w:sz w:val="28"/>
          <w:szCs w:val="28"/>
        </w:rPr>
      </w:pPr>
    </w:p>
    <w:p w:rsidR="00B56C83" w:rsidRPr="00A31F4F" w:rsidRDefault="00B56C83" w:rsidP="00B56C83">
      <w:pPr>
        <w:pStyle w:val="a4"/>
        <w:jc w:val="center"/>
        <w:rPr>
          <w:b/>
          <w:lang w:val="uk-UA"/>
        </w:rPr>
      </w:pPr>
      <w:r w:rsidRPr="00A31F4F">
        <w:rPr>
          <w:b/>
          <w:lang w:val="uk-UA"/>
        </w:rPr>
        <w:t xml:space="preserve">4. Структура навчальної дисципліни </w:t>
      </w:r>
    </w:p>
    <w:p w:rsidR="00B56C83" w:rsidRPr="00A31F4F" w:rsidRDefault="00B56C83" w:rsidP="00B56C83">
      <w:pPr>
        <w:pStyle w:val="a4"/>
        <w:jc w:val="center"/>
        <w:rPr>
          <w:b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4536"/>
        <w:gridCol w:w="850"/>
        <w:gridCol w:w="709"/>
        <w:gridCol w:w="2268"/>
      </w:tblGrid>
      <w:tr w:rsidR="00B56C83" w:rsidRPr="00A31F4F" w:rsidTr="0010370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A66DCD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</w:t>
            </w:r>
          </w:p>
          <w:p w:rsidR="00B56C83" w:rsidRPr="00A31F4F" w:rsidRDefault="00B56C83" w:rsidP="00A66DCD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/роботи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A66DC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Назва теми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A66D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  <w:p w:rsidR="00B56C83" w:rsidRPr="00A31F4F" w:rsidRDefault="00B56C83" w:rsidP="00A66D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A66D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Згідно з розкладом</w:t>
            </w:r>
          </w:p>
        </w:tc>
      </w:tr>
      <w:tr w:rsidR="00B56C83" w:rsidRPr="00A31F4F" w:rsidTr="0010370C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A66DC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A66DC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A66D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о/д.ф.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A66D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A66DC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83" w:rsidRPr="00A31F4F" w:rsidTr="0010370C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A66DCD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A66DCD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A66D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A66D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A66D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893A4B" w:rsidRPr="00A31F4F" w:rsidTr="0010370C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4B" w:rsidRPr="00A31F4F" w:rsidRDefault="00893A4B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Лекція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4B" w:rsidRPr="00EC03A5" w:rsidRDefault="0035435F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ru-RU"/>
              </w:rPr>
              <w:t xml:space="preserve">Тема 1. </w:t>
            </w:r>
            <w:proofErr w:type="gramStart"/>
            <w:r w:rsidRPr="00365B87">
              <w:rPr>
                <w:lang w:val="ru-RU"/>
              </w:rPr>
              <w:t>Теоретико-методолог</w:t>
            </w:r>
            <w:proofErr w:type="gramEnd"/>
            <w:r w:rsidRPr="00365B87">
              <w:rPr>
                <w:lang w:val="ru-RU"/>
              </w:rPr>
              <w:t>ічні осн</w:t>
            </w:r>
            <w:r w:rsidRPr="00365B87">
              <w:rPr>
                <w:lang w:val="ru-RU"/>
              </w:rPr>
              <w:t>о</w:t>
            </w:r>
            <w:r w:rsidRPr="00365B87">
              <w:rPr>
                <w:lang w:val="ru-RU"/>
              </w:rPr>
              <w:t>ви права особи на свободу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4B" w:rsidRPr="00A31F4F" w:rsidRDefault="00893A4B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A4B" w:rsidRPr="00A31F4F" w:rsidRDefault="00893A4B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4B" w:rsidRDefault="00893A4B" w:rsidP="00422095">
            <w:pPr>
              <w:jc w:val="center"/>
            </w:pPr>
            <w:r w:rsidRPr="00592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щотижня//тиждень </w:t>
            </w:r>
            <w:r w:rsidR="00422095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422095" w:rsidRPr="00A31F4F" w:rsidTr="0010370C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95" w:rsidRPr="00A31F4F" w:rsidRDefault="00422095" w:rsidP="000635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95" w:rsidRPr="00EC03A5" w:rsidRDefault="0035435F" w:rsidP="00FE07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ru-RU"/>
              </w:rPr>
              <w:t xml:space="preserve">Тема 2. </w:t>
            </w:r>
            <w:r w:rsidRPr="00365B87">
              <w:rPr>
                <w:lang w:val="ru-RU"/>
              </w:rPr>
              <w:t>Нормативно-правове забезпечення конституці</w:t>
            </w:r>
            <w:r w:rsidRPr="00365B87">
              <w:rPr>
                <w:lang w:val="ru-RU"/>
              </w:rPr>
              <w:t>й</w:t>
            </w:r>
            <w:r w:rsidRPr="00365B87">
              <w:rPr>
                <w:lang w:val="ru-RU"/>
              </w:rPr>
              <w:t>них свобод людини і громадянина в Україні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95" w:rsidRDefault="00422095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95" w:rsidRDefault="00422095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95" w:rsidRDefault="00422095" w:rsidP="00422095">
            <w:pPr>
              <w:jc w:val="center"/>
            </w:pPr>
            <w:r w:rsidRPr="00021F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щотижня//тиждень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C63B03" w:rsidRPr="00A31F4F" w:rsidTr="0010370C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03" w:rsidRPr="00A31F4F" w:rsidRDefault="00C63B03" w:rsidP="00C63B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03" w:rsidRPr="00A31F4F" w:rsidRDefault="0035435F" w:rsidP="0042209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 Міжнародний механізм охорони та захисту соціально-трудових прав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03" w:rsidRDefault="00422095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03" w:rsidRDefault="00C63B03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03" w:rsidRDefault="00C63B03" w:rsidP="00422095">
            <w:pPr>
              <w:jc w:val="center"/>
            </w:pPr>
            <w:r w:rsidRPr="00592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щотижня//тиждень </w:t>
            </w:r>
            <w:r w:rsidR="00422095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35435F" w:rsidRPr="00A31F4F" w:rsidTr="0010370C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Pr="00A31F4F" w:rsidRDefault="0035435F" w:rsidP="00C63B0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Pr="00A31F4F" w:rsidRDefault="0035435F" w:rsidP="0035435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t xml:space="preserve">Тема </w:t>
            </w:r>
            <w:r>
              <w:t>4</w:t>
            </w:r>
            <w:r>
              <w:t xml:space="preserve">. </w:t>
            </w:r>
            <w:r w:rsidRPr="00B75F35">
              <w:rPr>
                <w:color w:val="000000"/>
                <w:lang w:val="ru-RU"/>
              </w:rPr>
              <w:t>Ево</w:t>
            </w:r>
            <w:r>
              <w:rPr>
                <w:color w:val="000000"/>
                <w:lang w:val="ru-RU"/>
              </w:rPr>
              <w:t xml:space="preserve">люція права </w:t>
            </w:r>
            <w:proofErr w:type="gramStart"/>
            <w:r>
              <w:rPr>
                <w:color w:val="000000"/>
                <w:lang w:val="ru-RU"/>
              </w:rPr>
              <w:t>соц</w:t>
            </w:r>
            <w:proofErr w:type="gramEnd"/>
            <w:r>
              <w:rPr>
                <w:color w:val="000000"/>
                <w:lang w:val="ru-RU"/>
              </w:rPr>
              <w:t>іального захисту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Pr="00A31F4F" w:rsidRDefault="0035435F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Pr="00A31F4F" w:rsidRDefault="0035435F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F" w:rsidRDefault="0035435F" w:rsidP="00422095">
            <w:pPr>
              <w:jc w:val="center"/>
            </w:pPr>
            <w:r w:rsidRPr="00592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щотижня//тиждень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35435F" w:rsidRPr="00A31F4F" w:rsidTr="0010370C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Pr="00A31F4F" w:rsidRDefault="0035435F" w:rsidP="0042209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Pr="00A31F4F" w:rsidRDefault="0035435F" w:rsidP="0035435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t xml:space="preserve">Тема </w:t>
            </w:r>
            <w:r>
              <w:t>5</w:t>
            </w:r>
            <w:r>
              <w:t xml:space="preserve">. </w:t>
            </w:r>
            <w:r w:rsidRPr="00B75F35">
              <w:rPr>
                <w:color w:val="000000"/>
              </w:rPr>
              <w:t>О</w:t>
            </w:r>
            <w:r w:rsidRPr="00B75F35">
              <w:rPr>
                <w:color w:val="000000"/>
                <w:spacing w:val="3"/>
              </w:rPr>
              <w:t>ргани публічної влади в сфері соціального захисту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Default="0035435F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Pr="00A31F4F" w:rsidRDefault="0035435F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F" w:rsidRDefault="0035435F" w:rsidP="00422095">
            <w:pPr>
              <w:jc w:val="center"/>
            </w:pPr>
            <w:r w:rsidRPr="001861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щотижня//тиждень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</w:tr>
      <w:tr w:rsidR="0035435F" w:rsidRPr="00A31F4F" w:rsidTr="0010370C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Pr="00A31F4F" w:rsidRDefault="0035435F" w:rsidP="0042209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Pr="00893A4B" w:rsidRDefault="0035435F" w:rsidP="0035435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t xml:space="preserve">Тема </w:t>
            </w:r>
            <w:r>
              <w:t>6</w:t>
            </w:r>
            <w:r>
              <w:t xml:space="preserve">. </w:t>
            </w:r>
            <w:r w:rsidRPr="00F55B47">
              <w:t xml:space="preserve">Охорона та забезпечення здійснення соціальних та трудових прав різних категорій населення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Default="0035435F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Pr="00A31F4F" w:rsidRDefault="0035435F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F" w:rsidRDefault="0035435F" w:rsidP="00422095">
            <w:pPr>
              <w:jc w:val="center"/>
            </w:pPr>
            <w:r w:rsidRPr="001861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щотижня//тиждень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</w:tr>
      <w:tr w:rsidR="0035435F" w:rsidRPr="00A31F4F" w:rsidTr="0010370C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Pr="00A31F4F" w:rsidRDefault="0035435F" w:rsidP="0042209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Default="0035435F" w:rsidP="0006351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Тема </w:t>
            </w:r>
            <w:r>
              <w:rPr>
                <w:lang w:val="ru-RU"/>
              </w:rPr>
              <w:t>7</w:t>
            </w:r>
            <w:r>
              <w:rPr>
                <w:lang w:val="ru-RU"/>
              </w:rPr>
              <w:t>.</w:t>
            </w:r>
          </w:p>
          <w:p w:rsidR="0035435F" w:rsidRPr="00893A4B" w:rsidRDefault="0035435F" w:rsidP="000635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75F35">
              <w:rPr>
                <w:lang w:val="ru-RU"/>
              </w:rPr>
              <w:t xml:space="preserve">Державні </w:t>
            </w:r>
            <w:proofErr w:type="gramStart"/>
            <w:r w:rsidRPr="00B75F35">
              <w:rPr>
                <w:lang w:val="ru-RU"/>
              </w:rPr>
              <w:t>соц</w:t>
            </w:r>
            <w:proofErr w:type="gramEnd"/>
            <w:r w:rsidRPr="00B75F35">
              <w:rPr>
                <w:lang w:val="ru-RU"/>
              </w:rPr>
              <w:t>іальні допомоги окремим категоріям непрацездатних громадян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Pr="00A31F4F" w:rsidRDefault="0035435F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Pr="00A31F4F" w:rsidRDefault="0035435F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F" w:rsidRDefault="0035435F" w:rsidP="00422095">
            <w:pPr>
              <w:jc w:val="center"/>
            </w:pPr>
            <w:r w:rsidRPr="005920C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щотижня//тиждень 7</w:t>
            </w:r>
          </w:p>
        </w:tc>
      </w:tr>
      <w:tr w:rsidR="0035435F" w:rsidRPr="00A31F4F" w:rsidTr="0010370C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Pr="00A31F4F" w:rsidRDefault="0035435F" w:rsidP="0042209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Pr="00A31F4F" w:rsidRDefault="0035435F" w:rsidP="0035435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. </w:t>
            </w:r>
            <w:r w:rsidRPr="00B75F35">
              <w:rPr>
                <w:lang w:val="ru-RU"/>
              </w:rPr>
              <w:t xml:space="preserve">Державні </w:t>
            </w:r>
            <w:proofErr w:type="gramStart"/>
            <w:r w:rsidRPr="00B75F35">
              <w:rPr>
                <w:lang w:val="ru-RU"/>
              </w:rPr>
              <w:t>соц</w:t>
            </w:r>
            <w:proofErr w:type="gramEnd"/>
            <w:r w:rsidRPr="00B75F35">
              <w:rPr>
                <w:lang w:val="ru-RU"/>
              </w:rPr>
              <w:t>іальні допомоги окремим категоріям непрацездатних громадян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Default="0035435F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Default="0035435F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F" w:rsidRPr="005920CF" w:rsidRDefault="0035435F" w:rsidP="0042209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щотижня//тиждень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35435F" w:rsidRPr="00A31F4F" w:rsidTr="0010370C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Pr="00A31F4F" w:rsidRDefault="0035435F" w:rsidP="0042209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Pr="00A31F4F" w:rsidRDefault="0035435F" w:rsidP="0035435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ru-RU"/>
              </w:rPr>
              <w:t xml:space="preserve">Тема 8. </w:t>
            </w:r>
            <w:proofErr w:type="gramStart"/>
            <w:r w:rsidRPr="00B75F35">
              <w:rPr>
                <w:lang w:val="ru-RU"/>
              </w:rPr>
              <w:t>Соц</w:t>
            </w:r>
            <w:proofErr w:type="gramEnd"/>
            <w:r w:rsidRPr="00B75F35">
              <w:rPr>
                <w:lang w:val="ru-RU"/>
              </w:rPr>
              <w:t>іальне обслуговування: соціальні пільги та соціальні послуги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Pr="00A31F4F" w:rsidRDefault="0035435F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Pr="00A31F4F" w:rsidRDefault="0035435F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F" w:rsidRDefault="0035435F" w:rsidP="00422095">
            <w:pPr>
              <w:jc w:val="center"/>
            </w:pPr>
            <w:r w:rsidRPr="00592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щотижня//тиждень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</w:tr>
      <w:tr w:rsidR="0035435F" w:rsidRPr="00A31F4F" w:rsidTr="0010370C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Pr="00A31F4F" w:rsidRDefault="0035435F" w:rsidP="0042209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Pr="00893A4B" w:rsidRDefault="0035435F" w:rsidP="0035435F">
            <w:pPr>
              <w:jc w:val="center"/>
              <w:rPr>
                <w:rFonts w:ascii="Times New Roman" w:hAnsi="Times New Roman" w:cs="Times New Roman"/>
              </w:rPr>
            </w:pPr>
            <w:r w:rsidRPr="00893A4B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9</w:t>
            </w:r>
            <w:r w:rsidRPr="00893A4B">
              <w:rPr>
                <w:rFonts w:ascii="Times New Roman" w:hAnsi="Times New Roman" w:cs="Times New Roman"/>
              </w:rPr>
              <w:t xml:space="preserve">. </w:t>
            </w:r>
            <w:r w:rsidRPr="00B75F35">
              <w:rPr>
                <w:color w:val="000000"/>
                <w:spacing w:val="3"/>
                <w:lang w:val="ru-RU"/>
              </w:rPr>
              <w:t xml:space="preserve">Правовий захист </w:t>
            </w:r>
            <w:proofErr w:type="gramStart"/>
            <w:r w:rsidRPr="00B75F35">
              <w:rPr>
                <w:color w:val="000000"/>
                <w:spacing w:val="3"/>
                <w:lang w:val="ru-RU"/>
              </w:rPr>
              <w:t>соц</w:t>
            </w:r>
            <w:proofErr w:type="gramEnd"/>
            <w:r w:rsidRPr="00B75F35">
              <w:rPr>
                <w:color w:val="000000"/>
                <w:spacing w:val="3"/>
                <w:lang w:val="ru-RU"/>
              </w:rPr>
              <w:t>іальних та трудових прав різних категорій населення та молоді включно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Default="0035435F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5F" w:rsidRDefault="0035435F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5F" w:rsidRPr="005920CF" w:rsidRDefault="0035435F" w:rsidP="0042209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щотижня//тиждень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</w:tr>
    </w:tbl>
    <w:p w:rsidR="00B56C83" w:rsidRPr="00A31F4F" w:rsidRDefault="00B56C83" w:rsidP="00B56C83">
      <w:pPr>
        <w:pStyle w:val="a4"/>
        <w:ind w:firstLine="709"/>
        <w:rPr>
          <w:b/>
          <w:sz w:val="22"/>
          <w:szCs w:val="22"/>
          <w:lang w:val="uk-UA"/>
        </w:rPr>
      </w:pPr>
    </w:p>
    <w:p w:rsidR="00B56C83" w:rsidRPr="00A31F4F" w:rsidRDefault="00B56C83" w:rsidP="00B56C83">
      <w:pPr>
        <w:pStyle w:val="a4"/>
        <w:ind w:left="0"/>
        <w:rPr>
          <w:i/>
          <w:sz w:val="22"/>
          <w:szCs w:val="22"/>
          <w:lang w:val="uk-UA"/>
        </w:rPr>
      </w:pPr>
      <w:r w:rsidRPr="00A31F4F">
        <w:rPr>
          <w:b/>
          <w:i/>
          <w:sz w:val="22"/>
          <w:szCs w:val="22"/>
          <w:lang w:val="uk-UA"/>
        </w:rPr>
        <w:t xml:space="preserve">Примітка.  </w:t>
      </w:r>
      <w:r w:rsidRPr="00A31F4F">
        <w:rPr>
          <w:i/>
          <w:sz w:val="22"/>
          <w:szCs w:val="22"/>
          <w:lang w:val="uk-UA"/>
        </w:rPr>
        <w:t xml:space="preserve">У разі розроблених і розміщених в </w:t>
      </w:r>
      <w:r w:rsidRPr="00A31F4F">
        <w:rPr>
          <w:bCs/>
          <w:i/>
          <w:sz w:val="22"/>
          <w:szCs w:val="22"/>
          <w:lang w:val="uk-UA"/>
        </w:rPr>
        <w:t xml:space="preserve">СЕЗН ЗНУ </w:t>
      </w:r>
      <w:r w:rsidRPr="00A31F4F">
        <w:rPr>
          <w:i/>
          <w:sz w:val="22"/>
          <w:szCs w:val="22"/>
          <w:lang w:val="uk-UA"/>
        </w:rPr>
        <w:t>методичних рекомендацій (вказівок) до практичних/семінарських/лабораторних занять, самостійної роботи, пер</w:t>
      </w:r>
      <w:r w:rsidR="007116A0">
        <w:rPr>
          <w:i/>
          <w:sz w:val="22"/>
          <w:szCs w:val="22"/>
          <w:lang w:val="uk-UA"/>
        </w:rPr>
        <w:t>е</w:t>
      </w:r>
      <w:r w:rsidRPr="00A31F4F">
        <w:rPr>
          <w:i/>
          <w:sz w:val="22"/>
          <w:szCs w:val="22"/>
          <w:lang w:val="uk-UA"/>
        </w:rPr>
        <w:t>лік питань/завдань можна НЕ подавати.</w:t>
      </w:r>
    </w:p>
    <w:p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C83" w:rsidRPr="00A31F4F" w:rsidRDefault="00B56C83" w:rsidP="006E0B67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5. Види і зміст контрольних заходів </w:t>
      </w:r>
    </w:p>
    <w:p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843"/>
        <w:gridCol w:w="2835"/>
        <w:gridCol w:w="1842"/>
        <w:gridCol w:w="1843"/>
      </w:tblGrid>
      <w:tr w:rsidR="00B56C83" w:rsidRPr="00A31F4F" w:rsidTr="00A66DCD">
        <w:trPr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заняття/</w:t>
            </w:r>
          </w:p>
          <w:p w:rsidR="00B56C83" w:rsidRPr="00A31F4F" w:rsidRDefault="00B56C83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роботи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оцінювання</w:t>
            </w:r>
          </w:p>
          <w:p w:rsidR="00B56C83" w:rsidRPr="00A31F4F" w:rsidRDefault="00B56C83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Усього балів</w:t>
            </w:r>
          </w:p>
        </w:tc>
      </w:tr>
      <w:tr w:rsidR="00B56C83" w:rsidRPr="00A31F4F" w:rsidTr="00A66DCD">
        <w:trPr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B56C83" w:rsidRPr="00A31F4F" w:rsidTr="00A66DCD">
        <w:trPr>
          <w:trHeight w:val="34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Поточний контроль</w:t>
            </w:r>
          </w:p>
        </w:tc>
      </w:tr>
      <w:tr w:rsidR="0010370C" w:rsidRPr="00B80CA0" w:rsidTr="00A66DCD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C" w:rsidRPr="00A31F4F" w:rsidRDefault="0010370C" w:rsidP="00B80CA0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CA0">
              <w:rPr>
                <w:rFonts w:ascii="Times New Roman" w:hAnsi="Times New Roman" w:cs="Times New Roman"/>
                <w:sz w:val="20"/>
                <w:szCs w:val="20"/>
              </w:rPr>
              <w:t>Тестування в Moodle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0C" w:rsidRPr="00A31F4F" w:rsidRDefault="0010370C" w:rsidP="00A66DC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Тестування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0C" w:rsidRPr="00A31F4F" w:rsidRDefault="0010370C" w:rsidP="00A66DC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CA0">
              <w:rPr>
                <w:rFonts w:ascii="Times New Roman" w:hAnsi="Times New Roman" w:cs="Times New Roman"/>
                <w:sz w:val="20"/>
                <w:szCs w:val="20"/>
              </w:rPr>
              <w:t>За навчальними матеріалами ЗМ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C" w:rsidRPr="00B80CA0" w:rsidRDefault="0010370C" w:rsidP="00B80CA0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CA0">
              <w:rPr>
                <w:rFonts w:ascii="Times New Roman" w:hAnsi="Times New Roman" w:cs="Times New Roman"/>
                <w:sz w:val="20"/>
                <w:szCs w:val="20"/>
              </w:rPr>
              <w:t>Кількість тестових питань – 25</w:t>
            </w:r>
          </w:p>
          <w:p w:rsidR="0010370C" w:rsidRPr="00A31F4F" w:rsidRDefault="0010370C" w:rsidP="0035435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CA0">
              <w:rPr>
                <w:rFonts w:ascii="Times New Roman" w:hAnsi="Times New Roman" w:cs="Times New Roman"/>
                <w:sz w:val="20"/>
                <w:szCs w:val="20"/>
              </w:rPr>
              <w:t>Правильна відповідь оцінюється у 0,</w:t>
            </w:r>
            <w:r w:rsidR="003543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80CA0">
              <w:rPr>
                <w:rFonts w:ascii="Times New Roman" w:hAnsi="Times New Roman" w:cs="Times New Roman"/>
                <w:sz w:val="20"/>
                <w:szCs w:val="20"/>
              </w:rPr>
              <w:t xml:space="preserve"> бали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C" w:rsidRPr="00B80CA0" w:rsidRDefault="0035435F" w:rsidP="00B80CA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0370C" w:rsidRPr="00B80C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0370C" w:rsidRPr="00A31F4F" w:rsidTr="00A66DCD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C" w:rsidRPr="00A31F4F" w:rsidRDefault="0010370C" w:rsidP="007332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7F9C">
              <w:rPr>
                <w:sz w:val="22"/>
                <w:szCs w:val="22"/>
              </w:rPr>
              <w:t xml:space="preserve">Тестування в </w:t>
            </w:r>
            <w:r w:rsidRPr="00C27F9C">
              <w:rPr>
                <w:sz w:val="22"/>
                <w:szCs w:val="22"/>
                <w:lang w:val="en-US"/>
              </w:rPr>
              <w:t>Moodle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0C" w:rsidRPr="00A31F4F" w:rsidRDefault="0010370C" w:rsidP="00FE075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Тестування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0C" w:rsidRPr="00A31F4F" w:rsidRDefault="0010370C" w:rsidP="00B80CA0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CA0">
              <w:rPr>
                <w:rFonts w:ascii="Times New Roman" w:hAnsi="Times New Roman" w:cs="Times New Roman"/>
                <w:sz w:val="20"/>
                <w:szCs w:val="20"/>
              </w:rPr>
              <w:t xml:space="preserve">За навчальними матеріалами ЗМ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C" w:rsidRPr="00B80CA0" w:rsidRDefault="0010370C" w:rsidP="00FE075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CA0">
              <w:rPr>
                <w:rFonts w:ascii="Times New Roman" w:hAnsi="Times New Roman" w:cs="Times New Roman"/>
                <w:sz w:val="20"/>
                <w:szCs w:val="20"/>
              </w:rPr>
              <w:t>Кількість тестових питань – 25</w:t>
            </w:r>
          </w:p>
          <w:p w:rsidR="0010370C" w:rsidRPr="00A31F4F" w:rsidRDefault="0010370C" w:rsidP="00FE075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CA0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="0035435F">
              <w:rPr>
                <w:rFonts w:ascii="Times New Roman" w:hAnsi="Times New Roman" w:cs="Times New Roman"/>
                <w:sz w:val="20"/>
                <w:szCs w:val="20"/>
              </w:rPr>
              <w:t>ильна відповідь оцінюється у 0,6</w:t>
            </w:r>
            <w:r w:rsidRPr="00B80CA0">
              <w:rPr>
                <w:rFonts w:ascii="Times New Roman" w:hAnsi="Times New Roman" w:cs="Times New Roman"/>
                <w:sz w:val="20"/>
                <w:szCs w:val="20"/>
              </w:rPr>
              <w:t xml:space="preserve"> бали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C" w:rsidRPr="00B80CA0" w:rsidRDefault="0035435F" w:rsidP="00FE07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0370C" w:rsidRPr="00B80C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0370C" w:rsidRPr="00A31F4F" w:rsidTr="00A66DCD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C" w:rsidRPr="00A31F4F" w:rsidRDefault="0010370C" w:rsidP="007332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7F9C">
              <w:rPr>
                <w:sz w:val="22"/>
                <w:szCs w:val="22"/>
              </w:rPr>
              <w:t xml:space="preserve">Тестування в </w:t>
            </w:r>
            <w:r w:rsidRPr="00C27F9C">
              <w:rPr>
                <w:sz w:val="22"/>
                <w:szCs w:val="22"/>
                <w:lang w:val="en-US"/>
              </w:rPr>
              <w:t>Moodle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0C" w:rsidRPr="00A31F4F" w:rsidRDefault="0010370C" w:rsidP="00FE075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Тестування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0C" w:rsidRPr="00A31F4F" w:rsidRDefault="0010370C" w:rsidP="00B80CA0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CA0">
              <w:rPr>
                <w:rFonts w:ascii="Times New Roman" w:hAnsi="Times New Roman" w:cs="Times New Roman"/>
                <w:sz w:val="20"/>
                <w:szCs w:val="20"/>
              </w:rPr>
              <w:t xml:space="preserve">За навчальними матеріалами ЗМ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C" w:rsidRPr="00B80CA0" w:rsidRDefault="0010370C" w:rsidP="00FE075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CA0">
              <w:rPr>
                <w:rFonts w:ascii="Times New Roman" w:hAnsi="Times New Roman" w:cs="Times New Roman"/>
                <w:sz w:val="20"/>
                <w:szCs w:val="20"/>
              </w:rPr>
              <w:t>Кількість тестових питань – 25</w:t>
            </w:r>
          </w:p>
          <w:p w:rsidR="0010370C" w:rsidRPr="00A31F4F" w:rsidRDefault="0010370C" w:rsidP="00FE075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CA0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="0035435F">
              <w:rPr>
                <w:rFonts w:ascii="Times New Roman" w:hAnsi="Times New Roman" w:cs="Times New Roman"/>
                <w:sz w:val="20"/>
                <w:szCs w:val="20"/>
              </w:rPr>
              <w:t>ильна відповідь оцінюється у 0,6</w:t>
            </w:r>
            <w:r w:rsidRPr="00B80CA0">
              <w:rPr>
                <w:rFonts w:ascii="Times New Roman" w:hAnsi="Times New Roman" w:cs="Times New Roman"/>
                <w:sz w:val="20"/>
                <w:szCs w:val="20"/>
              </w:rPr>
              <w:t xml:space="preserve"> бали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C" w:rsidRPr="00B80CA0" w:rsidRDefault="0035435F" w:rsidP="00FE07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0370C" w:rsidRPr="00B80C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0370C" w:rsidRPr="00A31F4F" w:rsidTr="00A66DCD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C" w:rsidRPr="00A31F4F" w:rsidRDefault="0010370C" w:rsidP="007332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7F9C">
              <w:rPr>
                <w:sz w:val="22"/>
                <w:szCs w:val="22"/>
              </w:rPr>
              <w:t xml:space="preserve">Тестування в </w:t>
            </w:r>
            <w:r w:rsidRPr="00C27F9C">
              <w:rPr>
                <w:sz w:val="22"/>
                <w:szCs w:val="22"/>
                <w:lang w:val="en-US"/>
              </w:rPr>
              <w:t>Moodle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0C" w:rsidRPr="00A31F4F" w:rsidRDefault="0010370C" w:rsidP="00FE075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Тестування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0C" w:rsidRPr="00A31F4F" w:rsidRDefault="0010370C" w:rsidP="00B80CA0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CA0">
              <w:rPr>
                <w:rFonts w:ascii="Times New Roman" w:hAnsi="Times New Roman" w:cs="Times New Roman"/>
                <w:sz w:val="20"/>
                <w:szCs w:val="20"/>
              </w:rPr>
              <w:t xml:space="preserve">За навчальними матеріалами ЗМ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C" w:rsidRPr="00B80CA0" w:rsidRDefault="0010370C" w:rsidP="00FE075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CA0">
              <w:rPr>
                <w:rFonts w:ascii="Times New Roman" w:hAnsi="Times New Roman" w:cs="Times New Roman"/>
                <w:sz w:val="20"/>
                <w:szCs w:val="20"/>
              </w:rPr>
              <w:t>Кількість тестових питань – 25</w:t>
            </w:r>
          </w:p>
          <w:p w:rsidR="0010370C" w:rsidRPr="00A31F4F" w:rsidRDefault="0010370C" w:rsidP="00FE075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CA0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="0035435F">
              <w:rPr>
                <w:rFonts w:ascii="Times New Roman" w:hAnsi="Times New Roman" w:cs="Times New Roman"/>
                <w:sz w:val="20"/>
                <w:szCs w:val="20"/>
              </w:rPr>
              <w:t>ильна відповідь оцінюється у 0,6</w:t>
            </w:r>
            <w:r w:rsidRPr="00B80CA0">
              <w:rPr>
                <w:rFonts w:ascii="Times New Roman" w:hAnsi="Times New Roman" w:cs="Times New Roman"/>
                <w:sz w:val="20"/>
                <w:szCs w:val="20"/>
              </w:rPr>
              <w:t xml:space="preserve"> бали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C" w:rsidRPr="00B80CA0" w:rsidRDefault="0035435F" w:rsidP="00FE075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0370C" w:rsidRPr="00B80C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0370C" w:rsidRPr="00A31F4F" w:rsidTr="00A66D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C" w:rsidRPr="00A31F4F" w:rsidRDefault="0010370C" w:rsidP="00A66DC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поточний контроль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C" w:rsidRPr="00A31F4F" w:rsidRDefault="0010370C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0C" w:rsidRPr="00A31F4F" w:rsidRDefault="0010370C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0C" w:rsidRPr="00A31F4F" w:rsidRDefault="0010370C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C" w:rsidRPr="00A31F4F" w:rsidRDefault="0010370C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10370C" w:rsidRPr="00A31F4F" w:rsidTr="006E0B67">
        <w:trPr>
          <w:trHeight w:val="262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C" w:rsidRPr="00A31F4F" w:rsidRDefault="0010370C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</w:tr>
      <w:tr w:rsidR="0010370C" w:rsidRPr="00A31F4F" w:rsidTr="00A66DCD">
        <w:trPr>
          <w:trHeight w:val="13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70C" w:rsidRPr="00A31F4F" w:rsidRDefault="0010370C" w:rsidP="00A66DCD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370C" w:rsidRDefault="0010370C" w:rsidP="007E678F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370C" w:rsidRPr="00A31F4F" w:rsidRDefault="0010370C" w:rsidP="007E678F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Залік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C" w:rsidRPr="00A31F4F" w:rsidRDefault="0010370C" w:rsidP="00A66DCD">
            <w:pPr>
              <w:autoSpaceDE w:val="0"/>
              <w:autoSpaceDN w:val="0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Cs w:val="28"/>
              </w:rPr>
              <w:t>Захист індивідуального завдання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0C" w:rsidRPr="007B2D13" w:rsidRDefault="0010370C" w:rsidP="007B7DAA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27F9C">
              <w:rPr>
                <w:szCs w:val="28"/>
              </w:rPr>
              <w:t>передбачає розгорнут</w:t>
            </w:r>
            <w:r>
              <w:rPr>
                <w:szCs w:val="28"/>
              </w:rPr>
              <w:t xml:space="preserve">у відповідь, аргументоване висвітлення (захист) теми презентації </w:t>
            </w:r>
          </w:p>
          <w:p w:rsidR="0010370C" w:rsidRDefault="0035435F" w:rsidP="00A66DCD">
            <w:pPr>
              <w:autoSpaceDE w:val="0"/>
              <w:autoSpaceDN w:val="0"/>
              <w:rPr>
                <w:szCs w:val="20"/>
              </w:rPr>
            </w:pPr>
            <w:hyperlink r:id="rId8" w:history="1">
              <w:r w:rsidRPr="00431B02">
                <w:rPr>
                  <w:rStyle w:val="a3"/>
                </w:rPr>
                <w:t>https://moodle.znu.edu.ua/course/view.php?id=10328</w:t>
              </w:r>
            </w:hyperlink>
          </w:p>
          <w:p w:rsidR="0035435F" w:rsidRPr="00A31F4F" w:rsidRDefault="0035435F" w:rsidP="00A66DCD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0C" w:rsidRPr="002E5180" w:rsidRDefault="0010370C" w:rsidP="007E678F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</w:rPr>
              <w:t>Повне та аргументоване розкриття питання (теми індивідуального завадння)</w:t>
            </w:r>
          </w:p>
          <w:p w:rsidR="0010370C" w:rsidRPr="00A31F4F" w:rsidRDefault="0010370C" w:rsidP="007E678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27F9C">
              <w:rPr>
                <w:szCs w:val="28"/>
              </w:rPr>
              <w:t xml:space="preserve">(max </w:t>
            </w:r>
            <w:r>
              <w:rPr>
                <w:szCs w:val="28"/>
              </w:rPr>
              <w:t>2</w:t>
            </w:r>
            <w:r w:rsidRPr="00C27F9C">
              <w:rPr>
                <w:szCs w:val="28"/>
              </w:rPr>
              <w:t>0 балів)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C" w:rsidRPr="00A31F4F" w:rsidRDefault="0010370C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10370C" w:rsidRPr="00A31F4F" w:rsidTr="00A66DCD">
        <w:trPr>
          <w:trHeight w:val="5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0C" w:rsidRPr="00A31F4F" w:rsidRDefault="0010370C" w:rsidP="00A66DCD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C" w:rsidRPr="00C27F9C" w:rsidRDefault="0010370C" w:rsidP="007E678F">
            <w:pPr>
              <w:ind w:firstLine="69"/>
              <w:jc w:val="center"/>
              <w:rPr>
                <w:b/>
                <w:bCs/>
                <w:iCs/>
              </w:rPr>
            </w:pPr>
            <w:r w:rsidRPr="00C27F9C">
              <w:rPr>
                <w:sz w:val="22"/>
                <w:szCs w:val="22"/>
              </w:rPr>
              <w:t xml:space="preserve">Тестування в </w:t>
            </w:r>
            <w:r w:rsidRPr="00C27F9C">
              <w:rPr>
                <w:sz w:val="22"/>
                <w:szCs w:val="22"/>
                <w:lang w:val="en-US"/>
              </w:rPr>
              <w:t>Moodle</w:t>
            </w:r>
            <w:r w:rsidRPr="00C27F9C">
              <w:rPr>
                <w:b/>
                <w:bCs/>
                <w:iCs/>
              </w:rPr>
              <w:t xml:space="preserve"> </w:t>
            </w:r>
          </w:p>
          <w:p w:rsidR="0010370C" w:rsidRPr="00A31F4F" w:rsidRDefault="0010370C" w:rsidP="00A66DCD">
            <w:pPr>
              <w:autoSpaceDE w:val="0"/>
              <w:autoSpaceDN w:val="0"/>
              <w:ind w:firstLine="6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0C" w:rsidRPr="00C27F9C" w:rsidRDefault="0010370C" w:rsidP="007E678F">
            <w:pPr>
              <w:jc w:val="center"/>
              <w:rPr>
                <w:iCs/>
              </w:rPr>
            </w:pPr>
            <w:r w:rsidRPr="00C27F9C">
              <w:t xml:space="preserve">передбачає відповіді на </w:t>
            </w:r>
            <w:r>
              <w:t>40</w:t>
            </w:r>
            <w:r w:rsidRPr="00C27F9C">
              <w:t xml:space="preserve"> тестових питань</w:t>
            </w:r>
            <w:r w:rsidRPr="00C27F9C">
              <w:rPr>
                <w:iCs/>
              </w:rPr>
              <w:t xml:space="preserve"> </w:t>
            </w:r>
          </w:p>
          <w:p w:rsidR="0010370C" w:rsidRPr="00A31F4F" w:rsidRDefault="0010370C" w:rsidP="00A66DC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0C" w:rsidRPr="00C27F9C" w:rsidRDefault="0010370C" w:rsidP="007E678F">
            <w:pPr>
              <w:jc w:val="center"/>
              <w:rPr>
                <w:szCs w:val="28"/>
              </w:rPr>
            </w:pPr>
            <w:r w:rsidRPr="00C27F9C">
              <w:t>правильна відповідь оцінюється у 0,5 балів за одне тестове питання</w:t>
            </w:r>
          </w:p>
          <w:p w:rsidR="0010370C" w:rsidRPr="00C27F9C" w:rsidRDefault="0010370C" w:rsidP="007E678F">
            <w:pPr>
              <w:jc w:val="center"/>
              <w:rPr>
                <w:szCs w:val="28"/>
              </w:rPr>
            </w:pPr>
            <w:r w:rsidRPr="00C27F9C">
              <w:rPr>
                <w:szCs w:val="28"/>
              </w:rPr>
              <w:t xml:space="preserve">(max </w:t>
            </w:r>
            <w:r>
              <w:rPr>
                <w:szCs w:val="28"/>
              </w:rPr>
              <w:t>2</w:t>
            </w:r>
            <w:r w:rsidRPr="00C27F9C">
              <w:rPr>
                <w:szCs w:val="28"/>
              </w:rPr>
              <w:t>0 балів)</w:t>
            </w:r>
          </w:p>
          <w:p w:rsidR="0010370C" w:rsidRPr="00A31F4F" w:rsidRDefault="0010370C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C" w:rsidRPr="00A31F4F" w:rsidRDefault="0010370C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10370C" w:rsidRPr="00A31F4F" w:rsidTr="00A66D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C" w:rsidRPr="00A31F4F" w:rsidRDefault="0010370C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</w:t>
            </w:r>
          </w:p>
          <w:p w:rsidR="0010370C" w:rsidRPr="00A31F4F" w:rsidRDefault="0010370C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C" w:rsidRPr="00A31F4F" w:rsidRDefault="0010370C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0C" w:rsidRPr="00A31F4F" w:rsidRDefault="0010370C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0C" w:rsidRPr="00A31F4F" w:rsidRDefault="0010370C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70C" w:rsidRPr="00A31F4F" w:rsidRDefault="0010370C" w:rsidP="00A66DC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:rsidR="00B56C83" w:rsidRPr="00A31F4F" w:rsidRDefault="00B56C83" w:rsidP="00B56C83">
      <w:pPr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p w:rsidR="00B56C83" w:rsidRPr="00A31F4F" w:rsidRDefault="00B56C83" w:rsidP="00B56C83">
      <w:pPr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A31F4F">
        <w:rPr>
          <w:rFonts w:ascii="Times New Roman" w:hAnsi="Times New Roman" w:cs="Times New Roman"/>
          <w:b/>
          <w:bCs/>
          <w:i/>
          <w:sz w:val="22"/>
          <w:szCs w:val="22"/>
        </w:rPr>
        <w:t>Примітка.</w:t>
      </w:r>
      <w:r w:rsidRPr="00A31F4F">
        <w:rPr>
          <w:rFonts w:ascii="Times New Roman" w:hAnsi="Times New Roman" w:cs="Times New Roman"/>
          <w:bCs/>
          <w:i/>
          <w:sz w:val="22"/>
          <w:szCs w:val="22"/>
        </w:rPr>
        <w:t xml:space="preserve"> Кожний вид навчальної роботи (кожне завдання) має оцінюватися окремо, для </w:t>
      </w:r>
      <w:r w:rsidRPr="00A31F4F">
        <w:rPr>
          <w:rFonts w:ascii="Times New Roman" w:hAnsi="Times New Roman" w:cs="Times New Roman"/>
          <w:bCs/>
          <w:i/>
          <w:sz w:val="22"/>
          <w:szCs w:val="22"/>
        </w:rPr>
        <w:lastRenderedPageBreak/>
        <w:t xml:space="preserve">кожного виду контрольного заходу мають бути розроблені критерії оцінювання (деталізація критеріїв забезпечить об’єктивне оцінювання здобувачів). </w:t>
      </w:r>
    </w:p>
    <w:p w:rsidR="00B56C83" w:rsidRPr="00A31F4F" w:rsidRDefault="00B56C83" w:rsidP="00B56C83">
      <w:pPr>
        <w:pStyle w:val="a4"/>
        <w:ind w:firstLine="709"/>
        <w:rPr>
          <w:b/>
          <w:i/>
          <w:sz w:val="22"/>
          <w:szCs w:val="22"/>
          <w:lang w:val="uk-UA"/>
        </w:rPr>
      </w:pPr>
      <w:r w:rsidRPr="00A31F4F">
        <w:rPr>
          <w:b/>
          <w:i/>
          <w:sz w:val="22"/>
          <w:szCs w:val="22"/>
          <w:lang w:val="uk-UA"/>
        </w:rPr>
        <w:t xml:space="preserve">У разі розроблених і розміщених в </w:t>
      </w:r>
      <w:r w:rsidRPr="00A31F4F">
        <w:rPr>
          <w:b/>
          <w:bCs/>
          <w:i/>
          <w:sz w:val="22"/>
          <w:szCs w:val="22"/>
          <w:lang w:val="uk-UA"/>
        </w:rPr>
        <w:t xml:space="preserve">СЕЗН ЗНУ </w:t>
      </w:r>
      <w:r w:rsidRPr="00A31F4F">
        <w:rPr>
          <w:b/>
          <w:i/>
          <w:sz w:val="22"/>
          <w:szCs w:val="22"/>
          <w:lang w:val="uk-UA"/>
        </w:rPr>
        <w:t>системи накопичення балів і методичних матеріалів з підготовки до поточного та підсумкового контролю (контрольні заходи, їх зміст, критерії оцінювання) стовпчики 3-4 можна НЕ заповнювати. Зазначається: «Розміщено в СЕЗН ЗНУ».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/>
      </w:tblPr>
      <w:tblGrid>
        <w:gridCol w:w="1500"/>
        <w:gridCol w:w="4510"/>
        <w:gridCol w:w="2126"/>
        <w:gridCol w:w="1873"/>
      </w:tblGrid>
      <w:tr w:rsidR="00B56C83" w:rsidRPr="00A31F4F" w:rsidTr="00A66DCD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A66DCD">
            <w:pPr>
              <w:pStyle w:val="2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1F4F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A31F4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B56C83" w:rsidRPr="00A31F4F" w:rsidRDefault="00B56C83" w:rsidP="00A66DCD">
            <w:pPr>
              <w:pStyle w:val="6"/>
              <w:spacing w:before="0" w:line="22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A66DCD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A66DCD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B56C83" w:rsidRPr="00A31F4F" w:rsidTr="00A66DCD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A66DCD">
            <w:pPr>
              <w:pStyle w:val="2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A66DCD">
            <w:pPr>
              <w:pStyle w:val="5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A66DCD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A66DCD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B56C83" w:rsidRPr="00A31F4F" w:rsidTr="00A66DCD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Зараховано</w:t>
            </w:r>
          </w:p>
        </w:tc>
      </w:tr>
      <w:tr w:rsidR="00B56C83" w:rsidRPr="00A31F4F" w:rsidTr="00A66DCD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:rsidTr="00A66DCD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:rsidTr="00A66DCD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:rsidTr="00A66DCD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:rsidTr="00A66DCD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pacing w:line="220" w:lineRule="auto"/>
              <w:ind w:right="-54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Не зараховано</w:t>
            </w:r>
          </w:p>
        </w:tc>
      </w:tr>
      <w:tr w:rsidR="00B56C83" w:rsidRPr="00A31F4F" w:rsidTr="00A66DCD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A66DCD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C83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6.   Основні навчальні ресурси </w:t>
      </w:r>
    </w:p>
    <w:p w:rsidR="002A2970" w:rsidRPr="002A2970" w:rsidRDefault="002A2970" w:rsidP="00B56C83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2A2970">
        <w:rPr>
          <w:rFonts w:ascii="Times New Roman" w:hAnsi="Times New Roman" w:cs="Times New Roman"/>
          <w:b/>
        </w:rPr>
        <w:t>Нормативно-правові акти</w:t>
      </w:r>
    </w:p>
    <w:p w:rsidR="002A2970" w:rsidRPr="00DE38B4" w:rsidRDefault="002A2970" w:rsidP="002A2970">
      <w:pPr>
        <w:widowControl/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suppressAutoHyphens w:val="0"/>
        <w:ind w:left="0" w:right="19" w:firstLine="0"/>
        <w:contextualSpacing/>
        <w:jc w:val="both"/>
        <w:rPr>
          <w:iCs/>
          <w:color w:val="000000"/>
          <w:bdr w:val="none" w:sz="0" w:space="0" w:color="auto" w:frame="1"/>
          <w:lang w:val="ru-RU"/>
        </w:rPr>
      </w:pPr>
      <w:r w:rsidRPr="00DE38B4">
        <w:rPr>
          <w:lang w:val="ru-RU"/>
        </w:rPr>
        <w:t xml:space="preserve">Загальна декларація прав людини ООН від 10.12 1948 р. </w:t>
      </w:r>
      <w:r>
        <w:rPr>
          <w:bCs/>
          <w:iCs/>
          <w:lang w:val="en-US"/>
        </w:rPr>
        <w:t>URL</w:t>
      </w:r>
      <w:r w:rsidRPr="00DE38B4">
        <w:rPr>
          <w:iCs/>
          <w:lang w:val="ru-RU"/>
        </w:rPr>
        <w:t>:</w:t>
      </w:r>
      <w:r w:rsidRPr="00DE38B4">
        <w:rPr>
          <w:lang w:val="ru-RU"/>
        </w:rPr>
        <w:t xml:space="preserve"> </w:t>
      </w:r>
      <w:r w:rsidRPr="00DE38B4">
        <w:t>http</w:t>
      </w:r>
      <w:r w:rsidRPr="00DE38B4">
        <w:rPr>
          <w:lang w:val="ru-RU"/>
        </w:rPr>
        <w:t>://</w:t>
      </w:r>
      <w:r w:rsidRPr="00DE38B4">
        <w:t>zakon</w:t>
      </w:r>
      <w:r w:rsidRPr="00DE38B4">
        <w:rPr>
          <w:lang w:val="ru-RU"/>
        </w:rPr>
        <w:t>4.</w:t>
      </w:r>
      <w:r w:rsidRPr="00DE38B4">
        <w:t>rada</w:t>
      </w:r>
      <w:r w:rsidRPr="00DE38B4">
        <w:rPr>
          <w:lang w:val="ru-RU"/>
        </w:rPr>
        <w:t>.</w:t>
      </w:r>
      <w:r w:rsidRPr="00DE38B4">
        <w:t>gov</w:t>
      </w:r>
      <w:r w:rsidRPr="00DE38B4">
        <w:rPr>
          <w:lang w:val="ru-RU"/>
        </w:rPr>
        <w:t>.</w:t>
      </w:r>
      <w:r w:rsidRPr="00DE38B4">
        <w:t>ua</w:t>
      </w:r>
      <w:r w:rsidRPr="00DE38B4">
        <w:rPr>
          <w:lang w:val="ru-RU"/>
        </w:rPr>
        <w:t>/</w:t>
      </w:r>
      <w:r w:rsidRPr="00DE38B4">
        <w:t>laws</w:t>
      </w:r>
      <w:r w:rsidRPr="00DE38B4">
        <w:rPr>
          <w:lang w:val="ru-RU"/>
        </w:rPr>
        <w:t>/</w:t>
      </w:r>
      <w:r w:rsidRPr="00DE38B4">
        <w:t>show</w:t>
      </w:r>
      <w:r w:rsidRPr="00DE38B4">
        <w:rPr>
          <w:lang w:val="ru-RU"/>
        </w:rPr>
        <w:t>/995_015</w:t>
      </w:r>
    </w:p>
    <w:p w:rsidR="002A2970" w:rsidRPr="00DE38B4" w:rsidRDefault="002A2970" w:rsidP="002A2970">
      <w:pPr>
        <w:widowControl/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suppressAutoHyphens w:val="0"/>
        <w:ind w:left="0" w:right="19" w:firstLine="0"/>
        <w:contextualSpacing/>
        <w:jc w:val="both"/>
        <w:rPr>
          <w:iCs/>
          <w:color w:val="000000"/>
          <w:bdr w:val="none" w:sz="0" w:space="0" w:color="auto" w:frame="1"/>
          <w:lang w:val="ru-RU"/>
        </w:rPr>
      </w:pPr>
      <w:r w:rsidRPr="00DE38B4">
        <w:rPr>
          <w:lang w:val="ru-RU"/>
        </w:rPr>
        <w:t xml:space="preserve">Конвенція </w:t>
      </w:r>
      <w:r w:rsidRPr="00DE38B4">
        <w:rPr>
          <w:bCs/>
          <w:color w:val="000000"/>
          <w:shd w:val="clear" w:color="auto" w:fill="FFFFFF"/>
          <w:lang w:val="ru-RU"/>
        </w:rPr>
        <w:t>про захист прав людини і основоположних свобод</w:t>
      </w:r>
      <w:r w:rsidRPr="00DE38B4">
        <w:rPr>
          <w:color w:val="000000"/>
          <w:shd w:val="clear" w:color="auto" w:fill="FFFFFF"/>
          <w:lang w:val="ru-RU"/>
        </w:rPr>
        <w:t xml:space="preserve"> (Рада Є</w:t>
      </w:r>
      <w:r w:rsidRPr="00DE38B4">
        <w:rPr>
          <w:color w:val="000000"/>
          <w:shd w:val="clear" w:color="auto" w:fill="FFFFFF"/>
          <w:lang w:val="ru-RU"/>
        </w:rPr>
        <w:t>в</w:t>
      </w:r>
      <w:r w:rsidRPr="00DE38B4">
        <w:rPr>
          <w:color w:val="000000"/>
          <w:shd w:val="clear" w:color="auto" w:fill="FFFFFF"/>
          <w:lang w:val="ru-RU"/>
        </w:rPr>
        <w:t>ропи, 04.11.</w:t>
      </w:r>
      <w:r w:rsidRPr="00DE38B4">
        <w:rPr>
          <w:bCs/>
          <w:color w:val="000000"/>
          <w:shd w:val="clear" w:color="auto" w:fill="FFFFFF"/>
          <w:lang w:val="ru-RU"/>
        </w:rPr>
        <w:t xml:space="preserve">1950 р.). </w:t>
      </w:r>
      <w:r>
        <w:rPr>
          <w:bCs/>
          <w:iCs/>
          <w:lang w:val="en-US"/>
        </w:rPr>
        <w:t>URL</w:t>
      </w:r>
      <w:r w:rsidRPr="00DE38B4">
        <w:rPr>
          <w:iCs/>
          <w:lang w:val="ru-RU"/>
        </w:rPr>
        <w:t xml:space="preserve">: </w:t>
      </w:r>
      <w:r w:rsidRPr="00DE38B4">
        <w:rPr>
          <w:iCs/>
        </w:rPr>
        <w:t>http</w:t>
      </w:r>
      <w:r w:rsidRPr="00DE38B4">
        <w:rPr>
          <w:iCs/>
          <w:lang w:val="ru-RU"/>
        </w:rPr>
        <w:t>://</w:t>
      </w:r>
      <w:r w:rsidRPr="00DE38B4">
        <w:rPr>
          <w:iCs/>
        </w:rPr>
        <w:t>zakon</w:t>
      </w:r>
      <w:r w:rsidRPr="00DE38B4">
        <w:rPr>
          <w:iCs/>
          <w:lang w:val="ru-RU"/>
        </w:rPr>
        <w:t>4.</w:t>
      </w:r>
      <w:r w:rsidRPr="00DE38B4">
        <w:rPr>
          <w:iCs/>
        </w:rPr>
        <w:t>rada</w:t>
      </w:r>
      <w:r w:rsidRPr="00DE38B4">
        <w:rPr>
          <w:iCs/>
          <w:lang w:val="ru-RU"/>
        </w:rPr>
        <w:t>.</w:t>
      </w:r>
      <w:r w:rsidRPr="00DE38B4">
        <w:rPr>
          <w:iCs/>
        </w:rPr>
        <w:t>gov</w:t>
      </w:r>
      <w:r w:rsidRPr="00DE38B4">
        <w:rPr>
          <w:iCs/>
          <w:lang w:val="ru-RU"/>
        </w:rPr>
        <w:t>.</w:t>
      </w:r>
      <w:r w:rsidRPr="00DE38B4">
        <w:rPr>
          <w:iCs/>
        </w:rPr>
        <w:t>ua</w:t>
      </w:r>
      <w:r w:rsidRPr="00DE38B4">
        <w:rPr>
          <w:iCs/>
          <w:lang w:val="ru-RU"/>
        </w:rPr>
        <w:t>/</w:t>
      </w:r>
      <w:r w:rsidRPr="00DE38B4">
        <w:rPr>
          <w:iCs/>
        </w:rPr>
        <w:t>laws</w:t>
      </w:r>
      <w:r w:rsidRPr="00DE38B4">
        <w:rPr>
          <w:iCs/>
          <w:lang w:val="ru-RU"/>
        </w:rPr>
        <w:t>/</w:t>
      </w:r>
      <w:r w:rsidRPr="00DE38B4">
        <w:rPr>
          <w:iCs/>
        </w:rPr>
        <w:t>show</w:t>
      </w:r>
      <w:r w:rsidRPr="00DE38B4">
        <w:rPr>
          <w:iCs/>
          <w:lang w:val="ru-RU"/>
        </w:rPr>
        <w:t>/995_004</w:t>
      </w:r>
      <w:r w:rsidRPr="00DE38B4">
        <w:rPr>
          <w:lang w:val="ru-RU"/>
        </w:rPr>
        <w:t xml:space="preserve"> </w:t>
      </w:r>
    </w:p>
    <w:p w:rsidR="002A2970" w:rsidRPr="00DE38B4" w:rsidRDefault="002A2970" w:rsidP="002A2970">
      <w:pPr>
        <w:widowControl/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suppressAutoHyphens w:val="0"/>
        <w:ind w:left="0" w:right="19" w:firstLine="0"/>
        <w:contextualSpacing/>
        <w:jc w:val="both"/>
        <w:rPr>
          <w:iCs/>
          <w:color w:val="000000"/>
          <w:bdr w:val="none" w:sz="0" w:space="0" w:color="auto" w:frame="1"/>
          <w:lang w:val="ru-RU"/>
        </w:rPr>
      </w:pPr>
      <w:r w:rsidRPr="00DE38B4">
        <w:rPr>
          <w:lang w:val="ru-RU"/>
        </w:rPr>
        <w:t xml:space="preserve">Міжнародний пакт про економічні, </w:t>
      </w:r>
      <w:proofErr w:type="gramStart"/>
      <w:r w:rsidRPr="00DE38B4">
        <w:rPr>
          <w:lang w:val="ru-RU"/>
        </w:rPr>
        <w:t>соц</w:t>
      </w:r>
      <w:proofErr w:type="gramEnd"/>
      <w:r w:rsidRPr="00DE38B4">
        <w:rPr>
          <w:lang w:val="ru-RU"/>
        </w:rPr>
        <w:t xml:space="preserve">іальні і культурні права 16.12.1966 року </w:t>
      </w:r>
      <w:r w:rsidRPr="00DE38B4">
        <w:rPr>
          <w:shd w:val="clear" w:color="auto" w:fill="FFFFFF"/>
          <w:lang w:val="ru-RU"/>
        </w:rPr>
        <w:t xml:space="preserve">ООН. </w:t>
      </w:r>
      <w:r>
        <w:rPr>
          <w:bCs/>
          <w:iCs/>
          <w:lang w:val="en-US"/>
        </w:rPr>
        <w:t>URL</w:t>
      </w:r>
      <w:r w:rsidRPr="00DE38B4">
        <w:rPr>
          <w:iCs/>
          <w:lang w:val="ru-RU"/>
        </w:rPr>
        <w:t xml:space="preserve">: </w:t>
      </w:r>
      <w:r w:rsidRPr="00DE38B4">
        <w:rPr>
          <w:iCs/>
        </w:rPr>
        <w:t>http</w:t>
      </w:r>
      <w:r w:rsidRPr="00DE38B4">
        <w:rPr>
          <w:iCs/>
          <w:lang w:val="ru-RU"/>
        </w:rPr>
        <w:t>://</w:t>
      </w:r>
      <w:r w:rsidRPr="00DE38B4">
        <w:rPr>
          <w:iCs/>
        </w:rPr>
        <w:t>zakon</w:t>
      </w:r>
      <w:r w:rsidRPr="00DE38B4">
        <w:rPr>
          <w:iCs/>
          <w:lang w:val="ru-RU"/>
        </w:rPr>
        <w:t>4.</w:t>
      </w:r>
      <w:r w:rsidRPr="00DE38B4">
        <w:rPr>
          <w:iCs/>
        </w:rPr>
        <w:t>rada</w:t>
      </w:r>
      <w:r w:rsidRPr="00DE38B4">
        <w:rPr>
          <w:iCs/>
          <w:lang w:val="ru-RU"/>
        </w:rPr>
        <w:t>.</w:t>
      </w:r>
      <w:r w:rsidRPr="00DE38B4">
        <w:rPr>
          <w:iCs/>
        </w:rPr>
        <w:t>gov</w:t>
      </w:r>
      <w:r w:rsidRPr="00DE38B4">
        <w:rPr>
          <w:iCs/>
          <w:lang w:val="ru-RU"/>
        </w:rPr>
        <w:t>.</w:t>
      </w:r>
      <w:r w:rsidRPr="00DE38B4">
        <w:rPr>
          <w:iCs/>
        </w:rPr>
        <w:t>ua</w:t>
      </w:r>
      <w:r w:rsidRPr="00DE38B4">
        <w:rPr>
          <w:iCs/>
          <w:lang w:val="ru-RU"/>
        </w:rPr>
        <w:t>/</w:t>
      </w:r>
      <w:r w:rsidRPr="00DE38B4">
        <w:rPr>
          <w:iCs/>
        </w:rPr>
        <w:t>laws</w:t>
      </w:r>
      <w:r w:rsidRPr="00DE38B4">
        <w:rPr>
          <w:iCs/>
          <w:lang w:val="ru-RU"/>
        </w:rPr>
        <w:t>/</w:t>
      </w:r>
      <w:r w:rsidRPr="00DE38B4">
        <w:rPr>
          <w:iCs/>
        </w:rPr>
        <w:t>show</w:t>
      </w:r>
      <w:r w:rsidRPr="00DE38B4">
        <w:rPr>
          <w:iCs/>
          <w:lang w:val="ru-RU"/>
        </w:rPr>
        <w:t>/995_042</w:t>
      </w:r>
      <w:r w:rsidRPr="00DE38B4">
        <w:rPr>
          <w:lang w:val="ru-RU"/>
        </w:rPr>
        <w:t xml:space="preserve"> </w:t>
      </w:r>
    </w:p>
    <w:p w:rsidR="002A2970" w:rsidRPr="002A2970" w:rsidRDefault="002A2970" w:rsidP="002A2970">
      <w:pPr>
        <w:widowControl/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suppressAutoHyphens w:val="0"/>
        <w:ind w:left="0" w:right="19" w:firstLine="0"/>
        <w:contextualSpacing/>
        <w:jc w:val="both"/>
        <w:rPr>
          <w:iCs/>
          <w:color w:val="000000"/>
          <w:bdr w:val="none" w:sz="0" w:space="0" w:color="auto" w:frame="1"/>
          <w:lang w:val="en-US"/>
        </w:rPr>
      </w:pPr>
      <w:r w:rsidRPr="00DE38B4">
        <w:rPr>
          <w:bCs/>
          <w:color w:val="000000"/>
          <w:bdr w:val="none" w:sz="0" w:space="0" w:color="auto" w:frame="1"/>
          <w:lang w:val="ru-RU"/>
        </w:rPr>
        <w:t xml:space="preserve">Європейська </w:t>
      </w:r>
      <w:proofErr w:type="gramStart"/>
      <w:r w:rsidRPr="00DE38B4">
        <w:rPr>
          <w:bCs/>
          <w:color w:val="000000"/>
          <w:bdr w:val="none" w:sz="0" w:space="0" w:color="auto" w:frame="1"/>
          <w:lang w:val="ru-RU"/>
        </w:rPr>
        <w:t>соц</w:t>
      </w:r>
      <w:proofErr w:type="gramEnd"/>
      <w:r w:rsidRPr="00DE38B4">
        <w:rPr>
          <w:bCs/>
          <w:color w:val="000000"/>
          <w:bdr w:val="none" w:sz="0" w:space="0" w:color="auto" w:frame="1"/>
          <w:lang w:val="ru-RU"/>
        </w:rPr>
        <w:t xml:space="preserve">іальна хартія (Страсбург, 3 травня 1996 року). </w:t>
      </w:r>
      <w:r>
        <w:rPr>
          <w:bCs/>
          <w:iCs/>
          <w:lang w:val="en-US"/>
        </w:rPr>
        <w:t>URL</w:t>
      </w:r>
      <w:r w:rsidRPr="002A2970">
        <w:rPr>
          <w:iCs/>
          <w:lang w:val="en-US"/>
        </w:rPr>
        <w:t xml:space="preserve">: </w:t>
      </w:r>
      <w:r w:rsidRPr="00DE38B4">
        <w:rPr>
          <w:iCs/>
        </w:rPr>
        <w:t>http</w:t>
      </w:r>
      <w:r w:rsidRPr="002A2970">
        <w:rPr>
          <w:iCs/>
          <w:lang w:val="en-US"/>
        </w:rPr>
        <w:t>://</w:t>
      </w:r>
      <w:r w:rsidRPr="00DE38B4">
        <w:rPr>
          <w:iCs/>
        </w:rPr>
        <w:t>zakon</w:t>
      </w:r>
      <w:r w:rsidRPr="002A2970">
        <w:rPr>
          <w:iCs/>
          <w:lang w:val="en-US"/>
        </w:rPr>
        <w:t>4.</w:t>
      </w:r>
      <w:r w:rsidRPr="00DE38B4">
        <w:rPr>
          <w:iCs/>
        </w:rPr>
        <w:t>rada</w:t>
      </w:r>
      <w:r w:rsidRPr="002A2970">
        <w:rPr>
          <w:iCs/>
          <w:lang w:val="en-US"/>
        </w:rPr>
        <w:t>.</w:t>
      </w:r>
      <w:r w:rsidRPr="00DE38B4">
        <w:rPr>
          <w:iCs/>
        </w:rPr>
        <w:t>gov</w:t>
      </w:r>
      <w:r w:rsidRPr="002A2970">
        <w:rPr>
          <w:iCs/>
          <w:lang w:val="en-US"/>
        </w:rPr>
        <w:t>.</w:t>
      </w:r>
      <w:r w:rsidRPr="00DE38B4">
        <w:rPr>
          <w:iCs/>
        </w:rPr>
        <w:t>ua</w:t>
      </w:r>
      <w:r w:rsidRPr="002A2970">
        <w:rPr>
          <w:iCs/>
          <w:lang w:val="en-US"/>
        </w:rPr>
        <w:t>/</w:t>
      </w:r>
      <w:r w:rsidRPr="00DE38B4">
        <w:rPr>
          <w:iCs/>
        </w:rPr>
        <w:t>laws</w:t>
      </w:r>
      <w:r w:rsidRPr="002A2970">
        <w:rPr>
          <w:iCs/>
          <w:lang w:val="en-US"/>
        </w:rPr>
        <w:t>/</w:t>
      </w:r>
      <w:r w:rsidRPr="00DE38B4">
        <w:rPr>
          <w:iCs/>
        </w:rPr>
        <w:t>show</w:t>
      </w:r>
      <w:r w:rsidRPr="002A2970">
        <w:rPr>
          <w:iCs/>
          <w:lang w:val="en-US"/>
        </w:rPr>
        <w:t>/994_062</w:t>
      </w:r>
      <w:r w:rsidRPr="002A2970">
        <w:rPr>
          <w:lang w:val="en-US"/>
        </w:rPr>
        <w:t xml:space="preserve"> </w:t>
      </w:r>
    </w:p>
    <w:p w:rsidR="002A2970" w:rsidRPr="00DE38B4" w:rsidRDefault="002A2970" w:rsidP="002A2970">
      <w:pPr>
        <w:widowControl/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suppressAutoHyphens w:val="0"/>
        <w:ind w:left="0" w:right="19" w:firstLine="0"/>
        <w:contextualSpacing/>
        <w:jc w:val="both"/>
        <w:rPr>
          <w:iCs/>
          <w:color w:val="000000"/>
          <w:bdr w:val="none" w:sz="0" w:space="0" w:color="auto" w:frame="1"/>
          <w:lang w:val="ru-RU"/>
        </w:rPr>
      </w:pPr>
      <w:r w:rsidRPr="00DE38B4">
        <w:rPr>
          <w:bCs/>
          <w:color w:val="000000"/>
          <w:bdr w:val="none" w:sz="0" w:space="0" w:color="auto" w:frame="1"/>
          <w:lang w:val="ru-RU"/>
        </w:rPr>
        <w:t>Хартія основних прав Європейсього Союзу (</w:t>
      </w:r>
      <w:r w:rsidRPr="00DE38B4">
        <w:rPr>
          <w:iCs/>
          <w:color w:val="000000"/>
          <w:bdr w:val="none" w:sz="0" w:space="0" w:color="auto" w:frame="1"/>
          <w:lang w:val="ru-RU"/>
        </w:rPr>
        <w:t xml:space="preserve">Ніцца, 7 грудня 2000 р.). </w:t>
      </w:r>
      <w:r>
        <w:rPr>
          <w:bCs/>
          <w:iCs/>
          <w:lang w:val="en-US"/>
        </w:rPr>
        <w:t>URL</w:t>
      </w:r>
      <w:r w:rsidRPr="00DE38B4">
        <w:rPr>
          <w:iCs/>
          <w:lang w:val="ru-RU"/>
        </w:rPr>
        <w:t xml:space="preserve">: </w:t>
      </w:r>
      <w:r w:rsidRPr="00DE38B4">
        <w:rPr>
          <w:lang w:val="ru-RU"/>
        </w:rPr>
        <w:t xml:space="preserve"> </w:t>
      </w:r>
      <w:r w:rsidRPr="00DE38B4">
        <w:t>http</w:t>
      </w:r>
      <w:r w:rsidRPr="00DE38B4">
        <w:rPr>
          <w:lang w:val="ru-RU"/>
        </w:rPr>
        <w:t>://</w:t>
      </w:r>
      <w:r w:rsidRPr="00DE38B4">
        <w:t>zakon</w:t>
      </w:r>
      <w:r w:rsidRPr="00DE38B4">
        <w:rPr>
          <w:lang w:val="ru-RU"/>
        </w:rPr>
        <w:t>4.</w:t>
      </w:r>
      <w:r w:rsidRPr="00DE38B4">
        <w:t>rada</w:t>
      </w:r>
      <w:r w:rsidRPr="00DE38B4">
        <w:rPr>
          <w:lang w:val="ru-RU"/>
        </w:rPr>
        <w:t>.</w:t>
      </w:r>
      <w:r w:rsidRPr="00DE38B4">
        <w:t>gov</w:t>
      </w:r>
      <w:r w:rsidRPr="00DE38B4">
        <w:rPr>
          <w:lang w:val="ru-RU"/>
        </w:rPr>
        <w:t>.</w:t>
      </w:r>
      <w:r w:rsidRPr="00DE38B4">
        <w:t>ua</w:t>
      </w:r>
      <w:r w:rsidRPr="00DE38B4">
        <w:rPr>
          <w:lang w:val="ru-RU"/>
        </w:rPr>
        <w:t>/</w:t>
      </w:r>
      <w:r w:rsidRPr="00DE38B4">
        <w:t>laws</w:t>
      </w:r>
      <w:r w:rsidRPr="00DE38B4">
        <w:rPr>
          <w:lang w:val="ru-RU"/>
        </w:rPr>
        <w:t>/</w:t>
      </w:r>
      <w:r w:rsidRPr="00DE38B4">
        <w:t>show</w:t>
      </w:r>
      <w:r w:rsidRPr="00DE38B4">
        <w:rPr>
          <w:lang w:val="ru-RU"/>
        </w:rPr>
        <w:t xml:space="preserve">/994_524 </w:t>
      </w:r>
    </w:p>
    <w:p w:rsidR="002A2970" w:rsidRPr="00DE38B4" w:rsidRDefault="002A2970" w:rsidP="002A2970">
      <w:pPr>
        <w:pStyle w:val="af0"/>
        <w:numPr>
          <w:ilvl w:val="0"/>
          <w:numId w:val="33"/>
        </w:numPr>
        <w:tabs>
          <w:tab w:val="clear" w:pos="720"/>
          <w:tab w:val="num" w:pos="142"/>
        </w:tabs>
        <w:suppressAutoHyphens w:val="0"/>
        <w:autoSpaceDE w:val="0"/>
        <w:autoSpaceDN w:val="0"/>
        <w:adjustRightInd w:val="0"/>
        <w:ind w:left="0" w:right="19" w:firstLine="0"/>
        <w:jc w:val="both"/>
        <w:rPr>
          <w:rFonts w:ascii="Times New Roman" w:hAnsi="Times New Roman"/>
          <w:szCs w:val="24"/>
        </w:rPr>
      </w:pPr>
      <w:r w:rsidRPr="00DE38B4">
        <w:rPr>
          <w:rFonts w:ascii="Times New Roman" w:hAnsi="Times New Roman"/>
          <w:color w:val="000000"/>
          <w:szCs w:val="24"/>
        </w:rPr>
        <w:t xml:space="preserve">Про права дитини: Конвенція ООН від 20.11.1989 р. </w:t>
      </w:r>
      <w:r>
        <w:rPr>
          <w:bCs/>
          <w:iCs/>
          <w:lang w:val="en-US"/>
        </w:rPr>
        <w:t>URL</w:t>
      </w:r>
      <w:r w:rsidRPr="00DE38B4">
        <w:rPr>
          <w:iCs/>
          <w:lang w:val="ru-RU"/>
        </w:rPr>
        <w:t xml:space="preserve">: </w:t>
      </w:r>
      <w:r w:rsidRPr="00DE38B4">
        <w:rPr>
          <w:rFonts w:ascii="Times New Roman" w:hAnsi="Times New Roman"/>
          <w:szCs w:val="24"/>
        </w:rPr>
        <w:t xml:space="preserve"> </w:t>
      </w:r>
      <w:hyperlink r:id="rId9" w:history="1">
        <w:r w:rsidRPr="00DE38B4">
          <w:rPr>
            <w:rStyle w:val="a3"/>
            <w:rFonts w:ascii="Times New Roman" w:hAnsi="Times New Roman"/>
            <w:szCs w:val="24"/>
          </w:rPr>
          <w:t>http://zakon4.rada.gov.ua/laws/show/995_021</w:t>
        </w:r>
      </w:hyperlink>
    </w:p>
    <w:p w:rsidR="002A2970" w:rsidRPr="00DE38B4" w:rsidRDefault="002A2970" w:rsidP="002A2970">
      <w:pPr>
        <w:pStyle w:val="af0"/>
        <w:numPr>
          <w:ilvl w:val="0"/>
          <w:numId w:val="33"/>
        </w:numPr>
        <w:tabs>
          <w:tab w:val="clear" w:pos="720"/>
          <w:tab w:val="num" w:pos="142"/>
        </w:tabs>
        <w:suppressAutoHyphens w:val="0"/>
        <w:autoSpaceDE w:val="0"/>
        <w:autoSpaceDN w:val="0"/>
        <w:adjustRightInd w:val="0"/>
        <w:ind w:left="0" w:right="19" w:firstLine="0"/>
        <w:jc w:val="both"/>
        <w:rPr>
          <w:rFonts w:ascii="Times New Roman" w:hAnsi="Times New Roman"/>
          <w:szCs w:val="24"/>
        </w:rPr>
      </w:pPr>
      <w:r w:rsidRPr="00DE38B4">
        <w:rPr>
          <w:rFonts w:ascii="Times New Roman" w:hAnsi="Times New Roman"/>
          <w:szCs w:val="24"/>
        </w:rPr>
        <w:t xml:space="preserve">Конституція України від 28 червня 1996 р. </w:t>
      </w:r>
      <w:r w:rsidRPr="002A2970">
        <w:rPr>
          <w:rFonts w:ascii="Times New Roman" w:hAnsi="Times New Roman"/>
          <w:i/>
          <w:szCs w:val="24"/>
        </w:rPr>
        <w:t>Відомості Верховної Ради України</w:t>
      </w:r>
      <w:r>
        <w:rPr>
          <w:rFonts w:ascii="Times New Roman" w:hAnsi="Times New Roman"/>
          <w:szCs w:val="24"/>
        </w:rPr>
        <w:t xml:space="preserve">. </w:t>
      </w:r>
      <w:r w:rsidRPr="00DE38B4">
        <w:rPr>
          <w:rFonts w:ascii="Times New Roman" w:hAnsi="Times New Roman"/>
          <w:szCs w:val="24"/>
        </w:rPr>
        <w:t xml:space="preserve">1996. № 30. Ст. 141. </w:t>
      </w:r>
    </w:p>
    <w:p w:rsidR="002A2970" w:rsidRPr="00DE38B4" w:rsidRDefault="002A2970" w:rsidP="002A2970">
      <w:pPr>
        <w:pStyle w:val="af0"/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suppressAutoHyphens w:val="0"/>
        <w:autoSpaceDE w:val="0"/>
        <w:autoSpaceDN w:val="0"/>
        <w:adjustRightInd w:val="0"/>
        <w:ind w:left="0" w:right="19" w:firstLine="0"/>
        <w:jc w:val="both"/>
        <w:textAlignment w:val="baseline"/>
        <w:rPr>
          <w:rFonts w:ascii="Times New Roman" w:hAnsi="Times New Roman"/>
          <w:szCs w:val="24"/>
        </w:rPr>
      </w:pPr>
      <w:r w:rsidRPr="00DE38B4">
        <w:rPr>
          <w:rFonts w:ascii="Times New Roman" w:hAnsi="Times New Roman"/>
          <w:szCs w:val="24"/>
        </w:rPr>
        <w:t>Кодекс законів про працю України: Затверджений Законом Укра</w:t>
      </w:r>
      <w:r w:rsidRPr="00DE38B4">
        <w:rPr>
          <w:rFonts w:ascii="Times New Roman" w:hAnsi="Times New Roman"/>
          <w:szCs w:val="24"/>
        </w:rPr>
        <w:t>ї</w:t>
      </w:r>
      <w:r w:rsidRPr="00DE38B4">
        <w:rPr>
          <w:rFonts w:ascii="Times New Roman" w:hAnsi="Times New Roman"/>
          <w:szCs w:val="24"/>
        </w:rPr>
        <w:t xml:space="preserve">ни від 10.12.1971 р. </w:t>
      </w:r>
      <w:r w:rsidRPr="002A2970">
        <w:rPr>
          <w:rFonts w:ascii="Times New Roman" w:hAnsi="Times New Roman"/>
          <w:i/>
          <w:szCs w:val="24"/>
        </w:rPr>
        <w:t>Відомості Верховної Ради України</w:t>
      </w:r>
      <w:r w:rsidRPr="00DE38B4">
        <w:rPr>
          <w:rFonts w:ascii="Times New Roman" w:hAnsi="Times New Roman"/>
          <w:szCs w:val="24"/>
        </w:rPr>
        <w:t>. 1971. № 50 (До</w:t>
      </w:r>
      <w:r w:rsidRPr="00DE38B4">
        <w:rPr>
          <w:rFonts w:ascii="Times New Roman" w:hAnsi="Times New Roman"/>
          <w:szCs w:val="24"/>
        </w:rPr>
        <w:softHyphen/>
        <w:t>даток). Ст. 375.</w:t>
      </w:r>
    </w:p>
    <w:p w:rsidR="002A2970" w:rsidRPr="00DE38B4" w:rsidRDefault="002A2970" w:rsidP="002A2970">
      <w:pPr>
        <w:pStyle w:val="af0"/>
        <w:numPr>
          <w:ilvl w:val="0"/>
          <w:numId w:val="33"/>
        </w:numPr>
        <w:tabs>
          <w:tab w:val="clear" w:pos="720"/>
          <w:tab w:val="num" w:pos="142"/>
        </w:tabs>
        <w:suppressAutoHyphens w:val="0"/>
        <w:autoSpaceDE w:val="0"/>
        <w:autoSpaceDN w:val="0"/>
        <w:adjustRightInd w:val="0"/>
        <w:ind w:left="0" w:right="19" w:firstLine="0"/>
        <w:jc w:val="both"/>
        <w:rPr>
          <w:rFonts w:ascii="Times New Roman" w:hAnsi="Times New Roman"/>
          <w:szCs w:val="24"/>
        </w:rPr>
      </w:pPr>
      <w:r w:rsidRPr="00DE38B4">
        <w:rPr>
          <w:rFonts w:ascii="Times New Roman" w:hAnsi="Times New Roman"/>
          <w:szCs w:val="24"/>
        </w:rPr>
        <w:t>Цивільний Кодекс України: прийнятий Законом України від 16 с</w:t>
      </w:r>
      <w:r w:rsidRPr="00DE38B4">
        <w:rPr>
          <w:rFonts w:ascii="Times New Roman" w:hAnsi="Times New Roman"/>
          <w:szCs w:val="24"/>
        </w:rPr>
        <w:t>і</w:t>
      </w:r>
      <w:r w:rsidRPr="00DE38B4">
        <w:rPr>
          <w:rFonts w:ascii="Times New Roman" w:hAnsi="Times New Roman"/>
          <w:szCs w:val="24"/>
        </w:rPr>
        <w:t>чня</w:t>
      </w:r>
      <w:r w:rsidRPr="00DE38B4">
        <w:rPr>
          <w:rFonts w:ascii="Times New Roman" w:hAnsi="Times New Roman"/>
          <w:szCs w:val="24"/>
        </w:rPr>
        <w:br/>
        <w:t>2003 року</w:t>
      </w:r>
      <w:r w:rsidRPr="002A2970">
        <w:rPr>
          <w:rFonts w:ascii="Times New Roman" w:hAnsi="Times New Roman"/>
          <w:szCs w:val="24"/>
        </w:rPr>
        <w:t xml:space="preserve">. </w:t>
      </w:r>
      <w:r w:rsidRPr="002A2970">
        <w:rPr>
          <w:rFonts w:ascii="Times New Roman" w:hAnsi="Times New Roman"/>
          <w:i/>
          <w:szCs w:val="24"/>
        </w:rPr>
        <w:t>Відомості Верховної Ради України</w:t>
      </w:r>
      <w:r w:rsidRPr="00DE38B4">
        <w:rPr>
          <w:rFonts w:ascii="Times New Roman" w:hAnsi="Times New Roman"/>
          <w:szCs w:val="24"/>
        </w:rPr>
        <w:t>. 2003. № 40-44. Ст. 356.</w:t>
      </w:r>
    </w:p>
    <w:p w:rsidR="002A2970" w:rsidRPr="00DE38B4" w:rsidRDefault="002A2970" w:rsidP="002A2970">
      <w:pPr>
        <w:pStyle w:val="af0"/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suppressAutoHyphens w:val="0"/>
        <w:autoSpaceDE w:val="0"/>
        <w:autoSpaceDN w:val="0"/>
        <w:adjustRightInd w:val="0"/>
        <w:ind w:left="0" w:right="19" w:firstLine="0"/>
        <w:jc w:val="both"/>
        <w:textAlignment w:val="baseline"/>
        <w:rPr>
          <w:rFonts w:ascii="Times New Roman" w:hAnsi="Times New Roman"/>
          <w:szCs w:val="24"/>
        </w:rPr>
      </w:pPr>
      <w:r w:rsidRPr="00DE38B4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Цивільний процесуальний кодекс України від 18.03.2004 р. </w:t>
      </w:r>
      <w:r w:rsidRPr="002A2970">
        <w:rPr>
          <w:rFonts w:ascii="Times New Roman" w:hAnsi="Times New Roman"/>
          <w:bCs/>
          <w:i/>
          <w:szCs w:val="24"/>
          <w:shd w:val="clear" w:color="auto" w:fill="FFFFFF"/>
        </w:rPr>
        <w:t>Від</w:t>
      </w:r>
      <w:r w:rsidRPr="002A2970">
        <w:rPr>
          <w:rFonts w:ascii="Times New Roman" w:hAnsi="Times New Roman"/>
          <w:bCs/>
          <w:i/>
          <w:szCs w:val="24"/>
          <w:shd w:val="clear" w:color="auto" w:fill="FFFFFF"/>
        </w:rPr>
        <w:t>о</w:t>
      </w:r>
      <w:r w:rsidRPr="002A2970">
        <w:rPr>
          <w:rFonts w:ascii="Times New Roman" w:hAnsi="Times New Roman"/>
          <w:bCs/>
          <w:i/>
          <w:szCs w:val="24"/>
          <w:shd w:val="clear" w:color="auto" w:fill="FFFFFF"/>
        </w:rPr>
        <w:t>мості Верховної Ради України</w:t>
      </w:r>
      <w:r w:rsidRPr="00DE38B4">
        <w:rPr>
          <w:rFonts w:ascii="Times New Roman" w:hAnsi="Times New Roman"/>
          <w:bCs/>
          <w:szCs w:val="24"/>
          <w:shd w:val="clear" w:color="auto" w:fill="FFFFFF"/>
        </w:rPr>
        <w:t>. 2004. № 40-41, 42. Ст. 492</w:t>
      </w:r>
      <w:r w:rsidRPr="00DE38B4">
        <w:rPr>
          <w:rFonts w:ascii="Times New Roman" w:hAnsi="Times New Roman"/>
          <w:bCs/>
          <w:color w:val="000000"/>
          <w:szCs w:val="24"/>
          <w:shd w:val="clear" w:color="auto" w:fill="FFFFFF"/>
        </w:rPr>
        <w:t>.</w:t>
      </w:r>
    </w:p>
    <w:p w:rsidR="002A2970" w:rsidRPr="00DE38B4" w:rsidRDefault="002A2970" w:rsidP="002A2970">
      <w:pPr>
        <w:widowControl/>
        <w:numPr>
          <w:ilvl w:val="0"/>
          <w:numId w:val="33"/>
        </w:numPr>
        <w:shd w:val="clear" w:color="auto" w:fill="FFFFFF"/>
        <w:tabs>
          <w:tab w:val="clear" w:pos="720"/>
        </w:tabs>
        <w:suppressAutoHyphens w:val="0"/>
        <w:ind w:left="0" w:firstLine="0"/>
        <w:contextualSpacing/>
        <w:jc w:val="both"/>
        <w:textAlignment w:val="baseline"/>
        <w:rPr>
          <w:color w:val="000000"/>
          <w:lang w:val="ru-RU"/>
        </w:rPr>
      </w:pPr>
      <w:r w:rsidRPr="00DE38B4">
        <w:t>Про встановлення додаткових гарантій щодо захисту прав громадян, які прожив</w:t>
      </w:r>
      <w:r w:rsidRPr="00DE38B4">
        <w:t>а</w:t>
      </w:r>
      <w:r w:rsidRPr="00DE38B4">
        <w:t>ють на територіях проведення антитерористичної операції, та обмеження відповідальності підприємств - виконавців/виробників житлово-комунальних по</w:t>
      </w:r>
      <w:r w:rsidRPr="00DE38B4">
        <w:t>с</w:t>
      </w:r>
      <w:r w:rsidRPr="00DE38B4">
        <w:t>луг у разі несвоєчасного здійснення платежів за спожиті енергетичні ресурси : Закон України від 13.01.2015 р. // В</w:t>
      </w:r>
      <w:r w:rsidRPr="00DE38B4">
        <w:t>і</w:t>
      </w:r>
      <w:r w:rsidRPr="00DE38B4">
        <w:t>домості Верховної Ради (ВВР). 2015.</w:t>
      </w:r>
      <w:r>
        <w:t xml:space="preserve"> </w:t>
      </w:r>
      <w:r w:rsidRPr="00DE38B4">
        <w:t xml:space="preserve">№ 13. </w:t>
      </w:r>
      <w:r>
        <w:t>С</w:t>
      </w:r>
      <w:r w:rsidRPr="00DE38B4">
        <w:t>т.</w:t>
      </w:r>
      <w:r>
        <w:t xml:space="preserve"> </w:t>
      </w:r>
      <w:r w:rsidRPr="00DE38B4">
        <w:t xml:space="preserve">84. </w:t>
      </w:r>
      <w:r>
        <w:rPr>
          <w:bCs/>
          <w:iCs/>
          <w:lang w:val="en-US"/>
        </w:rPr>
        <w:t>URL</w:t>
      </w:r>
      <w:r w:rsidRPr="00DE38B4">
        <w:rPr>
          <w:iCs/>
          <w:lang w:val="ru-RU"/>
        </w:rPr>
        <w:t xml:space="preserve">: </w:t>
      </w:r>
      <w:hyperlink r:id="rId10" w:history="1">
        <w:r w:rsidRPr="00DE38B4">
          <w:rPr>
            <w:rStyle w:val="a3"/>
          </w:rPr>
          <w:t>http</w:t>
        </w:r>
        <w:r w:rsidRPr="00DE38B4">
          <w:rPr>
            <w:rStyle w:val="a3"/>
            <w:lang w:val="ru-RU"/>
          </w:rPr>
          <w:t>://</w:t>
        </w:r>
        <w:r w:rsidRPr="00DE38B4">
          <w:rPr>
            <w:rStyle w:val="a3"/>
          </w:rPr>
          <w:t>zakon</w:t>
        </w:r>
        <w:r w:rsidRPr="00DE38B4">
          <w:rPr>
            <w:rStyle w:val="a3"/>
            <w:lang w:val="ru-RU"/>
          </w:rPr>
          <w:t>0.</w:t>
        </w:r>
        <w:r w:rsidRPr="00DE38B4">
          <w:rPr>
            <w:rStyle w:val="a3"/>
          </w:rPr>
          <w:t>rada</w:t>
        </w:r>
        <w:r w:rsidRPr="00DE38B4">
          <w:rPr>
            <w:rStyle w:val="a3"/>
            <w:lang w:val="ru-RU"/>
          </w:rPr>
          <w:t>.</w:t>
        </w:r>
        <w:r w:rsidRPr="00DE38B4">
          <w:rPr>
            <w:rStyle w:val="a3"/>
          </w:rPr>
          <w:t>gov</w:t>
        </w:r>
        <w:r w:rsidRPr="00DE38B4">
          <w:rPr>
            <w:rStyle w:val="a3"/>
            <w:lang w:val="ru-RU"/>
          </w:rPr>
          <w:t>.</w:t>
        </w:r>
        <w:r w:rsidRPr="00DE38B4">
          <w:rPr>
            <w:rStyle w:val="a3"/>
          </w:rPr>
          <w:t>ua</w:t>
        </w:r>
        <w:r w:rsidRPr="00DE38B4">
          <w:rPr>
            <w:rStyle w:val="a3"/>
            <w:lang w:val="ru-RU"/>
          </w:rPr>
          <w:t>/</w:t>
        </w:r>
        <w:r w:rsidRPr="00DE38B4">
          <w:rPr>
            <w:rStyle w:val="a3"/>
          </w:rPr>
          <w:t>laws</w:t>
        </w:r>
        <w:r w:rsidRPr="00DE38B4">
          <w:rPr>
            <w:rStyle w:val="a3"/>
            <w:lang w:val="ru-RU"/>
          </w:rPr>
          <w:t>/</w:t>
        </w:r>
        <w:r w:rsidRPr="00DE38B4">
          <w:rPr>
            <w:rStyle w:val="a3"/>
          </w:rPr>
          <w:t>show</w:t>
        </w:r>
        <w:r w:rsidRPr="00DE38B4">
          <w:rPr>
            <w:rStyle w:val="a3"/>
            <w:lang w:val="ru-RU"/>
          </w:rPr>
          <w:t>/85-19</w:t>
        </w:r>
      </w:hyperlink>
      <w:r w:rsidRPr="00DE38B4">
        <w:rPr>
          <w:lang w:val="ru-RU"/>
        </w:rPr>
        <w:t>.</w:t>
      </w:r>
    </w:p>
    <w:p w:rsidR="002A2970" w:rsidRPr="00DE38B4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29"/>
        <w:ind w:left="0" w:firstLine="0"/>
        <w:jc w:val="both"/>
      </w:pPr>
      <w:r w:rsidRPr="00DE38B4">
        <w:t>Порядок призначення та виплати державної допомоги сі</w:t>
      </w:r>
      <w:proofErr w:type="gramStart"/>
      <w:r w:rsidRPr="00DE38B4">
        <w:t>м</w:t>
      </w:r>
      <w:proofErr w:type="gramEnd"/>
      <w:r w:rsidRPr="00DE38B4">
        <w:t>’ям з дітьми</w:t>
      </w:r>
      <w:r w:rsidRPr="002A2970">
        <w:t xml:space="preserve">. </w:t>
      </w:r>
      <w:r w:rsidRPr="00DE38B4">
        <w:t xml:space="preserve">Офіційний сайт Міністерства юстиції. </w:t>
      </w:r>
      <w:r>
        <w:rPr>
          <w:bCs/>
          <w:iCs/>
          <w:lang w:val="en-US"/>
        </w:rPr>
        <w:t>URL</w:t>
      </w:r>
      <w:r w:rsidRPr="00DE38B4">
        <w:rPr>
          <w:iCs/>
        </w:rPr>
        <w:t xml:space="preserve">: </w:t>
      </w:r>
      <w:r w:rsidRPr="00DE38B4">
        <w:t xml:space="preserve">http://old.minjust.gov.ua/9908 </w:t>
      </w:r>
    </w:p>
    <w:p w:rsidR="002A2970" w:rsidRPr="00DE38B4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29"/>
        <w:ind w:left="0" w:firstLine="0"/>
        <w:jc w:val="both"/>
      </w:pPr>
      <w:r w:rsidRPr="00DE38B4">
        <w:rPr>
          <w:lang w:val="uk-UA"/>
        </w:rPr>
        <w:lastRenderedPageBreak/>
        <w:t xml:space="preserve"> </w:t>
      </w:r>
      <w:r w:rsidRPr="00DE38B4">
        <w:t xml:space="preserve">Порядок призначення і виплати державної </w:t>
      </w:r>
      <w:proofErr w:type="gramStart"/>
      <w:r w:rsidRPr="00DE38B4">
        <w:t>соц</w:t>
      </w:r>
      <w:proofErr w:type="gramEnd"/>
      <w:r w:rsidRPr="00DE38B4">
        <w:t>іальної допомоги особам, які не мають права на пенсію, та інвалідам і державної соціальної допомоги на догляд</w:t>
      </w:r>
      <w:r>
        <w:t>: Затверджено Постановою Ка</w:t>
      </w:r>
      <w:r w:rsidRPr="00DE38B4">
        <w:t>бінету Міні</w:t>
      </w:r>
      <w:proofErr w:type="gramStart"/>
      <w:r w:rsidRPr="00DE38B4">
        <w:t>стр</w:t>
      </w:r>
      <w:proofErr w:type="gramEnd"/>
      <w:r w:rsidRPr="00DE38B4">
        <w:t xml:space="preserve">ів України від 2 квітня 2005 р. № 261. </w:t>
      </w:r>
      <w:r>
        <w:rPr>
          <w:bCs/>
          <w:iCs/>
          <w:lang w:val="en-US"/>
        </w:rPr>
        <w:t>URL</w:t>
      </w:r>
      <w:r w:rsidRPr="00DE38B4">
        <w:rPr>
          <w:iCs/>
        </w:rPr>
        <w:t xml:space="preserve">: </w:t>
      </w:r>
      <w:r w:rsidRPr="00DE38B4">
        <w:t xml:space="preserve">http://zakon2.rada.gov.ua/laws/show/261-2005-%D0%BF </w:t>
      </w:r>
    </w:p>
    <w:p w:rsidR="002A2970" w:rsidRPr="00DE38B4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29"/>
        <w:ind w:left="0" w:firstLine="0"/>
        <w:jc w:val="both"/>
      </w:pPr>
      <w:r w:rsidRPr="00DE38B4">
        <w:rPr>
          <w:lang w:val="uk-UA"/>
        </w:rPr>
        <w:t xml:space="preserve"> </w:t>
      </w:r>
      <w:r w:rsidRPr="00DE38B4">
        <w:t>Порядок проведення індексації грошових доходів населення, затверджений Постановою Кабінету Міні</w:t>
      </w:r>
      <w:proofErr w:type="gramStart"/>
      <w:r w:rsidRPr="00DE38B4">
        <w:t>стр</w:t>
      </w:r>
      <w:proofErr w:type="gramEnd"/>
      <w:r w:rsidRPr="00DE38B4">
        <w:t>ів України від 17.07.2003 р. № 1078.</w:t>
      </w:r>
      <w:r w:rsidRPr="002A2970">
        <w:t xml:space="preserve"> </w:t>
      </w:r>
      <w:r>
        <w:rPr>
          <w:bCs/>
          <w:iCs/>
          <w:lang w:val="en-US"/>
        </w:rPr>
        <w:t>URL</w:t>
      </w:r>
      <w:r w:rsidRPr="00DE38B4">
        <w:rPr>
          <w:iCs/>
        </w:rPr>
        <w:t>:</w:t>
      </w:r>
      <w:r w:rsidRPr="002A2970">
        <w:t xml:space="preserve"> </w:t>
      </w:r>
      <w:r w:rsidRPr="00DE38B4">
        <w:t>http://</w:t>
      </w:r>
      <w:r>
        <w:rPr>
          <w:lang w:val="en-US"/>
        </w:rPr>
        <w:t>rada</w:t>
      </w:r>
      <w:r w:rsidRPr="002A2970">
        <w:t>.</w:t>
      </w:r>
      <w:r>
        <w:rPr>
          <w:lang w:val="en-US"/>
        </w:rPr>
        <w:t>gov.ua</w:t>
      </w:r>
      <w:r w:rsidRPr="00DE38B4">
        <w:rPr>
          <w:iCs/>
        </w:rPr>
        <w:t xml:space="preserve"> </w:t>
      </w:r>
      <w:r w:rsidRPr="00DE38B4">
        <w:t xml:space="preserve"> </w:t>
      </w:r>
    </w:p>
    <w:p w:rsidR="002A2970" w:rsidRPr="002A2970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29"/>
        <w:ind w:left="0" w:firstLine="0"/>
        <w:jc w:val="both"/>
        <w:rPr>
          <w:lang w:val="uk-UA"/>
        </w:rPr>
      </w:pPr>
      <w:r w:rsidRPr="00DE38B4">
        <w:rPr>
          <w:lang w:val="uk-UA"/>
        </w:rPr>
        <w:t xml:space="preserve"> </w:t>
      </w:r>
      <w:r w:rsidRPr="002A2970">
        <w:rPr>
          <w:lang w:val="uk-UA"/>
        </w:rPr>
        <w:t xml:space="preserve">Про біженців : Закон України від 21 червня 2001 р. № 2557-ІІІ. </w:t>
      </w:r>
      <w:r>
        <w:rPr>
          <w:bCs/>
          <w:iCs/>
          <w:lang w:val="en-US"/>
        </w:rPr>
        <w:t>URL</w:t>
      </w:r>
      <w:r w:rsidRPr="002A2970">
        <w:rPr>
          <w:iCs/>
          <w:lang w:val="en-US"/>
        </w:rPr>
        <w:t xml:space="preserve">: </w:t>
      </w:r>
      <w:r w:rsidRPr="002A2970">
        <w:rPr>
          <w:lang w:val="en-US"/>
        </w:rPr>
        <w:t>http</w:t>
      </w:r>
      <w:r w:rsidRPr="002A2970">
        <w:rPr>
          <w:lang w:val="uk-UA"/>
        </w:rPr>
        <w:t>://</w:t>
      </w:r>
      <w:r w:rsidRPr="002A2970">
        <w:rPr>
          <w:lang w:val="en-US"/>
        </w:rPr>
        <w:t>zakon</w:t>
      </w:r>
      <w:r w:rsidRPr="002A2970">
        <w:rPr>
          <w:lang w:val="uk-UA"/>
        </w:rPr>
        <w:t>.</w:t>
      </w:r>
      <w:r w:rsidRPr="002A2970">
        <w:rPr>
          <w:lang w:val="en-US"/>
        </w:rPr>
        <w:t>rada</w:t>
      </w:r>
      <w:r w:rsidRPr="002A2970">
        <w:rPr>
          <w:lang w:val="uk-UA"/>
        </w:rPr>
        <w:t>.</w:t>
      </w:r>
      <w:r w:rsidRPr="002A2970">
        <w:rPr>
          <w:lang w:val="en-US"/>
        </w:rPr>
        <w:t>gov</w:t>
      </w:r>
      <w:r w:rsidRPr="002A2970">
        <w:rPr>
          <w:lang w:val="uk-UA"/>
        </w:rPr>
        <w:t>.</w:t>
      </w:r>
      <w:r w:rsidRPr="002A2970">
        <w:rPr>
          <w:lang w:val="en-US"/>
        </w:rPr>
        <w:t>ua</w:t>
      </w:r>
      <w:r w:rsidRPr="002A2970">
        <w:rPr>
          <w:lang w:val="uk-UA"/>
        </w:rPr>
        <w:t>/</w:t>
      </w:r>
      <w:r w:rsidRPr="002A2970">
        <w:rPr>
          <w:lang w:val="en-US"/>
        </w:rPr>
        <w:t>cgi</w:t>
      </w:r>
      <w:r w:rsidRPr="002A2970">
        <w:rPr>
          <w:lang w:val="uk-UA"/>
        </w:rPr>
        <w:t>-</w:t>
      </w:r>
      <w:r w:rsidRPr="002A2970">
        <w:rPr>
          <w:lang w:val="en-US"/>
        </w:rPr>
        <w:t>bin</w:t>
      </w:r>
      <w:r w:rsidRPr="002A2970">
        <w:rPr>
          <w:lang w:val="uk-UA"/>
        </w:rPr>
        <w:t>/</w:t>
      </w:r>
      <w:r w:rsidRPr="002A2970">
        <w:rPr>
          <w:lang w:val="en-US"/>
        </w:rPr>
        <w:t>laws</w:t>
      </w:r>
      <w:r w:rsidRPr="002A2970">
        <w:rPr>
          <w:lang w:val="uk-UA"/>
        </w:rPr>
        <w:t xml:space="preserve">/ </w:t>
      </w:r>
      <w:r w:rsidRPr="002A2970">
        <w:rPr>
          <w:lang w:val="en-US"/>
        </w:rPr>
        <w:t>main</w:t>
      </w:r>
      <w:r w:rsidRPr="002A2970">
        <w:rPr>
          <w:lang w:val="uk-UA"/>
        </w:rPr>
        <w:t>.</w:t>
      </w:r>
      <w:r w:rsidRPr="002A2970">
        <w:rPr>
          <w:lang w:val="en-US"/>
        </w:rPr>
        <w:t>cgi</w:t>
      </w:r>
      <w:r w:rsidRPr="002A2970">
        <w:rPr>
          <w:lang w:val="uk-UA"/>
        </w:rPr>
        <w:t>?</w:t>
      </w:r>
      <w:r w:rsidRPr="002A2970">
        <w:rPr>
          <w:lang w:val="en-US"/>
        </w:rPr>
        <w:t>nreg</w:t>
      </w:r>
      <w:r w:rsidRPr="002A2970">
        <w:rPr>
          <w:lang w:val="uk-UA"/>
        </w:rPr>
        <w:t xml:space="preserve">=2557-14 </w:t>
      </w:r>
    </w:p>
    <w:p w:rsidR="002A2970" w:rsidRPr="00DE38B4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29"/>
        <w:ind w:left="0" w:firstLine="0"/>
        <w:jc w:val="both"/>
        <w:rPr>
          <w:lang w:val="uk-UA"/>
        </w:rPr>
      </w:pPr>
      <w:r w:rsidRPr="00DE38B4">
        <w:rPr>
          <w:lang w:val="uk-UA"/>
        </w:rPr>
        <w:t xml:space="preserve"> Про внесення змін до Закону України «Про державну соціальну допомогу малозабезпеченим сім’ям» : Закон України від 24 грудня 2008 р. № 796. </w:t>
      </w:r>
      <w:r>
        <w:rPr>
          <w:bCs/>
          <w:iCs/>
          <w:lang w:val="en-US"/>
        </w:rPr>
        <w:t>URL</w:t>
      </w:r>
      <w:r w:rsidRPr="002A2970">
        <w:rPr>
          <w:iCs/>
          <w:lang w:val="en-US"/>
        </w:rPr>
        <w:t xml:space="preserve">: </w:t>
      </w:r>
      <w:r w:rsidRPr="002A2970">
        <w:rPr>
          <w:lang w:val="en-US"/>
        </w:rPr>
        <w:t>http</w:t>
      </w:r>
      <w:r w:rsidRPr="00DE38B4">
        <w:rPr>
          <w:lang w:val="uk-UA"/>
        </w:rPr>
        <w:t>://</w:t>
      </w:r>
      <w:r w:rsidRPr="002A2970">
        <w:rPr>
          <w:lang w:val="en-US"/>
        </w:rPr>
        <w:t>zakon</w:t>
      </w:r>
      <w:r w:rsidRPr="00DE38B4">
        <w:rPr>
          <w:lang w:val="uk-UA"/>
        </w:rPr>
        <w:t>.</w:t>
      </w:r>
      <w:r w:rsidRPr="002A2970">
        <w:rPr>
          <w:lang w:val="en-US"/>
        </w:rPr>
        <w:t>rada</w:t>
      </w:r>
      <w:r w:rsidRPr="00DE38B4">
        <w:rPr>
          <w:lang w:val="uk-UA"/>
        </w:rPr>
        <w:t>.</w:t>
      </w:r>
      <w:r w:rsidRPr="002A2970">
        <w:rPr>
          <w:lang w:val="en-US"/>
        </w:rPr>
        <w:t>gov</w:t>
      </w:r>
      <w:r w:rsidRPr="00DE38B4">
        <w:rPr>
          <w:lang w:val="uk-UA"/>
        </w:rPr>
        <w:t>.</w:t>
      </w:r>
      <w:r w:rsidRPr="002A2970">
        <w:rPr>
          <w:lang w:val="en-US"/>
        </w:rPr>
        <w:t>ua</w:t>
      </w:r>
      <w:r w:rsidRPr="00DE38B4">
        <w:rPr>
          <w:lang w:val="uk-UA"/>
        </w:rPr>
        <w:t>/</w:t>
      </w:r>
      <w:r w:rsidRPr="002A2970">
        <w:rPr>
          <w:lang w:val="en-US"/>
        </w:rPr>
        <w:t>cgi</w:t>
      </w:r>
      <w:r w:rsidRPr="00DE38B4">
        <w:rPr>
          <w:lang w:val="uk-UA"/>
        </w:rPr>
        <w:t xml:space="preserve">- </w:t>
      </w:r>
      <w:r w:rsidRPr="002A2970">
        <w:rPr>
          <w:lang w:val="en-US"/>
        </w:rPr>
        <w:t>bin</w:t>
      </w:r>
      <w:r w:rsidRPr="00DE38B4">
        <w:rPr>
          <w:lang w:val="uk-UA"/>
        </w:rPr>
        <w:t>/</w:t>
      </w:r>
      <w:r w:rsidRPr="002A2970">
        <w:rPr>
          <w:lang w:val="en-US"/>
        </w:rPr>
        <w:t>laws</w:t>
      </w:r>
      <w:r w:rsidRPr="00DE38B4">
        <w:rPr>
          <w:lang w:val="uk-UA"/>
        </w:rPr>
        <w:t>/</w:t>
      </w:r>
      <w:r w:rsidRPr="002A2970">
        <w:rPr>
          <w:lang w:val="en-US"/>
        </w:rPr>
        <w:t>main</w:t>
      </w:r>
      <w:r w:rsidRPr="00DE38B4">
        <w:rPr>
          <w:lang w:val="uk-UA"/>
        </w:rPr>
        <w:t>.</w:t>
      </w:r>
      <w:r w:rsidRPr="002A2970">
        <w:rPr>
          <w:lang w:val="en-US"/>
        </w:rPr>
        <w:t>cgi</w:t>
      </w:r>
      <w:r w:rsidRPr="00DE38B4">
        <w:rPr>
          <w:lang w:val="uk-UA"/>
        </w:rPr>
        <w:t>?</w:t>
      </w:r>
      <w:r w:rsidRPr="002A2970">
        <w:rPr>
          <w:lang w:val="en-US"/>
        </w:rPr>
        <w:t>nreg</w:t>
      </w:r>
      <w:r w:rsidRPr="00DE38B4">
        <w:rPr>
          <w:lang w:val="uk-UA"/>
        </w:rPr>
        <w:t>=1768-14</w:t>
      </w:r>
      <w:r w:rsidRPr="002A2970">
        <w:rPr>
          <w:lang w:val="en-US"/>
        </w:rPr>
        <w:t>VI</w:t>
      </w:r>
      <w:r w:rsidRPr="00DE38B4">
        <w:rPr>
          <w:lang w:val="uk-UA"/>
        </w:rPr>
        <w:t xml:space="preserve"> </w:t>
      </w:r>
    </w:p>
    <w:p w:rsidR="002A2970" w:rsidRPr="00DE38B4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ind w:left="0" w:firstLine="0"/>
        <w:jc w:val="both"/>
        <w:rPr>
          <w:lang w:val="uk-UA"/>
        </w:rPr>
      </w:pPr>
      <w:r w:rsidRPr="00DE38B4">
        <w:rPr>
          <w:lang w:val="uk-UA"/>
        </w:rPr>
        <w:t xml:space="preserve"> Про внесення змін до Порядку призначення і виплати державної соціальної допомоги сім’ям з дітьми </w:t>
      </w:r>
      <w:r>
        <w:rPr>
          <w:lang w:val="uk-UA"/>
        </w:rPr>
        <w:t>: Постанова Ка</w:t>
      </w:r>
      <w:r w:rsidRPr="00DE38B4">
        <w:rPr>
          <w:lang w:val="uk-UA"/>
        </w:rPr>
        <w:t xml:space="preserve">бінету Міністрів України від 4 лютого 2009 р. № 59. </w:t>
      </w:r>
      <w:r>
        <w:rPr>
          <w:bCs/>
          <w:iCs/>
          <w:lang w:val="en-US"/>
        </w:rPr>
        <w:t>URL</w:t>
      </w:r>
      <w:r w:rsidRPr="002A2970">
        <w:rPr>
          <w:iCs/>
          <w:lang w:val="en-US"/>
        </w:rPr>
        <w:t xml:space="preserve">: </w:t>
      </w:r>
      <w:r w:rsidRPr="002A2970">
        <w:rPr>
          <w:lang w:val="en-US"/>
        </w:rPr>
        <w:t>http</w:t>
      </w:r>
      <w:r w:rsidRPr="00DE38B4">
        <w:rPr>
          <w:lang w:val="uk-UA"/>
        </w:rPr>
        <w:t>://</w:t>
      </w:r>
      <w:r w:rsidRPr="002A2970">
        <w:rPr>
          <w:lang w:val="en-US"/>
        </w:rPr>
        <w:t>zakon</w:t>
      </w:r>
      <w:r w:rsidRPr="00DE38B4">
        <w:rPr>
          <w:lang w:val="uk-UA"/>
        </w:rPr>
        <w:t>.</w:t>
      </w:r>
      <w:r w:rsidRPr="002A2970">
        <w:rPr>
          <w:lang w:val="en-US"/>
        </w:rPr>
        <w:t>rada</w:t>
      </w:r>
      <w:r w:rsidRPr="00DE38B4">
        <w:rPr>
          <w:lang w:val="uk-UA"/>
        </w:rPr>
        <w:t>.</w:t>
      </w:r>
      <w:r w:rsidRPr="002A2970">
        <w:rPr>
          <w:lang w:val="en-US"/>
        </w:rPr>
        <w:t>gov</w:t>
      </w:r>
      <w:r w:rsidRPr="00DE38B4">
        <w:rPr>
          <w:lang w:val="uk-UA"/>
        </w:rPr>
        <w:t>.</w:t>
      </w:r>
      <w:r w:rsidRPr="002A2970">
        <w:rPr>
          <w:lang w:val="en-US"/>
        </w:rPr>
        <w:t>ua</w:t>
      </w:r>
      <w:r w:rsidRPr="00DE38B4">
        <w:rPr>
          <w:lang w:val="uk-UA"/>
        </w:rPr>
        <w:t>/</w:t>
      </w:r>
      <w:r w:rsidRPr="002A2970">
        <w:rPr>
          <w:lang w:val="en-US"/>
        </w:rPr>
        <w:t>cgi</w:t>
      </w:r>
      <w:r w:rsidRPr="00DE38B4">
        <w:rPr>
          <w:lang w:val="uk-UA"/>
        </w:rPr>
        <w:t>-</w:t>
      </w:r>
      <w:r w:rsidRPr="002A2970">
        <w:rPr>
          <w:lang w:val="en-US"/>
        </w:rPr>
        <w:t>bin</w:t>
      </w:r>
      <w:r w:rsidRPr="00DE38B4">
        <w:rPr>
          <w:lang w:val="uk-UA"/>
        </w:rPr>
        <w:t>/</w:t>
      </w:r>
      <w:r w:rsidRPr="002A2970">
        <w:rPr>
          <w:lang w:val="en-US"/>
        </w:rPr>
        <w:t>laws</w:t>
      </w:r>
      <w:r w:rsidRPr="00DE38B4">
        <w:rPr>
          <w:lang w:val="uk-UA"/>
        </w:rPr>
        <w:t>/</w:t>
      </w:r>
      <w:r w:rsidRPr="002A2970">
        <w:rPr>
          <w:lang w:val="en-US"/>
        </w:rPr>
        <w:t>main</w:t>
      </w:r>
      <w:r w:rsidRPr="00DE38B4">
        <w:rPr>
          <w:lang w:val="uk-UA"/>
        </w:rPr>
        <w:t>.</w:t>
      </w:r>
      <w:r w:rsidRPr="002A2970">
        <w:rPr>
          <w:lang w:val="en-US"/>
        </w:rPr>
        <w:t>cgi</w:t>
      </w:r>
      <w:r w:rsidRPr="00DE38B4">
        <w:rPr>
          <w:lang w:val="uk-UA"/>
        </w:rPr>
        <w:t>?</w:t>
      </w:r>
      <w:r w:rsidRPr="002A2970">
        <w:rPr>
          <w:lang w:val="en-US"/>
        </w:rPr>
        <w:t>nreg</w:t>
      </w:r>
      <w:r w:rsidRPr="00DE38B4">
        <w:rPr>
          <w:lang w:val="uk-UA"/>
        </w:rPr>
        <w:t>=59-2009-%</w:t>
      </w:r>
      <w:r w:rsidRPr="002A2970">
        <w:rPr>
          <w:lang w:val="en-US"/>
        </w:rPr>
        <w:t>EF</w:t>
      </w:r>
      <w:r w:rsidRPr="00DE38B4">
        <w:rPr>
          <w:lang w:val="uk-UA"/>
        </w:rPr>
        <w:t xml:space="preserve"> </w:t>
      </w:r>
    </w:p>
    <w:p w:rsidR="002A2970" w:rsidRPr="00DE38B4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29"/>
        <w:ind w:left="0" w:firstLine="0"/>
        <w:jc w:val="both"/>
        <w:rPr>
          <w:lang w:val="uk-UA"/>
        </w:rPr>
      </w:pPr>
      <w:r w:rsidRPr="00DE38B4">
        <w:rPr>
          <w:lang w:val="uk-UA"/>
        </w:rPr>
        <w:t xml:space="preserve">Про державні соціальні стандарти та державні соціальні гарантії : Закон України від 4 квітня 2000 р. № 2017-ІІІ. </w:t>
      </w:r>
      <w:r>
        <w:rPr>
          <w:bCs/>
          <w:iCs/>
          <w:lang w:val="en-US"/>
        </w:rPr>
        <w:t>URL</w:t>
      </w:r>
      <w:r w:rsidRPr="00DE38B4">
        <w:rPr>
          <w:iCs/>
        </w:rPr>
        <w:t>:</w:t>
      </w:r>
      <w:r w:rsidRPr="002A2970">
        <w:t xml:space="preserve"> </w:t>
      </w:r>
      <w:r w:rsidRPr="00DE38B4">
        <w:t>http://</w:t>
      </w:r>
      <w:r>
        <w:rPr>
          <w:lang w:val="en-US"/>
        </w:rPr>
        <w:t>rada</w:t>
      </w:r>
      <w:r w:rsidRPr="002A2970">
        <w:t>.</w:t>
      </w:r>
      <w:r>
        <w:rPr>
          <w:lang w:val="en-US"/>
        </w:rPr>
        <w:t>gov.ua</w:t>
      </w:r>
      <w:r w:rsidRPr="00DE38B4">
        <w:rPr>
          <w:iCs/>
        </w:rPr>
        <w:t xml:space="preserve"> </w:t>
      </w:r>
      <w:r w:rsidRPr="00DE38B4">
        <w:t xml:space="preserve"> </w:t>
      </w:r>
    </w:p>
    <w:p w:rsidR="002A2970" w:rsidRPr="002A2970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29"/>
        <w:ind w:left="0" w:firstLine="0"/>
        <w:jc w:val="both"/>
        <w:rPr>
          <w:lang w:val="uk-UA"/>
        </w:rPr>
      </w:pPr>
      <w:r w:rsidRPr="00DE38B4">
        <w:rPr>
          <w:lang w:val="uk-UA"/>
        </w:rPr>
        <w:t xml:space="preserve"> </w:t>
      </w:r>
      <w:r w:rsidRPr="002A2970">
        <w:rPr>
          <w:lang w:val="uk-UA"/>
        </w:rPr>
        <w:t>Про державну допомогу сім’ям з дітьми : Закон України від 21.11.1992 р. № 2811-12.</w:t>
      </w:r>
      <w:r w:rsidRPr="002A2970">
        <w:t xml:space="preserve"> </w:t>
      </w:r>
      <w:r>
        <w:rPr>
          <w:bCs/>
          <w:iCs/>
          <w:lang w:val="en-US"/>
        </w:rPr>
        <w:t>URL</w:t>
      </w:r>
      <w:r w:rsidRPr="00DE38B4">
        <w:rPr>
          <w:iCs/>
        </w:rPr>
        <w:t>:</w:t>
      </w:r>
      <w:r w:rsidRPr="002A2970">
        <w:t xml:space="preserve"> </w:t>
      </w:r>
      <w:r w:rsidRPr="00DE38B4">
        <w:t>http://</w:t>
      </w:r>
      <w:r>
        <w:rPr>
          <w:lang w:val="en-US"/>
        </w:rPr>
        <w:t>rada</w:t>
      </w:r>
      <w:r w:rsidRPr="002A2970">
        <w:t>.</w:t>
      </w:r>
      <w:r>
        <w:rPr>
          <w:lang w:val="en-US"/>
        </w:rPr>
        <w:t>gov.ua</w:t>
      </w:r>
      <w:r w:rsidRPr="00DE38B4">
        <w:rPr>
          <w:iCs/>
        </w:rPr>
        <w:t xml:space="preserve"> </w:t>
      </w:r>
      <w:r w:rsidRPr="00DE38B4">
        <w:t xml:space="preserve"> </w:t>
      </w:r>
    </w:p>
    <w:p w:rsidR="002A2970" w:rsidRPr="002A2970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29"/>
        <w:ind w:left="0" w:firstLine="0"/>
        <w:jc w:val="both"/>
        <w:rPr>
          <w:lang w:val="en-US"/>
        </w:rPr>
      </w:pPr>
      <w:r w:rsidRPr="00DE38B4">
        <w:rPr>
          <w:lang w:val="uk-UA"/>
        </w:rPr>
        <w:t xml:space="preserve"> </w:t>
      </w:r>
      <w:r w:rsidRPr="002A2970">
        <w:rPr>
          <w:lang w:val="uk-UA"/>
        </w:rPr>
        <w:t>Про державну соціальну допомогу малозабезпеченим сім’ям : Закон України від 01.06.2000 р. № 1768-</w:t>
      </w:r>
      <w:r w:rsidRPr="00DE38B4">
        <w:t>III</w:t>
      </w:r>
      <w:r w:rsidRPr="002A2970">
        <w:rPr>
          <w:lang w:val="uk-UA"/>
        </w:rPr>
        <w:t>.</w:t>
      </w:r>
      <w:r w:rsidRPr="002A2970">
        <w:t xml:space="preserve"> </w:t>
      </w:r>
      <w:r>
        <w:rPr>
          <w:bCs/>
          <w:iCs/>
          <w:lang w:val="en-US"/>
        </w:rPr>
        <w:t>URL</w:t>
      </w:r>
      <w:r w:rsidRPr="002A2970">
        <w:rPr>
          <w:iCs/>
          <w:lang w:val="en-US"/>
        </w:rPr>
        <w:t>:</w:t>
      </w:r>
      <w:r>
        <w:rPr>
          <w:iCs/>
          <w:lang w:val="en-US"/>
        </w:rPr>
        <w:t xml:space="preserve"> </w:t>
      </w:r>
      <w:r w:rsidRPr="002A2970">
        <w:rPr>
          <w:lang w:val="en-US"/>
        </w:rPr>
        <w:t xml:space="preserve">http://zakon.rada.gov.ua/cgi-bin/laws/main.cgi?nreg=1768-14 </w:t>
      </w:r>
    </w:p>
    <w:p w:rsidR="002A2970" w:rsidRPr="004B3D3C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29"/>
        <w:ind w:left="0" w:firstLine="0"/>
        <w:jc w:val="both"/>
        <w:rPr>
          <w:lang w:val="en-US"/>
        </w:rPr>
      </w:pPr>
      <w:r w:rsidRPr="00DE38B4">
        <w:rPr>
          <w:lang w:val="uk-UA"/>
        </w:rPr>
        <w:t xml:space="preserve"> </w:t>
      </w:r>
      <w:r w:rsidRPr="00DE38B4">
        <w:t xml:space="preserve">Про державну </w:t>
      </w:r>
      <w:proofErr w:type="gramStart"/>
      <w:r w:rsidRPr="00DE38B4">
        <w:t>соц</w:t>
      </w:r>
      <w:proofErr w:type="gramEnd"/>
      <w:r w:rsidRPr="00DE38B4">
        <w:t>іальну допомогу особам, які не мають права на пенсію, та інвалідам</w:t>
      </w:r>
      <w:r w:rsidR="004B3D3C" w:rsidRPr="004B3D3C">
        <w:t xml:space="preserve"> </w:t>
      </w:r>
      <w:r w:rsidRPr="00DE38B4">
        <w:t>: Закон України в</w:t>
      </w:r>
      <w:proofErr w:type="gramStart"/>
      <w:r w:rsidRPr="00DE38B4">
        <w:t>i</w:t>
      </w:r>
      <w:proofErr w:type="gramEnd"/>
      <w:r w:rsidRPr="00DE38B4">
        <w:t xml:space="preserve">д 18.05.2004 р. № 1727-IV. </w:t>
      </w:r>
      <w:r w:rsidR="004B3D3C">
        <w:rPr>
          <w:bCs/>
          <w:iCs/>
          <w:lang w:val="en-US"/>
        </w:rPr>
        <w:t>URL</w:t>
      </w:r>
      <w:r w:rsidR="004B3D3C" w:rsidRPr="004B3D3C">
        <w:rPr>
          <w:iCs/>
          <w:lang w:val="en-US"/>
        </w:rPr>
        <w:t>:</w:t>
      </w:r>
      <w:r w:rsidR="004B3D3C">
        <w:rPr>
          <w:iCs/>
          <w:lang w:val="en-US"/>
        </w:rPr>
        <w:t xml:space="preserve"> </w:t>
      </w:r>
      <w:r w:rsidRPr="004B3D3C">
        <w:rPr>
          <w:lang w:val="en-US"/>
        </w:rPr>
        <w:t xml:space="preserve">http://zakon.rada.gov.ua/cgi-bin/laws/main.cgi? nreg=1727-15 </w:t>
      </w:r>
    </w:p>
    <w:p w:rsidR="002A2970" w:rsidRPr="00DE38B4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36"/>
        <w:ind w:left="0" w:firstLine="0"/>
        <w:jc w:val="both"/>
      </w:pPr>
      <w:r w:rsidRPr="00DE38B4">
        <w:t xml:space="preserve">Про затвердження Положення про Міністерство </w:t>
      </w:r>
      <w:proofErr w:type="gramStart"/>
      <w:r w:rsidRPr="00DE38B4">
        <w:t>соц</w:t>
      </w:r>
      <w:proofErr w:type="gramEnd"/>
      <w:r w:rsidRPr="00DE38B4">
        <w:t>іальної політики України : Постанова Кабінету Міні</w:t>
      </w:r>
      <w:proofErr w:type="gramStart"/>
      <w:r w:rsidRPr="00DE38B4">
        <w:t>стр</w:t>
      </w:r>
      <w:proofErr w:type="gramEnd"/>
      <w:r w:rsidRPr="00DE38B4">
        <w:t xml:space="preserve">ів </w:t>
      </w:r>
      <w:r w:rsidR="004B3D3C">
        <w:t>України від 17.06.2015 р. № 423</w:t>
      </w:r>
      <w:r w:rsidR="004B3D3C" w:rsidRPr="004B3D3C">
        <w:t xml:space="preserve">. </w:t>
      </w:r>
      <w:r w:rsidR="004B3D3C">
        <w:rPr>
          <w:bCs/>
          <w:iCs/>
          <w:lang w:val="en-US"/>
        </w:rPr>
        <w:t>URL</w:t>
      </w:r>
      <w:r w:rsidR="004B3D3C" w:rsidRPr="00DE38B4">
        <w:rPr>
          <w:iCs/>
        </w:rPr>
        <w:t>:</w:t>
      </w:r>
      <w:r w:rsidR="004B3D3C" w:rsidRPr="002A2970">
        <w:t xml:space="preserve"> </w:t>
      </w:r>
      <w:r w:rsidR="004B3D3C" w:rsidRPr="00DE38B4">
        <w:t>http://</w:t>
      </w:r>
      <w:r w:rsidR="004B3D3C">
        <w:rPr>
          <w:lang w:val="en-US"/>
        </w:rPr>
        <w:t>rada</w:t>
      </w:r>
      <w:r w:rsidR="004B3D3C" w:rsidRPr="002A2970">
        <w:t>.</w:t>
      </w:r>
      <w:r w:rsidR="004B3D3C">
        <w:rPr>
          <w:lang w:val="en-US"/>
        </w:rPr>
        <w:t>gov.ua</w:t>
      </w:r>
      <w:r w:rsidR="004B3D3C" w:rsidRPr="00DE38B4">
        <w:rPr>
          <w:iCs/>
        </w:rPr>
        <w:t xml:space="preserve"> </w:t>
      </w:r>
      <w:r w:rsidR="004B3D3C" w:rsidRPr="00DE38B4">
        <w:t xml:space="preserve"> </w:t>
      </w:r>
    </w:p>
    <w:p w:rsidR="002A2970" w:rsidRPr="00DE38B4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36"/>
        <w:ind w:left="0" w:firstLine="0"/>
        <w:jc w:val="both"/>
      </w:pPr>
      <w:r w:rsidRPr="00DE38B4">
        <w:rPr>
          <w:lang w:val="uk-UA"/>
        </w:rPr>
        <w:t xml:space="preserve"> </w:t>
      </w:r>
      <w:r w:rsidRPr="00DE38B4">
        <w:t>Про затвердження Положення про Пенсійний фонд України</w:t>
      </w:r>
      <w:proofErr w:type="gramStart"/>
      <w:r w:rsidRPr="00DE38B4">
        <w:t xml:space="preserve"> :</w:t>
      </w:r>
      <w:proofErr w:type="gramEnd"/>
      <w:r w:rsidRPr="00DE38B4">
        <w:t xml:space="preserve"> Постанова Кабінету Міні</w:t>
      </w:r>
      <w:proofErr w:type="gramStart"/>
      <w:r w:rsidRPr="00DE38B4">
        <w:t>стр</w:t>
      </w:r>
      <w:proofErr w:type="gramEnd"/>
      <w:r w:rsidRPr="00DE38B4">
        <w:t>ів України від 23.07.2014 № 280</w:t>
      </w:r>
      <w:r w:rsidR="004B3D3C" w:rsidRPr="004B3D3C">
        <w:t xml:space="preserve">. </w:t>
      </w:r>
      <w:r w:rsidR="004B3D3C">
        <w:rPr>
          <w:bCs/>
          <w:iCs/>
          <w:lang w:val="en-US"/>
        </w:rPr>
        <w:t>URL</w:t>
      </w:r>
      <w:r w:rsidR="004B3D3C" w:rsidRPr="00DE38B4">
        <w:rPr>
          <w:iCs/>
        </w:rPr>
        <w:t>:</w:t>
      </w:r>
      <w:r w:rsidR="004B3D3C" w:rsidRPr="002A2970">
        <w:t xml:space="preserve"> </w:t>
      </w:r>
      <w:r w:rsidR="004B3D3C" w:rsidRPr="00DE38B4">
        <w:t>http://</w:t>
      </w:r>
      <w:r w:rsidR="004B3D3C">
        <w:rPr>
          <w:lang w:val="en-US"/>
        </w:rPr>
        <w:t>rada</w:t>
      </w:r>
      <w:r w:rsidR="004B3D3C" w:rsidRPr="002A2970">
        <w:t>.</w:t>
      </w:r>
      <w:r w:rsidR="004B3D3C">
        <w:rPr>
          <w:lang w:val="en-US"/>
        </w:rPr>
        <w:t>gov.ua</w:t>
      </w:r>
      <w:r w:rsidR="004B3D3C" w:rsidRPr="00DE38B4">
        <w:rPr>
          <w:iCs/>
        </w:rPr>
        <w:t xml:space="preserve"> </w:t>
      </w:r>
      <w:r w:rsidR="004B3D3C" w:rsidRPr="00DE38B4">
        <w:t xml:space="preserve"> </w:t>
      </w:r>
    </w:p>
    <w:p w:rsidR="002A2970" w:rsidRPr="00DE38B4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36"/>
        <w:ind w:left="0" w:firstLine="0"/>
        <w:jc w:val="both"/>
        <w:rPr>
          <w:lang w:val="uk-UA"/>
        </w:rPr>
      </w:pPr>
      <w:r w:rsidRPr="00DE38B4">
        <w:rPr>
          <w:lang w:val="uk-UA"/>
        </w:rPr>
        <w:t xml:space="preserve"> Про затвердження Порядку призначення і виплати державної допомоги сім’ям з дітьми : Постанова Кабінету Міністрів України від 27 грудня 2001 № 1751. </w:t>
      </w:r>
      <w:r w:rsidR="004B3D3C">
        <w:rPr>
          <w:bCs/>
          <w:iCs/>
          <w:lang w:val="en-US"/>
        </w:rPr>
        <w:t>URL</w:t>
      </w:r>
      <w:r w:rsidR="004B3D3C" w:rsidRPr="004B3D3C">
        <w:rPr>
          <w:iCs/>
          <w:lang w:val="en-US"/>
        </w:rPr>
        <w:t>:</w:t>
      </w:r>
      <w:r w:rsidR="004B3D3C" w:rsidRPr="004B3D3C">
        <w:rPr>
          <w:lang w:val="en-US"/>
        </w:rPr>
        <w:t xml:space="preserve"> </w:t>
      </w:r>
      <w:r w:rsidRPr="004B3D3C">
        <w:rPr>
          <w:lang w:val="en-US"/>
        </w:rPr>
        <w:t>http</w:t>
      </w:r>
      <w:r w:rsidRPr="00DE38B4">
        <w:rPr>
          <w:lang w:val="uk-UA"/>
        </w:rPr>
        <w:t>://</w:t>
      </w:r>
      <w:r w:rsidRPr="004B3D3C">
        <w:rPr>
          <w:lang w:val="en-US"/>
        </w:rPr>
        <w:t>zakon</w:t>
      </w:r>
      <w:r w:rsidRPr="00DE38B4">
        <w:rPr>
          <w:lang w:val="uk-UA"/>
        </w:rPr>
        <w:t xml:space="preserve">. </w:t>
      </w:r>
      <w:r w:rsidRPr="004B3D3C">
        <w:rPr>
          <w:lang w:val="en-US"/>
        </w:rPr>
        <w:t>rada</w:t>
      </w:r>
      <w:r w:rsidRPr="00DE38B4">
        <w:rPr>
          <w:lang w:val="uk-UA"/>
        </w:rPr>
        <w:t>.</w:t>
      </w:r>
      <w:r w:rsidRPr="004B3D3C">
        <w:rPr>
          <w:lang w:val="en-US"/>
        </w:rPr>
        <w:t>gov</w:t>
      </w:r>
      <w:r w:rsidRPr="00DE38B4">
        <w:rPr>
          <w:lang w:val="uk-UA"/>
        </w:rPr>
        <w:t>.</w:t>
      </w:r>
      <w:r w:rsidRPr="004B3D3C">
        <w:rPr>
          <w:lang w:val="en-US"/>
        </w:rPr>
        <w:t>ua</w:t>
      </w:r>
      <w:r w:rsidRPr="00DE38B4">
        <w:rPr>
          <w:lang w:val="uk-UA"/>
        </w:rPr>
        <w:t>/</w:t>
      </w:r>
      <w:r w:rsidRPr="004B3D3C">
        <w:rPr>
          <w:lang w:val="en-US"/>
        </w:rPr>
        <w:t>cgi</w:t>
      </w:r>
      <w:r w:rsidRPr="00DE38B4">
        <w:rPr>
          <w:lang w:val="uk-UA"/>
        </w:rPr>
        <w:t>-</w:t>
      </w:r>
      <w:r w:rsidRPr="004B3D3C">
        <w:rPr>
          <w:lang w:val="en-US"/>
        </w:rPr>
        <w:t>bin</w:t>
      </w:r>
      <w:r w:rsidRPr="00DE38B4">
        <w:rPr>
          <w:lang w:val="uk-UA"/>
        </w:rPr>
        <w:t>/</w:t>
      </w:r>
      <w:r w:rsidRPr="004B3D3C">
        <w:rPr>
          <w:lang w:val="en-US"/>
        </w:rPr>
        <w:t>laws</w:t>
      </w:r>
      <w:r w:rsidRPr="00DE38B4">
        <w:rPr>
          <w:lang w:val="uk-UA"/>
        </w:rPr>
        <w:t>/</w:t>
      </w:r>
      <w:r w:rsidRPr="004B3D3C">
        <w:rPr>
          <w:lang w:val="en-US"/>
        </w:rPr>
        <w:t>main</w:t>
      </w:r>
      <w:r w:rsidRPr="00DE38B4">
        <w:rPr>
          <w:lang w:val="uk-UA"/>
        </w:rPr>
        <w:t>.</w:t>
      </w:r>
      <w:r w:rsidRPr="004B3D3C">
        <w:rPr>
          <w:lang w:val="en-US"/>
        </w:rPr>
        <w:t>cgi</w:t>
      </w:r>
      <w:r w:rsidRPr="00DE38B4">
        <w:rPr>
          <w:lang w:val="uk-UA"/>
        </w:rPr>
        <w:t>?</w:t>
      </w:r>
      <w:r w:rsidRPr="004B3D3C">
        <w:rPr>
          <w:lang w:val="en-US"/>
        </w:rPr>
        <w:t>nreg</w:t>
      </w:r>
      <w:r w:rsidRPr="00DE38B4">
        <w:rPr>
          <w:lang w:val="uk-UA"/>
        </w:rPr>
        <w:t>=1751-2001-%</w:t>
      </w:r>
      <w:r w:rsidRPr="004B3D3C">
        <w:rPr>
          <w:lang w:val="en-US"/>
        </w:rPr>
        <w:t>EF</w:t>
      </w:r>
      <w:r w:rsidRPr="00DE38B4">
        <w:rPr>
          <w:lang w:val="uk-UA"/>
        </w:rPr>
        <w:t xml:space="preserve"> </w:t>
      </w:r>
    </w:p>
    <w:p w:rsidR="002A2970" w:rsidRPr="00DE38B4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36"/>
        <w:ind w:left="0" w:firstLine="0"/>
        <w:jc w:val="both"/>
        <w:rPr>
          <w:lang w:val="uk-UA"/>
        </w:rPr>
      </w:pPr>
      <w:r w:rsidRPr="00DE38B4">
        <w:rPr>
          <w:lang w:val="uk-UA"/>
        </w:rPr>
        <w:t xml:space="preserve"> Про затвердження Порядку призначення і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 у 2007 році (строк дії якої продовжено на 2008 рік) : Постанова Кабінету Міністрів України від 31 січня 2007 р. № 81. </w:t>
      </w:r>
      <w:r w:rsidR="004B3D3C">
        <w:rPr>
          <w:bCs/>
          <w:iCs/>
          <w:lang w:val="en-US"/>
        </w:rPr>
        <w:t>URL</w:t>
      </w:r>
      <w:r w:rsidR="004B3D3C" w:rsidRPr="004B3D3C">
        <w:rPr>
          <w:iCs/>
          <w:lang w:val="en-US"/>
        </w:rPr>
        <w:t>:</w:t>
      </w:r>
      <w:r w:rsidR="004B3D3C" w:rsidRPr="004B3D3C">
        <w:rPr>
          <w:lang w:val="en-US"/>
        </w:rPr>
        <w:t xml:space="preserve"> </w:t>
      </w:r>
      <w:r w:rsidRPr="004B3D3C">
        <w:rPr>
          <w:lang w:val="en-US"/>
        </w:rPr>
        <w:t>http</w:t>
      </w:r>
      <w:r w:rsidRPr="00DE38B4">
        <w:rPr>
          <w:lang w:val="uk-UA"/>
        </w:rPr>
        <w:t>://</w:t>
      </w:r>
      <w:r w:rsidRPr="004B3D3C">
        <w:rPr>
          <w:lang w:val="en-US"/>
        </w:rPr>
        <w:t>zakon</w:t>
      </w:r>
      <w:r w:rsidRPr="00DE38B4">
        <w:rPr>
          <w:lang w:val="uk-UA"/>
        </w:rPr>
        <w:t>.</w:t>
      </w:r>
      <w:r w:rsidRPr="004B3D3C">
        <w:rPr>
          <w:lang w:val="en-US"/>
        </w:rPr>
        <w:t>nau</w:t>
      </w:r>
      <w:r w:rsidRPr="00DE38B4">
        <w:rPr>
          <w:lang w:val="uk-UA"/>
        </w:rPr>
        <w:t>.</w:t>
      </w:r>
      <w:r w:rsidRPr="004B3D3C">
        <w:rPr>
          <w:lang w:val="en-US"/>
        </w:rPr>
        <w:t>ua</w:t>
      </w:r>
      <w:r w:rsidRPr="00DE38B4">
        <w:rPr>
          <w:lang w:val="uk-UA"/>
        </w:rPr>
        <w:t>/</w:t>
      </w:r>
      <w:r w:rsidRPr="004B3D3C">
        <w:rPr>
          <w:lang w:val="en-US"/>
        </w:rPr>
        <w:t>doc</w:t>
      </w:r>
      <w:r w:rsidRPr="00DE38B4">
        <w:rPr>
          <w:lang w:val="uk-UA"/>
        </w:rPr>
        <w:t>/?</w:t>
      </w:r>
      <w:r w:rsidRPr="004B3D3C">
        <w:rPr>
          <w:lang w:val="en-US"/>
        </w:rPr>
        <w:t>uid</w:t>
      </w:r>
      <w:r w:rsidRPr="00DE38B4">
        <w:rPr>
          <w:lang w:val="uk-UA"/>
        </w:rPr>
        <w:t xml:space="preserve">=1136.94.0 </w:t>
      </w:r>
    </w:p>
    <w:p w:rsidR="002A2970" w:rsidRPr="004B3D3C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36"/>
        <w:ind w:left="0" w:firstLine="0"/>
        <w:jc w:val="both"/>
        <w:rPr>
          <w:lang w:val="uk-UA"/>
        </w:rPr>
      </w:pPr>
      <w:r w:rsidRPr="004B3D3C">
        <w:rPr>
          <w:lang w:val="uk-UA"/>
        </w:rPr>
        <w:t>Про затвердження типових структур і штатів центрів соціальних служб для сім’ї, дітей та молоді : наказ Мінсоцполітики від 29.06.2016 р. № 709</w:t>
      </w:r>
      <w:r w:rsidR="004B3D3C" w:rsidRPr="004B3D3C">
        <w:rPr>
          <w:lang w:val="uk-UA"/>
        </w:rPr>
        <w:t>.</w:t>
      </w:r>
      <w:r w:rsidR="004B3D3C" w:rsidRPr="004B3D3C">
        <w:t xml:space="preserve"> </w:t>
      </w:r>
      <w:r w:rsidR="004B3D3C">
        <w:rPr>
          <w:bCs/>
          <w:iCs/>
          <w:lang w:val="en-US"/>
        </w:rPr>
        <w:t>URL</w:t>
      </w:r>
      <w:r w:rsidR="004B3D3C" w:rsidRPr="00DE38B4">
        <w:rPr>
          <w:iCs/>
        </w:rPr>
        <w:t>:</w:t>
      </w:r>
      <w:r w:rsidR="004B3D3C" w:rsidRPr="002A2970">
        <w:t xml:space="preserve"> </w:t>
      </w:r>
      <w:r w:rsidR="004B3D3C" w:rsidRPr="00DE38B4">
        <w:t>http://</w:t>
      </w:r>
      <w:r w:rsidR="004B3D3C">
        <w:rPr>
          <w:lang w:val="en-US"/>
        </w:rPr>
        <w:t>rada</w:t>
      </w:r>
      <w:r w:rsidR="004B3D3C" w:rsidRPr="002A2970">
        <w:t>.</w:t>
      </w:r>
      <w:r w:rsidR="004B3D3C">
        <w:rPr>
          <w:lang w:val="en-US"/>
        </w:rPr>
        <w:t>gov.ua</w:t>
      </w:r>
      <w:r w:rsidR="004B3D3C" w:rsidRPr="00DE38B4">
        <w:rPr>
          <w:iCs/>
        </w:rPr>
        <w:t xml:space="preserve"> </w:t>
      </w:r>
      <w:r w:rsidR="004B3D3C" w:rsidRPr="00DE38B4">
        <w:t xml:space="preserve"> </w:t>
      </w:r>
    </w:p>
    <w:p w:rsidR="002A2970" w:rsidRPr="004B3D3C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36"/>
        <w:ind w:left="0" w:firstLine="0"/>
        <w:jc w:val="both"/>
        <w:rPr>
          <w:lang w:val="en-US"/>
        </w:rPr>
      </w:pPr>
      <w:r w:rsidRPr="00DE38B4">
        <w:rPr>
          <w:lang w:val="uk-UA"/>
        </w:rPr>
        <w:t xml:space="preserve"> </w:t>
      </w:r>
      <w:r w:rsidRPr="004B3D3C">
        <w:rPr>
          <w:lang w:val="uk-UA"/>
        </w:rPr>
        <w:t>Про заходи щодо забезпечення захисту прав і законних інтересів дітей : Указ Президента від 05.05.2008 № 4</w:t>
      </w:r>
      <w:r w:rsidRPr="00DE38B4">
        <w:t>11/2008.</w:t>
      </w:r>
      <w:r w:rsidR="004B3D3C" w:rsidRPr="004B3D3C">
        <w:t xml:space="preserve"> </w:t>
      </w:r>
      <w:r w:rsidR="004B3D3C">
        <w:rPr>
          <w:lang w:val="en-US"/>
        </w:rPr>
        <w:t>URL</w:t>
      </w:r>
      <w:r w:rsidRPr="004B3D3C">
        <w:rPr>
          <w:lang w:val="en-US"/>
        </w:rPr>
        <w:t xml:space="preserve">: http://zakon1.rada.gov.ua/gi-bin/laws/main.cgi?nreg=411%2F2008 </w:t>
      </w:r>
    </w:p>
    <w:p w:rsidR="002A2970" w:rsidRPr="00DE38B4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36"/>
        <w:ind w:left="0" w:firstLine="0"/>
        <w:jc w:val="both"/>
        <w:rPr>
          <w:lang w:val="uk-UA"/>
        </w:rPr>
      </w:pPr>
      <w:r w:rsidRPr="00DE38B4">
        <w:rPr>
          <w:lang w:val="uk-UA"/>
        </w:rPr>
        <w:t xml:space="preserve"> Про межу малозабезпеченості</w:t>
      </w:r>
      <w:r w:rsidR="004B3D3C" w:rsidRPr="004B3D3C">
        <w:rPr>
          <w:lang w:val="uk-UA"/>
        </w:rPr>
        <w:t xml:space="preserve"> </w:t>
      </w:r>
      <w:r w:rsidRPr="00DE38B4">
        <w:rPr>
          <w:lang w:val="uk-UA"/>
        </w:rPr>
        <w:t xml:space="preserve">: Закон Украї ни від 4 жовтня 1994 р. № 190/94-ВР. – </w:t>
      </w:r>
      <w:r w:rsidR="004B3D3C">
        <w:rPr>
          <w:lang w:val="en-US"/>
        </w:rPr>
        <w:t>URL</w:t>
      </w:r>
      <w:r w:rsidRPr="00DE38B4">
        <w:rPr>
          <w:lang w:val="uk-UA"/>
        </w:rPr>
        <w:t xml:space="preserve"> : </w:t>
      </w:r>
      <w:r w:rsidRPr="004B3D3C">
        <w:rPr>
          <w:lang w:val="en-US"/>
        </w:rPr>
        <w:t>http</w:t>
      </w:r>
      <w:r w:rsidRPr="00DE38B4">
        <w:rPr>
          <w:lang w:val="uk-UA"/>
        </w:rPr>
        <w:t>://</w:t>
      </w:r>
      <w:r w:rsidRPr="004B3D3C">
        <w:rPr>
          <w:lang w:val="en-US"/>
        </w:rPr>
        <w:t>zakon</w:t>
      </w:r>
      <w:r w:rsidRPr="00DE38B4">
        <w:rPr>
          <w:lang w:val="uk-UA"/>
        </w:rPr>
        <w:t>5.</w:t>
      </w:r>
      <w:r w:rsidRPr="004B3D3C">
        <w:rPr>
          <w:lang w:val="en-US"/>
        </w:rPr>
        <w:t>rada</w:t>
      </w:r>
      <w:r w:rsidRPr="00DE38B4">
        <w:rPr>
          <w:lang w:val="uk-UA"/>
        </w:rPr>
        <w:t xml:space="preserve">. </w:t>
      </w:r>
      <w:r w:rsidRPr="004B3D3C">
        <w:rPr>
          <w:lang w:val="en-US"/>
        </w:rPr>
        <w:t>gov</w:t>
      </w:r>
      <w:r w:rsidRPr="00DE38B4">
        <w:rPr>
          <w:lang w:val="uk-UA"/>
        </w:rPr>
        <w:t>.</w:t>
      </w:r>
      <w:r w:rsidRPr="004B3D3C">
        <w:rPr>
          <w:lang w:val="en-US"/>
        </w:rPr>
        <w:t>ua</w:t>
      </w:r>
      <w:r w:rsidRPr="00DE38B4">
        <w:rPr>
          <w:lang w:val="uk-UA"/>
        </w:rPr>
        <w:t>/</w:t>
      </w:r>
      <w:r w:rsidRPr="004B3D3C">
        <w:rPr>
          <w:lang w:val="en-US"/>
        </w:rPr>
        <w:t>laws</w:t>
      </w:r>
      <w:r w:rsidRPr="00DE38B4">
        <w:rPr>
          <w:lang w:val="uk-UA"/>
        </w:rPr>
        <w:t>/</w:t>
      </w:r>
      <w:r w:rsidRPr="004B3D3C">
        <w:rPr>
          <w:lang w:val="en-US"/>
        </w:rPr>
        <w:t>show</w:t>
      </w:r>
      <w:r w:rsidRPr="00DE38B4">
        <w:rPr>
          <w:lang w:val="uk-UA"/>
        </w:rPr>
        <w:t xml:space="preserve">/190/94-вр </w:t>
      </w:r>
    </w:p>
    <w:p w:rsidR="002A2970" w:rsidRPr="00DE38B4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36"/>
        <w:ind w:left="0" w:firstLine="0"/>
        <w:jc w:val="both"/>
      </w:pPr>
      <w:r w:rsidRPr="00DE38B4">
        <w:t>Про надання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</w:r>
      <w:proofErr w:type="gramStart"/>
      <w:r w:rsidRPr="00DE38B4">
        <w:t xml:space="preserve"> :</w:t>
      </w:r>
      <w:proofErr w:type="gramEnd"/>
      <w:r w:rsidRPr="00DE38B4">
        <w:t xml:space="preserve"> Постанова Кабінету Міні</w:t>
      </w:r>
      <w:proofErr w:type="gramStart"/>
      <w:r w:rsidRPr="00DE38B4">
        <w:t>стр</w:t>
      </w:r>
      <w:proofErr w:type="gramEnd"/>
      <w:r w:rsidRPr="00DE38B4">
        <w:t xml:space="preserve">ів України від 1 жовтня 2014 р. № 505. </w:t>
      </w:r>
      <w:r w:rsidR="004B3D3C">
        <w:rPr>
          <w:lang w:val="en-US"/>
        </w:rPr>
        <w:t>URL</w:t>
      </w:r>
      <w:r w:rsidRPr="00DE38B4">
        <w:t xml:space="preserve"> : </w:t>
      </w:r>
      <w:hyperlink r:id="rId11" w:history="1">
        <w:r w:rsidRPr="00DE38B4">
          <w:rPr>
            <w:rStyle w:val="a3"/>
            <w:rFonts w:eastAsiaTheme="majorEastAsia"/>
          </w:rPr>
          <w:t>http://zakon2.rada.gov.ua/laws/show/505-2014-%D0%BF</w:t>
        </w:r>
      </w:hyperlink>
    </w:p>
    <w:p w:rsidR="002A2970" w:rsidRPr="00DE38B4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36"/>
        <w:ind w:left="0" w:firstLine="0"/>
        <w:jc w:val="both"/>
        <w:rPr>
          <w:lang w:val="uk-UA"/>
        </w:rPr>
      </w:pPr>
      <w:r w:rsidRPr="00DE38B4">
        <w:rPr>
          <w:lang w:val="uk-UA"/>
        </w:rPr>
        <w:t xml:space="preserve"> Про надання щомісячної грошової допомоги особі, яка проживає разом з інвалідом </w:t>
      </w:r>
      <w:r w:rsidRPr="00DE38B4">
        <w:t>I</w:t>
      </w:r>
      <w:r w:rsidRPr="00DE38B4">
        <w:rPr>
          <w:lang w:val="uk-UA"/>
        </w:rPr>
        <w:t xml:space="preserve"> чи </w:t>
      </w:r>
      <w:r w:rsidRPr="00DE38B4">
        <w:t>II</w:t>
      </w:r>
      <w:r w:rsidRPr="00DE38B4">
        <w:rPr>
          <w:lang w:val="uk-UA"/>
        </w:rPr>
        <w:t xml:space="preserve"> групи внаслідок психічного розладу, який за висновком лікарської комісії медичного </w:t>
      </w:r>
      <w:r w:rsidRPr="00DE38B4">
        <w:rPr>
          <w:lang w:val="uk-UA"/>
        </w:rPr>
        <w:lastRenderedPageBreak/>
        <w:t>закладу потребує постійного сто-роннього догляду, на догляд за ним : Постанова Кабінету Міністрів України від 2 серпня 2000 р. № 1192 (зі змінами і доповненнями).</w:t>
      </w:r>
      <w:r w:rsidR="004B3D3C" w:rsidRPr="004B3D3C">
        <w:rPr>
          <w:lang w:val="uk-UA"/>
        </w:rPr>
        <w:t xml:space="preserve"> </w:t>
      </w:r>
      <w:r w:rsidR="004B3D3C">
        <w:rPr>
          <w:bCs/>
          <w:iCs/>
          <w:lang w:val="en-US"/>
        </w:rPr>
        <w:t>URL</w:t>
      </w:r>
      <w:r w:rsidR="004B3D3C" w:rsidRPr="00DE38B4">
        <w:rPr>
          <w:iCs/>
        </w:rPr>
        <w:t>:</w:t>
      </w:r>
      <w:r w:rsidR="004B3D3C" w:rsidRPr="002A2970">
        <w:t xml:space="preserve"> </w:t>
      </w:r>
      <w:r w:rsidR="004B3D3C" w:rsidRPr="00DE38B4">
        <w:t>http://</w:t>
      </w:r>
      <w:r w:rsidR="004B3D3C">
        <w:rPr>
          <w:lang w:val="en-US"/>
        </w:rPr>
        <w:t>rada</w:t>
      </w:r>
      <w:r w:rsidR="004B3D3C" w:rsidRPr="002A2970">
        <w:t>.</w:t>
      </w:r>
      <w:r w:rsidR="004B3D3C">
        <w:rPr>
          <w:lang w:val="en-US"/>
        </w:rPr>
        <w:t>gov.ua</w:t>
      </w:r>
      <w:r w:rsidR="004B3D3C" w:rsidRPr="00DE38B4">
        <w:rPr>
          <w:iCs/>
        </w:rPr>
        <w:t xml:space="preserve"> </w:t>
      </w:r>
      <w:r w:rsidR="004B3D3C" w:rsidRPr="00DE38B4">
        <w:t xml:space="preserve"> </w:t>
      </w:r>
      <w:r w:rsidR="004B3D3C" w:rsidRPr="004B3D3C">
        <w:t xml:space="preserve"> </w:t>
      </w:r>
      <w:r w:rsidRPr="00DE38B4">
        <w:rPr>
          <w:lang w:val="uk-UA"/>
        </w:rPr>
        <w:t xml:space="preserve"> </w:t>
      </w:r>
    </w:p>
    <w:p w:rsidR="002A2970" w:rsidRPr="00DE38B4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36"/>
        <w:ind w:left="0" w:firstLine="0"/>
        <w:jc w:val="both"/>
      </w:pPr>
      <w:r w:rsidRPr="00DE38B4">
        <w:rPr>
          <w:lang w:val="uk-UA"/>
        </w:rPr>
        <w:t xml:space="preserve"> </w:t>
      </w:r>
      <w:r w:rsidRPr="00DE38B4">
        <w:t>Про новий розмі</w:t>
      </w:r>
      <w:proofErr w:type="gramStart"/>
      <w:r w:rsidRPr="00DE38B4">
        <w:t>р</w:t>
      </w:r>
      <w:proofErr w:type="gramEnd"/>
      <w:r w:rsidRPr="00DE38B4">
        <w:t xml:space="preserve"> витрат на оплату житлово-комунальних послуг, придбання скрапленого газу, твердого та рідкого пічного побутового пали-ва у разі надання житлової субсидії : Постанова Кабінету Міні</w:t>
      </w:r>
      <w:proofErr w:type="gramStart"/>
      <w:r w:rsidRPr="00DE38B4">
        <w:t>стр</w:t>
      </w:r>
      <w:proofErr w:type="gramEnd"/>
      <w:r w:rsidRPr="00DE38B4">
        <w:t xml:space="preserve">ів України від 27 липня 1998 р. № 1156. </w:t>
      </w:r>
      <w:r w:rsidR="004B3D3C">
        <w:rPr>
          <w:lang w:val="en-US"/>
        </w:rPr>
        <w:t>URL</w:t>
      </w:r>
      <w:r w:rsidRPr="00DE38B4">
        <w:t xml:space="preserve">: http://zakon5.rada.gov.ua/laws/show/1156-98-%D0%BF </w:t>
      </w:r>
    </w:p>
    <w:p w:rsidR="002A2970" w:rsidRPr="004B3D3C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36"/>
        <w:ind w:left="0" w:firstLine="0"/>
        <w:jc w:val="both"/>
        <w:rPr>
          <w:color w:val="auto"/>
          <w:lang w:val="en-US"/>
        </w:rPr>
      </w:pPr>
      <w:r w:rsidRPr="00DE38B4">
        <w:rPr>
          <w:color w:val="auto"/>
          <w:lang w:val="uk-UA"/>
        </w:rPr>
        <w:t xml:space="preserve"> </w:t>
      </w:r>
      <w:r w:rsidRPr="00DE38B4">
        <w:rPr>
          <w:color w:val="auto"/>
        </w:rPr>
        <w:t xml:space="preserve">Про основи </w:t>
      </w:r>
      <w:proofErr w:type="gramStart"/>
      <w:r w:rsidRPr="00DE38B4">
        <w:rPr>
          <w:color w:val="auto"/>
        </w:rPr>
        <w:t>соц</w:t>
      </w:r>
      <w:proofErr w:type="gramEnd"/>
      <w:r w:rsidRPr="00DE38B4">
        <w:rPr>
          <w:color w:val="auto"/>
        </w:rPr>
        <w:t>іального захисту бездомних громадян та безпритульних дітей</w:t>
      </w:r>
      <w:r w:rsidR="004B3D3C" w:rsidRPr="004B3D3C">
        <w:rPr>
          <w:color w:val="auto"/>
        </w:rPr>
        <w:t xml:space="preserve"> </w:t>
      </w:r>
      <w:r w:rsidRPr="00DE38B4">
        <w:rPr>
          <w:color w:val="auto"/>
        </w:rPr>
        <w:t xml:space="preserve">: Закон України від 2 червня 2005 р. № 2623-IV. </w:t>
      </w:r>
      <w:proofErr w:type="gramStart"/>
      <w:r w:rsidR="004B3D3C">
        <w:rPr>
          <w:color w:val="auto"/>
          <w:lang w:val="en-US"/>
        </w:rPr>
        <w:t>URL</w:t>
      </w:r>
      <w:r w:rsidRPr="004B3D3C">
        <w:rPr>
          <w:color w:val="auto"/>
          <w:lang w:val="en-US"/>
        </w:rPr>
        <w:t xml:space="preserve"> :</w:t>
      </w:r>
      <w:proofErr w:type="gramEnd"/>
      <w:r w:rsidRPr="004B3D3C">
        <w:rPr>
          <w:color w:val="auto"/>
          <w:lang w:val="en-US"/>
        </w:rPr>
        <w:t xml:space="preserve"> http://zakon.rada.gov.ua/cgi-bin/laws/main.cgi? nreg=2623-15 </w:t>
      </w:r>
    </w:p>
    <w:p w:rsidR="002A2970" w:rsidRPr="004B3D3C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36"/>
        <w:ind w:left="0" w:firstLine="0"/>
        <w:jc w:val="both"/>
        <w:rPr>
          <w:color w:val="auto"/>
          <w:lang w:val="en-US"/>
        </w:rPr>
      </w:pPr>
      <w:r w:rsidRPr="00DE38B4">
        <w:rPr>
          <w:color w:val="auto"/>
          <w:lang w:val="uk-UA"/>
        </w:rPr>
        <w:t xml:space="preserve"> </w:t>
      </w:r>
      <w:r w:rsidRPr="00DE38B4">
        <w:rPr>
          <w:color w:val="auto"/>
        </w:rPr>
        <w:t>Про охорону дитинства</w:t>
      </w:r>
      <w:proofErr w:type="gramStart"/>
      <w:r w:rsidRPr="00DE38B4">
        <w:rPr>
          <w:color w:val="auto"/>
        </w:rPr>
        <w:t xml:space="preserve"> :</w:t>
      </w:r>
      <w:proofErr w:type="gramEnd"/>
      <w:r w:rsidRPr="00DE38B4">
        <w:rPr>
          <w:color w:val="auto"/>
        </w:rPr>
        <w:t xml:space="preserve"> Закон України від 26 квітня 2001 р. № 2402-ІІІ. </w:t>
      </w:r>
      <w:r w:rsidR="004B3D3C">
        <w:rPr>
          <w:color w:val="auto"/>
          <w:lang w:val="en-US"/>
        </w:rPr>
        <w:t>URL</w:t>
      </w:r>
      <w:r w:rsidRPr="004B3D3C">
        <w:rPr>
          <w:color w:val="auto"/>
          <w:lang w:val="en-US"/>
        </w:rPr>
        <w:t xml:space="preserve">: http://zakon.rada.gov.ua/cgi-bin/laws/main.cgi?nreg=2402-14 </w:t>
      </w:r>
    </w:p>
    <w:p w:rsidR="002A2970" w:rsidRPr="00DE38B4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36"/>
        <w:ind w:left="0" w:firstLine="0"/>
        <w:jc w:val="both"/>
        <w:rPr>
          <w:color w:val="auto"/>
          <w:lang w:val="uk-UA"/>
        </w:rPr>
      </w:pPr>
      <w:r w:rsidRPr="00DE38B4">
        <w:rPr>
          <w:color w:val="auto"/>
          <w:lang w:val="uk-UA"/>
        </w:rPr>
        <w:t xml:space="preserve"> Про поліпшення виховання, навчання, соціального захисту та матеріального забезпечення дітей-сиріт і дітей, позбавлених батьківського піклування  : Постанова Кабінету Міністрів України від 5 квітня 1994 р. № 226. </w:t>
      </w:r>
      <w:r w:rsidR="004B3D3C">
        <w:rPr>
          <w:color w:val="auto"/>
          <w:lang w:val="en-US"/>
        </w:rPr>
        <w:t>URL</w:t>
      </w:r>
      <w:r w:rsidRPr="00DE38B4">
        <w:rPr>
          <w:color w:val="auto"/>
          <w:lang w:val="uk-UA"/>
        </w:rPr>
        <w:t xml:space="preserve">: </w:t>
      </w:r>
      <w:r w:rsidRPr="004B3D3C">
        <w:rPr>
          <w:color w:val="auto"/>
          <w:lang w:val="en-US"/>
        </w:rPr>
        <w:t>http</w:t>
      </w:r>
      <w:r w:rsidRPr="00DE38B4">
        <w:rPr>
          <w:color w:val="auto"/>
          <w:lang w:val="uk-UA"/>
        </w:rPr>
        <w:t>://</w:t>
      </w:r>
      <w:r w:rsidRPr="004B3D3C">
        <w:rPr>
          <w:color w:val="auto"/>
          <w:lang w:val="en-US"/>
        </w:rPr>
        <w:t>search</w:t>
      </w:r>
      <w:r w:rsidRPr="00DE38B4">
        <w:rPr>
          <w:color w:val="auto"/>
          <w:lang w:val="uk-UA"/>
        </w:rPr>
        <w:t>.</w:t>
      </w:r>
      <w:r w:rsidRPr="004B3D3C">
        <w:rPr>
          <w:color w:val="auto"/>
          <w:lang w:val="en-US"/>
        </w:rPr>
        <w:t>ligazakon</w:t>
      </w:r>
      <w:r w:rsidRPr="00DE38B4">
        <w:rPr>
          <w:color w:val="auto"/>
          <w:lang w:val="uk-UA"/>
        </w:rPr>
        <w:t xml:space="preserve">. </w:t>
      </w:r>
      <w:proofErr w:type="gramStart"/>
      <w:r w:rsidRPr="004B3D3C">
        <w:rPr>
          <w:color w:val="auto"/>
          <w:lang w:val="en-US"/>
        </w:rPr>
        <w:t>ua</w:t>
      </w:r>
      <w:r w:rsidRPr="00DE38B4">
        <w:rPr>
          <w:color w:val="auto"/>
          <w:lang w:val="uk-UA"/>
        </w:rPr>
        <w:t>/</w:t>
      </w:r>
      <w:r w:rsidRPr="004B3D3C">
        <w:rPr>
          <w:color w:val="auto"/>
          <w:lang w:val="en-US"/>
        </w:rPr>
        <w:t>l</w:t>
      </w:r>
      <w:r w:rsidRPr="00DE38B4">
        <w:rPr>
          <w:color w:val="auto"/>
          <w:lang w:val="uk-UA"/>
        </w:rPr>
        <w:t>_</w:t>
      </w:r>
      <w:r w:rsidRPr="004B3D3C">
        <w:rPr>
          <w:color w:val="auto"/>
          <w:lang w:val="en-US"/>
        </w:rPr>
        <w:t>doc</w:t>
      </w:r>
      <w:r w:rsidRPr="00DE38B4">
        <w:rPr>
          <w:color w:val="auto"/>
          <w:lang w:val="uk-UA"/>
        </w:rPr>
        <w:t>2</w:t>
      </w:r>
      <w:proofErr w:type="gramEnd"/>
      <w:r w:rsidRPr="00DE38B4">
        <w:rPr>
          <w:color w:val="auto"/>
          <w:lang w:val="uk-UA"/>
        </w:rPr>
        <w:t xml:space="preserve">. </w:t>
      </w:r>
      <w:r w:rsidRPr="004B3D3C">
        <w:rPr>
          <w:color w:val="auto"/>
          <w:lang w:val="en-US"/>
        </w:rPr>
        <w:t>nsf</w:t>
      </w:r>
      <w:r w:rsidRPr="00DE38B4">
        <w:rPr>
          <w:color w:val="auto"/>
          <w:lang w:val="uk-UA"/>
        </w:rPr>
        <w:t>/</w:t>
      </w:r>
      <w:r w:rsidRPr="004B3D3C">
        <w:rPr>
          <w:color w:val="auto"/>
          <w:lang w:val="en-US"/>
        </w:rPr>
        <w:t>link</w:t>
      </w:r>
      <w:r w:rsidRPr="00DE38B4">
        <w:rPr>
          <w:color w:val="auto"/>
          <w:lang w:val="uk-UA"/>
        </w:rPr>
        <w:t>1/</w:t>
      </w:r>
      <w:r w:rsidRPr="004B3D3C">
        <w:rPr>
          <w:color w:val="auto"/>
          <w:lang w:val="en-US"/>
        </w:rPr>
        <w:t>KP</w:t>
      </w:r>
      <w:r w:rsidRPr="00DE38B4">
        <w:rPr>
          <w:color w:val="auto"/>
          <w:lang w:val="uk-UA"/>
        </w:rPr>
        <w:t>940226.</w:t>
      </w:r>
      <w:r w:rsidRPr="004B3D3C">
        <w:rPr>
          <w:color w:val="auto"/>
          <w:lang w:val="en-US"/>
        </w:rPr>
        <w:t>html</w:t>
      </w:r>
      <w:r w:rsidRPr="00DE38B4">
        <w:rPr>
          <w:color w:val="auto"/>
          <w:lang w:val="uk-UA"/>
        </w:rPr>
        <w:t xml:space="preserve"> </w:t>
      </w:r>
    </w:p>
    <w:p w:rsidR="002A2970" w:rsidRPr="004B3D3C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36"/>
        <w:ind w:left="0" w:firstLine="0"/>
        <w:jc w:val="both"/>
        <w:rPr>
          <w:color w:val="auto"/>
          <w:lang w:val="uk-UA"/>
        </w:rPr>
      </w:pPr>
      <w:r w:rsidRPr="00DE38B4">
        <w:rPr>
          <w:color w:val="auto"/>
          <w:lang w:val="uk-UA"/>
        </w:rPr>
        <w:t xml:space="preserve"> Про проведення експерименту з призначення і виплати державної соціальної допомоги на дітей-сиріт та дітей, позбавлених батьківського піклування, які перебувають під опікою </w:t>
      </w:r>
      <w:r w:rsidRPr="004B3D3C">
        <w:rPr>
          <w:color w:val="auto"/>
          <w:lang w:val="uk-UA"/>
        </w:rPr>
        <w:t xml:space="preserve">(піклуванням) і проживають у сім’ях опікунів (піклувальників), за принципом «гроші ходять за дитиною» : Постанова Кабінету Міністрів України від 4 квітня 2007 р. № 605. </w:t>
      </w:r>
      <w:r w:rsidR="004B3D3C">
        <w:rPr>
          <w:color w:val="auto"/>
          <w:lang w:val="en-US"/>
        </w:rPr>
        <w:t>URL</w:t>
      </w:r>
      <w:r w:rsidRPr="004B3D3C">
        <w:rPr>
          <w:color w:val="auto"/>
          <w:lang w:val="uk-UA"/>
        </w:rPr>
        <w:t xml:space="preserve">: </w:t>
      </w:r>
      <w:r w:rsidRPr="00DE38B4">
        <w:rPr>
          <w:color w:val="auto"/>
        </w:rPr>
        <w:t>http</w:t>
      </w:r>
      <w:r w:rsidRPr="004B3D3C">
        <w:rPr>
          <w:color w:val="auto"/>
          <w:lang w:val="uk-UA"/>
        </w:rPr>
        <w:t>://</w:t>
      </w:r>
      <w:r w:rsidRPr="00DE38B4">
        <w:rPr>
          <w:color w:val="auto"/>
        </w:rPr>
        <w:t>www</w:t>
      </w:r>
      <w:r w:rsidRPr="004B3D3C">
        <w:rPr>
          <w:color w:val="auto"/>
          <w:lang w:val="uk-UA"/>
        </w:rPr>
        <w:t>.</w:t>
      </w:r>
      <w:r w:rsidRPr="00DE38B4">
        <w:rPr>
          <w:color w:val="auto"/>
        </w:rPr>
        <w:t>ditu</w:t>
      </w:r>
      <w:r w:rsidRPr="004B3D3C">
        <w:rPr>
          <w:color w:val="auto"/>
          <w:lang w:val="uk-UA"/>
        </w:rPr>
        <w:t>.</w:t>
      </w:r>
      <w:r w:rsidRPr="00DE38B4">
        <w:rPr>
          <w:color w:val="auto"/>
        </w:rPr>
        <w:t>gov</w:t>
      </w:r>
      <w:r w:rsidRPr="004B3D3C">
        <w:rPr>
          <w:color w:val="auto"/>
          <w:lang w:val="uk-UA"/>
        </w:rPr>
        <w:t>.</w:t>
      </w:r>
      <w:r w:rsidRPr="00DE38B4">
        <w:rPr>
          <w:color w:val="auto"/>
        </w:rPr>
        <w:t>ua</w:t>
      </w:r>
      <w:r w:rsidRPr="004B3D3C">
        <w:rPr>
          <w:color w:val="auto"/>
          <w:lang w:val="uk-UA"/>
        </w:rPr>
        <w:t>/</w:t>
      </w:r>
      <w:r w:rsidRPr="00DE38B4">
        <w:rPr>
          <w:color w:val="auto"/>
        </w:rPr>
        <w:t>minister</w:t>
      </w:r>
      <w:r w:rsidRPr="004B3D3C">
        <w:rPr>
          <w:color w:val="auto"/>
          <w:lang w:val="uk-UA"/>
        </w:rPr>
        <w:t xml:space="preserve">/1826 </w:t>
      </w:r>
    </w:p>
    <w:p w:rsidR="002A2970" w:rsidRPr="004B3D3C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36"/>
        <w:ind w:left="0" w:firstLine="0"/>
        <w:jc w:val="both"/>
        <w:rPr>
          <w:color w:val="auto"/>
          <w:lang w:val="en-US"/>
        </w:rPr>
      </w:pPr>
      <w:r w:rsidRPr="00DE38B4">
        <w:rPr>
          <w:color w:val="auto"/>
          <w:lang w:val="uk-UA"/>
        </w:rPr>
        <w:t xml:space="preserve"> </w:t>
      </w:r>
      <w:r w:rsidRPr="002A2970">
        <w:rPr>
          <w:color w:val="auto"/>
          <w:lang w:val="uk-UA"/>
        </w:rPr>
        <w:t xml:space="preserve">Про проведення експерименту з призначення і виплати державної соціальної допомоги на дітей-сиріт та дітей, позбавлених батьківського піклування, які перебувають під опікою </w:t>
      </w:r>
      <w:r w:rsidRPr="00DE38B4">
        <w:rPr>
          <w:color w:val="auto"/>
        </w:rPr>
        <w:t xml:space="preserve">(піклуванням) або у відповідних закладах, за принципом «гроші ходять за дитиною» : Постанова Кабінету Міністрів України від 12 липня 2006 р № 956. </w:t>
      </w:r>
      <w:r w:rsidR="004B3D3C">
        <w:rPr>
          <w:color w:val="auto"/>
          <w:lang w:val="en-US"/>
        </w:rPr>
        <w:t>URL</w:t>
      </w:r>
      <w:r w:rsidRPr="004B3D3C">
        <w:rPr>
          <w:color w:val="auto"/>
          <w:lang w:val="en-US"/>
        </w:rPr>
        <w:t xml:space="preserve">: http://www.search.ligazakon.ua/l_doc2.nsf/link1/KP060956.html </w:t>
      </w:r>
    </w:p>
    <w:p w:rsidR="002A2970" w:rsidRPr="004B3D3C" w:rsidRDefault="002A2970" w:rsidP="002A2970">
      <w:pPr>
        <w:pStyle w:val="Default"/>
        <w:numPr>
          <w:ilvl w:val="0"/>
          <w:numId w:val="33"/>
        </w:numPr>
        <w:tabs>
          <w:tab w:val="clear" w:pos="720"/>
        </w:tabs>
        <w:spacing w:after="36"/>
        <w:ind w:left="0" w:firstLine="0"/>
        <w:jc w:val="both"/>
        <w:rPr>
          <w:color w:val="auto"/>
          <w:lang w:val="en-US"/>
        </w:rPr>
      </w:pPr>
      <w:r w:rsidRPr="00DE38B4">
        <w:rPr>
          <w:color w:val="auto"/>
          <w:lang w:val="uk-UA"/>
        </w:rPr>
        <w:t xml:space="preserve"> </w:t>
      </w:r>
      <w:r w:rsidRPr="00DE38B4">
        <w:rPr>
          <w:color w:val="auto"/>
        </w:rPr>
        <w:t>Про</w:t>
      </w:r>
      <w:r w:rsidRPr="004B3D3C">
        <w:rPr>
          <w:color w:val="auto"/>
          <w:lang w:val="en-US"/>
        </w:rPr>
        <w:t xml:space="preserve"> </w:t>
      </w:r>
      <w:r w:rsidRPr="00DE38B4">
        <w:rPr>
          <w:color w:val="auto"/>
        </w:rPr>
        <w:t>продовження</w:t>
      </w:r>
      <w:r w:rsidRPr="004B3D3C">
        <w:rPr>
          <w:color w:val="auto"/>
          <w:lang w:val="en-US"/>
        </w:rPr>
        <w:t xml:space="preserve"> </w:t>
      </w:r>
      <w:r w:rsidRPr="00DE38B4">
        <w:rPr>
          <w:color w:val="auto"/>
        </w:rPr>
        <w:t>у</w:t>
      </w:r>
      <w:r w:rsidRPr="004B3D3C">
        <w:rPr>
          <w:color w:val="auto"/>
          <w:lang w:val="en-US"/>
        </w:rPr>
        <w:t xml:space="preserve"> 2008 </w:t>
      </w:r>
      <w:r w:rsidRPr="00DE38B4">
        <w:rPr>
          <w:color w:val="auto"/>
        </w:rPr>
        <w:t>році</w:t>
      </w:r>
      <w:r w:rsidRPr="004B3D3C">
        <w:rPr>
          <w:color w:val="auto"/>
          <w:lang w:val="en-US"/>
        </w:rPr>
        <w:t xml:space="preserve"> </w:t>
      </w:r>
      <w:r w:rsidRPr="00DE38B4">
        <w:rPr>
          <w:color w:val="auto"/>
        </w:rPr>
        <w:t>проведення</w:t>
      </w:r>
      <w:r w:rsidRPr="004B3D3C">
        <w:rPr>
          <w:color w:val="auto"/>
          <w:lang w:val="en-US"/>
        </w:rPr>
        <w:t xml:space="preserve"> </w:t>
      </w:r>
      <w:r w:rsidRPr="00DE38B4">
        <w:rPr>
          <w:color w:val="auto"/>
        </w:rPr>
        <w:t>експерименту</w:t>
      </w:r>
      <w:r w:rsidRPr="004B3D3C">
        <w:rPr>
          <w:color w:val="auto"/>
          <w:lang w:val="en-US"/>
        </w:rPr>
        <w:t xml:space="preserve"> </w:t>
      </w:r>
      <w:r w:rsidRPr="00DE38B4">
        <w:rPr>
          <w:color w:val="auto"/>
        </w:rPr>
        <w:t>з</w:t>
      </w:r>
      <w:r w:rsidRPr="004B3D3C">
        <w:rPr>
          <w:color w:val="auto"/>
          <w:lang w:val="en-US"/>
        </w:rPr>
        <w:t xml:space="preserve"> </w:t>
      </w:r>
      <w:r w:rsidRPr="00DE38B4">
        <w:rPr>
          <w:color w:val="auto"/>
        </w:rPr>
        <w:t>призначення</w:t>
      </w:r>
      <w:r w:rsidRPr="004B3D3C">
        <w:rPr>
          <w:color w:val="auto"/>
          <w:lang w:val="en-US"/>
        </w:rPr>
        <w:t xml:space="preserve"> </w:t>
      </w:r>
      <w:r w:rsidRPr="00DE38B4">
        <w:rPr>
          <w:color w:val="auto"/>
        </w:rPr>
        <w:t>і</w:t>
      </w:r>
      <w:r w:rsidRPr="004B3D3C">
        <w:rPr>
          <w:color w:val="auto"/>
          <w:lang w:val="en-US"/>
        </w:rPr>
        <w:t xml:space="preserve"> </w:t>
      </w:r>
      <w:r w:rsidRPr="00DE38B4">
        <w:rPr>
          <w:color w:val="auto"/>
        </w:rPr>
        <w:t>виплати</w:t>
      </w:r>
      <w:r w:rsidRPr="004B3D3C">
        <w:rPr>
          <w:color w:val="auto"/>
          <w:lang w:val="en-US"/>
        </w:rPr>
        <w:t xml:space="preserve"> </w:t>
      </w:r>
      <w:r w:rsidRPr="00DE38B4">
        <w:rPr>
          <w:color w:val="auto"/>
        </w:rPr>
        <w:t>державної</w:t>
      </w:r>
      <w:r w:rsidRPr="004B3D3C">
        <w:rPr>
          <w:color w:val="auto"/>
          <w:lang w:val="en-US"/>
        </w:rPr>
        <w:t xml:space="preserve"> </w:t>
      </w:r>
      <w:proofErr w:type="gramStart"/>
      <w:r w:rsidRPr="00DE38B4">
        <w:rPr>
          <w:color w:val="auto"/>
        </w:rPr>
        <w:t>соц</w:t>
      </w:r>
      <w:proofErr w:type="gramEnd"/>
      <w:r w:rsidRPr="00DE38B4">
        <w:rPr>
          <w:color w:val="auto"/>
        </w:rPr>
        <w:t>іальної</w:t>
      </w:r>
      <w:r w:rsidRPr="004B3D3C">
        <w:rPr>
          <w:color w:val="auto"/>
          <w:lang w:val="en-US"/>
        </w:rPr>
        <w:t xml:space="preserve"> </w:t>
      </w:r>
      <w:r w:rsidRPr="00DE38B4">
        <w:rPr>
          <w:color w:val="auto"/>
        </w:rPr>
        <w:t>допомоги</w:t>
      </w:r>
      <w:r w:rsidRPr="004B3D3C">
        <w:rPr>
          <w:color w:val="auto"/>
          <w:lang w:val="en-US"/>
        </w:rPr>
        <w:t xml:space="preserve"> </w:t>
      </w:r>
      <w:r w:rsidRPr="00DE38B4">
        <w:rPr>
          <w:color w:val="auto"/>
        </w:rPr>
        <w:t>за</w:t>
      </w:r>
      <w:r w:rsidRPr="004B3D3C">
        <w:rPr>
          <w:color w:val="auto"/>
          <w:lang w:val="en-US"/>
        </w:rPr>
        <w:t xml:space="preserve"> </w:t>
      </w:r>
      <w:r w:rsidRPr="00DE38B4">
        <w:rPr>
          <w:color w:val="auto"/>
        </w:rPr>
        <w:t>принципом</w:t>
      </w:r>
      <w:r w:rsidRPr="004B3D3C">
        <w:rPr>
          <w:color w:val="auto"/>
          <w:lang w:val="en-US"/>
        </w:rPr>
        <w:t xml:space="preserve"> «</w:t>
      </w:r>
      <w:r w:rsidRPr="00DE38B4">
        <w:rPr>
          <w:color w:val="auto"/>
        </w:rPr>
        <w:t>гроші</w:t>
      </w:r>
      <w:r w:rsidRPr="004B3D3C">
        <w:rPr>
          <w:color w:val="auto"/>
          <w:lang w:val="en-US"/>
        </w:rPr>
        <w:t xml:space="preserve"> </w:t>
      </w:r>
      <w:r w:rsidRPr="00DE38B4">
        <w:rPr>
          <w:color w:val="auto"/>
        </w:rPr>
        <w:t>ходять</w:t>
      </w:r>
      <w:r w:rsidRPr="004B3D3C">
        <w:rPr>
          <w:color w:val="auto"/>
          <w:lang w:val="en-US"/>
        </w:rPr>
        <w:t xml:space="preserve"> </w:t>
      </w:r>
      <w:r w:rsidRPr="00DE38B4">
        <w:rPr>
          <w:color w:val="auto"/>
        </w:rPr>
        <w:t>за</w:t>
      </w:r>
      <w:r w:rsidRPr="004B3D3C">
        <w:rPr>
          <w:color w:val="auto"/>
          <w:lang w:val="en-US"/>
        </w:rPr>
        <w:t xml:space="preserve"> </w:t>
      </w:r>
      <w:r w:rsidRPr="00DE38B4">
        <w:rPr>
          <w:color w:val="auto"/>
        </w:rPr>
        <w:t>дитиною</w:t>
      </w:r>
      <w:r w:rsidRPr="004B3D3C">
        <w:rPr>
          <w:color w:val="auto"/>
          <w:lang w:val="en-US"/>
        </w:rPr>
        <w:t xml:space="preserve">» : </w:t>
      </w:r>
      <w:r w:rsidRPr="00DE38B4">
        <w:rPr>
          <w:color w:val="auto"/>
        </w:rPr>
        <w:t>Постанова</w:t>
      </w:r>
      <w:r w:rsidRPr="004B3D3C">
        <w:rPr>
          <w:color w:val="auto"/>
          <w:lang w:val="en-US"/>
        </w:rPr>
        <w:t xml:space="preserve"> </w:t>
      </w:r>
      <w:r w:rsidRPr="00DE38B4">
        <w:rPr>
          <w:color w:val="auto"/>
        </w:rPr>
        <w:t>Кабінету</w:t>
      </w:r>
      <w:r w:rsidRPr="004B3D3C">
        <w:rPr>
          <w:color w:val="auto"/>
          <w:lang w:val="en-US"/>
        </w:rPr>
        <w:t xml:space="preserve"> </w:t>
      </w:r>
      <w:r w:rsidRPr="00DE38B4">
        <w:rPr>
          <w:color w:val="auto"/>
        </w:rPr>
        <w:t>Міні</w:t>
      </w:r>
      <w:proofErr w:type="gramStart"/>
      <w:r w:rsidRPr="00DE38B4">
        <w:rPr>
          <w:color w:val="auto"/>
        </w:rPr>
        <w:t>стр</w:t>
      </w:r>
      <w:proofErr w:type="gramEnd"/>
      <w:r w:rsidRPr="00DE38B4">
        <w:rPr>
          <w:color w:val="auto"/>
        </w:rPr>
        <w:t>ів</w:t>
      </w:r>
      <w:r w:rsidRPr="004B3D3C">
        <w:rPr>
          <w:color w:val="auto"/>
          <w:lang w:val="en-US"/>
        </w:rPr>
        <w:t xml:space="preserve"> </w:t>
      </w:r>
      <w:r w:rsidRPr="00DE38B4">
        <w:rPr>
          <w:color w:val="auto"/>
        </w:rPr>
        <w:t>України</w:t>
      </w:r>
      <w:r w:rsidRPr="004B3D3C">
        <w:rPr>
          <w:color w:val="auto"/>
          <w:lang w:val="en-US"/>
        </w:rPr>
        <w:t xml:space="preserve"> </w:t>
      </w:r>
      <w:r w:rsidRPr="00DE38B4">
        <w:rPr>
          <w:color w:val="auto"/>
        </w:rPr>
        <w:t>від</w:t>
      </w:r>
      <w:r w:rsidRPr="004B3D3C">
        <w:rPr>
          <w:color w:val="auto"/>
          <w:lang w:val="en-US"/>
        </w:rPr>
        <w:t xml:space="preserve"> 19.03.2008 </w:t>
      </w:r>
      <w:r w:rsidRPr="00DE38B4">
        <w:rPr>
          <w:color w:val="auto"/>
        </w:rPr>
        <w:t>р</w:t>
      </w:r>
      <w:r w:rsidRPr="004B3D3C">
        <w:rPr>
          <w:color w:val="auto"/>
          <w:lang w:val="en-US"/>
        </w:rPr>
        <w:t xml:space="preserve">. № 199. </w:t>
      </w:r>
      <w:r w:rsidR="004B3D3C">
        <w:rPr>
          <w:color w:val="auto"/>
          <w:lang w:val="en-US"/>
        </w:rPr>
        <w:t>URL</w:t>
      </w:r>
      <w:r w:rsidRPr="004B3D3C">
        <w:rPr>
          <w:color w:val="auto"/>
          <w:lang w:val="en-US"/>
        </w:rPr>
        <w:t xml:space="preserve">: http://zakon.rada.gov.ua/cgi-bin/laws/main.cgi?nreg=199-2008 </w:t>
      </w:r>
    </w:p>
    <w:p w:rsidR="004B3D3C" w:rsidRPr="00DE38B4" w:rsidRDefault="002A2970" w:rsidP="004B3D3C">
      <w:pPr>
        <w:pStyle w:val="Default"/>
        <w:numPr>
          <w:ilvl w:val="0"/>
          <w:numId w:val="33"/>
        </w:numPr>
        <w:tabs>
          <w:tab w:val="clear" w:pos="720"/>
        </w:tabs>
        <w:spacing w:after="36"/>
        <w:ind w:left="0" w:firstLine="0"/>
        <w:jc w:val="both"/>
        <w:rPr>
          <w:lang w:val="uk-UA"/>
        </w:rPr>
      </w:pPr>
      <w:r w:rsidRPr="00DE38B4">
        <w:rPr>
          <w:color w:val="auto"/>
          <w:lang w:val="uk-UA"/>
        </w:rPr>
        <w:t xml:space="preserve"> </w:t>
      </w:r>
      <w:r w:rsidRPr="00DE38B4">
        <w:rPr>
          <w:color w:val="auto"/>
        </w:rPr>
        <w:t>Про прожитковий мінімум</w:t>
      </w:r>
      <w:proofErr w:type="gramStart"/>
      <w:r w:rsidRPr="00DE38B4">
        <w:rPr>
          <w:color w:val="auto"/>
        </w:rPr>
        <w:t xml:space="preserve"> :</w:t>
      </w:r>
      <w:proofErr w:type="gramEnd"/>
      <w:r w:rsidRPr="00DE38B4">
        <w:rPr>
          <w:color w:val="auto"/>
        </w:rPr>
        <w:t xml:space="preserve"> Закон України від 15 липня 1999 р. № 96-ХІV.</w:t>
      </w:r>
      <w:r w:rsidR="004B3D3C" w:rsidRPr="004B3D3C">
        <w:rPr>
          <w:color w:val="auto"/>
        </w:rPr>
        <w:t xml:space="preserve"> </w:t>
      </w:r>
      <w:r w:rsidR="004B3D3C">
        <w:rPr>
          <w:bCs/>
          <w:iCs/>
          <w:lang w:val="en-US"/>
        </w:rPr>
        <w:t>URL</w:t>
      </w:r>
      <w:r w:rsidR="004B3D3C" w:rsidRPr="00DE38B4">
        <w:rPr>
          <w:iCs/>
        </w:rPr>
        <w:t>:</w:t>
      </w:r>
      <w:r w:rsidR="004B3D3C" w:rsidRPr="002A2970">
        <w:t xml:space="preserve"> </w:t>
      </w:r>
      <w:r w:rsidR="004B3D3C" w:rsidRPr="00DE38B4">
        <w:t>http://</w:t>
      </w:r>
      <w:r w:rsidR="004B3D3C">
        <w:rPr>
          <w:lang w:val="en-US"/>
        </w:rPr>
        <w:t>rada</w:t>
      </w:r>
      <w:r w:rsidR="004B3D3C" w:rsidRPr="002A2970">
        <w:t>.</w:t>
      </w:r>
      <w:r w:rsidR="004B3D3C">
        <w:rPr>
          <w:lang w:val="en-US"/>
        </w:rPr>
        <w:t>gov.ua</w:t>
      </w:r>
      <w:r w:rsidR="004B3D3C" w:rsidRPr="00DE38B4">
        <w:rPr>
          <w:iCs/>
        </w:rPr>
        <w:t xml:space="preserve"> </w:t>
      </w:r>
      <w:r w:rsidR="004B3D3C" w:rsidRPr="00DE38B4">
        <w:t xml:space="preserve"> </w:t>
      </w:r>
      <w:r w:rsidR="004B3D3C" w:rsidRPr="004B3D3C">
        <w:t xml:space="preserve"> </w:t>
      </w:r>
      <w:r w:rsidR="004B3D3C" w:rsidRPr="00DE38B4">
        <w:rPr>
          <w:lang w:val="uk-UA"/>
        </w:rPr>
        <w:t xml:space="preserve"> </w:t>
      </w:r>
    </w:p>
    <w:p w:rsidR="002A2970" w:rsidRPr="00DE38B4" w:rsidRDefault="002A2970" w:rsidP="002A2970">
      <w:pPr>
        <w:widowControl/>
        <w:numPr>
          <w:ilvl w:val="0"/>
          <w:numId w:val="33"/>
        </w:numPr>
        <w:shd w:val="clear" w:color="auto" w:fill="FFFFFF"/>
        <w:tabs>
          <w:tab w:val="clear" w:pos="720"/>
        </w:tabs>
        <w:suppressAutoHyphens w:val="0"/>
        <w:ind w:left="0" w:firstLine="0"/>
        <w:contextualSpacing/>
        <w:jc w:val="both"/>
        <w:textAlignment w:val="baseline"/>
        <w:rPr>
          <w:color w:val="000000"/>
          <w:lang w:val="ru-RU"/>
        </w:rPr>
      </w:pPr>
      <w:r w:rsidRPr="004B3D3C">
        <w:rPr>
          <w:bdr w:val="none" w:sz="0" w:space="0" w:color="auto" w:frame="1"/>
          <w:shd w:val="clear" w:color="auto" w:fill="FFFFFF"/>
        </w:rPr>
        <w:t xml:space="preserve">Про мобілізаційну підготовку та мобілізацію : Закон України від 21.10.1993 р. </w:t>
      </w:r>
      <w:r w:rsidRPr="004B3D3C">
        <w:rPr>
          <w:i/>
          <w:iCs/>
          <w:color w:val="000000"/>
          <w:bdr w:val="none" w:sz="0" w:space="0" w:color="auto" w:frame="1"/>
        </w:rPr>
        <w:t>Відомості Верховної Ради України (ВВР).</w:t>
      </w:r>
      <w:r w:rsidRPr="004B3D3C">
        <w:rPr>
          <w:iCs/>
          <w:color w:val="000000"/>
          <w:bdr w:val="none" w:sz="0" w:space="0" w:color="auto" w:frame="1"/>
        </w:rPr>
        <w:t xml:space="preserve">1993. </w:t>
      </w:r>
      <w:r w:rsidRPr="00DE38B4">
        <w:rPr>
          <w:iCs/>
          <w:color w:val="000000"/>
          <w:bdr w:val="none" w:sz="0" w:space="0" w:color="auto" w:frame="1"/>
          <w:lang w:val="ru-RU"/>
        </w:rPr>
        <w:t xml:space="preserve">№  44. Ст. 416  </w:t>
      </w:r>
    </w:p>
    <w:p w:rsidR="002A2970" w:rsidRPr="00DE38B4" w:rsidRDefault="002A2970" w:rsidP="002A2970">
      <w:pPr>
        <w:widowControl/>
        <w:numPr>
          <w:ilvl w:val="0"/>
          <w:numId w:val="33"/>
        </w:numPr>
        <w:tabs>
          <w:tab w:val="clear" w:pos="720"/>
        </w:tabs>
        <w:suppressAutoHyphens w:val="0"/>
        <w:ind w:left="0" w:right="19" w:firstLine="0"/>
        <w:contextualSpacing/>
        <w:jc w:val="both"/>
        <w:rPr>
          <w:lang w:val="ru-RU"/>
        </w:rPr>
      </w:pPr>
      <w:r w:rsidRPr="00DE38B4">
        <w:rPr>
          <w:lang w:val="ru-RU"/>
        </w:rPr>
        <w:t>Основи законодавства України про охорону здоров'я</w:t>
      </w:r>
      <w:r w:rsidR="004B3D3C" w:rsidRPr="004B3D3C">
        <w:rPr>
          <w:lang w:val="ru-RU"/>
        </w:rPr>
        <w:t xml:space="preserve"> </w:t>
      </w:r>
      <w:r w:rsidRPr="00DE38B4">
        <w:rPr>
          <w:lang w:val="ru-RU"/>
        </w:rPr>
        <w:t xml:space="preserve">: Закон України від 19 листопада 1992 р. </w:t>
      </w:r>
      <w:r w:rsidRPr="004B3D3C">
        <w:rPr>
          <w:i/>
          <w:lang w:val="ru-RU"/>
        </w:rPr>
        <w:t>Відомості Верховно</w:t>
      </w:r>
      <w:proofErr w:type="gramStart"/>
      <w:r w:rsidRPr="004B3D3C">
        <w:rPr>
          <w:i/>
          <w:lang w:val="ru-RU"/>
        </w:rPr>
        <w:t>ї Р</w:t>
      </w:r>
      <w:proofErr w:type="gramEnd"/>
      <w:r w:rsidRPr="004B3D3C">
        <w:rPr>
          <w:i/>
          <w:lang w:val="ru-RU"/>
        </w:rPr>
        <w:t>ади України</w:t>
      </w:r>
      <w:r w:rsidRPr="00DE38B4">
        <w:rPr>
          <w:lang w:val="ru-RU"/>
        </w:rPr>
        <w:t>. 1993. № 3. Ст. 6.</w:t>
      </w:r>
    </w:p>
    <w:p w:rsidR="002A2970" w:rsidRPr="00DE38B4" w:rsidRDefault="002A2970" w:rsidP="002A2970">
      <w:pPr>
        <w:pStyle w:val="rvps6"/>
        <w:numPr>
          <w:ilvl w:val="0"/>
          <w:numId w:val="3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right="19" w:firstLine="0"/>
        <w:jc w:val="both"/>
        <w:textAlignment w:val="baseline"/>
        <w:rPr>
          <w:rStyle w:val="rvts44"/>
          <w:lang w:val="uk-UA"/>
        </w:rPr>
      </w:pPr>
      <w:r w:rsidRPr="00DE38B4">
        <w:rPr>
          <w:rStyle w:val="rvts23"/>
          <w:bCs/>
          <w:color w:val="000000"/>
          <w:bdr w:val="none" w:sz="0" w:space="0" w:color="auto" w:frame="1"/>
          <w:lang w:val="uk-UA"/>
        </w:rPr>
        <w:t>Про адвокатуру та адвокатську діяльність</w:t>
      </w:r>
      <w:r w:rsidR="004B3D3C" w:rsidRPr="004B3D3C">
        <w:rPr>
          <w:rStyle w:val="rvts23"/>
          <w:bCs/>
          <w:color w:val="000000"/>
          <w:bdr w:val="none" w:sz="0" w:space="0" w:color="auto" w:frame="1"/>
        </w:rPr>
        <w:t xml:space="preserve"> </w:t>
      </w:r>
      <w:r w:rsidRPr="00DE38B4">
        <w:rPr>
          <w:rStyle w:val="rvts23"/>
          <w:bCs/>
          <w:color w:val="000000"/>
          <w:bdr w:val="none" w:sz="0" w:space="0" w:color="auto" w:frame="1"/>
          <w:lang w:val="uk-UA"/>
        </w:rPr>
        <w:t xml:space="preserve">: Закон України від 05.07.2012 р. </w:t>
      </w:r>
      <w:bookmarkStart w:id="0" w:name="n678"/>
      <w:bookmarkEnd w:id="0"/>
      <w:r w:rsidRPr="004B3D3C">
        <w:rPr>
          <w:rStyle w:val="rvts44"/>
          <w:bCs/>
          <w:i/>
          <w:color w:val="000000"/>
          <w:bdr w:val="none" w:sz="0" w:space="0" w:color="auto" w:frame="1"/>
          <w:lang w:val="uk-UA"/>
        </w:rPr>
        <w:t>Відомості Верховної Ради</w:t>
      </w:r>
      <w:r w:rsidRPr="00DE38B4">
        <w:rPr>
          <w:rStyle w:val="rvts44"/>
          <w:bCs/>
          <w:color w:val="000000"/>
          <w:bdr w:val="none" w:sz="0" w:space="0" w:color="auto" w:frame="1"/>
          <w:lang w:val="uk-UA"/>
        </w:rPr>
        <w:t>. 2013. № 27. Ст. 282.</w:t>
      </w:r>
    </w:p>
    <w:p w:rsidR="002A2970" w:rsidRPr="00DE38B4" w:rsidRDefault="002A2970" w:rsidP="002A2970">
      <w:pPr>
        <w:pStyle w:val="HTML"/>
        <w:numPr>
          <w:ilvl w:val="0"/>
          <w:numId w:val="33"/>
        </w:numPr>
        <w:shd w:val="clear" w:color="auto" w:fill="FFFFFF"/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right="19" w:firstLine="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DE38B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Про безоплатну правову допомогу</w:t>
      </w:r>
      <w:r w:rsidR="004B3D3C" w:rsidRPr="004B3D3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Pr="00DE38B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: </w:t>
      </w:r>
      <w:r w:rsidRPr="00DE38B4">
        <w:rPr>
          <w:rFonts w:ascii="Times New Roman" w:hAnsi="Times New Roman"/>
          <w:color w:val="000000"/>
          <w:sz w:val="24"/>
          <w:szCs w:val="24"/>
          <w:lang w:val="uk-UA"/>
        </w:rPr>
        <w:t>Закон України в</w:t>
      </w:r>
      <w:r w:rsidRPr="00DE38B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ід 02.06.2011 р. </w:t>
      </w:r>
      <w:r w:rsidRPr="004B3D3C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uk-UA"/>
        </w:rPr>
        <w:t>Відомості Верховної Ради України.</w:t>
      </w:r>
      <w:r w:rsidRPr="00DE38B4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val="uk-UA"/>
        </w:rPr>
        <w:t xml:space="preserve"> 2011. № 51. Ст. 577.</w:t>
      </w:r>
    </w:p>
    <w:p w:rsidR="002A2970" w:rsidRPr="00DE38B4" w:rsidRDefault="002A2970" w:rsidP="002A2970">
      <w:pPr>
        <w:pStyle w:val="af0"/>
        <w:numPr>
          <w:ilvl w:val="0"/>
          <w:numId w:val="33"/>
        </w:numPr>
        <w:shd w:val="clear" w:color="auto" w:fill="FFFFFF"/>
        <w:tabs>
          <w:tab w:val="clear" w:pos="720"/>
        </w:tabs>
        <w:suppressAutoHyphens w:val="0"/>
        <w:autoSpaceDE w:val="0"/>
        <w:autoSpaceDN w:val="0"/>
        <w:adjustRightInd w:val="0"/>
        <w:ind w:left="0" w:right="19" w:firstLine="0"/>
        <w:jc w:val="both"/>
        <w:textAlignment w:val="baseline"/>
        <w:rPr>
          <w:rFonts w:ascii="Times New Roman" w:hAnsi="Times New Roman"/>
          <w:color w:val="000000"/>
          <w:szCs w:val="24"/>
        </w:rPr>
      </w:pPr>
      <w:r w:rsidRPr="00DE38B4">
        <w:rPr>
          <w:rFonts w:ascii="Times New Roman" w:hAnsi="Times New Roman"/>
          <w:bCs/>
          <w:color w:val="000000"/>
          <w:szCs w:val="24"/>
          <w:bdr w:val="none" w:sz="0" w:space="0" w:color="auto" w:frame="1"/>
        </w:rPr>
        <w:t>Про біженців та осіб, які потребують додаткового або тимчасового з</w:t>
      </w:r>
      <w:r w:rsidRPr="00DE38B4">
        <w:rPr>
          <w:rFonts w:ascii="Times New Roman" w:hAnsi="Times New Roman"/>
          <w:bCs/>
          <w:color w:val="000000"/>
          <w:szCs w:val="24"/>
          <w:bdr w:val="none" w:sz="0" w:space="0" w:color="auto" w:frame="1"/>
        </w:rPr>
        <w:t>а</w:t>
      </w:r>
      <w:r w:rsidRPr="00DE38B4">
        <w:rPr>
          <w:rFonts w:ascii="Times New Roman" w:hAnsi="Times New Roman"/>
          <w:bCs/>
          <w:color w:val="000000"/>
          <w:szCs w:val="24"/>
          <w:bdr w:val="none" w:sz="0" w:space="0" w:color="auto" w:frame="1"/>
        </w:rPr>
        <w:t xml:space="preserve">хисту: Закон України від 08.07.2011 р. </w:t>
      </w:r>
      <w:r w:rsidRPr="004B3D3C">
        <w:rPr>
          <w:rFonts w:ascii="Times New Roman" w:hAnsi="Times New Roman"/>
          <w:i/>
          <w:iCs/>
          <w:color w:val="000000"/>
          <w:szCs w:val="24"/>
          <w:bdr w:val="none" w:sz="0" w:space="0" w:color="auto" w:frame="1"/>
        </w:rPr>
        <w:t>Відомості Верховної Ради України</w:t>
      </w:r>
      <w:r w:rsidRPr="00DE38B4">
        <w:rPr>
          <w:rFonts w:ascii="Times New Roman" w:hAnsi="Times New Roman"/>
          <w:iCs/>
          <w:color w:val="000000"/>
          <w:szCs w:val="24"/>
          <w:bdr w:val="none" w:sz="0" w:space="0" w:color="auto" w:frame="1"/>
        </w:rPr>
        <w:t>. 2012. № 16. Ст. 146.</w:t>
      </w:r>
    </w:p>
    <w:p w:rsidR="002A2970" w:rsidRPr="00DE38B4" w:rsidRDefault="002A2970" w:rsidP="002A2970">
      <w:pPr>
        <w:pStyle w:val="af0"/>
        <w:numPr>
          <w:ilvl w:val="0"/>
          <w:numId w:val="33"/>
        </w:numPr>
        <w:tabs>
          <w:tab w:val="clear" w:pos="720"/>
        </w:tabs>
        <w:suppressAutoHyphens w:val="0"/>
        <w:autoSpaceDE w:val="0"/>
        <w:autoSpaceDN w:val="0"/>
        <w:adjustRightInd w:val="0"/>
        <w:ind w:left="0" w:right="19" w:firstLine="0"/>
        <w:jc w:val="both"/>
        <w:rPr>
          <w:rFonts w:ascii="Times New Roman" w:hAnsi="Times New Roman"/>
          <w:szCs w:val="24"/>
        </w:rPr>
      </w:pPr>
      <w:r w:rsidRPr="00DE38B4">
        <w:rPr>
          <w:rFonts w:ascii="Times New Roman" w:hAnsi="Times New Roman"/>
          <w:szCs w:val="24"/>
        </w:rPr>
        <w:t xml:space="preserve">Про відпустки: Закон України від 15 листопада 1996 р. </w:t>
      </w:r>
      <w:r w:rsidRPr="004B3D3C">
        <w:rPr>
          <w:rFonts w:ascii="Times New Roman" w:hAnsi="Times New Roman"/>
          <w:i/>
          <w:szCs w:val="24"/>
        </w:rPr>
        <w:t>Відомості</w:t>
      </w:r>
      <w:r w:rsidRPr="004B3D3C">
        <w:rPr>
          <w:rFonts w:ascii="Times New Roman" w:hAnsi="Times New Roman"/>
          <w:i/>
          <w:szCs w:val="24"/>
        </w:rPr>
        <w:br/>
        <w:t>Верховної Ради України</w:t>
      </w:r>
      <w:r w:rsidRPr="00DE38B4">
        <w:rPr>
          <w:rFonts w:ascii="Times New Roman" w:hAnsi="Times New Roman"/>
          <w:szCs w:val="24"/>
        </w:rPr>
        <w:t>. 1997. № 2. Ст. 4.</w:t>
      </w:r>
    </w:p>
    <w:p w:rsidR="002A2970" w:rsidRPr="00DE38B4" w:rsidRDefault="002A2970" w:rsidP="002A2970">
      <w:pPr>
        <w:pStyle w:val="HTML"/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ind w:left="0" w:right="19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E38B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Про забезпечення прав і свобод внутрішньо переміщених осіб: Закон України від 20.10.2014 р. </w:t>
      </w:r>
      <w:r w:rsidR="004B3D3C">
        <w:rPr>
          <w:rFonts w:ascii="Times New Roman" w:hAnsi="Times New Roman"/>
          <w:sz w:val="24"/>
          <w:szCs w:val="24"/>
          <w:lang w:val="en-US"/>
        </w:rPr>
        <w:t>URL</w:t>
      </w:r>
      <w:r w:rsidRPr="00DE38B4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DE38B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zakon4.rada.gov.ua/laws/show/1706-18/paran2#n2 </w:t>
      </w:r>
    </w:p>
    <w:p w:rsidR="002A2970" w:rsidRPr="00DE38B4" w:rsidRDefault="002A2970" w:rsidP="002A2970">
      <w:pPr>
        <w:pStyle w:val="af0"/>
        <w:numPr>
          <w:ilvl w:val="0"/>
          <w:numId w:val="33"/>
        </w:numPr>
        <w:tabs>
          <w:tab w:val="clear" w:pos="720"/>
          <w:tab w:val="num" w:pos="142"/>
        </w:tabs>
        <w:suppressAutoHyphens w:val="0"/>
        <w:autoSpaceDE w:val="0"/>
        <w:autoSpaceDN w:val="0"/>
        <w:adjustRightInd w:val="0"/>
        <w:ind w:left="0" w:right="19" w:firstLine="0"/>
        <w:jc w:val="both"/>
        <w:rPr>
          <w:rFonts w:ascii="Times New Roman" w:hAnsi="Times New Roman"/>
          <w:szCs w:val="24"/>
        </w:rPr>
      </w:pPr>
      <w:r w:rsidRPr="00DE38B4">
        <w:rPr>
          <w:rFonts w:ascii="Times New Roman" w:hAnsi="Times New Roman"/>
          <w:bCs/>
          <w:color w:val="000000"/>
          <w:szCs w:val="24"/>
          <w:shd w:val="clear" w:color="auto" w:fill="FFFFFF"/>
        </w:rPr>
        <w:t>Про забезпечення прав і свобод громадян та правовий режим на тимч</w:t>
      </w:r>
      <w:r w:rsidRPr="00DE38B4">
        <w:rPr>
          <w:rFonts w:ascii="Times New Roman" w:hAnsi="Times New Roman"/>
          <w:bCs/>
          <w:color w:val="000000"/>
          <w:szCs w:val="24"/>
          <w:shd w:val="clear" w:color="auto" w:fill="FFFFFF"/>
        </w:rPr>
        <w:t>а</w:t>
      </w:r>
      <w:r w:rsidRPr="00DE38B4">
        <w:rPr>
          <w:rFonts w:ascii="Times New Roman" w:hAnsi="Times New Roman"/>
          <w:bCs/>
          <w:color w:val="000000"/>
          <w:szCs w:val="24"/>
          <w:shd w:val="clear" w:color="auto" w:fill="FFFFFF"/>
        </w:rPr>
        <w:t xml:space="preserve">сово окупованій території України: </w:t>
      </w:r>
      <w:r w:rsidRPr="00DE38B4">
        <w:rPr>
          <w:rFonts w:ascii="Times New Roman" w:hAnsi="Times New Roman"/>
          <w:bCs/>
          <w:color w:val="000000"/>
          <w:szCs w:val="24"/>
          <w:bdr w:val="none" w:sz="0" w:space="0" w:color="auto" w:frame="1"/>
        </w:rPr>
        <w:t xml:space="preserve">Закон України від 15.04.2014 р. </w:t>
      </w:r>
      <w:r w:rsidRPr="004B3D3C">
        <w:rPr>
          <w:rFonts w:ascii="Times New Roman" w:hAnsi="Times New Roman"/>
          <w:bCs/>
          <w:i/>
          <w:color w:val="000000"/>
          <w:szCs w:val="24"/>
          <w:shd w:val="clear" w:color="auto" w:fill="FFFFFF"/>
        </w:rPr>
        <w:t>Відомості Верховної Ради</w:t>
      </w:r>
      <w:r w:rsidRPr="00DE38B4">
        <w:rPr>
          <w:rFonts w:ascii="Times New Roman" w:hAnsi="Times New Roman"/>
          <w:bCs/>
          <w:color w:val="000000"/>
          <w:szCs w:val="24"/>
          <w:shd w:val="clear" w:color="auto" w:fill="FFFFFF"/>
        </w:rPr>
        <w:t xml:space="preserve">. </w:t>
      </w:r>
      <w:r w:rsidR="004B3D3C">
        <w:rPr>
          <w:rFonts w:ascii="Times New Roman" w:hAnsi="Times New Roman"/>
          <w:bCs/>
          <w:color w:val="000000"/>
          <w:szCs w:val="24"/>
          <w:shd w:val="clear" w:color="auto" w:fill="FFFFFF"/>
        </w:rPr>
        <w:t xml:space="preserve">2014. </w:t>
      </w:r>
      <w:r w:rsidRPr="00DE38B4">
        <w:rPr>
          <w:rFonts w:ascii="Times New Roman" w:hAnsi="Times New Roman"/>
          <w:bCs/>
          <w:color w:val="000000"/>
          <w:szCs w:val="24"/>
          <w:shd w:val="clear" w:color="auto" w:fill="FFFFFF"/>
        </w:rPr>
        <w:t>№ 26. Ст. 892.</w:t>
      </w:r>
    </w:p>
    <w:p w:rsidR="002A2970" w:rsidRPr="00DE38B4" w:rsidRDefault="002A2970" w:rsidP="002A2970">
      <w:pPr>
        <w:pStyle w:val="af0"/>
        <w:numPr>
          <w:ilvl w:val="0"/>
          <w:numId w:val="33"/>
        </w:numPr>
        <w:tabs>
          <w:tab w:val="clear" w:pos="720"/>
          <w:tab w:val="num" w:pos="142"/>
        </w:tabs>
        <w:suppressAutoHyphens w:val="0"/>
        <w:autoSpaceDE w:val="0"/>
        <w:autoSpaceDN w:val="0"/>
        <w:adjustRightInd w:val="0"/>
        <w:ind w:left="0" w:right="19" w:firstLine="0"/>
        <w:jc w:val="both"/>
        <w:rPr>
          <w:rFonts w:ascii="Times New Roman" w:hAnsi="Times New Roman"/>
          <w:szCs w:val="24"/>
        </w:rPr>
      </w:pPr>
      <w:r w:rsidRPr="00DE38B4">
        <w:rPr>
          <w:rFonts w:ascii="Times New Roman" w:hAnsi="Times New Roman"/>
          <w:szCs w:val="24"/>
        </w:rPr>
        <w:t>Про забезпечення санітарного та епідемічного благополуччя нас</w:t>
      </w:r>
      <w:r w:rsidRPr="00DE38B4">
        <w:rPr>
          <w:rFonts w:ascii="Times New Roman" w:hAnsi="Times New Roman"/>
          <w:szCs w:val="24"/>
        </w:rPr>
        <w:t>е</w:t>
      </w:r>
      <w:r w:rsidRPr="00DE38B4">
        <w:rPr>
          <w:rFonts w:ascii="Times New Roman" w:hAnsi="Times New Roman"/>
          <w:szCs w:val="24"/>
        </w:rPr>
        <w:t>лен</w:t>
      </w:r>
      <w:r w:rsidRPr="00DE38B4">
        <w:rPr>
          <w:rFonts w:ascii="Times New Roman" w:hAnsi="Times New Roman"/>
          <w:szCs w:val="24"/>
        </w:rPr>
        <w:softHyphen/>
        <w:t>ня</w:t>
      </w:r>
      <w:r w:rsidR="004B3D3C" w:rsidRPr="004B3D3C">
        <w:rPr>
          <w:rFonts w:ascii="Times New Roman" w:hAnsi="Times New Roman"/>
          <w:szCs w:val="24"/>
          <w:lang w:val="ru-RU"/>
        </w:rPr>
        <w:t xml:space="preserve"> </w:t>
      </w:r>
      <w:r w:rsidRPr="00DE38B4">
        <w:rPr>
          <w:rFonts w:ascii="Times New Roman" w:hAnsi="Times New Roman"/>
          <w:szCs w:val="24"/>
        </w:rPr>
        <w:t xml:space="preserve">: Закон </w:t>
      </w:r>
      <w:r w:rsidRPr="00DE38B4">
        <w:rPr>
          <w:rFonts w:ascii="Times New Roman" w:hAnsi="Times New Roman"/>
          <w:szCs w:val="24"/>
        </w:rPr>
        <w:lastRenderedPageBreak/>
        <w:t xml:space="preserve">України від 24 лютого 1994 р. </w:t>
      </w:r>
      <w:r w:rsidRPr="004B3D3C">
        <w:rPr>
          <w:rFonts w:ascii="Times New Roman" w:hAnsi="Times New Roman"/>
          <w:i/>
          <w:szCs w:val="24"/>
        </w:rPr>
        <w:t>Відомості Верховної Ради України</w:t>
      </w:r>
      <w:r w:rsidRPr="00DE38B4">
        <w:rPr>
          <w:rFonts w:ascii="Times New Roman" w:hAnsi="Times New Roman"/>
          <w:szCs w:val="24"/>
        </w:rPr>
        <w:t>. 1994. №27. Ст. 218.</w:t>
      </w:r>
    </w:p>
    <w:p w:rsidR="002A2970" w:rsidRPr="00DE38B4" w:rsidRDefault="002A2970" w:rsidP="002A2970">
      <w:pPr>
        <w:pStyle w:val="af0"/>
        <w:numPr>
          <w:ilvl w:val="0"/>
          <w:numId w:val="33"/>
        </w:numPr>
        <w:tabs>
          <w:tab w:val="clear" w:pos="720"/>
          <w:tab w:val="num" w:pos="142"/>
        </w:tabs>
        <w:suppressAutoHyphens w:val="0"/>
        <w:autoSpaceDE w:val="0"/>
        <w:autoSpaceDN w:val="0"/>
        <w:adjustRightInd w:val="0"/>
        <w:ind w:left="0" w:right="19" w:firstLine="0"/>
        <w:jc w:val="both"/>
        <w:rPr>
          <w:rFonts w:ascii="Times New Roman" w:hAnsi="Times New Roman"/>
          <w:szCs w:val="24"/>
        </w:rPr>
      </w:pPr>
      <w:r w:rsidRPr="00DE38B4">
        <w:rPr>
          <w:rFonts w:ascii="Times New Roman" w:hAnsi="Times New Roman"/>
          <w:szCs w:val="24"/>
        </w:rPr>
        <w:t>Про Засади державної політики України в галузі прав людини</w:t>
      </w:r>
      <w:r w:rsidR="004B3D3C" w:rsidRPr="004B3D3C">
        <w:rPr>
          <w:rFonts w:ascii="Times New Roman" w:hAnsi="Times New Roman"/>
          <w:szCs w:val="24"/>
        </w:rPr>
        <w:t xml:space="preserve"> </w:t>
      </w:r>
      <w:r w:rsidRPr="00DE38B4">
        <w:rPr>
          <w:rFonts w:ascii="Times New Roman" w:hAnsi="Times New Roman"/>
          <w:szCs w:val="24"/>
        </w:rPr>
        <w:t>: Пост</w:t>
      </w:r>
      <w:r w:rsidRPr="00DE38B4">
        <w:rPr>
          <w:rFonts w:ascii="Times New Roman" w:hAnsi="Times New Roman"/>
          <w:szCs w:val="24"/>
        </w:rPr>
        <w:t>а</w:t>
      </w:r>
      <w:r w:rsidRPr="00DE38B4">
        <w:rPr>
          <w:rFonts w:ascii="Times New Roman" w:hAnsi="Times New Roman"/>
          <w:szCs w:val="24"/>
        </w:rPr>
        <w:t>нова Верховної Ради України від 17 червня 1999 року</w:t>
      </w:r>
      <w:r w:rsidR="004B3D3C" w:rsidRPr="004B3D3C">
        <w:rPr>
          <w:rFonts w:ascii="Times New Roman" w:hAnsi="Times New Roman"/>
          <w:szCs w:val="24"/>
        </w:rPr>
        <w:t xml:space="preserve">. </w:t>
      </w:r>
      <w:r w:rsidRPr="004B3D3C">
        <w:rPr>
          <w:rFonts w:ascii="Times New Roman" w:hAnsi="Times New Roman"/>
          <w:i/>
          <w:szCs w:val="24"/>
        </w:rPr>
        <w:t>Відомості Ве</w:t>
      </w:r>
      <w:r w:rsidRPr="004B3D3C">
        <w:rPr>
          <w:rFonts w:ascii="Times New Roman" w:hAnsi="Times New Roman"/>
          <w:i/>
          <w:szCs w:val="24"/>
        </w:rPr>
        <w:t>р</w:t>
      </w:r>
      <w:r w:rsidRPr="004B3D3C">
        <w:rPr>
          <w:rFonts w:ascii="Times New Roman" w:hAnsi="Times New Roman"/>
          <w:i/>
          <w:szCs w:val="24"/>
        </w:rPr>
        <w:t>ховної Ради України</w:t>
      </w:r>
      <w:r w:rsidRPr="00DE38B4">
        <w:rPr>
          <w:rFonts w:ascii="Times New Roman" w:hAnsi="Times New Roman"/>
          <w:szCs w:val="24"/>
        </w:rPr>
        <w:t>. 1999. № 35. Ст. 303.</w:t>
      </w:r>
    </w:p>
    <w:p w:rsidR="002A2970" w:rsidRPr="00DE38B4" w:rsidRDefault="002A2970" w:rsidP="002A2970">
      <w:pPr>
        <w:pStyle w:val="HTML"/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ind w:left="0" w:right="19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E38B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Про затвердження Порядку надання статусу учасника бойових дій ос</w:t>
      </w:r>
      <w:r w:rsidRPr="00DE38B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о</w:t>
      </w:r>
      <w:r w:rsidRPr="00DE38B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бам, які захищали незалежність, суверенітет та територіальну цілі</w:t>
      </w:r>
      <w:r w:rsidRPr="00DE38B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с</w:t>
      </w:r>
      <w:r w:rsidRPr="00DE38B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ність України і брали безпосередню участь в антитерористичній операції, забезпеченні її проведення: Постанова Кабінету Мін</w:t>
      </w:r>
      <w:r w:rsidRPr="00DE38B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і</w:t>
      </w:r>
      <w:r w:rsidRPr="00DE38B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стрів України від 20 серпня 2014 р. № 413.</w:t>
      </w:r>
      <w:r w:rsidR="00C920B0" w:rsidRPr="00C920B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C920B0">
        <w:rPr>
          <w:rFonts w:ascii="Times New Roman" w:hAnsi="Times New Roman"/>
          <w:bCs/>
          <w:iCs/>
          <w:sz w:val="24"/>
          <w:szCs w:val="24"/>
          <w:lang w:val="en-US"/>
        </w:rPr>
        <w:t xml:space="preserve">URL: </w:t>
      </w:r>
      <w:r w:rsidRPr="00DE38B4">
        <w:rPr>
          <w:rFonts w:ascii="Times New Roman" w:hAnsi="Times New Roman"/>
          <w:iCs/>
          <w:sz w:val="24"/>
          <w:szCs w:val="24"/>
          <w:lang w:val="uk-UA"/>
        </w:rPr>
        <w:t>http://zakon4.rada.gov.ua/laws/show/413-2014-%D0%BF</w:t>
      </w:r>
      <w:r w:rsidRPr="00DE38B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</w:p>
    <w:p w:rsidR="002A2970" w:rsidRPr="00DE38B4" w:rsidRDefault="002A2970" w:rsidP="002A2970">
      <w:pPr>
        <w:pStyle w:val="HTML"/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ind w:left="0" w:right="19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E38B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Про захист персональних даних: Закон України від 01.06.2010 р. </w:t>
      </w:r>
      <w:r w:rsidRPr="00C920B0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uk-UA"/>
        </w:rPr>
        <w:t>В</w:t>
      </w:r>
      <w:r w:rsidRPr="00C920B0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uk-UA"/>
        </w:rPr>
        <w:t>і</w:t>
      </w:r>
      <w:r w:rsidRPr="00C920B0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uk-UA"/>
        </w:rPr>
        <w:t>домості Верховної Ради України</w:t>
      </w:r>
      <w:r w:rsidRPr="00DE38B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. 2010. № 34. Ст. 481.</w:t>
      </w:r>
    </w:p>
    <w:p w:rsidR="002A2970" w:rsidRPr="00DE38B4" w:rsidRDefault="002A2970" w:rsidP="002A2970">
      <w:pPr>
        <w:widowControl/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suppressAutoHyphens w:val="0"/>
        <w:ind w:left="0" w:right="19" w:firstLine="0"/>
        <w:contextualSpacing/>
        <w:jc w:val="both"/>
        <w:textAlignment w:val="baseline"/>
        <w:rPr>
          <w:color w:val="000000"/>
        </w:rPr>
      </w:pPr>
      <w:r w:rsidRPr="00DE38B4">
        <w:t>Про Збройні Сили України</w:t>
      </w:r>
      <w:r w:rsidR="00C920B0" w:rsidRPr="000025F2">
        <w:t xml:space="preserve"> </w:t>
      </w:r>
      <w:r w:rsidRPr="00DE38B4">
        <w:t xml:space="preserve">: Закон України від 06.12.1991 р. </w:t>
      </w:r>
      <w:r w:rsidRPr="000025F2">
        <w:rPr>
          <w:i/>
          <w:iCs/>
          <w:color w:val="000000"/>
          <w:bdr w:val="none" w:sz="0" w:space="0" w:color="auto" w:frame="1"/>
        </w:rPr>
        <w:t>Відомо</w:t>
      </w:r>
      <w:r w:rsidRPr="000025F2">
        <w:rPr>
          <w:i/>
          <w:iCs/>
          <w:color w:val="000000"/>
          <w:bdr w:val="none" w:sz="0" w:space="0" w:color="auto" w:frame="1"/>
        </w:rPr>
        <w:t>с</w:t>
      </w:r>
      <w:r w:rsidRPr="000025F2">
        <w:rPr>
          <w:i/>
          <w:iCs/>
          <w:color w:val="000000"/>
          <w:bdr w:val="none" w:sz="0" w:space="0" w:color="auto" w:frame="1"/>
        </w:rPr>
        <w:t>ті Верховної Ради України</w:t>
      </w:r>
      <w:r w:rsidRPr="00DE38B4">
        <w:rPr>
          <w:iCs/>
          <w:color w:val="000000"/>
          <w:bdr w:val="none" w:sz="0" w:space="0" w:color="auto" w:frame="1"/>
        </w:rPr>
        <w:t xml:space="preserve">. </w:t>
      </w:r>
      <w:r>
        <w:rPr>
          <w:iCs/>
          <w:color w:val="000000"/>
          <w:bdr w:val="none" w:sz="0" w:space="0" w:color="auto" w:frame="1"/>
        </w:rPr>
        <w:t xml:space="preserve">1992. </w:t>
      </w:r>
      <w:r w:rsidRPr="00DE38B4">
        <w:rPr>
          <w:iCs/>
          <w:color w:val="000000"/>
          <w:bdr w:val="none" w:sz="0" w:space="0" w:color="auto" w:frame="1"/>
        </w:rPr>
        <w:t>№</w:t>
      </w:r>
      <w:r>
        <w:rPr>
          <w:iCs/>
          <w:color w:val="000000"/>
          <w:bdr w:val="none" w:sz="0" w:space="0" w:color="auto" w:frame="1"/>
        </w:rPr>
        <w:t xml:space="preserve"> 9. </w:t>
      </w:r>
      <w:r w:rsidRPr="00DE38B4">
        <w:rPr>
          <w:iCs/>
          <w:color w:val="000000"/>
          <w:bdr w:val="none" w:sz="0" w:space="0" w:color="auto" w:frame="1"/>
        </w:rPr>
        <w:t xml:space="preserve"> Ст.108.</w:t>
      </w:r>
    </w:p>
    <w:p w:rsidR="002A2970" w:rsidRPr="00DE38B4" w:rsidRDefault="002A2970" w:rsidP="002A2970">
      <w:pPr>
        <w:pStyle w:val="HTML"/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ind w:left="0" w:right="19" w:firstLine="0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DE38B4">
        <w:rPr>
          <w:rStyle w:val="rvts23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Про звернення громадян: Закон України від 02.10.1996 р. </w:t>
      </w:r>
      <w:bookmarkStart w:id="1" w:name="n4"/>
      <w:bookmarkEnd w:id="1"/>
      <w:r w:rsidRPr="000025F2">
        <w:rPr>
          <w:rStyle w:val="rvts44"/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lang w:val="uk-UA"/>
        </w:rPr>
        <w:t>Відомості Верховної Ради України.</w:t>
      </w:r>
      <w:r>
        <w:rPr>
          <w:rStyle w:val="rvts44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DE38B4">
        <w:rPr>
          <w:rStyle w:val="rvts44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1996. № 47. Ст. 256.</w:t>
      </w:r>
    </w:p>
    <w:p w:rsidR="002A2970" w:rsidRPr="00DE38B4" w:rsidRDefault="002A2970" w:rsidP="002A2970">
      <w:pPr>
        <w:pStyle w:val="af0"/>
        <w:numPr>
          <w:ilvl w:val="0"/>
          <w:numId w:val="33"/>
        </w:numPr>
        <w:tabs>
          <w:tab w:val="clear" w:pos="720"/>
          <w:tab w:val="num" w:pos="142"/>
        </w:tabs>
        <w:suppressAutoHyphens w:val="0"/>
        <w:autoSpaceDE w:val="0"/>
        <w:autoSpaceDN w:val="0"/>
        <w:adjustRightInd w:val="0"/>
        <w:ind w:left="0" w:right="19" w:firstLine="0"/>
        <w:jc w:val="both"/>
        <w:rPr>
          <w:rFonts w:ascii="Times New Roman" w:hAnsi="Times New Roman"/>
          <w:szCs w:val="24"/>
        </w:rPr>
      </w:pPr>
      <w:r w:rsidRPr="00DE38B4">
        <w:rPr>
          <w:rFonts w:ascii="Times New Roman" w:hAnsi="Times New Roman"/>
          <w:szCs w:val="24"/>
        </w:rPr>
        <w:t xml:space="preserve">Про інформацію: Закон України від 2 жовтня 1992 р. </w:t>
      </w:r>
      <w:r w:rsidRPr="000025F2">
        <w:rPr>
          <w:rFonts w:ascii="Times New Roman" w:hAnsi="Times New Roman"/>
          <w:i/>
          <w:szCs w:val="24"/>
        </w:rPr>
        <w:t>Відомості Верховної Ради України</w:t>
      </w:r>
      <w:r w:rsidRPr="00DE38B4">
        <w:rPr>
          <w:rFonts w:ascii="Times New Roman" w:hAnsi="Times New Roman"/>
          <w:szCs w:val="24"/>
        </w:rPr>
        <w:t>. 1992. № 42. - С. 630.</w:t>
      </w:r>
    </w:p>
    <w:p w:rsidR="002A2970" w:rsidRPr="00DE38B4" w:rsidRDefault="002A2970" w:rsidP="002A2970">
      <w:pPr>
        <w:pStyle w:val="af0"/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suppressAutoHyphens w:val="0"/>
        <w:autoSpaceDE w:val="0"/>
        <w:autoSpaceDN w:val="0"/>
        <w:adjustRightInd w:val="0"/>
        <w:ind w:left="0" w:right="19" w:firstLine="0"/>
        <w:jc w:val="both"/>
        <w:textAlignment w:val="baseline"/>
        <w:rPr>
          <w:rFonts w:ascii="Times New Roman" w:hAnsi="Times New Roman"/>
          <w:szCs w:val="24"/>
        </w:rPr>
      </w:pPr>
      <w:r w:rsidRPr="00DE38B4">
        <w:rPr>
          <w:rFonts w:ascii="Times New Roman" w:hAnsi="Times New Roman"/>
          <w:color w:val="000000"/>
          <w:szCs w:val="24"/>
        </w:rPr>
        <w:t xml:space="preserve">Про </w:t>
      </w:r>
      <w:r w:rsidRPr="00DE38B4">
        <w:rPr>
          <w:rFonts w:ascii="Times New Roman" w:hAnsi="Times New Roman"/>
          <w:bCs/>
          <w:color w:val="000000"/>
          <w:szCs w:val="24"/>
          <w:bdr w:val="none" w:sz="0" w:space="0" w:color="auto" w:frame="1"/>
        </w:rPr>
        <w:t xml:space="preserve">колективні договори і угоди: </w:t>
      </w:r>
      <w:r w:rsidRPr="00DE38B4">
        <w:rPr>
          <w:rFonts w:ascii="Times New Roman" w:hAnsi="Times New Roman"/>
          <w:color w:val="000000"/>
          <w:szCs w:val="24"/>
        </w:rPr>
        <w:t xml:space="preserve">Закон України від 01.07.1993 р. </w:t>
      </w:r>
      <w:r w:rsidRPr="000025F2">
        <w:rPr>
          <w:rFonts w:ascii="Times New Roman" w:hAnsi="Times New Roman"/>
          <w:i/>
          <w:iCs/>
          <w:color w:val="000000"/>
          <w:szCs w:val="24"/>
          <w:bdr w:val="none" w:sz="0" w:space="0" w:color="auto" w:frame="1"/>
        </w:rPr>
        <w:t>В</w:t>
      </w:r>
      <w:r w:rsidRPr="000025F2">
        <w:rPr>
          <w:rFonts w:ascii="Times New Roman" w:hAnsi="Times New Roman"/>
          <w:i/>
          <w:iCs/>
          <w:color w:val="000000"/>
          <w:szCs w:val="24"/>
          <w:bdr w:val="none" w:sz="0" w:space="0" w:color="auto" w:frame="1"/>
        </w:rPr>
        <w:t>і</w:t>
      </w:r>
      <w:r w:rsidRPr="000025F2">
        <w:rPr>
          <w:rFonts w:ascii="Times New Roman" w:hAnsi="Times New Roman"/>
          <w:i/>
          <w:iCs/>
          <w:color w:val="000000"/>
          <w:szCs w:val="24"/>
          <w:bdr w:val="none" w:sz="0" w:space="0" w:color="auto" w:frame="1"/>
        </w:rPr>
        <w:t>домості Верховної Ради України</w:t>
      </w:r>
      <w:r w:rsidRPr="00DE38B4">
        <w:rPr>
          <w:rFonts w:ascii="Times New Roman" w:hAnsi="Times New Roman"/>
          <w:iCs/>
          <w:color w:val="000000"/>
          <w:szCs w:val="24"/>
          <w:bdr w:val="none" w:sz="0" w:space="0" w:color="auto" w:frame="1"/>
        </w:rPr>
        <w:t>. 1993. № 36. Ст. 361.</w:t>
      </w:r>
      <w:r w:rsidRPr="00DE38B4">
        <w:rPr>
          <w:rFonts w:ascii="Times New Roman" w:hAnsi="Times New Roman"/>
          <w:szCs w:val="24"/>
        </w:rPr>
        <w:t xml:space="preserve"> </w:t>
      </w:r>
    </w:p>
    <w:p w:rsidR="002A2970" w:rsidRPr="00DE38B4" w:rsidRDefault="002A2970" w:rsidP="002A2970">
      <w:pPr>
        <w:pStyle w:val="af0"/>
        <w:numPr>
          <w:ilvl w:val="0"/>
          <w:numId w:val="33"/>
        </w:numPr>
        <w:tabs>
          <w:tab w:val="clear" w:pos="720"/>
          <w:tab w:val="num" w:pos="142"/>
        </w:tabs>
        <w:suppressAutoHyphens w:val="0"/>
        <w:autoSpaceDE w:val="0"/>
        <w:autoSpaceDN w:val="0"/>
        <w:adjustRightInd w:val="0"/>
        <w:ind w:left="0" w:right="19" w:firstLine="0"/>
        <w:jc w:val="both"/>
        <w:rPr>
          <w:rFonts w:ascii="Times New Roman" w:hAnsi="Times New Roman"/>
          <w:szCs w:val="24"/>
        </w:rPr>
      </w:pPr>
      <w:r w:rsidRPr="00DE38B4">
        <w:rPr>
          <w:rFonts w:ascii="Times New Roman" w:hAnsi="Times New Roman"/>
          <w:szCs w:val="24"/>
        </w:rPr>
        <w:t>Про національну поліцію</w:t>
      </w:r>
      <w:r w:rsidR="000025F2" w:rsidRPr="000025F2">
        <w:rPr>
          <w:rFonts w:ascii="Times New Roman" w:hAnsi="Times New Roman"/>
          <w:szCs w:val="24"/>
        </w:rPr>
        <w:t xml:space="preserve"> </w:t>
      </w:r>
      <w:r w:rsidRPr="00DE38B4">
        <w:rPr>
          <w:rFonts w:ascii="Times New Roman" w:hAnsi="Times New Roman"/>
          <w:szCs w:val="24"/>
        </w:rPr>
        <w:t xml:space="preserve">: Закон України від 02.07.2015 р. </w:t>
      </w:r>
      <w:r w:rsidRPr="000025F2">
        <w:rPr>
          <w:rFonts w:ascii="Times New Roman" w:hAnsi="Times New Roman"/>
          <w:i/>
          <w:szCs w:val="24"/>
        </w:rPr>
        <w:t>Відомості Вер</w:t>
      </w:r>
      <w:r w:rsidRPr="000025F2">
        <w:rPr>
          <w:rFonts w:ascii="Times New Roman" w:hAnsi="Times New Roman"/>
          <w:i/>
          <w:szCs w:val="24"/>
        </w:rPr>
        <w:softHyphen/>
        <w:t>ховної Ради України</w:t>
      </w:r>
      <w:r>
        <w:rPr>
          <w:rFonts w:ascii="Times New Roman" w:hAnsi="Times New Roman"/>
          <w:szCs w:val="24"/>
        </w:rPr>
        <w:t>.  2015.</w:t>
      </w:r>
      <w:r w:rsidRPr="00DE38B4">
        <w:rPr>
          <w:rFonts w:ascii="Times New Roman" w:hAnsi="Times New Roman"/>
          <w:szCs w:val="24"/>
        </w:rPr>
        <w:t xml:space="preserve"> № 40-41. Ст. 379.</w:t>
      </w:r>
    </w:p>
    <w:p w:rsidR="002A2970" w:rsidRPr="00DE38B4" w:rsidRDefault="002A2970" w:rsidP="002A2970">
      <w:pPr>
        <w:pStyle w:val="af0"/>
        <w:numPr>
          <w:ilvl w:val="0"/>
          <w:numId w:val="33"/>
        </w:numPr>
        <w:tabs>
          <w:tab w:val="clear" w:pos="720"/>
          <w:tab w:val="num" w:pos="142"/>
        </w:tabs>
        <w:suppressAutoHyphens w:val="0"/>
        <w:autoSpaceDE w:val="0"/>
        <w:autoSpaceDN w:val="0"/>
        <w:adjustRightInd w:val="0"/>
        <w:ind w:left="0" w:right="19" w:firstLine="0"/>
        <w:jc w:val="both"/>
        <w:rPr>
          <w:rFonts w:ascii="Times New Roman" w:hAnsi="Times New Roman"/>
          <w:szCs w:val="24"/>
        </w:rPr>
      </w:pPr>
      <w:r w:rsidRPr="00DE38B4">
        <w:rPr>
          <w:rFonts w:ascii="Times New Roman" w:hAnsi="Times New Roman"/>
          <w:szCs w:val="24"/>
        </w:rPr>
        <w:t>Про оплату праці</w:t>
      </w:r>
      <w:r w:rsidR="000025F2" w:rsidRPr="000025F2">
        <w:rPr>
          <w:rFonts w:ascii="Times New Roman" w:hAnsi="Times New Roman"/>
          <w:szCs w:val="24"/>
          <w:lang w:val="ru-RU"/>
        </w:rPr>
        <w:t xml:space="preserve"> </w:t>
      </w:r>
      <w:r w:rsidRPr="00DE38B4">
        <w:rPr>
          <w:rFonts w:ascii="Times New Roman" w:hAnsi="Times New Roman"/>
          <w:szCs w:val="24"/>
        </w:rPr>
        <w:t xml:space="preserve">: Закон України від 24 березня 1995 р. </w:t>
      </w:r>
      <w:r w:rsidRPr="000025F2">
        <w:rPr>
          <w:rFonts w:ascii="Times New Roman" w:hAnsi="Times New Roman"/>
          <w:i/>
          <w:szCs w:val="24"/>
        </w:rPr>
        <w:t>Відомості</w:t>
      </w:r>
      <w:r w:rsidRPr="000025F2">
        <w:rPr>
          <w:rFonts w:ascii="Times New Roman" w:hAnsi="Times New Roman"/>
          <w:i/>
          <w:szCs w:val="24"/>
        </w:rPr>
        <w:br/>
        <w:t>Верховної Ради України</w:t>
      </w:r>
      <w:r w:rsidRPr="00DE38B4">
        <w:rPr>
          <w:rFonts w:ascii="Times New Roman" w:hAnsi="Times New Roman"/>
          <w:szCs w:val="24"/>
        </w:rPr>
        <w:t>. 1995. № 17. Ст. 121.</w:t>
      </w:r>
    </w:p>
    <w:p w:rsidR="002A2970" w:rsidRPr="00DE38B4" w:rsidRDefault="002A2970" w:rsidP="002A2970">
      <w:pPr>
        <w:pStyle w:val="af0"/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suppressAutoHyphens w:val="0"/>
        <w:autoSpaceDE w:val="0"/>
        <w:autoSpaceDN w:val="0"/>
        <w:adjustRightInd w:val="0"/>
        <w:ind w:left="0" w:right="19" w:firstLine="0"/>
        <w:jc w:val="both"/>
        <w:textAlignment w:val="baseline"/>
        <w:rPr>
          <w:rFonts w:ascii="Times New Roman" w:hAnsi="Times New Roman"/>
          <w:szCs w:val="24"/>
        </w:rPr>
      </w:pPr>
      <w:r w:rsidRPr="00DE38B4">
        <w:rPr>
          <w:rFonts w:ascii="Times New Roman" w:hAnsi="Times New Roman"/>
          <w:bCs/>
          <w:color w:val="000000"/>
          <w:szCs w:val="24"/>
          <w:bdr w:val="none" w:sz="0" w:space="0" w:color="auto" w:frame="1"/>
        </w:rPr>
        <w:t>Про охорону дитинства</w:t>
      </w:r>
      <w:r w:rsidR="000025F2" w:rsidRPr="000025F2">
        <w:rPr>
          <w:rFonts w:ascii="Times New Roman" w:hAnsi="Times New Roman"/>
          <w:bCs/>
          <w:color w:val="000000"/>
          <w:szCs w:val="24"/>
          <w:bdr w:val="none" w:sz="0" w:space="0" w:color="auto" w:frame="1"/>
          <w:lang w:val="ru-RU"/>
        </w:rPr>
        <w:t xml:space="preserve"> </w:t>
      </w:r>
      <w:r w:rsidRPr="00DE38B4">
        <w:rPr>
          <w:rFonts w:ascii="Times New Roman" w:hAnsi="Times New Roman"/>
          <w:bCs/>
          <w:color w:val="000000"/>
          <w:szCs w:val="24"/>
          <w:bdr w:val="none" w:sz="0" w:space="0" w:color="auto" w:frame="1"/>
        </w:rPr>
        <w:t xml:space="preserve">: Закон України від </w:t>
      </w:r>
      <w:r w:rsidRPr="00DE38B4">
        <w:rPr>
          <w:rFonts w:ascii="Times New Roman" w:hAnsi="Times New Roman"/>
          <w:color w:val="000000"/>
          <w:szCs w:val="24"/>
          <w:shd w:val="clear" w:color="auto" w:fill="FFFFFF"/>
        </w:rPr>
        <w:t xml:space="preserve">26.04.2001 р. </w:t>
      </w:r>
      <w:r w:rsidRPr="000025F2">
        <w:rPr>
          <w:rFonts w:ascii="Times New Roman" w:hAnsi="Times New Roman"/>
          <w:i/>
          <w:iCs/>
          <w:color w:val="000000"/>
          <w:szCs w:val="24"/>
          <w:bdr w:val="none" w:sz="0" w:space="0" w:color="auto" w:frame="1"/>
        </w:rPr>
        <w:t>Відомості Верховної Ради України.</w:t>
      </w:r>
      <w:r w:rsidRPr="00DE38B4">
        <w:rPr>
          <w:rFonts w:ascii="Times New Roman" w:hAnsi="Times New Roman"/>
          <w:iCs/>
          <w:color w:val="000000"/>
          <w:szCs w:val="24"/>
          <w:bdr w:val="none" w:sz="0" w:space="0" w:color="auto" w:frame="1"/>
        </w:rPr>
        <w:t xml:space="preserve">  2001.  № 30. Ст. 142.</w:t>
      </w:r>
      <w:r w:rsidRPr="00DE38B4">
        <w:rPr>
          <w:rFonts w:ascii="Times New Roman" w:hAnsi="Times New Roman"/>
          <w:bCs/>
          <w:color w:val="000000"/>
          <w:szCs w:val="24"/>
          <w:bdr w:val="none" w:sz="0" w:space="0" w:color="auto" w:frame="1"/>
        </w:rPr>
        <w:t xml:space="preserve"> </w:t>
      </w:r>
    </w:p>
    <w:p w:rsidR="002A2970" w:rsidRPr="00DE38B4" w:rsidRDefault="002A2970" w:rsidP="002A2970">
      <w:pPr>
        <w:pStyle w:val="af0"/>
        <w:numPr>
          <w:ilvl w:val="0"/>
          <w:numId w:val="33"/>
        </w:numPr>
        <w:tabs>
          <w:tab w:val="clear" w:pos="720"/>
          <w:tab w:val="num" w:pos="142"/>
        </w:tabs>
        <w:suppressAutoHyphens w:val="0"/>
        <w:autoSpaceDE w:val="0"/>
        <w:autoSpaceDN w:val="0"/>
        <w:adjustRightInd w:val="0"/>
        <w:ind w:left="0" w:right="19" w:firstLine="0"/>
        <w:jc w:val="both"/>
        <w:rPr>
          <w:rFonts w:ascii="Times New Roman" w:hAnsi="Times New Roman"/>
          <w:szCs w:val="24"/>
        </w:rPr>
      </w:pPr>
      <w:r w:rsidRPr="00DE38B4">
        <w:rPr>
          <w:rFonts w:ascii="Times New Roman" w:hAnsi="Times New Roman"/>
          <w:szCs w:val="24"/>
        </w:rPr>
        <w:t>Про охорону навколишнього природного середовища</w:t>
      </w:r>
      <w:r w:rsidR="000025F2" w:rsidRPr="000025F2">
        <w:rPr>
          <w:rFonts w:ascii="Times New Roman" w:hAnsi="Times New Roman"/>
          <w:szCs w:val="24"/>
          <w:lang w:val="ru-RU"/>
        </w:rPr>
        <w:t xml:space="preserve"> </w:t>
      </w:r>
      <w:r w:rsidRPr="00DE38B4">
        <w:rPr>
          <w:rFonts w:ascii="Times New Roman" w:hAnsi="Times New Roman"/>
          <w:szCs w:val="24"/>
        </w:rPr>
        <w:t xml:space="preserve">: Закон України від 25.06.1991 р. </w:t>
      </w:r>
      <w:r w:rsidRPr="000025F2">
        <w:rPr>
          <w:rFonts w:ascii="Times New Roman" w:hAnsi="Times New Roman"/>
          <w:i/>
          <w:szCs w:val="24"/>
        </w:rPr>
        <w:t>Відомості Верховної Ради України</w:t>
      </w:r>
      <w:r w:rsidRPr="00DE38B4">
        <w:rPr>
          <w:rFonts w:ascii="Times New Roman" w:hAnsi="Times New Roman"/>
          <w:szCs w:val="24"/>
        </w:rPr>
        <w:t>. 1991. № 41. Ст. 546.</w:t>
      </w:r>
    </w:p>
    <w:p w:rsidR="002A2970" w:rsidRPr="00DE38B4" w:rsidRDefault="002A2970" w:rsidP="002A2970">
      <w:pPr>
        <w:pStyle w:val="af0"/>
        <w:numPr>
          <w:ilvl w:val="0"/>
          <w:numId w:val="33"/>
        </w:numPr>
        <w:tabs>
          <w:tab w:val="clear" w:pos="720"/>
          <w:tab w:val="num" w:pos="142"/>
        </w:tabs>
        <w:suppressAutoHyphens w:val="0"/>
        <w:autoSpaceDE w:val="0"/>
        <w:autoSpaceDN w:val="0"/>
        <w:adjustRightInd w:val="0"/>
        <w:ind w:left="0" w:right="19" w:firstLine="0"/>
        <w:jc w:val="both"/>
        <w:rPr>
          <w:rFonts w:ascii="Times New Roman" w:hAnsi="Times New Roman"/>
          <w:szCs w:val="24"/>
        </w:rPr>
      </w:pPr>
      <w:r w:rsidRPr="00DE38B4">
        <w:rPr>
          <w:rFonts w:ascii="Times New Roman" w:hAnsi="Times New Roman"/>
          <w:szCs w:val="24"/>
        </w:rPr>
        <w:t xml:space="preserve">Про охорону праці: Закон України від 21 листопада 2002 р. </w:t>
      </w:r>
      <w:r w:rsidRPr="000025F2">
        <w:rPr>
          <w:rFonts w:ascii="Times New Roman" w:hAnsi="Times New Roman"/>
          <w:i/>
          <w:szCs w:val="24"/>
        </w:rPr>
        <w:t>Від</w:t>
      </w:r>
      <w:r w:rsidRPr="000025F2">
        <w:rPr>
          <w:rFonts w:ascii="Times New Roman" w:hAnsi="Times New Roman"/>
          <w:i/>
          <w:szCs w:val="24"/>
        </w:rPr>
        <w:t>о</w:t>
      </w:r>
      <w:r w:rsidRPr="000025F2">
        <w:rPr>
          <w:rFonts w:ascii="Times New Roman" w:hAnsi="Times New Roman"/>
          <w:i/>
          <w:szCs w:val="24"/>
        </w:rPr>
        <w:t>мості</w:t>
      </w:r>
      <w:r w:rsidRPr="000025F2">
        <w:rPr>
          <w:rFonts w:ascii="Times New Roman" w:hAnsi="Times New Roman"/>
          <w:i/>
          <w:szCs w:val="24"/>
        </w:rPr>
        <w:br/>
        <w:t>Верховної Ради України</w:t>
      </w:r>
      <w:r w:rsidRPr="00DE38B4">
        <w:rPr>
          <w:rFonts w:ascii="Times New Roman" w:hAnsi="Times New Roman"/>
          <w:szCs w:val="24"/>
        </w:rPr>
        <w:t>. 2003. № 2. Ст. 10.</w:t>
      </w:r>
    </w:p>
    <w:p w:rsidR="002A2970" w:rsidRPr="00DE38B4" w:rsidRDefault="002A2970" w:rsidP="002A2970">
      <w:pPr>
        <w:pStyle w:val="rvps6"/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0" w:right="19" w:firstLine="0"/>
        <w:jc w:val="both"/>
        <w:textAlignment w:val="baseline"/>
        <w:rPr>
          <w:lang w:val="uk-UA"/>
        </w:rPr>
      </w:pPr>
      <w:r w:rsidRPr="00DE38B4">
        <w:rPr>
          <w:bCs/>
          <w:color w:val="000000"/>
          <w:bdr w:val="none" w:sz="0" w:space="0" w:color="auto" w:frame="1"/>
          <w:lang w:val="uk-UA"/>
        </w:rPr>
        <w:t xml:space="preserve">Про професійні спілки, їх права та гарантії діяльності: </w:t>
      </w:r>
      <w:r w:rsidRPr="00DE38B4">
        <w:rPr>
          <w:color w:val="000000"/>
          <w:lang w:val="uk-UA"/>
        </w:rPr>
        <w:t xml:space="preserve">Закон України </w:t>
      </w:r>
      <w:r w:rsidRPr="00DE38B4">
        <w:rPr>
          <w:bCs/>
          <w:color w:val="000000"/>
          <w:bdr w:val="none" w:sz="0" w:space="0" w:color="auto" w:frame="1"/>
          <w:lang w:val="uk-UA"/>
        </w:rPr>
        <w:t xml:space="preserve">від 15.11.1999 р. </w:t>
      </w:r>
      <w:r w:rsidRPr="000025F2">
        <w:rPr>
          <w:i/>
          <w:iCs/>
          <w:color w:val="000000"/>
          <w:bdr w:val="none" w:sz="0" w:space="0" w:color="auto" w:frame="1"/>
          <w:lang w:val="uk-UA"/>
        </w:rPr>
        <w:t>Відомості Верховної Ради України</w:t>
      </w:r>
      <w:r>
        <w:rPr>
          <w:iCs/>
          <w:color w:val="000000"/>
          <w:bdr w:val="none" w:sz="0" w:space="0" w:color="auto" w:frame="1"/>
          <w:lang w:val="uk-UA"/>
        </w:rPr>
        <w:t xml:space="preserve">. 1999. № 45. </w:t>
      </w:r>
      <w:r w:rsidRPr="00DE38B4">
        <w:rPr>
          <w:iCs/>
          <w:color w:val="000000"/>
          <w:bdr w:val="none" w:sz="0" w:space="0" w:color="auto" w:frame="1"/>
          <w:lang w:val="uk-UA"/>
        </w:rPr>
        <w:t>Ст. 397.</w:t>
      </w:r>
    </w:p>
    <w:p w:rsidR="002A2970" w:rsidRPr="00DE38B4" w:rsidRDefault="002A2970" w:rsidP="002A2970">
      <w:pPr>
        <w:widowControl/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suppressAutoHyphens w:val="0"/>
        <w:ind w:left="0" w:right="19" w:firstLine="0"/>
        <w:contextualSpacing/>
        <w:jc w:val="both"/>
        <w:textAlignment w:val="baseline"/>
        <w:rPr>
          <w:color w:val="000000"/>
          <w:lang w:val="ru-RU"/>
        </w:rPr>
      </w:pPr>
      <w:r w:rsidRPr="006A06FB">
        <w:t xml:space="preserve">Про Уповноваженого Верховної Ради України з прав людини: Закон України від 23 грудня 1997 р. </w:t>
      </w:r>
      <w:r w:rsidRPr="000025F2">
        <w:rPr>
          <w:i/>
        </w:rPr>
        <w:t>Ві</w:t>
      </w:r>
      <w:r w:rsidRPr="000025F2">
        <w:rPr>
          <w:i/>
          <w:lang w:val="ru-RU"/>
        </w:rPr>
        <w:t>домості Верховної Ради</w:t>
      </w:r>
      <w:r w:rsidR="000025F2" w:rsidRPr="000025F2">
        <w:rPr>
          <w:lang w:val="ru-RU"/>
        </w:rPr>
        <w:t xml:space="preserve"> України</w:t>
      </w:r>
      <w:r w:rsidRPr="00DE38B4">
        <w:rPr>
          <w:lang w:val="ru-RU"/>
        </w:rPr>
        <w:t>. 1998. №20. Ст. 99.</w:t>
      </w:r>
    </w:p>
    <w:p w:rsidR="002A2970" w:rsidRPr="00DE38B4" w:rsidRDefault="002A2970" w:rsidP="002A2970">
      <w:pPr>
        <w:pStyle w:val="af0"/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suppressAutoHyphens w:val="0"/>
        <w:autoSpaceDE w:val="0"/>
        <w:autoSpaceDN w:val="0"/>
        <w:adjustRightInd w:val="0"/>
        <w:ind w:left="0" w:right="19" w:firstLine="0"/>
        <w:jc w:val="both"/>
        <w:textAlignment w:val="baseline"/>
        <w:rPr>
          <w:rFonts w:ascii="Times New Roman" w:hAnsi="Times New Roman"/>
          <w:bCs/>
          <w:color w:val="000000"/>
          <w:szCs w:val="24"/>
        </w:rPr>
      </w:pPr>
      <w:r w:rsidRPr="00DE38B4">
        <w:rPr>
          <w:rFonts w:ascii="Times New Roman" w:hAnsi="Times New Roman"/>
          <w:bCs/>
          <w:color w:val="000000"/>
          <w:szCs w:val="24"/>
          <w:bdr w:val="none" w:sz="0" w:space="0" w:color="auto" w:frame="1"/>
        </w:rPr>
        <w:t>Судова практика щодо вирішення питання про тимчасове обм</w:t>
      </w:r>
      <w:r w:rsidRPr="00DE38B4">
        <w:rPr>
          <w:rFonts w:ascii="Times New Roman" w:hAnsi="Times New Roman"/>
          <w:bCs/>
          <w:color w:val="000000"/>
          <w:szCs w:val="24"/>
          <w:bdr w:val="none" w:sz="0" w:space="0" w:color="auto" w:frame="1"/>
        </w:rPr>
        <w:t>е</w:t>
      </w:r>
      <w:r w:rsidRPr="00DE38B4">
        <w:rPr>
          <w:rFonts w:ascii="Times New Roman" w:hAnsi="Times New Roman"/>
          <w:bCs/>
          <w:color w:val="000000"/>
          <w:szCs w:val="24"/>
          <w:bdr w:val="none" w:sz="0" w:space="0" w:color="auto" w:frame="1"/>
        </w:rPr>
        <w:t xml:space="preserve">ження у праві виїзду за межі України: Верховний Суд України. 01.02.2013 р. </w:t>
      </w:r>
      <w:r w:rsidR="000025F2">
        <w:rPr>
          <w:rFonts w:ascii="Times New Roman" w:hAnsi="Times New Roman"/>
          <w:bCs/>
          <w:iCs/>
          <w:szCs w:val="24"/>
          <w:lang w:val="en-US"/>
        </w:rPr>
        <w:t>URL</w:t>
      </w:r>
      <w:r w:rsidRPr="00DE38B4">
        <w:rPr>
          <w:rFonts w:ascii="Times New Roman" w:hAnsi="Times New Roman"/>
          <w:iCs/>
          <w:szCs w:val="24"/>
        </w:rPr>
        <w:t xml:space="preserve">: </w:t>
      </w:r>
      <w:r w:rsidRPr="00DE38B4">
        <w:rPr>
          <w:rFonts w:ascii="Times New Roman" w:hAnsi="Times New Roman"/>
          <w:color w:val="000000"/>
          <w:szCs w:val="24"/>
          <w:bdr w:val="none" w:sz="0" w:space="0" w:color="auto" w:frame="1"/>
        </w:rPr>
        <w:t>http://zakon2.rada.gov.ua/laws/show/n0003700-13/print1378879966350072</w:t>
      </w:r>
    </w:p>
    <w:p w:rsidR="002A2970" w:rsidRPr="00DE38B4" w:rsidRDefault="002A2970" w:rsidP="002A2970">
      <w:pPr>
        <w:widowControl/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suppressAutoHyphens w:val="0"/>
        <w:ind w:left="0" w:right="19" w:firstLine="0"/>
        <w:contextualSpacing/>
        <w:jc w:val="both"/>
        <w:textAlignment w:val="baseline"/>
        <w:rPr>
          <w:rStyle w:val="apple-converted-space"/>
          <w:lang w:val="ru-RU"/>
        </w:rPr>
      </w:pPr>
      <w:r w:rsidRPr="00DE38B4">
        <w:rPr>
          <w:bCs/>
          <w:shd w:val="clear" w:color="auto" w:fill="FFFFFF"/>
          <w:lang w:val="ru-RU"/>
        </w:rPr>
        <w:t>Про спрощення порядку призначення та надання населенню житл</w:t>
      </w:r>
      <w:r w:rsidRPr="00DE38B4">
        <w:rPr>
          <w:bCs/>
          <w:shd w:val="clear" w:color="auto" w:fill="FFFFFF"/>
          <w:lang w:val="ru-RU"/>
        </w:rPr>
        <w:t>о</w:t>
      </w:r>
      <w:r w:rsidRPr="00DE38B4">
        <w:rPr>
          <w:bCs/>
          <w:shd w:val="clear" w:color="auto" w:fill="FFFFFF"/>
          <w:lang w:val="ru-RU"/>
        </w:rPr>
        <w:t>вих субсидій</w:t>
      </w:r>
      <w:proofErr w:type="gramStart"/>
      <w:r w:rsidRPr="00DE38B4">
        <w:rPr>
          <w:bCs/>
          <w:shd w:val="clear" w:color="auto" w:fill="FFFFFF"/>
          <w:lang w:val="ru-RU"/>
        </w:rPr>
        <w:t xml:space="preserve"> :</w:t>
      </w:r>
      <w:proofErr w:type="gramEnd"/>
      <w:r w:rsidRPr="00DE38B4">
        <w:rPr>
          <w:bCs/>
          <w:shd w:val="clear" w:color="auto" w:fill="FFFFFF"/>
          <w:lang w:val="ru-RU"/>
        </w:rPr>
        <w:t xml:space="preserve"> Постанова Кабінету Міні</w:t>
      </w:r>
      <w:proofErr w:type="gramStart"/>
      <w:r w:rsidRPr="00DE38B4">
        <w:rPr>
          <w:bCs/>
          <w:shd w:val="clear" w:color="auto" w:fill="FFFFFF"/>
          <w:lang w:val="ru-RU"/>
        </w:rPr>
        <w:t>стр</w:t>
      </w:r>
      <w:proofErr w:type="gramEnd"/>
      <w:r w:rsidRPr="00DE38B4">
        <w:rPr>
          <w:bCs/>
          <w:shd w:val="clear" w:color="auto" w:fill="FFFFFF"/>
          <w:lang w:val="ru-RU"/>
        </w:rPr>
        <w:t xml:space="preserve">ів України від 26 червня 2015 р. № 475. </w:t>
      </w:r>
      <w:r w:rsidR="000025F2">
        <w:rPr>
          <w:lang w:val="en-US"/>
        </w:rPr>
        <w:t>URL</w:t>
      </w:r>
      <w:r w:rsidRPr="00DE38B4">
        <w:rPr>
          <w:lang w:val="ru-RU"/>
        </w:rPr>
        <w:t xml:space="preserve">: </w:t>
      </w:r>
      <w:r w:rsidRPr="00DE38B4">
        <w:rPr>
          <w:bCs/>
          <w:shd w:val="clear" w:color="auto" w:fill="FFFFFF"/>
        </w:rPr>
        <w:t>http</w:t>
      </w:r>
      <w:r w:rsidRPr="00DE38B4">
        <w:rPr>
          <w:bCs/>
          <w:shd w:val="clear" w:color="auto" w:fill="FFFFFF"/>
          <w:lang w:val="ru-RU"/>
        </w:rPr>
        <w:t>://</w:t>
      </w:r>
      <w:r w:rsidRPr="00DE38B4">
        <w:rPr>
          <w:bCs/>
          <w:shd w:val="clear" w:color="auto" w:fill="FFFFFF"/>
        </w:rPr>
        <w:t>zakon</w:t>
      </w:r>
      <w:r w:rsidRPr="00DE38B4">
        <w:rPr>
          <w:bCs/>
          <w:shd w:val="clear" w:color="auto" w:fill="FFFFFF"/>
          <w:lang w:val="ru-RU"/>
        </w:rPr>
        <w:t>0.</w:t>
      </w:r>
      <w:r w:rsidRPr="00DE38B4">
        <w:rPr>
          <w:bCs/>
          <w:shd w:val="clear" w:color="auto" w:fill="FFFFFF"/>
        </w:rPr>
        <w:t>rada</w:t>
      </w:r>
      <w:r w:rsidRPr="00DE38B4">
        <w:rPr>
          <w:bCs/>
          <w:shd w:val="clear" w:color="auto" w:fill="FFFFFF"/>
          <w:lang w:val="ru-RU"/>
        </w:rPr>
        <w:t>.</w:t>
      </w:r>
      <w:r w:rsidRPr="00DE38B4">
        <w:rPr>
          <w:bCs/>
          <w:shd w:val="clear" w:color="auto" w:fill="FFFFFF"/>
        </w:rPr>
        <w:t>gov</w:t>
      </w:r>
      <w:r w:rsidRPr="00DE38B4">
        <w:rPr>
          <w:bCs/>
          <w:shd w:val="clear" w:color="auto" w:fill="FFFFFF"/>
          <w:lang w:val="ru-RU"/>
        </w:rPr>
        <w:t>.</w:t>
      </w:r>
      <w:r w:rsidRPr="00DE38B4">
        <w:rPr>
          <w:bCs/>
          <w:shd w:val="clear" w:color="auto" w:fill="FFFFFF"/>
        </w:rPr>
        <w:t>ua</w:t>
      </w:r>
      <w:r w:rsidRPr="00DE38B4">
        <w:rPr>
          <w:bCs/>
          <w:shd w:val="clear" w:color="auto" w:fill="FFFFFF"/>
          <w:lang w:val="ru-RU"/>
        </w:rPr>
        <w:t>/</w:t>
      </w:r>
      <w:r w:rsidRPr="00DE38B4">
        <w:rPr>
          <w:bCs/>
          <w:shd w:val="clear" w:color="auto" w:fill="FFFFFF"/>
        </w:rPr>
        <w:t>laws</w:t>
      </w:r>
      <w:r w:rsidRPr="00DE38B4">
        <w:rPr>
          <w:bCs/>
          <w:shd w:val="clear" w:color="auto" w:fill="FFFFFF"/>
          <w:lang w:val="ru-RU"/>
        </w:rPr>
        <w:t>/</w:t>
      </w:r>
      <w:r w:rsidRPr="00DE38B4">
        <w:rPr>
          <w:bCs/>
          <w:shd w:val="clear" w:color="auto" w:fill="FFFFFF"/>
        </w:rPr>
        <w:t>show</w:t>
      </w:r>
      <w:r w:rsidRPr="00DE38B4">
        <w:rPr>
          <w:bCs/>
          <w:shd w:val="clear" w:color="auto" w:fill="FFFFFF"/>
          <w:lang w:val="ru-RU"/>
        </w:rPr>
        <w:t>/475-2015-%</w:t>
      </w:r>
      <w:r w:rsidRPr="00DE38B4">
        <w:rPr>
          <w:bCs/>
          <w:shd w:val="clear" w:color="auto" w:fill="FFFFFF"/>
        </w:rPr>
        <w:t>D</w:t>
      </w:r>
      <w:r w:rsidRPr="00DE38B4">
        <w:rPr>
          <w:bCs/>
          <w:shd w:val="clear" w:color="auto" w:fill="FFFFFF"/>
          <w:lang w:val="ru-RU"/>
        </w:rPr>
        <w:t>0%</w:t>
      </w:r>
      <w:r w:rsidRPr="00DE38B4">
        <w:rPr>
          <w:bCs/>
          <w:shd w:val="clear" w:color="auto" w:fill="FFFFFF"/>
        </w:rPr>
        <w:t>BF</w:t>
      </w:r>
      <w:r w:rsidRPr="00DE38B4">
        <w:rPr>
          <w:rStyle w:val="apple-converted-space"/>
          <w:bCs/>
          <w:shd w:val="clear" w:color="auto" w:fill="FFFFFF"/>
        </w:rPr>
        <w:t> </w:t>
      </w:r>
    </w:p>
    <w:p w:rsidR="002A2970" w:rsidRDefault="002A2970" w:rsidP="002A2970">
      <w:pPr>
        <w:widowControl/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suppressAutoHyphens w:val="0"/>
        <w:ind w:left="0" w:right="19" w:firstLine="0"/>
        <w:contextualSpacing/>
        <w:jc w:val="both"/>
        <w:textAlignment w:val="baseline"/>
        <w:rPr>
          <w:lang w:val="ru-RU"/>
        </w:rPr>
      </w:pPr>
      <w:r w:rsidRPr="00DE38B4">
        <w:rPr>
          <w:lang w:val="ru-RU"/>
        </w:rPr>
        <w:t xml:space="preserve">Європейський кодекс </w:t>
      </w:r>
      <w:proofErr w:type="gramStart"/>
      <w:r w:rsidRPr="00DE38B4">
        <w:rPr>
          <w:lang w:val="ru-RU"/>
        </w:rPr>
        <w:t>соц</w:t>
      </w:r>
      <w:proofErr w:type="gramEnd"/>
      <w:r w:rsidRPr="00DE38B4">
        <w:rPr>
          <w:lang w:val="ru-RU"/>
        </w:rPr>
        <w:t xml:space="preserve">іального забезпечення : Міжнародний документ від 6 листоп. 1990 р. № </w:t>
      </w:r>
      <w:r w:rsidRPr="00DE38B4">
        <w:t>ETS</w:t>
      </w:r>
      <w:r w:rsidRPr="00DE38B4">
        <w:rPr>
          <w:lang w:val="ru-RU"/>
        </w:rPr>
        <w:t xml:space="preserve"> № 139 // Офіц. сайт Верхов. Ради України. Законодавство України. – Режим доступу</w:t>
      </w:r>
      <w:proofErr w:type="gramStart"/>
      <w:r w:rsidRPr="00DE38B4">
        <w:rPr>
          <w:lang w:val="ru-RU"/>
        </w:rPr>
        <w:t xml:space="preserve"> :</w:t>
      </w:r>
      <w:proofErr w:type="gramEnd"/>
      <w:r w:rsidRPr="00DE38B4">
        <w:rPr>
          <w:lang w:val="ru-RU"/>
        </w:rPr>
        <w:t xml:space="preserve"> </w:t>
      </w:r>
      <w:r w:rsidRPr="00DE38B4">
        <w:t>htpp</w:t>
      </w:r>
      <w:r w:rsidRPr="00DE38B4">
        <w:rPr>
          <w:lang w:val="ru-RU"/>
        </w:rPr>
        <w:t>://</w:t>
      </w:r>
      <w:r w:rsidRPr="00DE38B4">
        <w:t>zakon</w:t>
      </w:r>
      <w:r w:rsidRPr="00DE38B4">
        <w:rPr>
          <w:lang w:val="ru-RU"/>
        </w:rPr>
        <w:t>1.</w:t>
      </w:r>
      <w:r w:rsidRPr="00DE38B4">
        <w:t>rada</w:t>
      </w:r>
      <w:r w:rsidRPr="00DE38B4">
        <w:rPr>
          <w:lang w:val="ru-RU"/>
        </w:rPr>
        <w:t>.</w:t>
      </w:r>
      <w:r w:rsidRPr="00DE38B4">
        <w:t>gov</w:t>
      </w:r>
      <w:r w:rsidRPr="00DE38B4">
        <w:rPr>
          <w:lang w:val="ru-RU"/>
        </w:rPr>
        <w:t>.</w:t>
      </w:r>
      <w:r w:rsidRPr="00DE38B4">
        <w:t>ua</w:t>
      </w:r>
      <w:r w:rsidRPr="00DE38B4">
        <w:rPr>
          <w:lang w:val="ru-RU"/>
        </w:rPr>
        <w:t>/</w:t>
      </w:r>
      <w:r w:rsidRPr="00DE38B4">
        <w:t>cgi</w:t>
      </w:r>
      <w:r w:rsidRPr="00DE38B4">
        <w:rPr>
          <w:lang w:val="ru-RU"/>
        </w:rPr>
        <w:t>-</w:t>
      </w:r>
      <w:r w:rsidRPr="00DE38B4">
        <w:t>bin</w:t>
      </w:r>
      <w:r w:rsidRPr="00DE38B4">
        <w:rPr>
          <w:lang w:val="ru-RU"/>
        </w:rPr>
        <w:t>/</w:t>
      </w:r>
      <w:r w:rsidRPr="00DE38B4">
        <w:t>laws</w:t>
      </w:r>
      <w:r w:rsidRPr="00DE38B4">
        <w:rPr>
          <w:lang w:val="ru-RU"/>
        </w:rPr>
        <w:t>/</w:t>
      </w:r>
      <w:r w:rsidRPr="00DE38B4">
        <w:t>main</w:t>
      </w:r>
      <w:r w:rsidRPr="00DE38B4">
        <w:rPr>
          <w:lang w:val="ru-RU"/>
        </w:rPr>
        <w:t>.</w:t>
      </w:r>
      <w:r w:rsidRPr="00DE38B4">
        <w:t>cgi</w:t>
      </w:r>
      <w:r w:rsidRPr="00DE38B4">
        <w:rPr>
          <w:lang w:val="ru-RU"/>
        </w:rPr>
        <w:t>?</w:t>
      </w:r>
      <w:r w:rsidRPr="00DE38B4">
        <w:t>nreg</w:t>
      </w:r>
      <w:r w:rsidRPr="00DE38B4">
        <w:rPr>
          <w:lang w:val="ru-RU"/>
        </w:rPr>
        <w:t>=994_651</w:t>
      </w:r>
    </w:p>
    <w:p w:rsidR="000D3AE5" w:rsidRPr="000D3AE5" w:rsidRDefault="000D3AE5" w:rsidP="000D3AE5">
      <w:pPr>
        <w:widowControl/>
        <w:numPr>
          <w:ilvl w:val="0"/>
          <w:numId w:val="33"/>
        </w:numPr>
        <w:shd w:val="clear" w:color="auto" w:fill="FFFFFF"/>
        <w:tabs>
          <w:tab w:val="clear" w:pos="720"/>
        </w:tabs>
        <w:suppressAutoHyphens w:val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bCs/>
          <w:color w:val="000000" w:themeColor="text1"/>
          <w:bdr w:val="none" w:sz="0" w:space="0" w:color="auto" w:frame="1"/>
        </w:rPr>
      </w:pPr>
      <w:r w:rsidRPr="000D3AE5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>Порядок надання компенсації для відновлення окремих категорій об'єктів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: Постанова Кабінету Міністрів України від 21.04.2023 р. № 381. URL:  https://zakon.rada.gov.ua/laws/show/381-2023-%D0%BF#Text</w:t>
      </w:r>
    </w:p>
    <w:p w:rsidR="000D3AE5" w:rsidRPr="000D3AE5" w:rsidRDefault="000D3AE5" w:rsidP="000D3AE5">
      <w:pPr>
        <w:widowControl/>
        <w:numPr>
          <w:ilvl w:val="0"/>
          <w:numId w:val="33"/>
        </w:numPr>
        <w:tabs>
          <w:tab w:val="clear" w:pos="720"/>
        </w:tabs>
        <w:suppressAutoHyphens w:val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D3AE5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>Порядок ведення Єдиного державного реєстру громадян, які потребують поліпшення житлових умов</w:t>
      </w:r>
      <w:r w:rsidRPr="000D3AE5">
        <w:rPr>
          <w:rFonts w:ascii="Times New Roman" w:hAnsi="Times New Roman" w:cs="Times New Roman"/>
          <w:color w:val="000000" w:themeColor="text1"/>
        </w:rPr>
        <w:t xml:space="preserve"> : П</w:t>
      </w:r>
      <w:r w:rsidRPr="000D3AE5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 xml:space="preserve">останова Кабінету Міністрів України від 11 березня 2011 р. № 238. </w:t>
      </w:r>
      <w:r w:rsidRPr="000D3AE5">
        <w:rPr>
          <w:rFonts w:ascii="Times New Roman" w:hAnsi="Times New Roman" w:cs="Times New Roman"/>
          <w:color w:val="000000" w:themeColor="text1"/>
        </w:rPr>
        <w:t xml:space="preserve">URL: </w:t>
      </w:r>
      <w:r w:rsidRPr="000D3AE5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 xml:space="preserve">http://zakon2.rada.gov.ua/laws/show/238-2011-%D0%BF/paran23#n23 </w:t>
      </w:r>
    </w:p>
    <w:p w:rsidR="000D3AE5" w:rsidRPr="000D3AE5" w:rsidRDefault="000D3AE5" w:rsidP="000D3AE5">
      <w:pPr>
        <w:widowControl/>
        <w:numPr>
          <w:ilvl w:val="0"/>
          <w:numId w:val="33"/>
        </w:numPr>
        <w:tabs>
          <w:tab w:val="clear" w:pos="720"/>
        </w:tabs>
        <w:suppressAutoHyphens w:val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D3AE5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lastRenderedPageBreak/>
        <w:t>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0D3AE5">
        <w:rPr>
          <w:rFonts w:ascii="Times New Roman" w:hAnsi="Times New Roman" w:cs="Times New Roman"/>
          <w:color w:val="000000" w:themeColor="text1"/>
        </w:rPr>
        <w:t xml:space="preserve"> : Постанова Кабінету Міністрів України від </w:t>
      </w:r>
      <w:r w:rsidRPr="000D3AE5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20 серпня 2014 р. № 413. URL:</w:t>
      </w:r>
      <w:r w:rsidRPr="000D3AE5">
        <w:rPr>
          <w:rFonts w:ascii="Times New Roman" w:hAnsi="Times New Roman" w:cs="Times New Roman"/>
          <w:color w:val="000000" w:themeColor="text1"/>
        </w:rPr>
        <w:t xml:space="preserve"> http://zakon4.rada.gov.ua/laws/show/413-2014-%D0%BF</w:t>
      </w:r>
    </w:p>
    <w:p w:rsidR="000D3AE5" w:rsidRPr="000D3AE5" w:rsidRDefault="000D3AE5" w:rsidP="000D3AE5">
      <w:pPr>
        <w:widowControl/>
        <w:numPr>
          <w:ilvl w:val="0"/>
          <w:numId w:val="33"/>
        </w:numPr>
        <w:shd w:val="clear" w:color="auto" w:fill="FFFFFF"/>
        <w:tabs>
          <w:tab w:val="clear" w:pos="720"/>
        </w:tabs>
        <w:suppressAutoHyphens w:val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bCs/>
          <w:color w:val="000000" w:themeColor="text1"/>
          <w:bdr w:val="none" w:sz="0" w:space="0" w:color="auto" w:frame="1"/>
        </w:rPr>
      </w:pPr>
      <w:r w:rsidRPr="000D3AE5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 xml:space="preserve">Про затвердження Порядку надання та визначення розміру грошової допомоги постраждалим від надзвичайних ситуацій, які залишилися на попередньому місці проживання : Постанова КМУ від 18 грудня 2013 р. № 947. URL: https://zakon.rada.gov.ua/laws/show/947-2013-%D0%BF/ed201312-18#Text </w:t>
      </w:r>
    </w:p>
    <w:p w:rsidR="000D3AE5" w:rsidRPr="000D3AE5" w:rsidRDefault="000D3AE5" w:rsidP="000D3AE5">
      <w:pPr>
        <w:widowControl/>
        <w:numPr>
          <w:ilvl w:val="0"/>
          <w:numId w:val="33"/>
        </w:numPr>
        <w:shd w:val="clear" w:color="auto" w:fill="FFFFFF"/>
        <w:tabs>
          <w:tab w:val="clear" w:pos="720"/>
        </w:tabs>
        <w:suppressAutoHyphens w:val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bCs/>
          <w:color w:val="000000" w:themeColor="text1"/>
          <w:bdr w:val="none" w:sz="0" w:space="0" w:color="auto" w:frame="1"/>
        </w:rPr>
      </w:pPr>
      <w:r w:rsidRPr="000D3AE5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 xml:space="preserve"> Про затвердження Порядку надання компенсації за знищені об’єкти нерухомого майна : Постанова Кабінету Міністрів України від 30 травня 2023 р. № 600. URL: https://zakon.rada.gov.ua/laws/show/600-2023-%D0%BF#Text</w:t>
      </w:r>
    </w:p>
    <w:p w:rsidR="000D3AE5" w:rsidRPr="000D3AE5" w:rsidRDefault="000D3AE5" w:rsidP="000D3AE5">
      <w:pPr>
        <w:widowControl/>
        <w:numPr>
          <w:ilvl w:val="0"/>
          <w:numId w:val="33"/>
        </w:numPr>
        <w:shd w:val="clear" w:color="auto" w:fill="FFFFFF"/>
        <w:tabs>
          <w:tab w:val="clear" w:pos="720"/>
        </w:tabs>
        <w:suppressAutoHyphens w:val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bCs/>
          <w:color w:val="000000" w:themeColor="text1"/>
          <w:bdr w:val="none" w:sz="0" w:space="0" w:color="auto" w:frame="1"/>
        </w:rPr>
      </w:pPr>
      <w:r w:rsidRPr="000D3AE5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 xml:space="preserve">Про внесення змін до форми подання інформації до Єдиного державного реєстру громадян, які потребують поліпшення житлових умов : Наказ Міністерства регіонального розвитку, будівництва та житлово-комунального господарства України від 08.11.2013 р. № 533. </w:t>
      </w:r>
      <w:r w:rsidRPr="000D3AE5">
        <w:rPr>
          <w:rFonts w:ascii="Times New Roman" w:hAnsi="Times New Roman" w:cs="Times New Roman"/>
          <w:color w:val="000000" w:themeColor="text1"/>
        </w:rPr>
        <w:t>URL: http://zakon3.rada.gov.ua/laws/show/z2016-13.</w:t>
      </w:r>
    </w:p>
    <w:p w:rsidR="000D3AE5" w:rsidRPr="000D3AE5" w:rsidRDefault="000D3AE5" w:rsidP="000D3AE5">
      <w:pPr>
        <w:widowControl/>
        <w:numPr>
          <w:ilvl w:val="0"/>
          <w:numId w:val="33"/>
        </w:numPr>
        <w:shd w:val="clear" w:color="auto" w:fill="FFFFFF"/>
        <w:tabs>
          <w:tab w:val="clear" w:pos="720"/>
        </w:tabs>
        <w:suppressAutoHyphens w:val="0"/>
        <w:ind w:left="0" w:firstLine="0"/>
        <w:contextualSpacing/>
        <w:jc w:val="both"/>
        <w:textAlignment w:val="baseline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0D3AE5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Про внесення змін до деяких постанов Кабінету Міністрів України щодо забезпечення житлом внутрішньо переміщених осіб та інших категорій соціально незахищених верств населення : Постанова Кабінету Міністрів України від 26 листопада 2024 р. № 1350. URL: https://www.kmu.-gov.ua/npas/pro-vnesennia-zmin-do-deiakykh-postanov-kabinetu-ministriv-ukrainy-shcho-a1350</w:t>
      </w:r>
    </w:p>
    <w:p w:rsidR="000D3AE5" w:rsidRPr="000D3AE5" w:rsidRDefault="000D3AE5" w:rsidP="000D3AE5">
      <w:pPr>
        <w:widowControl/>
        <w:shd w:val="clear" w:color="auto" w:fill="FFFFFF"/>
        <w:suppressAutoHyphens w:val="0"/>
        <w:ind w:right="19"/>
        <w:contextualSpacing/>
        <w:jc w:val="both"/>
        <w:textAlignment w:val="baseline"/>
        <w:rPr>
          <w:lang w:val="en-US"/>
        </w:rPr>
      </w:pPr>
    </w:p>
    <w:p w:rsidR="00B56C83" w:rsidRPr="000D3AE5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56C83" w:rsidRPr="003B3A58" w:rsidRDefault="00B56C83" w:rsidP="003B3A58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3B3A58">
        <w:rPr>
          <w:rFonts w:ascii="Times New Roman" w:hAnsi="Times New Roman" w:cs="Times New Roman"/>
          <w:b/>
        </w:rPr>
        <w:t>Рекомендована література</w:t>
      </w:r>
    </w:p>
    <w:p w:rsidR="008B1861" w:rsidRPr="003B3A58" w:rsidRDefault="008B1861" w:rsidP="003B3A58">
      <w:pPr>
        <w:spacing w:line="300" w:lineRule="auto"/>
        <w:ind w:left="5" w:firstLine="715"/>
        <w:contextualSpacing/>
        <w:jc w:val="center"/>
        <w:rPr>
          <w:rFonts w:ascii="Times New Roman" w:hAnsi="Times New Roman" w:cs="Times New Roman"/>
          <w:b/>
        </w:rPr>
      </w:pPr>
      <w:r w:rsidRPr="003B3A58">
        <w:rPr>
          <w:rFonts w:ascii="Times New Roman" w:hAnsi="Times New Roman" w:cs="Times New Roman"/>
          <w:b/>
        </w:rPr>
        <w:t>Основна</w:t>
      </w:r>
    </w:p>
    <w:p w:rsidR="003B3A58" w:rsidRPr="003B3A58" w:rsidRDefault="003B3A58" w:rsidP="003B3A58">
      <w:pPr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rFonts w:ascii="Times New Roman" w:eastAsia="Calibri" w:hAnsi="Times New Roman" w:cs="Times New Roman"/>
          <w:lang w:val="ru-RU" w:eastAsia="ru-RU"/>
        </w:rPr>
      </w:pPr>
      <w:r w:rsidRPr="003B3A58">
        <w:rPr>
          <w:rFonts w:ascii="Times New Roman" w:eastAsia="Calibri" w:hAnsi="Times New Roman" w:cs="Times New Roman"/>
          <w:lang w:val="ru-RU" w:eastAsia="ru-RU"/>
        </w:rPr>
        <w:t>Тертишник В.М. Права і свободи людини</w:t>
      </w:r>
      <w:proofErr w:type="gramStart"/>
      <w:r w:rsidRPr="003B3A58">
        <w:rPr>
          <w:rFonts w:ascii="Times New Roman" w:eastAsia="Calibri" w:hAnsi="Times New Roman" w:cs="Times New Roman"/>
          <w:lang w:val="ru-RU" w:eastAsia="ru-RU"/>
        </w:rPr>
        <w:t xml:space="preserve"> :</w:t>
      </w:r>
      <w:proofErr w:type="gramEnd"/>
      <w:r w:rsidRPr="003B3A58">
        <w:rPr>
          <w:rFonts w:ascii="Times New Roman" w:eastAsia="Calibri" w:hAnsi="Times New Roman" w:cs="Times New Roman"/>
          <w:lang w:val="ru-RU" w:eastAsia="ru-RU"/>
        </w:rPr>
        <w:t xml:space="preserve"> </w:t>
      </w:r>
      <w:proofErr w:type="gramStart"/>
      <w:r w:rsidRPr="003B3A58">
        <w:rPr>
          <w:rFonts w:ascii="Times New Roman" w:eastAsia="Calibri" w:hAnsi="Times New Roman" w:cs="Times New Roman"/>
          <w:lang w:val="ru-RU" w:eastAsia="ru-RU"/>
        </w:rPr>
        <w:t>П</w:t>
      </w:r>
      <w:proofErr w:type="gramEnd"/>
      <w:r w:rsidRPr="003B3A58">
        <w:rPr>
          <w:rFonts w:ascii="Times New Roman" w:eastAsia="Calibri" w:hAnsi="Times New Roman" w:cs="Times New Roman"/>
          <w:lang w:val="ru-RU" w:eastAsia="ru-RU"/>
        </w:rPr>
        <w:t>ідручник. Київ</w:t>
      </w:r>
      <w:proofErr w:type="gramStart"/>
      <w:r w:rsidRPr="003B3A58">
        <w:rPr>
          <w:rFonts w:ascii="Times New Roman" w:eastAsia="Calibri" w:hAnsi="Times New Roman" w:cs="Times New Roman"/>
          <w:lang w:val="ru-RU" w:eastAsia="ru-RU"/>
        </w:rPr>
        <w:t xml:space="preserve"> :</w:t>
      </w:r>
      <w:proofErr w:type="gramEnd"/>
      <w:r w:rsidRPr="003B3A58">
        <w:rPr>
          <w:rFonts w:ascii="Times New Roman" w:eastAsia="Calibri" w:hAnsi="Times New Roman" w:cs="Times New Roman"/>
          <w:lang w:val="ru-RU" w:eastAsia="ru-RU"/>
        </w:rPr>
        <w:t xml:space="preserve"> Алерта, 2022. 432 с.</w:t>
      </w:r>
    </w:p>
    <w:p w:rsidR="003B3A58" w:rsidRPr="003B3A58" w:rsidRDefault="003B3A58" w:rsidP="003B3A58">
      <w:pPr>
        <w:widowControl/>
        <w:numPr>
          <w:ilvl w:val="0"/>
          <w:numId w:val="30"/>
        </w:numPr>
        <w:suppressAutoHyphens w:val="0"/>
        <w:jc w:val="both"/>
        <w:rPr>
          <w:rFonts w:ascii="Times New Roman" w:hAnsi="Times New Roman" w:cs="Times New Roman"/>
          <w:lang w:val="ru-RU"/>
        </w:rPr>
      </w:pPr>
      <w:r w:rsidRPr="003B3A58">
        <w:rPr>
          <w:rFonts w:ascii="Times New Roman" w:hAnsi="Times New Roman" w:cs="Times New Roman"/>
          <w:lang w:val="ru-RU"/>
        </w:rPr>
        <w:t xml:space="preserve">Іванов Ю. Ф., Іванова М.В. Трудове право України : навч. </w:t>
      </w:r>
      <w:proofErr w:type="gramStart"/>
      <w:r w:rsidRPr="003B3A58">
        <w:rPr>
          <w:rFonts w:ascii="Times New Roman" w:hAnsi="Times New Roman" w:cs="Times New Roman"/>
          <w:lang w:val="ru-RU"/>
        </w:rPr>
        <w:t>пос</w:t>
      </w:r>
      <w:proofErr w:type="gramEnd"/>
      <w:r w:rsidRPr="003B3A58">
        <w:rPr>
          <w:rFonts w:ascii="Times New Roman" w:hAnsi="Times New Roman" w:cs="Times New Roman"/>
          <w:lang w:val="ru-RU"/>
        </w:rPr>
        <w:t xml:space="preserve">іб. 2-ге вид. доповн. і переробл / Ю.Ф. Іванов, М.В. Іванова. Київ: Алерта, 2020. 442 </w:t>
      </w:r>
      <w:proofErr w:type="gramStart"/>
      <w:r w:rsidRPr="003B3A58">
        <w:rPr>
          <w:rFonts w:ascii="Times New Roman" w:hAnsi="Times New Roman" w:cs="Times New Roman"/>
          <w:lang w:val="ru-RU"/>
        </w:rPr>
        <w:t>с</w:t>
      </w:r>
      <w:proofErr w:type="gramEnd"/>
      <w:r w:rsidRPr="003B3A58">
        <w:rPr>
          <w:rFonts w:ascii="Times New Roman" w:hAnsi="Times New Roman" w:cs="Times New Roman"/>
          <w:lang w:val="ru-RU"/>
        </w:rPr>
        <w:t>.</w:t>
      </w:r>
    </w:p>
    <w:p w:rsidR="003B3A58" w:rsidRPr="003B3A58" w:rsidRDefault="003B3A58" w:rsidP="003B3A58">
      <w:pPr>
        <w:widowControl/>
        <w:numPr>
          <w:ilvl w:val="0"/>
          <w:numId w:val="30"/>
        </w:numPr>
        <w:suppressAutoHyphens w:val="0"/>
        <w:jc w:val="both"/>
        <w:rPr>
          <w:rFonts w:ascii="Times New Roman" w:hAnsi="Times New Roman" w:cs="Times New Roman"/>
          <w:lang w:val="ru-RU"/>
        </w:rPr>
      </w:pPr>
      <w:r w:rsidRPr="003B3A58">
        <w:rPr>
          <w:rFonts w:ascii="Times New Roman" w:hAnsi="Times New Roman" w:cs="Times New Roman"/>
          <w:lang w:val="ru-RU"/>
        </w:rPr>
        <w:t xml:space="preserve">Трудове право України : </w:t>
      </w:r>
      <w:proofErr w:type="gramStart"/>
      <w:r w:rsidRPr="003B3A58">
        <w:rPr>
          <w:rFonts w:ascii="Times New Roman" w:hAnsi="Times New Roman" w:cs="Times New Roman"/>
          <w:lang w:val="ru-RU"/>
        </w:rPr>
        <w:t>п</w:t>
      </w:r>
      <w:proofErr w:type="gramEnd"/>
      <w:r w:rsidRPr="003B3A58">
        <w:rPr>
          <w:rFonts w:ascii="Times New Roman" w:hAnsi="Times New Roman" w:cs="Times New Roman"/>
          <w:lang w:val="ru-RU"/>
        </w:rPr>
        <w:t>ідручник / [С. М. Бортник та ін.] ; Харків. нац. ун-т внутр. справ. Харків</w:t>
      </w:r>
      <w:proofErr w:type="gramStart"/>
      <w:r w:rsidRPr="003B3A58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3B3A58">
        <w:rPr>
          <w:rFonts w:ascii="Times New Roman" w:hAnsi="Times New Roman" w:cs="Times New Roman"/>
          <w:lang w:val="ru-RU"/>
        </w:rPr>
        <w:t xml:space="preserve"> Харків. нац. ун-т внутр. справ, 2019. 407 с.</w:t>
      </w:r>
    </w:p>
    <w:p w:rsidR="003B3A58" w:rsidRPr="003B3A58" w:rsidRDefault="003B3A58" w:rsidP="003B3A58">
      <w:pPr>
        <w:widowControl/>
        <w:numPr>
          <w:ilvl w:val="0"/>
          <w:numId w:val="30"/>
        </w:numPr>
        <w:shd w:val="clear" w:color="auto" w:fill="FFFFFF"/>
        <w:suppressAutoHyphens w:val="0"/>
        <w:ind w:right="19"/>
        <w:contextualSpacing/>
        <w:jc w:val="both"/>
        <w:textAlignment w:val="baseline"/>
        <w:rPr>
          <w:rFonts w:ascii="Times New Roman" w:hAnsi="Times New Roman" w:cs="Times New Roman"/>
          <w:lang w:val="ru-RU"/>
        </w:rPr>
      </w:pPr>
      <w:r w:rsidRPr="003B3A58">
        <w:rPr>
          <w:rFonts w:ascii="Times New Roman" w:hAnsi="Times New Roman" w:cs="Times New Roman"/>
          <w:lang w:val="ru-RU"/>
        </w:rPr>
        <w:t xml:space="preserve">Право </w:t>
      </w:r>
      <w:proofErr w:type="gramStart"/>
      <w:r w:rsidRPr="003B3A58">
        <w:rPr>
          <w:rFonts w:ascii="Times New Roman" w:hAnsi="Times New Roman" w:cs="Times New Roman"/>
          <w:lang w:val="ru-RU"/>
        </w:rPr>
        <w:t>соц</w:t>
      </w:r>
      <w:proofErr w:type="gramEnd"/>
      <w:r w:rsidRPr="003B3A58">
        <w:rPr>
          <w:rFonts w:ascii="Times New Roman" w:hAnsi="Times New Roman" w:cs="Times New Roman"/>
          <w:lang w:val="ru-RU"/>
        </w:rPr>
        <w:t xml:space="preserve">іального забезпечення : навчальний посібник / Г. І. Чанишева, І. В. Лагутіна, К. В. Бориченко, В. С. Тарасенко, Є. В. Краснов, О. С. Щукін, А. О. Гудзь, О. В. Корнілова; за заг. ред. Г. І. Чанишевої. Одеса, 2022. 266 с. </w:t>
      </w:r>
      <w:r w:rsidRPr="003B3A58">
        <w:rPr>
          <w:rFonts w:ascii="Times New Roman" w:hAnsi="Times New Roman" w:cs="Times New Roman"/>
        </w:rPr>
        <w:t>URL</w:t>
      </w:r>
      <w:r w:rsidRPr="003B3A58">
        <w:rPr>
          <w:rFonts w:ascii="Times New Roman" w:hAnsi="Times New Roman" w:cs="Times New Roman"/>
          <w:lang w:val="ru-RU"/>
        </w:rPr>
        <w:t xml:space="preserve">: </w:t>
      </w:r>
      <w:hyperlink r:id="rId12" w:history="1">
        <w:r w:rsidRPr="003B3A58">
          <w:rPr>
            <w:rFonts w:ascii="Times New Roman" w:hAnsi="Times New Roman" w:cs="Times New Roman"/>
          </w:rPr>
          <w:t>http</w:t>
        </w:r>
        <w:r w:rsidRPr="003B3A58">
          <w:rPr>
            <w:rFonts w:ascii="Times New Roman" w:hAnsi="Times New Roman" w:cs="Times New Roman"/>
            <w:lang w:val="ru-RU"/>
          </w:rPr>
          <w:t>://</w:t>
        </w:r>
        <w:r w:rsidRPr="003B3A58">
          <w:rPr>
            <w:rFonts w:ascii="Times New Roman" w:hAnsi="Times New Roman" w:cs="Times New Roman"/>
          </w:rPr>
          <w:t>dspace</w:t>
        </w:r>
        <w:r w:rsidRPr="003B3A58">
          <w:rPr>
            <w:rFonts w:ascii="Times New Roman" w:hAnsi="Times New Roman" w:cs="Times New Roman"/>
            <w:lang w:val="ru-RU"/>
          </w:rPr>
          <w:t>.</w:t>
        </w:r>
        <w:r w:rsidRPr="003B3A58">
          <w:rPr>
            <w:rFonts w:ascii="Times New Roman" w:hAnsi="Times New Roman" w:cs="Times New Roman"/>
          </w:rPr>
          <w:t>onua</w:t>
        </w:r>
        <w:r w:rsidRPr="003B3A58">
          <w:rPr>
            <w:rFonts w:ascii="Times New Roman" w:hAnsi="Times New Roman" w:cs="Times New Roman"/>
            <w:lang w:val="ru-RU"/>
          </w:rPr>
          <w:t>.</w:t>
        </w:r>
        <w:r w:rsidRPr="003B3A58">
          <w:rPr>
            <w:rFonts w:ascii="Times New Roman" w:hAnsi="Times New Roman" w:cs="Times New Roman"/>
          </w:rPr>
          <w:t>edu</w:t>
        </w:r>
        <w:r w:rsidRPr="003B3A58">
          <w:rPr>
            <w:rFonts w:ascii="Times New Roman" w:hAnsi="Times New Roman" w:cs="Times New Roman"/>
            <w:lang w:val="ru-RU"/>
          </w:rPr>
          <w:t>.</w:t>
        </w:r>
        <w:r w:rsidRPr="003B3A58">
          <w:rPr>
            <w:rFonts w:ascii="Times New Roman" w:hAnsi="Times New Roman" w:cs="Times New Roman"/>
          </w:rPr>
          <w:t>ua</w:t>
        </w:r>
        <w:r w:rsidRPr="003B3A58">
          <w:rPr>
            <w:rFonts w:ascii="Times New Roman" w:hAnsi="Times New Roman" w:cs="Times New Roman"/>
            <w:lang w:val="ru-RU"/>
          </w:rPr>
          <w:t>/</w:t>
        </w:r>
        <w:r w:rsidRPr="003B3A58">
          <w:rPr>
            <w:rFonts w:ascii="Times New Roman" w:hAnsi="Times New Roman" w:cs="Times New Roman"/>
          </w:rPr>
          <w:t>handle</w:t>
        </w:r>
        <w:r w:rsidRPr="003B3A58">
          <w:rPr>
            <w:rFonts w:ascii="Times New Roman" w:hAnsi="Times New Roman" w:cs="Times New Roman"/>
            <w:lang w:val="ru-RU"/>
          </w:rPr>
          <w:t>/11300/16223</w:t>
        </w:r>
      </w:hyperlink>
    </w:p>
    <w:p w:rsidR="003B3A58" w:rsidRPr="003B3A58" w:rsidRDefault="003B3A58" w:rsidP="003B3A58">
      <w:pPr>
        <w:widowControl/>
        <w:numPr>
          <w:ilvl w:val="0"/>
          <w:numId w:val="30"/>
        </w:numPr>
        <w:shd w:val="clear" w:color="auto" w:fill="FFFFFF"/>
        <w:suppressAutoHyphens w:val="0"/>
        <w:ind w:right="19"/>
        <w:contextualSpacing/>
        <w:jc w:val="both"/>
        <w:textAlignment w:val="baseline"/>
        <w:rPr>
          <w:rFonts w:ascii="Times New Roman" w:hAnsi="Times New Roman" w:cs="Times New Roman"/>
          <w:lang w:val="ru-RU"/>
        </w:rPr>
      </w:pPr>
      <w:r w:rsidRPr="003B3A58">
        <w:rPr>
          <w:rFonts w:ascii="Times New Roman" w:hAnsi="Times New Roman" w:cs="Times New Roman"/>
          <w:lang w:val="ru-RU"/>
        </w:rPr>
        <w:t xml:space="preserve">Право </w:t>
      </w:r>
      <w:proofErr w:type="gramStart"/>
      <w:r w:rsidRPr="003B3A58">
        <w:rPr>
          <w:rFonts w:ascii="Times New Roman" w:hAnsi="Times New Roman" w:cs="Times New Roman"/>
          <w:lang w:val="ru-RU"/>
        </w:rPr>
        <w:t>соц</w:t>
      </w:r>
      <w:proofErr w:type="gramEnd"/>
      <w:r w:rsidRPr="003B3A58">
        <w:rPr>
          <w:rFonts w:ascii="Times New Roman" w:hAnsi="Times New Roman" w:cs="Times New Roman"/>
          <w:lang w:val="ru-RU"/>
        </w:rPr>
        <w:t>іального захисту : навч.-метод. посібник. / М.І. Боднарук, О.Я. Орловський, А.В. Бурка. Чернівці</w:t>
      </w:r>
      <w:proofErr w:type="gramStart"/>
      <w:r w:rsidRPr="003B3A58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3B3A58">
        <w:rPr>
          <w:rFonts w:ascii="Times New Roman" w:hAnsi="Times New Roman" w:cs="Times New Roman"/>
          <w:lang w:val="ru-RU"/>
        </w:rPr>
        <w:t xml:space="preserve"> Чернівец. нац. ун-т і</w:t>
      </w:r>
      <w:proofErr w:type="gramStart"/>
      <w:r w:rsidRPr="003B3A58">
        <w:rPr>
          <w:rFonts w:ascii="Times New Roman" w:hAnsi="Times New Roman" w:cs="Times New Roman"/>
          <w:lang w:val="ru-RU"/>
        </w:rPr>
        <w:t>м</w:t>
      </w:r>
      <w:proofErr w:type="gramEnd"/>
      <w:r w:rsidRPr="003B3A58">
        <w:rPr>
          <w:rFonts w:ascii="Times New Roman" w:hAnsi="Times New Roman" w:cs="Times New Roman"/>
          <w:lang w:val="ru-RU"/>
        </w:rPr>
        <w:t>. Ю. Федьковича, 2021. 184с.</w:t>
      </w:r>
    </w:p>
    <w:p w:rsidR="003B3A58" w:rsidRPr="003B3A58" w:rsidRDefault="003B3A58" w:rsidP="003B3A58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lang w:eastAsia="ru-RU"/>
        </w:rPr>
      </w:pPr>
    </w:p>
    <w:p w:rsidR="003B3A58" w:rsidRPr="003B3A58" w:rsidRDefault="003B3A58" w:rsidP="003B3A58">
      <w:pPr>
        <w:spacing w:line="276" w:lineRule="auto"/>
        <w:jc w:val="center"/>
        <w:rPr>
          <w:rFonts w:ascii="Times New Roman" w:eastAsia="Calibri" w:hAnsi="Times New Roman" w:cs="Times New Roman"/>
          <w:lang w:val="ru-RU" w:eastAsia="ru-RU"/>
        </w:rPr>
      </w:pPr>
      <w:r w:rsidRPr="003B3A58">
        <w:rPr>
          <w:rFonts w:ascii="Times New Roman" w:hAnsi="Times New Roman" w:cs="Times New Roman"/>
          <w:b/>
          <w:bCs/>
          <w:color w:val="000000"/>
          <w:spacing w:val="-6"/>
          <w:lang w:eastAsia="ru-RU"/>
        </w:rPr>
        <w:t>Додаткова</w:t>
      </w:r>
    </w:p>
    <w:p w:rsidR="003B3A58" w:rsidRPr="003B3A58" w:rsidRDefault="003B3A58" w:rsidP="003B3A58">
      <w:pPr>
        <w:numPr>
          <w:ilvl w:val="0"/>
          <w:numId w:val="31"/>
        </w:numPr>
        <w:tabs>
          <w:tab w:val="left" w:pos="-1701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3B3A58">
        <w:rPr>
          <w:rFonts w:ascii="Times New Roman" w:hAnsi="Times New Roman" w:cs="Times New Roman"/>
        </w:rPr>
        <w:t>Самойленко Г.В., Косирєв Д.С. Захист житлових прав громадян України в умовах збройної агресії РФ проти України. </w:t>
      </w:r>
      <w:r w:rsidRPr="003B3A58">
        <w:rPr>
          <w:rFonts w:ascii="Times New Roman" w:hAnsi="Times New Roman" w:cs="Times New Roman"/>
          <w:i/>
          <w:iCs/>
        </w:rPr>
        <w:t>Науково-інформаційний вісник Івано-Франківського університету права імені Короля Данила Галицького</w:t>
      </w:r>
      <w:r w:rsidRPr="003B3A58">
        <w:rPr>
          <w:rFonts w:ascii="Times New Roman" w:hAnsi="Times New Roman" w:cs="Times New Roman"/>
        </w:rPr>
        <w:t>. 2024. № Вип. 17(29). C. 204-214.</w:t>
      </w:r>
    </w:p>
    <w:p w:rsidR="003B3A58" w:rsidRPr="003B3A58" w:rsidRDefault="003B3A58" w:rsidP="003B3A58">
      <w:pPr>
        <w:numPr>
          <w:ilvl w:val="0"/>
          <w:numId w:val="31"/>
        </w:numPr>
        <w:tabs>
          <w:tab w:val="left" w:pos="-1701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3B3A58">
        <w:rPr>
          <w:rFonts w:ascii="Times New Roman" w:hAnsi="Times New Roman" w:cs="Times New Roman"/>
        </w:rPr>
        <w:t>Самойленко Г.В., Дибко О.В. Здійснення права на підприємницьку діяльність в Україні в умовах воєнного стану. </w:t>
      </w:r>
      <w:r w:rsidRPr="003B3A58">
        <w:rPr>
          <w:rFonts w:ascii="Times New Roman" w:hAnsi="Times New Roman" w:cs="Times New Roman"/>
          <w:i/>
          <w:iCs/>
        </w:rPr>
        <w:t>Юридичний науковий електронний журнал</w:t>
      </w:r>
      <w:r w:rsidRPr="003B3A58">
        <w:rPr>
          <w:rFonts w:ascii="Times New Roman" w:hAnsi="Times New Roman" w:cs="Times New Roman"/>
        </w:rPr>
        <w:t xml:space="preserve">. 2024. № № 4. C. 211-215. </w:t>
      </w:r>
    </w:p>
    <w:p w:rsidR="003B3A58" w:rsidRPr="003B3A58" w:rsidRDefault="003B3A58" w:rsidP="003B3A58">
      <w:pPr>
        <w:numPr>
          <w:ilvl w:val="0"/>
          <w:numId w:val="31"/>
        </w:numPr>
        <w:tabs>
          <w:tab w:val="left" w:pos="-1701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3B3A58">
        <w:rPr>
          <w:rFonts w:ascii="Times New Roman" w:hAnsi="Times New Roman" w:cs="Times New Roman"/>
        </w:rPr>
        <w:t xml:space="preserve">Самойленко Г.В., Малафєєв А.А. Відшкодування шкоди, завданої житлу громадян внаслідок збройної агресії РФ. </w:t>
      </w:r>
      <w:r w:rsidRPr="003B3A58">
        <w:rPr>
          <w:rFonts w:ascii="Times New Roman" w:hAnsi="Times New Roman" w:cs="Times New Roman"/>
          <w:i/>
          <w:iCs/>
        </w:rPr>
        <w:t>Юридичний науковий електронний журнал</w:t>
      </w:r>
      <w:r w:rsidRPr="003B3A58">
        <w:rPr>
          <w:rFonts w:ascii="Times New Roman" w:hAnsi="Times New Roman" w:cs="Times New Roman"/>
        </w:rPr>
        <w:t xml:space="preserve">. 2024. № 11. C. </w:t>
      </w:r>
      <w:r w:rsidRPr="003B3A58">
        <w:rPr>
          <w:rFonts w:ascii="Times New Roman" w:hAnsi="Times New Roman" w:cs="Times New Roman"/>
        </w:rPr>
        <w:lastRenderedPageBreak/>
        <w:t>101-105.</w:t>
      </w:r>
    </w:p>
    <w:p w:rsidR="003B3A58" w:rsidRPr="003B3A58" w:rsidRDefault="003B3A58" w:rsidP="003B3A58">
      <w:pPr>
        <w:numPr>
          <w:ilvl w:val="0"/>
          <w:numId w:val="31"/>
        </w:numPr>
        <w:tabs>
          <w:tab w:val="left" w:pos="-1701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3B3A58">
        <w:rPr>
          <w:rFonts w:ascii="Times New Roman" w:hAnsi="Times New Roman" w:cs="Times New Roman"/>
        </w:rPr>
        <w:t xml:space="preserve">Самойленко Г.В. Правовий статус стартапу як суб’єкта цивільних </w:t>
      </w:r>
    </w:p>
    <w:p w:rsidR="003B3A58" w:rsidRPr="003B3A58" w:rsidRDefault="003B3A58" w:rsidP="003B3A58">
      <w:pPr>
        <w:numPr>
          <w:ilvl w:val="0"/>
          <w:numId w:val="31"/>
        </w:numPr>
        <w:tabs>
          <w:tab w:val="left" w:pos="-1701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lang w:val="ru-RU"/>
        </w:rPr>
      </w:pPr>
      <w:r w:rsidRPr="003B3A58">
        <w:rPr>
          <w:rFonts w:ascii="Times New Roman" w:hAnsi="Times New Roman" w:cs="Times New Roman"/>
        </w:rPr>
        <w:t>Самойленко Г.В. Відповідальність фізичної особи за кредитними договорами комерційних банків в умовах воєнного стану. </w:t>
      </w:r>
      <w:r w:rsidRPr="003B3A58">
        <w:rPr>
          <w:rFonts w:ascii="Times New Roman" w:hAnsi="Times New Roman" w:cs="Times New Roman"/>
          <w:i/>
          <w:iCs/>
        </w:rPr>
        <w:t>Юридичний науковий електронний журнал</w:t>
      </w:r>
      <w:r w:rsidRPr="003B3A58">
        <w:rPr>
          <w:rFonts w:ascii="Times New Roman" w:hAnsi="Times New Roman" w:cs="Times New Roman"/>
        </w:rPr>
        <w:t>. 2025. № 2. C. 504-508.</w:t>
      </w:r>
    </w:p>
    <w:p w:rsidR="003B3A58" w:rsidRPr="003B3A58" w:rsidRDefault="003B3A58" w:rsidP="003B3A58">
      <w:pPr>
        <w:numPr>
          <w:ilvl w:val="0"/>
          <w:numId w:val="31"/>
        </w:numPr>
        <w:tabs>
          <w:tab w:val="left" w:pos="-1701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lang w:val="ru-RU"/>
        </w:rPr>
      </w:pPr>
      <w:r w:rsidRPr="003B3A58">
        <w:rPr>
          <w:rFonts w:ascii="Times New Roman" w:hAnsi="Times New Roman" w:cs="Times New Roman"/>
        </w:rPr>
        <w:t>Самойленко Г.В. Відповідальність індивідуальних житлових забудовників за кредитними договорами комерційних банків та захист їхніх прав. </w:t>
      </w:r>
      <w:r w:rsidRPr="003B3A58">
        <w:rPr>
          <w:rFonts w:ascii="Times New Roman" w:hAnsi="Times New Roman" w:cs="Times New Roman"/>
          <w:i/>
          <w:iCs/>
        </w:rPr>
        <w:t>Юридичний науковий електронний журнал</w:t>
      </w:r>
      <w:r w:rsidRPr="003B3A58">
        <w:rPr>
          <w:rFonts w:ascii="Times New Roman" w:hAnsi="Times New Roman" w:cs="Times New Roman"/>
        </w:rPr>
        <w:t>. 2025. № 1. C. 715-719</w:t>
      </w:r>
    </w:p>
    <w:p w:rsidR="003B3A58" w:rsidRPr="003B3A58" w:rsidRDefault="003B3A58" w:rsidP="003B3A58">
      <w:pPr>
        <w:widowControl/>
        <w:numPr>
          <w:ilvl w:val="0"/>
          <w:numId w:val="31"/>
        </w:numPr>
        <w:suppressAutoHyphens w:val="0"/>
        <w:spacing w:line="276" w:lineRule="auto"/>
        <w:jc w:val="both"/>
        <w:rPr>
          <w:rFonts w:ascii="Times New Roman" w:eastAsia="Calibri" w:hAnsi="Times New Roman" w:cs="Times New Roman"/>
          <w:lang w:val="ru-RU" w:eastAsia="ru-RU"/>
        </w:rPr>
      </w:pPr>
      <w:r w:rsidRPr="003B3A58">
        <w:rPr>
          <w:rFonts w:ascii="Times New Roman" w:eastAsia="Calibri" w:hAnsi="Times New Roman" w:cs="Times New Roman"/>
          <w:lang w:val="ru-RU" w:eastAsia="ru-RU"/>
        </w:rPr>
        <w:t xml:space="preserve">Права, свободи та обов'язки людини і громадянина в Україні. </w:t>
      </w:r>
      <w:proofErr w:type="gramStart"/>
      <w:r w:rsidRPr="003B3A58">
        <w:rPr>
          <w:rFonts w:ascii="Times New Roman" w:eastAsia="Calibri" w:hAnsi="Times New Roman" w:cs="Times New Roman"/>
          <w:lang w:val="ru-RU" w:eastAsia="ru-RU"/>
        </w:rPr>
        <w:t>П</w:t>
      </w:r>
      <w:proofErr w:type="gramEnd"/>
      <w:r w:rsidRPr="003B3A58">
        <w:rPr>
          <w:rFonts w:ascii="Times New Roman" w:eastAsia="Calibri" w:hAnsi="Times New Roman" w:cs="Times New Roman"/>
          <w:lang w:val="ru-RU" w:eastAsia="ru-RU"/>
        </w:rPr>
        <w:t>ідручник. Київ</w:t>
      </w:r>
      <w:proofErr w:type="gramStart"/>
      <w:r w:rsidRPr="003B3A58">
        <w:rPr>
          <w:rFonts w:ascii="Times New Roman" w:eastAsia="Calibri" w:hAnsi="Times New Roman" w:cs="Times New Roman"/>
          <w:lang w:val="ru-RU" w:eastAsia="ru-RU"/>
        </w:rPr>
        <w:t xml:space="preserve"> :</w:t>
      </w:r>
      <w:proofErr w:type="gramEnd"/>
      <w:r w:rsidRPr="003B3A58">
        <w:rPr>
          <w:rFonts w:ascii="Times New Roman" w:eastAsia="Calibri" w:hAnsi="Times New Roman" w:cs="Times New Roman"/>
          <w:lang w:val="ru-RU" w:eastAsia="ru-RU"/>
        </w:rPr>
        <w:t xml:space="preserve"> Правова Єдність, 2022. 352 с.</w:t>
      </w:r>
    </w:p>
    <w:p w:rsidR="003B3A58" w:rsidRPr="003B3A58" w:rsidRDefault="003B3A58" w:rsidP="003B3A58">
      <w:pPr>
        <w:widowControl/>
        <w:numPr>
          <w:ilvl w:val="0"/>
          <w:numId w:val="31"/>
        </w:numPr>
        <w:shd w:val="clear" w:color="auto" w:fill="FFFFFF"/>
        <w:suppressAutoHyphens w:val="0"/>
        <w:ind w:right="19"/>
        <w:contextualSpacing/>
        <w:jc w:val="both"/>
        <w:textAlignment w:val="baseline"/>
        <w:rPr>
          <w:rFonts w:ascii="Times New Roman" w:hAnsi="Times New Roman" w:cs="Times New Roman"/>
          <w:lang w:val="ru-RU"/>
        </w:rPr>
      </w:pPr>
      <w:r w:rsidRPr="003B3A58">
        <w:rPr>
          <w:rFonts w:ascii="Times New Roman" w:hAnsi="Times New Roman" w:cs="Times New Roman"/>
          <w:lang w:val="ru-RU"/>
        </w:rPr>
        <w:t xml:space="preserve">Мокрицька Н.П. Право </w:t>
      </w:r>
      <w:proofErr w:type="gramStart"/>
      <w:r w:rsidRPr="003B3A58">
        <w:rPr>
          <w:rFonts w:ascii="Times New Roman" w:hAnsi="Times New Roman" w:cs="Times New Roman"/>
          <w:lang w:val="ru-RU"/>
        </w:rPr>
        <w:t>соц</w:t>
      </w:r>
      <w:proofErr w:type="gramEnd"/>
      <w:r w:rsidRPr="003B3A58">
        <w:rPr>
          <w:rFonts w:ascii="Times New Roman" w:hAnsi="Times New Roman" w:cs="Times New Roman"/>
          <w:lang w:val="ru-RU"/>
        </w:rPr>
        <w:t xml:space="preserve">іального забезпечення: навчальний посібник/ Львів: ЛьвДУВС, 2020. 536 с. </w:t>
      </w:r>
      <w:r w:rsidRPr="003B3A58">
        <w:rPr>
          <w:rFonts w:ascii="Times New Roman" w:hAnsi="Times New Roman" w:cs="Times New Roman"/>
        </w:rPr>
        <w:t>URL</w:t>
      </w:r>
      <w:r w:rsidRPr="003B3A58">
        <w:rPr>
          <w:rFonts w:ascii="Times New Roman" w:hAnsi="Times New Roman" w:cs="Times New Roman"/>
          <w:lang w:val="ru-RU"/>
        </w:rPr>
        <w:t xml:space="preserve">: </w:t>
      </w:r>
      <w:r w:rsidRPr="003B3A58">
        <w:rPr>
          <w:rFonts w:ascii="Times New Roman" w:hAnsi="Times New Roman" w:cs="Times New Roman"/>
        </w:rPr>
        <w:t>https</w:t>
      </w:r>
      <w:r w:rsidRPr="003B3A58">
        <w:rPr>
          <w:rFonts w:ascii="Times New Roman" w:hAnsi="Times New Roman" w:cs="Times New Roman"/>
          <w:lang w:val="ru-RU"/>
        </w:rPr>
        <w:t>://</w:t>
      </w:r>
      <w:r w:rsidRPr="003B3A58">
        <w:rPr>
          <w:rFonts w:ascii="Times New Roman" w:hAnsi="Times New Roman" w:cs="Times New Roman"/>
        </w:rPr>
        <w:t>dspace</w:t>
      </w:r>
      <w:r w:rsidRPr="003B3A58">
        <w:rPr>
          <w:rFonts w:ascii="Times New Roman" w:hAnsi="Times New Roman" w:cs="Times New Roman"/>
          <w:lang w:val="ru-RU"/>
        </w:rPr>
        <w:t>.</w:t>
      </w:r>
      <w:r w:rsidRPr="003B3A58">
        <w:rPr>
          <w:rFonts w:ascii="Times New Roman" w:hAnsi="Times New Roman" w:cs="Times New Roman"/>
        </w:rPr>
        <w:t>lvduvs-</w:t>
      </w:r>
      <w:r w:rsidRPr="003B3A58">
        <w:rPr>
          <w:rFonts w:ascii="Times New Roman" w:hAnsi="Times New Roman" w:cs="Times New Roman"/>
          <w:lang w:val="ru-RU"/>
        </w:rPr>
        <w:t>.</w:t>
      </w:r>
      <w:r w:rsidRPr="003B3A58">
        <w:rPr>
          <w:rFonts w:ascii="Times New Roman" w:hAnsi="Times New Roman" w:cs="Times New Roman"/>
        </w:rPr>
        <w:t>edu</w:t>
      </w:r>
      <w:r w:rsidRPr="003B3A58">
        <w:rPr>
          <w:rFonts w:ascii="Times New Roman" w:hAnsi="Times New Roman" w:cs="Times New Roman"/>
          <w:lang w:val="ru-RU"/>
        </w:rPr>
        <w:t>.</w:t>
      </w:r>
      <w:r w:rsidRPr="003B3A58">
        <w:rPr>
          <w:rFonts w:ascii="Times New Roman" w:hAnsi="Times New Roman" w:cs="Times New Roman"/>
        </w:rPr>
        <w:t>ua</w:t>
      </w:r>
      <w:r w:rsidRPr="003B3A58">
        <w:rPr>
          <w:rFonts w:ascii="Times New Roman" w:hAnsi="Times New Roman" w:cs="Times New Roman"/>
          <w:lang w:val="ru-RU"/>
        </w:rPr>
        <w:t>/</w:t>
      </w:r>
      <w:r w:rsidRPr="003B3A58">
        <w:rPr>
          <w:rFonts w:ascii="Times New Roman" w:hAnsi="Times New Roman" w:cs="Times New Roman"/>
        </w:rPr>
        <w:t>handle</w:t>
      </w:r>
      <w:r w:rsidRPr="003B3A58">
        <w:rPr>
          <w:rFonts w:ascii="Times New Roman" w:hAnsi="Times New Roman" w:cs="Times New Roman"/>
          <w:lang w:val="ru-RU"/>
        </w:rPr>
        <w:t>/1234567890/3300</w:t>
      </w:r>
    </w:p>
    <w:p w:rsidR="003B3A58" w:rsidRPr="003B3A58" w:rsidRDefault="003B3A58" w:rsidP="003B3A58">
      <w:pPr>
        <w:widowControl/>
        <w:numPr>
          <w:ilvl w:val="0"/>
          <w:numId w:val="31"/>
        </w:numPr>
        <w:shd w:val="clear" w:color="auto" w:fill="FFFFFF"/>
        <w:suppressAutoHyphens w:val="0"/>
        <w:ind w:right="19"/>
        <w:contextualSpacing/>
        <w:jc w:val="both"/>
        <w:textAlignment w:val="baseline"/>
        <w:rPr>
          <w:rFonts w:ascii="Times New Roman" w:hAnsi="Times New Roman" w:cs="Times New Roman"/>
          <w:lang w:val="ru-RU"/>
        </w:rPr>
      </w:pPr>
      <w:r w:rsidRPr="003B3A58">
        <w:rPr>
          <w:rFonts w:ascii="Times New Roman" w:hAnsi="Times New Roman" w:cs="Times New Roman"/>
          <w:lang w:val="ru-RU"/>
        </w:rPr>
        <w:t xml:space="preserve">Права людини в Україні. Навчально-методичний </w:t>
      </w:r>
      <w:proofErr w:type="gramStart"/>
      <w:r w:rsidRPr="003B3A58">
        <w:rPr>
          <w:rFonts w:ascii="Times New Roman" w:hAnsi="Times New Roman" w:cs="Times New Roman"/>
          <w:lang w:val="ru-RU"/>
        </w:rPr>
        <w:t>пос</w:t>
      </w:r>
      <w:proofErr w:type="gramEnd"/>
      <w:r w:rsidRPr="003B3A58">
        <w:rPr>
          <w:rFonts w:ascii="Times New Roman" w:hAnsi="Times New Roman" w:cs="Times New Roman"/>
          <w:lang w:val="ru-RU"/>
        </w:rPr>
        <w:t xml:space="preserve">ібник. </w:t>
      </w:r>
      <w:hyperlink r:id="rId13" w:history="1">
        <w:r w:rsidRPr="003B3A58">
          <w:rPr>
            <w:rFonts w:ascii="Times New Roman" w:hAnsi="Times New Roman" w:cs="Times New Roman"/>
            <w:lang w:val="ru-RU"/>
          </w:rPr>
          <w:t>Видавничий ді</w:t>
        </w:r>
        <w:proofErr w:type="gramStart"/>
        <w:r w:rsidRPr="003B3A58">
          <w:rPr>
            <w:rFonts w:ascii="Times New Roman" w:hAnsi="Times New Roman" w:cs="Times New Roman"/>
            <w:lang w:val="ru-RU"/>
          </w:rPr>
          <w:t>м</w:t>
        </w:r>
        <w:proofErr w:type="gramEnd"/>
        <w:r w:rsidRPr="003B3A58">
          <w:rPr>
            <w:rFonts w:ascii="Times New Roman" w:hAnsi="Times New Roman" w:cs="Times New Roman"/>
            <w:lang w:val="ru-RU"/>
          </w:rPr>
          <w:t xml:space="preserve"> "Гельветика"</w:t>
        </w:r>
      </w:hyperlink>
      <w:r w:rsidRPr="003B3A58">
        <w:rPr>
          <w:rFonts w:ascii="Times New Roman" w:hAnsi="Times New Roman" w:cs="Times New Roman"/>
          <w:lang w:val="ru-RU"/>
        </w:rPr>
        <w:t>. 2020. 122 с.</w:t>
      </w:r>
    </w:p>
    <w:p w:rsidR="003B3A58" w:rsidRPr="003B3A58" w:rsidRDefault="003B3A58" w:rsidP="003B3A58">
      <w:pPr>
        <w:widowControl/>
        <w:numPr>
          <w:ilvl w:val="0"/>
          <w:numId w:val="31"/>
        </w:numPr>
        <w:shd w:val="clear" w:color="auto" w:fill="FFFFFF"/>
        <w:suppressAutoHyphens w:val="0"/>
        <w:ind w:right="19"/>
        <w:contextualSpacing/>
        <w:jc w:val="both"/>
        <w:textAlignment w:val="baseline"/>
        <w:rPr>
          <w:rFonts w:ascii="Times New Roman" w:hAnsi="Times New Roman" w:cs="Times New Roman"/>
          <w:lang w:val="ru-RU"/>
        </w:rPr>
      </w:pPr>
      <w:hyperlink r:id="rId14" w:history="1">
        <w:r w:rsidRPr="003B3A58">
          <w:rPr>
            <w:rFonts w:ascii="Times New Roman" w:hAnsi="Times New Roman" w:cs="Times New Roman"/>
            <w:lang w:val="ru-RU"/>
          </w:rPr>
          <w:t>Ярошенко О.М.</w:t>
        </w:r>
      </w:hyperlink>
      <w:r w:rsidRPr="003B3A58">
        <w:rPr>
          <w:rFonts w:ascii="Times New Roman" w:hAnsi="Times New Roman" w:cs="Times New Roman"/>
        </w:rPr>
        <w:t> </w:t>
      </w:r>
      <w:r w:rsidRPr="003B3A58">
        <w:rPr>
          <w:rFonts w:ascii="Times New Roman" w:hAnsi="Times New Roman" w:cs="Times New Roman"/>
          <w:lang w:val="ru-RU"/>
        </w:rPr>
        <w:t>,</w:t>
      </w:r>
      <w:r w:rsidRPr="003B3A58">
        <w:rPr>
          <w:rFonts w:ascii="Times New Roman" w:hAnsi="Times New Roman" w:cs="Times New Roman"/>
        </w:rPr>
        <w:t> </w:t>
      </w:r>
      <w:hyperlink r:id="rId15" w:history="1">
        <w:r w:rsidRPr="003B3A58">
          <w:rPr>
            <w:rFonts w:ascii="Times New Roman" w:hAnsi="Times New Roman" w:cs="Times New Roman"/>
            <w:lang w:val="ru-RU"/>
          </w:rPr>
          <w:t>Слюсар А.М.</w:t>
        </w:r>
      </w:hyperlink>
      <w:r w:rsidRPr="003B3A58">
        <w:rPr>
          <w:rFonts w:ascii="Times New Roman" w:hAnsi="Times New Roman" w:cs="Times New Roman"/>
        </w:rPr>
        <w:t> </w:t>
      </w:r>
      <w:r w:rsidRPr="003B3A58">
        <w:rPr>
          <w:rFonts w:ascii="Times New Roman" w:hAnsi="Times New Roman" w:cs="Times New Roman"/>
          <w:lang w:val="ru-RU"/>
        </w:rPr>
        <w:t xml:space="preserve">, Вєтухова І.А. Право </w:t>
      </w:r>
      <w:proofErr w:type="gramStart"/>
      <w:r w:rsidRPr="003B3A58">
        <w:rPr>
          <w:rFonts w:ascii="Times New Roman" w:hAnsi="Times New Roman" w:cs="Times New Roman"/>
          <w:lang w:val="ru-RU"/>
        </w:rPr>
        <w:t>соц</w:t>
      </w:r>
      <w:proofErr w:type="gramEnd"/>
      <w:r w:rsidRPr="003B3A58">
        <w:rPr>
          <w:rFonts w:ascii="Times New Roman" w:hAnsi="Times New Roman" w:cs="Times New Roman"/>
          <w:lang w:val="ru-RU"/>
        </w:rPr>
        <w:t>іального забезпечення</w:t>
      </w:r>
      <w:r w:rsidRPr="003B3A58">
        <w:rPr>
          <w:rFonts w:ascii="Times New Roman" w:hAnsi="Times New Roman" w:cs="Times New Roman"/>
        </w:rPr>
        <w:t>.</w:t>
      </w:r>
      <w:r w:rsidRPr="003B3A58">
        <w:rPr>
          <w:rFonts w:ascii="Times New Roman" w:hAnsi="Times New Roman" w:cs="Times New Roman"/>
          <w:lang w:val="ru-RU"/>
        </w:rPr>
        <w:t xml:space="preserve"> Право, 2019. 376с.</w:t>
      </w:r>
    </w:p>
    <w:p w:rsidR="003B3A58" w:rsidRPr="003B3A58" w:rsidRDefault="003B3A58" w:rsidP="003B3A58">
      <w:pPr>
        <w:widowControl/>
        <w:numPr>
          <w:ilvl w:val="0"/>
          <w:numId w:val="31"/>
        </w:numPr>
        <w:shd w:val="clear" w:color="auto" w:fill="FFFFFF"/>
        <w:suppressAutoHyphens w:val="0"/>
        <w:ind w:right="19"/>
        <w:contextualSpacing/>
        <w:jc w:val="both"/>
        <w:textAlignment w:val="baseline"/>
        <w:rPr>
          <w:rFonts w:ascii="Times New Roman" w:hAnsi="Times New Roman" w:cs="Times New Roman"/>
          <w:lang w:val="ru-RU"/>
        </w:rPr>
      </w:pPr>
      <w:r w:rsidRPr="003B3A58">
        <w:rPr>
          <w:rFonts w:ascii="Times New Roman" w:hAnsi="Times New Roman" w:cs="Times New Roman"/>
          <w:lang w:val="ru-RU"/>
        </w:rPr>
        <w:t xml:space="preserve">Баранник Л. Б. </w:t>
      </w:r>
      <w:proofErr w:type="gramStart"/>
      <w:r w:rsidRPr="003B3A58">
        <w:rPr>
          <w:rFonts w:ascii="Times New Roman" w:hAnsi="Times New Roman" w:cs="Times New Roman"/>
          <w:lang w:val="ru-RU"/>
        </w:rPr>
        <w:t>Соц</w:t>
      </w:r>
      <w:proofErr w:type="gramEnd"/>
      <w:r w:rsidRPr="003B3A58">
        <w:rPr>
          <w:rFonts w:ascii="Times New Roman" w:hAnsi="Times New Roman" w:cs="Times New Roman"/>
          <w:lang w:val="ru-RU"/>
        </w:rPr>
        <w:t>іальний захист громадян : навчальний посібник / Л. Б. Баранник. Вид. 2-ге, доповнене і перероблене. Дніпро</w:t>
      </w:r>
      <w:proofErr w:type="gramStart"/>
      <w:r w:rsidRPr="003B3A58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3B3A58">
        <w:rPr>
          <w:rFonts w:ascii="Times New Roman" w:hAnsi="Times New Roman" w:cs="Times New Roman"/>
          <w:lang w:val="ru-RU"/>
        </w:rPr>
        <w:t xml:space="preserve"> Університет митної справи та фінансів, 2017. 246 </w:t>
      </w:r>
      <w:proofErr w:type="gramStart"/>
      <w:r w:rsidRPr="003B3A58">
        <w:rPr>
          <w:rFonts w:ascii="Times New Roman" w:hAnsi="Times New Roman" w:cs="Times New Roman"/>
        </w:rPr>
        <w:t>с</w:t>
      </w:r>
      <w:proofErr w:type="gramEnd"/>
      <w:r w:rsidRPr="003B3A58">
        <w:rPr>
          <w:rFonts w:ascii="Times New Roman" w:hAnsi="Times New Roman" w:cs="Times New Roman"/>
        </w:rPr>
        <w:t xml:space="preserve">.  </w:t>
      </w:r>
    </w:p>
    <w:p w:rsidR="003B3A58" w:rsidRPr="003B3A58" w:rsidRDefault="003B3A58" w:rsidP="003B3A58">
      <w:pPr>
        <w:widowControl/>
        <w:numPr>
          <w:ilvl w:val="0"/>
          <w:numId w:val="31"/>
        </w:numPr>
        <w:shd w:val="clear" w:color="auto" w:fill="FFFFFF"/>
        <w:suppressAutoHyphens w:val="0"/>
        <w:ind w:right="19"/>
        <w:contextualSpacing/>
        <w:jc w:val="both"/>
        <w:textAlignment w:val="baseline"/>
        <w:rPr>
          <w:rFonts w:ascii="Times New Roman" w:hAnsi="Times New Roman" w:cs="Times New Roman"/>
          <w:lang w:val="ru-RU"/>
        </w:rPr>
      </w:pPr>
      <w:r w:rsidRPr="003B3A58">
        <w:rPr>
          <w:rFonts w:ascii="Times New Roman" w:hAnsi="Times New Roman" w:cs="Times New Roman"/>
          <w:lang w:val="ru-RU"/>
        </w:rPr>
        <w:t xml:space="preserve">Трудове право України: навчальний </w:t>
      </w:r>
      <w:proofErr w:type="gramStart"/>
      <w:r w:rsidRPr="003B3A58">
        <w:rPr>
          <w:rFonts w:ascii="Times New Roman" w:hAnsi="Times New Roman" w:cs="Times New Roman"/>
          <w:lang w:val="ru-RU"/>
        </w:rPr>
        <w:t>пос</w:t>
      </w:r>
      <w:proofErr w:type="gramEnd"/>
      <w:r w:rsidRPr="003B3A58">
        <w:rPr>
          <w:rFonts w:ascii="Times New Roman" w:hAnsi="Times New Roman" w:cs="Times New Roman"/>
          <w:lang w:val="ru-RU"/>
        </w:rPr>
        <w:t xml:space="preserve">ібник / кол. авторів; за ред. </w:t>
      </w:r>
      <w:r w:rsidRPr="003B3A58">
        <w:rPr>
          <w:rFonts w:ascii="Times New Roman" w:hAnsi="Times New Roman" w:cs="Times New Roman"/>
        </w:rPr>
        <w:t>В. О. Кучера. Львів: ЛьвДУВС, 2017. 564 с.</w:t>
      </w:r>
    </w:p>
    <w:p w:rsidR="003B3A58" w:rsidRPr="003B3A58" w:rsidRDefault="003B3A58" w:rsidP="003B3A58">
      <w:pPr>
        <w:widowControl/>
        <w:numPr>
          <w:ilvl w:val="0"/>
          <w:numId w:val="31"/>
        </w:numPr>
        <w:suppressAutoHyphens w:val="0"/>
        <w:spacing w:line="276" w:lineRule="auto"/>
        <w:jc w:val="both"/>
        <w:rPr>
          <w:rFonts w:ascii="Times New Roman" w:eastAsia="Calibri" w:hAnsi="Times New Roman" w:cs="Times New Roman"/>
          <w:lang w:val="ru-RU" w:eastAsia="ru-RU"/>
        </w:rPr>
      </w:pPr>
      <w:r w:rsidRPr="003B3A58">
        <w:rPr>
          <w:rFonts w:ascii="Times New Roman" w:eastAsia="Calibri" w:hAnsi="Times New Roman" w:cs="Times New Roman"/>
          <w:lang w:val="ru-RU" w:eastAsia="ru-RU"/>
        </w:rPr>
        <w:t xml:space="preserve">Конституційне право України : </w:t>
      </w:r>
      <w:proofErr w:type="gramStart"/>
      <w:r w:rsidRPr="003B3A58">
        <w:rPr>
          <w:rFonts w:ascii="Times New Roman" w:eastAsia="Calibri" w:hAnsi="Times New Roman" w:cs="Times New Roman"/>
          <w:lang w:val="ru-RU" w:eastAsia="ru-RU"/>
        </w:rPr>
        <w:t>п</w:t>
      </w:r>
      <w:proofErr w:type="gramEnd"/>
      <w:r w:rsidRPr="003B3A58">
        <w:rPr>
          <w:rFonts w:ascii="Times New Roman" w:eastAsia="Calibri" w:hAnsi="Times New Roman" w:cs="Times New Roman"/>
          <w:lang w:val="ru-RU" w:eastAsia="ru-RU"/>
        </w:rPr>
        <w:t>ідручник / [Т. М. Слінько, Л. І. Летнянчин, Ф. В. Веніславський та ін.] ; за заг. ред. Т. М. Слінько.  Харків</w:t>
      </w:r>
      <w:proofErr w:type="gramStart"/>
      <w:r w:rsidRPr="003B3A58">
        <w:rPr>
          <w:rFonts w:ascii="Times New Roman" w:eastAsia="Calibri" w:hAnsi="Times New Roman" w:cs="Times New Roman"/>
          <w:lang w:val="ru-RU" w:eastAsia="ru-RU"/>
        </w:rPr>
        <w:t xml:space="preserve"> :</w:t>
      </w:r>
      <w:proofErr w:type="gramEnd"/>
      <w:r w:rsidRPr="003B3A58">
        <w:rPr>
          <w:rFonts w:ascii="Times New Roman" w:eastAsia="Calibri" w:hAnsi="Times New Roman" w:cs="Times New Roman"/>
          <w:lang w:val="ru-RU" w:eastAsia="ru-RU"/>
        </w:rPr>
        <w:t xml:space="preserve"> Право, 2020.  592 с.</w:t>
      </w:r>
    </w:p>
    <w:p w:rsidR="003B3A58" w:rsidRPr="003B3A58" w:rsidRDefault="003B3A58" w:rsidP="003B3A58">
      <w:pPr>
        <w:widowControl/>
        <w:numPr>
          <w:ilvl w:val="0"/>
          <w:numId w:val="31"/>
        </w:numPr>
        <w:suppressAutoHyphens w:val="0"/>
        <w:spacing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3A58">
        <w:rPr>
          <w:rFonts w:ascii="Times New Roman" w:eastAsia="Calibri" w:hAnsi="Times New Roman" w:cs="Times New Roman"/>
          <w:lang w:val="ru-RU" w:eastAsia="ru-RU"/>
        </w:rPr>
        <w:t xml:space="preserve">Совгиря О. В., Шукліна Н. Г. Конституційне право України. Повний курс: навч. </w:t>
      </w:r>
      <w:proofErr w:type="gramStart"/>
      <w:r w:rsidRPr="003B3A58">
        <w:rPr>
          <w:rFonts w:ascii="Times New Roman" w:eastAsia="Calibri" w:hAnsi="Times New Roman" w:cs="Times New Roman"/>
          <w:lang w:val="ru-RU" w:eastAsia="ru-RU"/>
        </w:rPr>
        <w:t>пос</w:t>
      </w:r>
      <w:proofErr w:type="gramEnd"/>
      <w:r w:rsidRPr="003B3A58">
        <w:rPr>
          <w:rFonts w:ascii="Times New Roman" w:eastAsia="Calibri" w:hAnsi="Times New Roman" w:cs="Times New Roman"/>
          <w:lang w:val="ru-RU" w:eastAsia="ru-RU"/>
        </w:rPr>
        <w:t>іб. Київ: Юрінком Інтер, 2018. 556 с.</w:t>
      </w:r>
    </w:p>
    <w:p w:rsidR="003B3A58" w:rsidRPr="003B3A58" w:rsidRDefault="003B3A58" w:rsidP="003B3A58">
      <w:pPr>
        <w:widowControl/>
        <w:numPr>
          <w:ilvl w:val="0"/>
          <w:numId w:val="31"/>
        </w:numPr>
        <w:suppressAutoHyphens w:val="0"/>
        <w:spacing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B3A58">
        <w:rPr>
          <w:rFonts w:ascii="Times New Roman" w:eastAsia="Calibri" w:hAnsi="Times New Roman" w:cs="Times New Roman"/>
          <w:lang w:eastAsia="ru-RU"/>
        </w:rPr>
        <w:t xml:space="preserve">Конституційне право України: навч. посіб. / Ю. О. Фрицький; Відкр. міжнар. ун-т розвитку людини «Україна», Ін-т права та суспіл. відносин. </w:t>
      </w:r>
      <w:r w:rsidRPr="003B3A58">
        <w:rPr>
          <w:rFonts w:ascii="Times New Roman" w:eastAsia="Calibri" w:hAnsi="Times New Roman" w:cs="Times New Roman"/>
          <w:lang w:val="ru-RU" w:eastAsia="ru-RU"/>
        </w:rPr>
        <w:t xml:space="preserve">Київ: Університет «Україна», 2018. 220 </w:t>
      </w:r>
      <w:proofErr w:type="gramStart"/>
      <w:r w:rsidRPr="003B3A58">
        <w:rPr>
          <w:rFonts w:ascii="Times New Roman" w:eastAsia="Calibri" w:hAnsi="Times New Roman" w:cs="Times New Roman"/>
          <w:lang w:val="ru-RU" w:eastAsia="ru-RU"/>
        </w:rPr>
        <w:t>с</w:t>
      </w:r>
      <w:proofErr w:type="gramEnd"/>
      <w:r w:rsidRPr="003B3A58">
        <w:rPr>
          <w:rFonts w:ascii="Times New Roman" w:eastAsia="Calibri" w:hAnsi="Times New Roman" w:cs="Times New Roman"/>
          <w:lang w:val="ru-RU" w:eastAsia="ru-RU"/>
        </w:rPr>
        <w:t>.</w:t>
      </w:r>
    </w:p>
    <w:p w:rsidR="003B3A58" w:rsidRPr="003B3A58" w:rsidRDefault="003B3A58" w:rsidP="003B3A58">
      <w:pPr>
        <w:widowControl/>
        <w:numPr>
          <w:ilvl w:val="0"/>
          <w:numId w:val="31"/>
        </w:numPr>
        <w:shd w:val="clear" w:color="auto" w:fill="FFFFFF"/>
        <w:suppressAutoHyphens w:val="0"/>
        <w:ind w:right="19"/>
        <w:contextualSpacing/>
        <w:jc w:val="both"/>
        <w:textAlignment w:val="baseline"/>
        <w:rPr>
          <w:rFonts w:ascii="Times New Roman" w:hAnsi="Times New Roman" w:cs="Times New Roman"/>
          <w:lang w:val="ru-RU"/>
        </w:rPr>
      </w:pPr>
      <w:r w:rsidRPr="003B3A58">
        <w:rPr>
          <w:rFonts w:ascii="Times New Roman" w:hAnsi="Times New Roman" w:cs="Times New Roman"/>
          <w:lang w:val="ru-RU" w:eastAsia="ru-RU"/>
        </w:rPr>
        <w:t>Соціальне страхування: підручник</w:t>
      </w:r>
      <w:proofErr w:type="gramStart"/>
      <w:r w:rsidRPr="003B3A58">
        <w:rPr>
          <w:rFonts w:ascii="Times New Roman" w:hAnsi="Times New Roman" w:cs="Times New Roman"/>
          <w:lang w:val="ru-RU" w:eastAsia="ru-RU"/>
        </w:rPr>
        <w:t xml:space="preserve"> / З</w:t>
      </w:r>
      <w:proofErr w:type="gramEnd"/>
      <w:r w:rsidRPr="003B3A58">
        <w:rPr>
          <w:rFonts w:ascii="Times New Roman" w:hAnsi="Times New Roman" w:cs="Times New Roman"/>
          <w:lang w:val="ru-RU" w:eastAsia="ru-RU"/>
        </w:rPr>
        <w:t xml:space="preserve">а ред. д. е. н., проф. О.П. Кириленко та д. н. з держ. упр., доц. В.С. Толуб'яка. Тернопіль: Економічна думка, 2016. 353 </w:t>
      </w:r>
      <w:proofErr w:type="gramStart"/>
      <w:r w:rsidRPr="003B3A58">
        <w:rPr>
          <w:rFonts w:ascii="Times New Roman" w:hAnsi="Times New Roman" w:cs="Times New Roman"/>
          <w:lang w:val="ru-RU" w:eastAsia="ru-RU"/>
        </w:rPr>
        <w:t>с</w:t>
      </w:r>
      <w:proofErr w:type="gramEnd"/>
      <w:r w:rsidRPr="003B3A58">
        <w:rPr>
          <w:rFonts w:ascii="Times New Roman" w:hAnsi="Times New Roman" w:cs="Times New Roman"/>
          <w:lang w:val="ru-RU" w:eastAsia="ru-RU"/>
        </w:rPr>
        <w:t>.</w:t>
      </w:r>
    </w:p>
    <w:p w:rsidR="003B3A58" w:rsidRPr="003B3A58" w:rsidRDefault="003B3A58" w:rsidP="003B3A58">
      <w:pPr>
        <w:widowControl/>
        <w:numPr>
          <w:ilvl w:val="0"/>
          <w:numId w:val="31"/>
        </w:numPr>
        <w:shd w:val="clear" w:color="auto" w:fill="FFFFFF"/>
        <w:suppressAutoHyphens w:val="0"/>
        <w:ind w:right="19"/>
        <w:contextualSpacing/>
        <w:jc w:val="both"/>
        <w:textAlignment w:val="baseline"/>
        <w:rPr>
          <w:rFonts w:ascii="Times New Roman" w:hAnsi="Times New Roman" w:cs="Times New Roman"/>
        </w:rPr>
      </w:pPr>
      <w:r w:rsidRPr="003B3A58">
        <w:rPr>
          <w:rFonts w:ascii="Times New Roman" w:hAnsi="Times New Roman" w:cs="Times New Roman"/>
          <w:lang w:val="ru-RU"/>
        </w:rPr>
        <w:t>Соціальне страхування: підручник</w:t>
      </w:r>
      <w:proofErr w:type="gramStart"/>
      <w:r w:rsidRPr="003B3A58">
        <w:rPr>
          <w:rFonts w:ascii="Times New Roman" w:hAnsi="Times New Roman" w:cs="Times New Roman"/>
          <w:lang w:val="ru-RU"/>
        </w:rPr>
        <w:t xml:space="preserve"> / З</w:t>
      </w:r>
      <w:proofErr w:type="gramEnd"/>
      <w:r w:rsidRPr="003B3A58">
        <w:rPr>
          <w:rFonts w:ascii="Times New Roman" w:hAnsi="Times New Roman" w:cs="Times New Roman"/>
          <w:lang w:val="ru-RU"/>
        </w:rPr>
        <w:t xml:space="preserve">а ред. д. е. н., проф. О.П. Кириленко та д. н. з держ. упр., доц. </w:t>
      </w:r>
      <w:r w:rsidRPr="003B3A58">
        <w:rPr>
          <w:rFonts w:ascii="Times New Roman" w:hAnsi="Times New Roman" w:cs="Times New Roman"/>
        </w:rPr>
        <w:t>В.С. Толуб'яка. Тернопіль: Економічна думка, 2016. 353 с.</w:t>
      </w:r>
    </w:p>
    <w:p w:rsidR="003B3A58" w:rsidRPr="003B3A58" w:rsidRDefault="003B3A58" w:rsidP="003B3A58">
      <w:pPr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 w:cs="Times New Roman"/>
          <w:lang w:val="ru-RU"/>
        </w:rPr>
      </w:pPr>
      <w:r w:rsidRPr="003B3A58">
        <w:rPr>
          <w:rFonts w:ascii="Times New Roman" w:eastAsia="Calibri" w:hAnsi="Times New Roman" w:cs="Times New Roman"/>
          <w:lang w:val="ru-RU"/>
        </w:rPr>
        <w:t xml:space="preserve">Омельянчик С. В. Трудове право України: курс лекцій для здобувачів ступеня вищої освіти бакалавра </w:t>
      </w:r>
      <w:proofErr w:type="gramStart"/>
      <w:r w:rsidRPr="003B3A58">
        <w:rPr>
          <w:rFonts w:ascii="Times New Roman" w:eastAsia="Calibri" w:hAnsi="Times New Roman" w:cs="Times New Roman"/>
          <w:lang w:val="ru-RU"/>
        </w:rPr>
        <w:t>спец</w:t>
      </w:r>
      <w:proofErr w:type="gramEnd"/>
      <w:r w:rsidRPr="003B3A58">
        <w:rPr>
          <w:rFonts w:ascii="Times New Roman" w:eastAsia="Calibri" w:hAnsi="Times New Roman" w:cs="Times New Roman"/>
          <w:lang w:val="ru-RU"/>
        </w:rPr>
        <w:t>іальності «Право» освітньо-професійної програми «Правознавство» / С. В. Омельянчик. Запоріжжя: ЗНУ, 2018. - 129 с.</w:t>
      </w:r>
    </w:p>
    <w:p w:rsidR="003B3A58" w:rsidRPr="003B3A58" w:rsidRDefault="003B3A58" w:rsidP="003B3A58">
      <w:pPr>
        <w:widowControl/>
        <w:numPr>
          <w:ilvl w:val="0"/>
          <w:numId w:val="31"/>
        </w:numPr>
        <w:suppressAutoHyphens w:val="0"/>
        <w:jc w:val="both"/>
        <w:rPr>
          <w:rFonts w:ascii="Times New Roman" w:eastAsia="Calibri" w:hAnsi="Times New Roman" w:cs="Times New Roman"/>
          <w:lang w:val="ru-RU"/>
        </w:rPr>
      </w:pPr>
      <w:r w:rsidRPr="003B3A58">
        <w:rPr>
          <w:rFonts w:ascii="Times New Roman" w:hAnsi="Times New Roman" w:cs="Times New Roman"/>
          <w:lang w:val="ru-RU"/>
        </w:rPr>
        <w:t xml:space="preserve">Трудове право : </w:t>
      </w:r>
      <w:proofErr w:type="gramStart"/>
      <w:r w:rsidRPr="003B3A58">
        <w:rPr>
          <w:rFonts w:ascii="Times New Roman" w:hAnsi="Times New Roman" w:cs="Times New Roman"/>
          <w:lang w:val="ru-RU"/>
        </w:rPr>
        <w:t>п</w:t>
      </w:r>
      <w:proofErr w:type="gramEnd"/>
      <w:r w:rsidRPr="003B3A58">
        <w:rPr>
          <w:rFonts w:ascii="Times New Roman" w:hAnsi="Times New Roman" w:cs="Times New Roman"/>
          <w:lang w:val="ru-RU"/>
        </w:rPr>
        <w:t xml:space="preserve">ідручник / [О. М. Ярошенко, С. М. Прилипко, А.М. Слюсар та ін.] ; за заг. </w:t>
      </w:r>
      <w:r w:rsidRPr="003B3A58">
        <w:rPr>
          <w:rFonts w:ascii="Times New Roman" w:eastAsia="Calibri" w:hAnsi="Times New Roman" w:cs="Times New Roman"/>
          <w:lang w:val="ru-RU"/>
        </w:rPr>
        <w:t>ред. О.М. Ярошенка.  3</w:t>
      </w:r>
      <w:r w:rsidRPr="003B3A58">
        <w:rPr>
          <w:rFonts w:ascii="Times New Roman" w:eastAsia="Calibri" w:hAnsi="Times New Roman" w:cs="Times New Roman"/>
          <w:lang w:val="ru-RU"/>
        </w:rPr>
        <w:noBreakHyphen/>
        <w:t>тє вид., перероб. і допов. Харків</w:t>
      </w:r>
      <w:proofErr w:type="gramStart"/>
      <w:r w:rsidRPr="003B3A58">
        <w:rPr>
          <w:rFonts w:ascii="Times New Roman" w:eastAsia="Calibri" w:hAnsi="Times New Roman" w:cs="Times New Roman"/>
          <w:lang w:val="ru-RU"/>
        </w:rPr>
        <w:t xml:space="preserve"> :</w:t>
      </w:r>
      <w:proofErr w:type="gramEnd"/>
      <w:r w:rsidRPr="003B3A58">
        <w:rPr>
          <w:rFonts w:ascii="Times New Roman" w:eastAsia="Calibri" w:hAnsi="Times New Roman" w:cs="Times New Roman"/>
          <w:lang w:val="ru-RU"/>
        </w:rPr>
        <w:t xml:space="preserve"> Право, 2019. 544 с.</w:t>
      </w:r>
    </w:p>
    <w:p w:rsidR="003B3A58" w:rsidRPr="003B3A58" w:rsidRDefault="003B3A58" w:rsidP="003B3A58">
      <w:pPr>
        <w:widowControl/>
        <w:numPr>
          <w:ilvl w:val="0"/>
          <w:numId w:val="31"/>
        </w:numPr>
        <w:suppressAutoHyphens w:val="0"/>
        <w:jc w:val="both"/>
        <w:rPr>
          <w:rFonts w:ascii="Times New Roman" w:eastAsia="Calibri" w:hAnsi="Times New Roman" w:cs="Times New Roman"/>
          <w:lang w:val="ru-RU"/>
        </w:rPr>
      </w:pPr>
      <w:r w:rsidRPr="003B3A58">
        <w:rPr>
          <w:rFonts w:ascii="Times New Roman" w:eastAsia="Calibri" w:hAnsi="Times New Roman" w:cs="Times New Roman"/>
        </w:rPr>
        <w:t xml:space="preserve">Collins, H., Ewing, K., &amp; McColgan, A. (2019). Labour Law (2nd ed., Law in Context). </w:t>
      </w:r>
      <w:r w:rsidRPr="003B3A58">
        <w:rPr>
          <w:rFonts w:ascii="Times New Roman" w:eastAsia="Calibri" w:hAnsi="Times New Roman" w:cs="Times New Roman"/>
          <w:lang w:val="ru-RU"/>
        </w:rPr>
        <w:t>Cambridge: Cambridge University Press. 1070 pages. doi:10.1017/9781108617758</w:t>
      </w:r>
    </w:p>
    <w:p w:rsidR="003B3A58" w:rsidRPr="003B3A58" w:rsidRDefault="003B3A58" w:rsidP="003B3A58">
      <w:pPr>
        <w:widowControl/>
        <w:numPr>
          <w:ilvl w:val="0"/>
          <w:numId w:val="31"/>
        </w:numPr>
        <w:suppressAutoHyphens w:val="0"/>
        <w:jc w:val="both"/>
        <w:rPr>
          <w:rFonts w:ascii="Times New Roman" w:eastAsia="Calibri" w:hAnsi="Times New Roman" w:cs="Times New Roman"/>
        </w:rPr>
      </w:pPr>
      <w:r w:rsidRPr="003B3A58">
        <w:rPr>
          <w:rFonts w:ascii="Times New Roman" w:eastAsia="Calibri" w:hAnsi="Times New Roman" w:cs="Times New Roman"/>
        </w:rPr>
        <w:t xml:space="preserve"> Kahn-Freund's. Labour and the Law. Paul Davies and Mark Freedland. Lecturer in Law at the University of Oxford. LONDON STEVENS &amp; SONS 1983. URL: https://socialsciences.exeter.ac.uk/media/universityofexeter/schoolofhumanitiesandsocialsciences/law/pdfs/Labour_and_the_Law.pdf/</w:t>
      </w:r>
    </w:p>
    <w:p w:rsidR="003B3A58" w:rsidRPr="003B3A58" w:rsidRDefault="003B3A58" w:rsidP="003B3A58">
      <w:pPr>
        <w:widowControl/>
        <w:numPr>
          <w:ilvl w:val="0"/>
          <w:numId w:val="31"/>
        </w:numPr>
        <w:suppressAutoHyphens w:val="0"/>
        <w:jc w:val="both"/>
        <w:rPr>
          <w:rFonts w:ascii="Times New Roman" w:eastAsia="Calibri" w:hAnsi="Times New Roman" w:cs="Times New Roman"/>
        </w:rPr>
      </w:pPr>
      <w:r w:rsidRPr="003B3A58">
        <w:rPr>
          <w:rFonts w:ascii="Times New Roman" w:eastAsia="Calibri" w:hAnsi="Times New Roman" w:cs="Times New Roman"/>
        </w:rPr>
        <w:t xml:space="preserve"> Frederick T. Golder, David R. Golder. Labor and Employment Law: Compliance and Litigation, 3d. Clark Boardman Callaghan. 2022. URL: https://store.legal.thomsonreuters.com/law-products/Treatises/Labor-and-Employment-Law-Compliance-and-Litigation-3d/p/100644388</w:t>
      </w:r>
    </w:p>
    <w:p w:rsidR="003B3A58" w:rsidRPr="003B3A58" w:rsidRDefault="003B3A58" w:rsidP="003B3A58">
      <w:pPr>
        <w:shd w:val="clear" w:color="auto" w:fill="FFFFFF"/>
        <w:tabs>
          <w:tab w:val="left" w:pos="365"/>
        </w:tabs>
        <w:contextualSpacing/>
        <w:jc w:val="center"/>
        <w:rPr>
          <w:rFonts w:ascii="Times New Roman" w:hAnsi="Times New Roman" w:cs="Times New Roman"/>
        </w:rPr>
      </w:pPr>
    </w:p>
    <w:p w:rsidR="003B3A58" w:rsidRPr="003B3A58" w:rsidRDefault="003B3A58" w:rsidP="003B3A58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</w:rPr>
      </w:pPr>
      <w:r w:rsidRPr="003B3A58">
        <w:rPr>
          <w:rFonts w:ascii="Times New Roman" w:hAnsi="Times New Roman" w:cs="Times New Roman"/>
          <w:b/>
        </w:rPr>
        <w:t xml:space="preserve"> Інформаційні ресурси</w:t>
      </w:r>
    </w:p>
    <w:p w:rsidR="003B3A58" w:rsidRPr="003B3A58" w:rsidRDefault="003B3A58" w:rsidP="003B3A58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spacing w:val="-20"/>
        </w:rPr>
      </w:pPr>
    </w:p>
    <w:p w:rsidR="003B3A58" w:rsidRPr="003B3A58" w:rsidRDefault="003B3A58" w:rsidP="003B3A58">
      <w:pPr>
        <w:widowControl/>
        <w:numPr>
          <w:ilvl w:val="0"/>
          <w:numId w:val="32"/>
        </w:numPr>
        <w:suppressAutoHyphens w:val="0"/>
        <w:jc w:val="both"/>
        <w:rPr>
          <w:rFonts w:ascii="Times New Roman" w:eastAsia="Calibri" w:hAnsi="Times New Roman" w:cs="Times New Roman"/>
          <w:lang w:val="ru-RU"/>
        </w:rPr>
      </w:pPr>
      <w:r w:rsidRPr="003B3A58">
        <w:rPr>
          <w:rFonts w:ascii="Times New Roman" w:eastAsia="Calibri" w:hAnsi="Times New Roman" w:cs="Times New Roman"/>
          <w:lang w:val="ru-RU"/>
        </w:rPr>
        <w:lastRenderedPageBreak/>
        <w:t>Сайт Верховно</w:t>
      </w:r>
      <w:proofErr w:type="gramStart"/>
      <w:r w:rsidRPr="003B3A58">
        <w:rPr>
          <w:rFonts w:ascii="Times New Roman" w:eastAsia="Calibri" w:hAnsi="Times New Roman" w:cs="Times New Roman"/>
          <w:lang w:val="ru-RU"/>
        </w:rPr>
        <w:t>ї Р</w:t>
      </w:r>
      <w:proofErr w:type="gramEnd"/>
      <w:r w:rsidRPr="003B3A58">
        <w:rPr>
          <w:rFonts w:ascii="Times New Roman" w:eastAsia="Calibri" w:hAnsi="Times New Roman" w:cs="Times New Roman"/>
          <w:lang w:val="ru-RU"/>
        </w:rPr>
        <w:t>ади України: URL. http://rada.gov.ua</w:t>
      </w:r>
    </w:p>
    <w:p w:rsidR="003B3A58" w:rsidRPr="003B3A58" w:rsidRDefault="003B3A58" w:rsidP="003B3A58">
      <w:pPr>
        <w:widowControl/>
        <w:numPr>
          <w:ilvl w:val="0"/>
          <w:numId w:val="32"/>
        </w:numPr>
        <w:suppressAutoHyphens w:val="0"/>
        <w:jc w:val="both"/>
        <w:rPr>
          <w:rFonts w:ascii="Times New Roman" w:eastAsia="Calibri" w:hAnsi="Times New Roman" w:cs="Times New Roman"/>
          <w:lang w:val="ru-RU"/>
        </w:rPr>
      </w:pPr>
      <w:r w:rsidRPr="003B3A58">
        <w:rPr>
          <w:rFonts w:ascii="Times New Roman" w:eastAsia="Calibri" w:hAnsi="Times New Roman" w:cs="Times New Roman"/>
          <w:lang w:val="ru-RU"/>
        </w:rPr>
        <w:t>Офіційний веб-портал судової влади України. URL. http://court.gov.ua Офіційний веб-сайт Конституційного Суду України. URL</w:t>
      </w:r>
      <w:proofErr w:type="gramStart"/>
      <w:r w:rsidRPr="003B3A58">
        <w:rPr>
          <w:rFonts w:ascii="Times New Roman" w:eastAsia="Calibri" w:hAnsi="Times New Roman" w:cs="Times New Roman"/>
          <w:lang w:val="ru-RU"/>
        </w:rPr>
        <w:t xml:space="preserve"> :</w:t>
      </w:r>
      <w:proofErr w:type="gramEnd"/>
      <w:r w:rsidRPr="003B3A58">
        <w:rPr>
          <w:rFonts w:ascii="Times New Roman" w:eastAsia="Calibri" w:hAnsi="Times New Roman" w:cs="Times New Roman"/>
          <w:lang w:val="ru-RU"/>
        </w:rPr>
        <w:t xml:space="preserve"> http://ccu.gov.ua </w:t>
      </w:r>
    </w:p>
    <w:p w:rsidR="003B3A58" w:rsidRPr="003B3A58" w:rsidRDefault="003B3A58" w:rsidP="003B3A58">
      <w:pPr>
        <w:widowControl/>
        <w:numPr>
          <w:ilvl w:val="0"/>
          <w:numId w:val="32"/>
        </w:numPr>
        <w:suppressAutoHyphens w:val="0"/>
        <w:jc w:val="both"/>
        <w:rPr>
          <w:rFonts w:ascii="Times New Roman" w:eastAsia="Calibri" w:hAnsi="Times New Roman" w:cs="Times New Roman"/>
          <w:lang w:val="ru-RU"/>
        </w:rPr>
      </w:pPr>
      <w:r w:rsidRPr="003B3A58">
        <w:rPr>
          <w:rFonts w:ascii="Times New Roman" w:eastAsia="Calibri" w:hAnsi="Times New Roman" w:cs="Times New Roman"/>
          <w:lang w:val="ru-RU"/>
        </w:rPr>
        <w:t>Інформаційно-пошукова правова система. URL</w:t>
      </w:r>
      <w:proofErr w:type="gramStart"/>
      <w:r w:rsidRPr="003B3A58">
        <w:rPr>
          <w:rFonts w:ascii="Times New Roman" w:eastAsia="Calibri" w:hAnsi="Times New Roman" w:cs="Times New Roman"/>
          <w:lang w:val="ru-RU"/>
        </w:rPr>
        <w:t xml:space="preserve"> :</w:t>
      </w:r>
      <w:proofErr w:type="gramEnd"/>
      <w:r w:rsidRPr="003B3A58">
        <w:rPr>
          <w:rFonts w:ascii="Times New Roman" w:eastAsia="Calibri" w:hAnsi="Times New Roman" w:cs="Times New Roman"/>
          <w:lang w:val="ru-RU"/>
        </w:rPr>
        <w:t xml:space="preserve"> http://www.nau.ua.</w:t>
      </w:r>
    </w:p>
    <w:p w:rsidR="003B3A58" w:rsidRPr="003B3A58" w:rsidRDefault="003B3A58" w:rsidP="003B3A58">
      <w:pPr>
        <w:widowControl/>
        <w:numPr>
          <w:ilvl w:val="0"/>
          <w:numId w:val="32"/>
        </w:numPr>
        <w:suppressAutoHyphens w:val="0"/>
        <w:jc w:val="both"/>
        <w:rPr>
          <w:rFonts w:ascii="Times New Roman" w:eastAsia="Calibri" w:hAnsi="Times New Roman" w:cs="Times New Roman"/>
        </w:rPr>
      </w:pPr>
      <w:r w:rsidRPr="003B3A58">
        <w:rPr>
          <w:rFonts w:ascii="Times New Roman" w:eastAsia="Calibri" w:hAnsi="Times New Roman" w:cs="Times New Roman"/>
          <w:lang w:val="ru-RU"/>
        </w:rPr>
        <w:t>Національна бібліотека України і</w:t>
      </w:r>
      <w:proofErr w:type="gramStart"/>
      <w:r w:rsidRPr="003B3A58">
        <w:rPr>
          <w:rFonts w:ascii="Times New Roman" w:eastAsia="Calibri" w:hAnsi="Times New Roman" w:cs="Times New Roman"/>
          <w:lang w:val="ru-RU"/>
        </w:rPr>
        <w:t>м</w:t>
      </w:r>
      <w:proofErr w:type="gramEnd"/>
      <w:r w:rsidRPr="003B3A58">
        <w:rPr>
          <w:rFonts w:ascii="Times New Roman" w:eastAsia="Calibri" w:hAnsi="Times New Roman" w:cs="Times New Roman"/>
          <w:lang w:val="ru-RU"/>
        </w:rPr>
        <w:t xml:space="preserve">. В.І. Вернадського. </w:t>
      </w:r>
      <w:r w:rsidRPr="003B3A58">
        <w:rPr>
          <w:rFonts w:ascii="Times New Roman" w:eastAsia="Calibri" w:hAnsi="Times New Roman" w:cs="Times New Roman"/>
        </w:rPr>
        <w:t>URL : http://www.nbuv.gov.ua.</w:t>
      </w:r>
    </w:p>
    <w:p w:rsidR="003B3A58" w:rsidRPr="003B3A58" w:rsidRDefault="003B3A58" w:rsidP="003B3A58">
      <w:pPr>
        <w:widowControl/>
        <w:numPr>
          <w:ilvl w:val="0"/>
          <w:numId w:val="32"/>
        </w:numPr>
        <w:suppressAutoHyphens w:val="0"/>
        <w:jc w:val="both"/>
        <w:rPr>
          <w:rFonts w:ascii="Times New Roman" w:eastAsia="Calibri" w:hAnsi="Times New Roman" w:cs="Times New Roman"/>
          <w:lang w:val="ru-RU"/>
        </w:rPr>
      </w:pPr>
      <w:r w:rsidRPr="003B3A58">
        <w:rPr>
          <w:rFonts w:ascii="Times New Roman" w:eastAsia="Calibri" w:hAnsi="Times New Roman" w:cs="Times New Roman"/>
          <w:lang w:val="ru-RU"/>
        </w:rPr>
        <w:t>Реферативна база даних НБУ ім. В.І.Вернадського (включаючи юридичні науки) URL</w:t>
      </w:r>
      <w:proofErr w:type="gramStart"/>
      <w:r w:rsidRPr="003B3A58">
        <w:rPr>
          <w:rFonts w:ascii="Times New Roman" w:eastAsia="Calibri" w:hAnsi="Times New Roman" w:cs="Times New Roman"/>
          <w:lang w:val="ru-RU"/>
        </w:rPr>
        <w:t xml:space="preserve"> :</w:t>
      </w:r>
      <w:proofErr w:type="gramEnd"/>
      <w:r w:rsidRPr="003B3A58">
        <w:rPr>
          <w:rFonts w:ascii="Times New Roman" w:eastAsia="Calibri" w:hAnsi="Times New Roman" w:cs="Times New Roman"/>
          <w:lang w:val="ru-RU"/>
        </w:rPr>
        <w:t xml:space="preserve"> http://www.nbuv.gov.ua/db/ref.html.</w:t>
      </w:r>
    </w:p>
    <w:p w:rsidR="003B3A58" w:rsidRPr="003B3A58" w:rsidRDefault="003B3A58" w:rsidP="003B3A58">
      <w:pPr>
        <w:widowControl/>
        <w:numPr>
          <w:ilvl w:val="0"/>
          <w:numId w:val="32"/>
        </w:numPr>
        <w:suppressAutoHyphens w:val="0"/>
        <w:jc w:val="both"/>
        <w:rPr>
          <w:rFonts w:ascii="Times New Roman" w:eastAsia="Calibri" w:hAnsi="Times New Roman" w:cs="Times New Roman"/>
          <w:lang w:val="ru-RU"/>
        </w:rPr>
      </w:pPr>
      <w:r w:rsidRPr="003B3A58">
        <w:rPr>
          <w:rFonts w:ascii="Times New Roman" w:eastAsia="Calibri" w:hAnsi="Times New Roman" w:cs="Times New Roman"/>
          <w:lang w:val="ru-RU"/>
        </w:rPr>
        <w:t>Каталог національних бібліотек та інформаційних центрів України. URL</w:t>
      </w:r>
      <w:proofErr w:type="gramStart"/>
      <w:r w:rsidRPr="003B3A58">
        <w:rPr>
          <w:rFonts w:ascii="Times New Roman" w:eastAsia="Calibri" w:hAnsi="Times New Roman" w:cs="Times New Roman"/>
          <w:lang w:val="ru-RU"/>
        </w:rPr>
        <w:t xml:space="preserve"> :</w:t>
      </w:r>
      <w:proofErr w:type="gramEnd"/>
      <w:r w:rsidRPr="003B3A58">
        <w:rPr>
          <w:rFonts w:ascii="Times New Roman" w:eastAsia="Calibri" w:hAnsi="Times New Roman" w:cs="Times New Roman"/>
          <w:lang w:val="ru-RU"/>
        </w:rPr>
        <w:t xml:space="preserve"> http://www.nbuv.gov.ua/portal/libukr.html.</w:t>
      </w:r>
    </w:p>
    <w:p w:rsidR="003B3A58" w:rsidRPr="003B3A58" w:rsidRDefault="003B3A58" w:rsidP="003B3A58">
      <w:pPr>
        <w:widowControl/>
        <w:numPr>
          <w:ilvl w:val="0"/>
          <w:numId w:val="32"/>
        </w:numPr>
        <w:suppressAutoHyphens w:val="0"/>
        <w:jc w:val="both"/>
        <w:rPr>
          <w:rFonts w:ascii="Times New Roman" w:eastAsia="Calibri" w:hAnsi="Times New Roman" w:cs="Times New Roman"/>
        </w:rPr>
      </w:pPr>
      <w:r w:rsidRPr="003B3A58">
        <w:rPr>
          <w:rFonts w:ascii="Times New Roman" w:eastAsia="Calibri" w:hAnsi="Times New Roman" w:cs="Times New Roman"/>
          <w:lang w:val="ru-RU"/>
        </w:rPr>
        <w:t xml:space="preserve">Каталог  національних бібліотек країн </w:t>
      </w:r>
      <w:proofErr w:type="gramStart"/>
      <w:r w:rsidRPr="003B3A58">
        <w:rPr>
          <w:rFonts w:ascii="Times New Roman" w:eastAsia="Calibri" w:hAnsi="Times New Roman" w:cs="Times New Roman"/>
          <w:lang w:val="ru-RU"/>
        </w:rPr>
        <w:t>св</w:t>
      </w:r>
      <w:proofErr w:type="gramEnd"/>
      <w:r w:rsidRPr="003B3A58">
        <w:rPr>
          <w:rFonts w:ascii="Times New Roman" w:eastAsia="Calibri" w:hAnsi="Times New Roman" w:cs="Times New Roman"/>
          <w:lang w:val="ru-RU"/>
        </w:rPr>
        <w:t xml:space="preserve">іту. </w:t>
      </w:r>
      <w:r w:rsidRPr="003B3A58">
        <w:rPr>
          <w:rFonts w:ascii="Times New Roman" w:eastAsia="Calibri" w:hAnsi="Times New Roman" w:cs="Times New Roman"/>
        </w:rPr>
        <w:t>URL :  http://www.nbuv.gov.ua/portal/libweb.html.</w:t>
      </w:r>
    </w:p>
    <w:p w:rsidR="003B3A58" w:rsidRPr="003B3A58" w:rsidRDefault="003B3A58" w:rsidP="003B3A58">
      <w:pPr>
        <w:widowControl/>
        <w:numPr>
          <w:ilvl w:val="0"/>
          <w:numId w:val="32"/>
        </w:numPr>
        <w:suppressAutoHyphens w:val="0"/>
        <w:jc w:val="both"/>
        <w:rPr>
          <w:rFonts w:ascii="Times New Roman" w:eastAsia="Calibri" w:hAnsi="Times New Roman" w:cs="Times New Roman"/>
          <w:lang w:val="ru-RU"/>
        </w:rPr>
      </w:pPr>
      <w:r w:rsidRPr="003B3A58">
        <w:rPr>
          <w:rFonts w:ascii="Times New Roman" w:eastAsia="Calibri" w:hAnsi="Times New Roman" w:cs="Times New Roman"/>
          <w:lang w:val="ru-RU"/>
        </w:rPr>
        <w:t>Каталог електронних бібліотек. URL</w:t>
      </w:r>
      <w:proofErr w:type="gramStart"/>
      <w:r w:rsidRPr="003B3A58">
        <w:rPr>
          <w:rFonts w:ascii="Times New Roman" w:eastAsia="Calibri" w:hAnsi="Times New Roman" w:cs="Times New Roman"/>
          <w:lang w:val="ru-RU"/>
        </w:rPr>
        <w:t xml:space="preserve"> :</w:t>
      </w:r>
      <w:proofErr w:type="gramEnd"/>
      <w:r w:rsidRPr="003B3A58">
        <w:rPr>
          <w:rFonts w:ascii="Times New Roman" w:eastAsia="Calibri" w:hAnsi="Times New Roman" w:cs="Times New Roman"/>
          <w:lang w:val="ru-RU"/>
        </w:rPr>
        <w:t xml:space="preserve"> htth://www.ukma.kiev.ua/ukmalib. </w:t>
      </w:r>
    </w:p>
    <w:p w:rsidR="003B3A58" w:rsidRPr="003B3A58" w:rsidRDefault="003B3A58" w:rsidP="003B3A58">
      <w:pPr>
        <w:widowControl/>
        <w:numPr>
          <w:ilvl w:val="0"/>
          <w:numId w:val="32"/>
        </w:numPr>
        <w:suppressAutoHyphens w:val="0"/>
        <w:jc w:val="both"/>
        <w:rPr>
          <w:rFonts w:ascii="Times New Roman" w:eastAsia="Calibri" w:hAnsi="Times New Roman" w:cs="Times New Roman"/>
          <w:lang w:val="ru-RU"/>
        </w:rPr>
      </w:pPr>
      <w:r w:rsidRPr="003B3A58">
        <w:rPr>
          <w:rFonts w:ascii="Times New Roman" w:eastAsia="Calibri" w:hAnsi="Times New Roman" w:cs="Times New Roman"/>
          <w:lang w:val="ru-RU"/>
        </w:rPr>
        <w:t>Наукова бібліотека національного університету. Києво-Могилянська академія. URL</w:t>
      </w:r>
      <w:proofErr w:type="gramStart"/>
      <w:r w:rsidRPr="003B3A58">
        <w:rPr>
          <w:rFonts w:ascii="Times New Roman" w:eastAsia="Calibri" w:hAnsi="Times New Roman" w:cs="Times New Roman"/>
          <w:lang w:val="ru-RU"/>
        </w:rPr>
        <w:t xml:space="preserve"> :</w:t>
      </w:r>
      <w:proofErr w:type="gramEnd"/>
      <w:r w:rsidRPr="003B3A58">
        <w:rPr>
          <w:rFonts w:ascii="Times New Roman" w:eastAsia="Calibri" w:hAnsi="Times New Roman" w:cs="Times New Roman"/>
          <w:lang w:val="ru-RU"/>
        </w:rPr>
        <w:t xml:space="preserve"> http://www.nbuv.gov.ua/portal/books.html. </w:t>
      </w:r>
    </w:p>
    <w:p w:rsidR="003B3A58" w:rsidRPr="003B3A58" w:rsidRDefault="003B3A58" w:rsidP="003B3A58">
      <w:pPr>
        <w:widowControl/>
        <w:numPr>
          <w:ilvl w:val="0"/>
          <w:numId w:val="32"/>
        </w:numPr>
        <w:suppressAutoHyphens w:val="0"/>
        <w:jc w:val="both"/>
        <w:rPr>
          <w:rFonts w:ascii="Times New Roman" w:eastAsia="Calibri" w:hAnsi="Times New Roman" w:cs="Times New Roman"/>
          <w:lang w:val="ru-RU"/>
        </w:rPr>
      </w:pPr>
      <w:r w:rsidRPr="003B3A58">
        <w:rPr>
          <w:rFonts w:ascii="Times New Roman" w:eastAsia="Calibri" w:hAnsi="Times New Roman" w:cs="Times New Roman"/>
          <w:lang w:val="ru-RU"/>
        </w:rPr>
        <w:t>Юридична бібліотека. URL</w:t>
      </w:r>
      <w:proofErr w:type="gramStart"/>
      <w:r w:rsidRPr="003B3A58">
        <w:rPr>
          <w:rFonts w:ascii="Times New Roman" w:eastAsia="Calibri" w:hAnsi="Times New Roman" w:cs="Times New Roman"/>
          <w:lang w:val="ru-RU"/>
        </w:rPr>
        <w:t xml:space="preserve"> :</w:t>
      </w:r>
      <w:proofErr w:type="gramEnd"/>
      <w:r w:rsidRPr="003B3A58">
        <w:rPr>
          <w:rFonts w:ascii="Times New Roman" w:eastAsia="Calibri" w:hAnsi="Times New Roman" w:cs="Times New Roman"/>
          <w:lang w:val="ru-RU"/>
        </w:rPr>
        <w:t xml:space="preserve">  htth://www.pravo.biz.ua. </w:t>
      </w:r>
    </w:p>
    <w:p w:rsidR="003B3A58" w:rsidRPr="003B3A58" w:rsidRDefault="003B3A58" w:rsidP="003B3A58">
      <w:pPr>
        <w:widowControl/>
        <w:numPr>
          <w:ilvl w:val="0"/>
          <w:numId w:val="32"/>
        </w:numPr>
        <w:suppressAutoHyphens w:val="0"/>
        <w:jc w:val="both"/>
        <w:rPr>
          <w:rFonts w:ascii="Times New Roman" w:eastAsia="Calibri" w:hAnsi="Times New Roman" w:cs="Times New Roman"/>
          <w:lang w:val="ru-RU"/>
        </w:rPr>
      </w:pPr>
      <w:r w:rsidRPr="003B3A58">
        <w:rPr>
          <w:rFonts w:ascii="Times New Roman" w:eastAsia="Calibri" w:hAnsi="Times New Roman" w:cs="Times New Roman"/>
          <w:lang w:val="ru-RU"/>
        </w:rPr>
        <w:t>Бібліотека юридичних ресурсів. URL</w:t>
      </w:r>
      <w:proofErr w:type="gramStart"/>
      <w:r w:rsidRPr="003B3A58">
        <w:rPr>
          <w:rFonts w:ascii="Times New Roman" w:eastAsia="Calibri" w:hAnsi="Times New Roman" w:cs="Times New Roman"/>
          <w:lang w:val="ru-RU"/>
        </w:rPr>
        <w:t xml:space="preserve"> :</w:t>
      </w:r>
      <w:proofErr w:type="gramEnd"/>
      <w:r w:rsidRPr="003B3A58">
        <w:rPr>
          <w:rFonts w:ascii="Times New Roman" w:eastAsia="Calibri" w:hAnsi="Times New Roman" w:cs="Times New Roman"/>
          <w:lang w:val="ru-RU"/>
        </w:rPr>
        <w:t xml:space="preserve"> http://forum-pravo.com.ua/. </w:t>
      </w:r>
    </w:p>
    <w:p w:rsidR="003B3A58" w:rsidRPr="003B3A58" w:rsidRDefault="003B3A58" w:rsidP="003B3A58">
      <w:pPr>
        <w:widowControl/>
        <w:numPr>
          <w:ilvl w:val="0"/>
          <w:numId w:val="32"/>
        </w:numPr>
        <w:suppressAutoHyphens w:val="0"/>
        <w:jc w:val="both"/>
        <w:rPr>
          <w:rFonts w:ascii="Times New Roman" w:eastAsia="Calibri" w:hAnsi="Times New Roman" w:cs="Times New Roman"/>
          <w:lang w:val="ru-RU"/>
        </w:rPr>
      </w:pPr>
      <w:r w:rsidRPr="003B3A58">
        <w:rPr>
          <w:rFonts w:ascii="Times New Roman" w:eastAsia="Calibri" w:hAnsi="Times New Roman" w:cs="Times New Roman"/>
          <w:lang w:val="ru-RU"/>
        </w:rPr>
        <w:t>Міністерство внутрішніх справ України. URL:  http://www.mvs.gov.ua.</w:t>
      </w:r>
    </w:p>
    <w:p w:rsidR="003B3A58" w:rsidRPr="003B3A58" w:rsidRDefault="003B3A58" w:rsidP="003B3A58">
      <w:pPr>
        <w:widowControl/>
        <w:numPr>
          <w:ilvl w:val="0"/>
          <w:numId w:val="32"/>
        </w:numPr>
        <w:suppressAutoHyphens w:val="0"/>
        <w:jc w:val="both"/>
        <w:rPr>
          <w:rFonts w:ascii="Times New Roman" w:eastAsia="Calibri" w:hAnsi="Times New Roman" w:cs="Times New Roman"/>
          <w:lang w:val="ru-RU"/>
        </w:rPr>
      </w:pPr>
      <w:r w:rsidRPr="003B3A58">
        <w:rPr>
          <w:rFonts w:ascii="Times New Roman" w:eastAsia="Calibri" w:hAnsi="Times New Roman" w:cs="Times New Roman"/>
          <w:lang w:val="ru-RU"/>
        </w:rPr>
        <w:t>Державний комітет архіві</w:t>
      </w:r>
      <w:proofErr w:type="gramStart"/>
      <w:r w:rsidRPr="003B3A58">
        <w:rPr>
          <w:rFonts w:ascii="Times New Roman" w:eastAsia="Calibri" w:hAnsi="Times New Roman" w:cs="Times New Roman"/>
          <w:lang w:val="ru-RU"/>
        </w:rPr>
        <w:t>в</w:t>
      </w:r>
      <w:proofErr w:type="gramEnd"/>
      <w:r w:rsidRPr="003B3A58">
        <w:rPr>
          <w:rFonts w:ascii="Times New Roman" w:eastAsia="Calibri" w:hAnsi="Times New Roman" w:cs="Times New Roman"/>
          <w:lang w:val="ru-RU"/>
        </w:rPr>
        <w:t xml:space="preserve"> України. URL:  http://www.scarch.kiev.ua.</w:t>
      </w:r>
    </w:p>
    <w:p w:rsidR="003B3A58" w:rsidRPr="003B3A58" w:rsidRDefault="003B3A58" w:rsidP="003B3A58">
      <w:pPr>
        <w:widowControl/>
        <w:numPr>
          <w:ilvl w:val="0"/>
          <w:numId w:val="32"/>
        </w:numPr>
        <w:suppressAutoHyphens w:val="0"/>
        <w:jc w:val="both"/>
        <w:rPr>
          <w:rFonts w:ascii="Times New Roman" w:eastAsia="Calibri" w:hAnsi="Times New Roman" w:cs="Times New Roman"/>
          <w:lang w:val="ru-RU"/>
        </w:rPr>
      </w:pPr>
      <w:r w:rsidRPr="003B3A58">
        <w:rPr>
          <w:rFonts w:ascii="Times New Roman" w:eastAsia="Calibri" w:hAnsi="Times New Roman" w:cs="Times New Roman"/>
          <w:lang w:val="ru-RU"/>
        </w:rPr>
        <w:t>Служба безпеки України. URL:  http://www.ssu.gov.ua.</w:t>
      </w:r>
    </w:p>
    <w:p w:rsidR="003B3A58" w:rsidRPr="003B3A58" w:rsidRDefault="003B3A58" w:rsidP="003B3A58">
      <w:pPr>
        <w:widowControl/>
        <w:numPr>
          <w:ilvl w:val="0"/>
          <w:numId w:val="32"/>
        </w:numPr>
        <w:suppressAutoHyphens w:val="0"/>
        <w:jc w:val="both"/>
        <w:rPr>
          <w:rFonts w:ascii="Times New Roman" w:eastAsia="Calibri" w:hAnsi="Times New Roman" w:cs="Times New Roman"/>
        </w:rPr>
      </w:pPr>
      <w:r w:rsidRPr="003B3A58">
        <w:rPr>
          <w:rFonts w:ascii="Times New Roman" w:eastAsia="Calibri" w:hAnsi="Times New Roman" w:cs="Times New Roman"/>
          <w:lang w:val="ru-RU"/>
        </w:rPr>
        <w:t xml:space="preserve">Інформаційний центр Міністерства юстиції України. </w:t>
      </w:r>
      <w:r w:rsidRPr="003B3A58">
        <w:rPr>
          <w:rFonts w:ascii="Times New Roman" w:eastAsia="Calibri" w:hAnsi="Times New Roman" w:cs="Times New Roman"/>
        </w:rPr>
        <w:t>URL:  http://www.informjust.kiev.ua.</w:t>
      </w:r>
    </w:p>
    <w:p w:rsidR="003B3A58" w:rsidRPr="003B3A58" w:rsidRDefault="003B3A58" w:rsidP="003B3A58">
      <w:pPr>
        <w:widowControl/>
        <w:numPr>
          <w:ilvl w:val="0"/>
          <w:numId w:val="32"/>
        </w:numPr>
        <w:suppressAutoHyphens w:val="0"/>
        <w:jc w:val="both"/>
        <w:rPr>
          <w:rFonts w:ascii="Times New Roman" w:eastAsia="Calibri" w:hAnsi="Times New Roman" w:cs="Times New Roman"/>
          <w:lang w:val="ru-RU"/>
        </w:rPr>
      </w:pPr>
      <w:r w:rsidRPr="003B3A58">
        <w:rPr>
          <w:rFonts w:ascii="Times New Roman" w:eastAsia="Calibri" w:hAnsi="Times New Roman" w:cs="Times New Roman"/>
          <w:lang w:val="ru-RU"/>
        </w:rPr>
        <w:t>Урядовий портал. URL:  https://www.kmu.gov.ua.</w:t>
      </w:r>
    </w:p>
    <w:p w:rsidR="003B3A58" w:rsidRPr="003B3A58" w:rsidRDefault="003B3A58" w:rsidP="003B3A58">
      <w:pPr>
        <w:widowControl/>
        <w:numPr>
          <w:ilvl w:val="0"/>
          <w:numId w:val="32"/>
        </w:numPr>
        <w:suppressAutoHyphens w:val="0"/>
        <w:jc w:val="both"/>
        <w:rPr>
          <w:rFonts w:ascii="Times New Roman" w:eastAsia="Calibri" w:hAnsi="Times New Roman" w:cs="Times New Roman"/>
        </w:rPr>
      </w:pPr>
      <w:r w:rsidRPr="003B3A58">
        <w:rPr>
          <w:rFonts w:ascii="Times New Roman" w:eastAsia="Calibri" w:hAnsi="Times New Roman" w:cs="Times New Roman"/>
          <w:lang w:val="ru-RU"/>
        </w:rPr>
        <w:t xml:space="preserve">Державне </w:t>
      </w:r>
      <w:proofErr w:type="gramStart"/>
      <w:r w:rsidRPr="003B3A58">
        <w:rPr>
          <w:rFonts w:ascii="Times New Roman" w:eastAsia="Calibri" w:hAnsi="Times New Roman" w:cs="Times New Roman"/>
          <w:lang w:val="ru-RU"/>
        </w:rPr>
        <w:t>п</w:t>
      </w:r>
      <w:proofErr w:type="gramEnd"/>
      <w:r w:rsidRPr="003B3A58">
        <w:rPr>
          <w:rFonts w:ascii="Times New Roman" w:eastAsia="Calibri" w:hAnsi="Times New Roman" w:cs="Times New Roman"/>
          <w:lang w:val="ru-RU"/>
        </w:rPr>
        <w:t xml:space="preserve">ідприємство «Інформаційні судові системи». </w:t>
      </w:r>
      <w:r w:rsidRPr="003B3A58">
        <w:rPr>
          <w:rFonts w:ascii="Times New Roman" w:eastAsia="Calibri" w:hAnsi="Times New Roman" w:cs="Times New Roman"/>
        </w:rPr>
        <w:t>URL:  https://ics.gov.ua/ics/about/acts/.</w:t>
      </w:r>
    </w:p>
    <w:p w:rsidR="003B3A58" w:rsidRPr="003B3A58" w:rsidRDefault="003B3A58" w:rsidP="003B3A58">
      <w:pPr>
        <w:widowControl/>
        <w:numPr>
          <w:ilvl w:val="0"/>
          <w:numId w:val="32"/>
        </w:numPr>
        <w:suppressAutoHyphens w:val="0"/>
        <w:jc w:val="both"/>
        <w:rPr>
          <w:rFonts w:ascii="Times New Roman" w:eastAsia="Calibri" w:hAnsi="Times New Roman" w:cs="Times New Roman"/>
        </w:rPr>
      </w:pPr>
      <w:r w:rsidRPr="003B3A58">
        <w:rPr>
          <w:rFonts w:ascii="Times New Roman" w:eastAsia="Calibri" w:hAnsi="Times New Roman" w:cs="Times New Roman"/>
          <w:lang w:val="ru-RU"/>
        </w:rPr>
        <w:t>Єдиний державний реє</w:t>
      </w:r>
      <w:proofErr w:type="gramStart"/>
      <w:r w:rsidRPr="003B3A58">
        <w:rPr>
          <w:rFonts w:ascii="Times New Roman" w:eastAsia="Calibri" w:hAnsi="Times New Roman" w:cs="Times New Roman"/>
          <w:lang w:val="ru-RU"/>
        </w:rPr>
        <w:t>стр</w:t>
      </w:r>
      <w:proofErr w:type="gramEnd"/>
      <w:r w:rsidRPr="003B3A58">
        <w:rPr>
          <w:rFonts w:ascii="Times New Roman" w:eastAsia="Calibri" w:hAnsi="Times New Roman" w:cs="Times New Roman"/>
          <w:lang w:val="ru-RU"/>
        </w:rPr>
        <w:t xml:space="preserve"> судових рішень. </w:t>
      </w:r>
      <w:r w:rsidRPr="003B3A58">
        <w:rPr>
          <w:rFonts w:ascii="Times New Roman" w:eastAsia="Calibri" w:hAnsi="Times New Roman" w:cs="Times New Roman"/>
        </w:rPr>
        <w:t>URL:   https://reyestr.court.gov.ua.</w:t>
      </w:r>
    </w:p>
    <w:p w:rsidR="003B3A58" w:rsidRPr="003B3A58" w:rsidRDefault="003B3A58" w:rsidP="003B3A58">
      <w:pPr>
        <w:widowControl/>
        <w:numPr>
          <w:ilvl w:val="0"/>
          <w:numId w:val="32"/>
        </w:numPr>
        <w:suppressAutoHyphens w:val="0"/>
        <w:jc w:val="both"/>
        <w:rPr>
          <w:rFonts w:ascii="Times New Roman" w:eastAsia="Calibri" w:hAnsi="Times New Roman" w:cs="Times New Roman"/>
          <w:lang w:val="ru-RU"/>
        </w:rPr>
      </w:pPr>
      <w:r w:rsidRPr="003B3A58">
        <w:rPr>
          <w:rFonts w:ascii="Times New Roman" w:eastAsia="Calibri" w:hAnsi="Times New Roman" w:cs="Times New Roman"/>
          <w:lang w:val="ru-RU"/>
        </w:rPr>
        <w:t>Українська Гельсінська спілка з прав людини. URL:   https://helsinki.org.ua.</w:t>
      </w:r>
    </w:p>
    <w:p w:rsidR="003B3A58" w:rsidRPr="003B3A58" w:rsidRDefault="003B3A58" w:rsidP="003B3A58">
      <w:pPr>
        <w:widowControl/>
        <w:numPr>
          <w:ilvl w:val="0"/>
          <w:numId w:val="32"/>
        </w:numPr>
        <w:suppressAutoHyphens w:val="0"/>
        <w:jc w:val="both"/>
        <w:rPr>
          <w:rFonts w:ascii="Times New Roman" w:eastAsia="Calibri" w:hAnsi="Times New Roman" w:cs="Times New Roman"/>
          <w:lang w:val="ru-RU"/>
        </w:rPr>
      </w:pPr>
      <w:r w:rsidRPr="003B3A58">
        <w:rPr>
          <w:rFonts w:ascii="Times New Roman" w:eastAsia="Calibri" w:hAnsi="Times New Roman" w:cs="Times New Roman"/>
          <w:lang w:val="ru-RU"/>
        </w:rPr>
        <w:t>Асоціація адвокатів України. URL:  https://www.uaa.org.ua.</w:t>
      </w:r>
    </w:p>
    <w:p w:rsidR="003B3A58" w:rsidRPr="003B3A58" w:rsidRDefault="003B3A58" w:rsidP="003B3A58">
      <w:pPr>
        <w:widowControl/>
        <w:numPr>
          <w:ilvl w:val="0"/>
          <w:numId w:val="32"/>
        </w:numPr>
        <w:suppressAutoHyphens w:val="0"/>
        <w:jc w:val="both"/>
        <w:rPr>
          <w:rFonts w:ascii="Times New Roman" w:eastAsia="Calibri" w:hAnsi="Times New Roman" w:cs="Times New Roman"/>
          <w:lang w:val="ru-RU"/>
        </w:rPr>
      </w:pPr>
      <w:r w:rsidRPr="003B3A58">
        <w:rPr>
          <w:rFonts w:ascii="Times New Roman" w:eastAsia="Calibri" w:hAnsi="Times New Roman" w:cs="Times New Roman"/>
          <w:lang w:val="ru-RU"/>
        </w:rPr>
        <w:t xml:space="preserve">Асоціація правників України. </w:t>
      </w:r>
      <w:proofErr w:type="gramStart"/>
      <w:r w:rsidRPr="003B3A58">
        <w:rPr>
          <w:rFonts w:ascii="Times New Roman" w:eastAsia="Calibri" w:hAnsi="Times New Roman" w:cs="Times New Roman"/>
          <w:lang w:val="ru-RU"/>
        </w:rPr>
        <w:t>URL:  (https://uba.ua.</w:t>
      </w:r>
      <w:proofErr w:type="gramEnd"/>
    </w:p>
    <w:p w:rsidR="003B3A58" w:rsidRPr="003B3A58" w:rsidRDefault="003B3A58" w:rsidP="003B3A58">
      <w:pPr>
        <w:widowControl/>
        <w:numPr>
          <w:ilvl w:val="0"/>
          <w:numId w:val="32"/>
        </w:numPr>
        <w:suppressAutoHyphens w:val="0"/>
        <w:jc w:val="both"/>
        <w:rPr>
          <w:rFonts w:ascii="Times New Roman" w:eastAsia="Calibri" w:hAnsi="Times New Roman" w:cs="Times New Roman"/>
        </w:rPr>
      </w:pPr>
      <w:r w:rsidRPr="003B3A58">
        <w:rPr>
          <w:rFonts w:ascii="Times New Roman" w:eastAsia="Calibri" w:hAnsi="Times New Roman" w:cs="Times New Roman"/>
          <w:lang w:val="ru-RU"/>
        </w:rPr>
        <w:t xml:space="preserve">Національне агентство з питань запобігання корупції. </w:t>
      </w:r>
      <w:r w:rsidRPr="003B3A58">
        <w:rPr>
          <w:rFonts w:ascii="Times New Roman" w:eastAsia="Calibri" w:hAnsi="Times New Roman" w:cs="Times New Roman"/>
        </w:rPr>
        <w:t>URL: https://nazk.gov.ua/uk.</w:t>
      </w:r>
    </w:p>
    <w:p w:rsidR="003B3A58" w:rsidRPr="003B3A58" w:rsidRDefault="003B3A58" w:rsidP="003B3A58">
      <w:pPr>
        <w:widowControl/>
        <w:numPr>
          <w:ilvl w:val="0"/>
          <w:numId w:val="32"/>
        </w:numPr>
        <w:suppressAutoHyphens w:val="0"/>
        <w:jc w:val="both"/>
        <w:rPr>
          <w:rFonts w:ascii="Times New Roman" w:eastAsia="Calibri" w:hAnsi="Times New Roman" w:cs="Times New Roman"/>
          <w:lang w:val="ru-RU"/>
        </w:rPr>
      </w:pPr>
      <w:r w:rsidRPr="003B3A58">
        <w:rPr>
          <w:rFonts w:ascii="Times New Roman" w:eastAsia="Calibri" w:hAnsi="Times New Roman" w:cs="Times New Roman"/>
          <w:lang w:val="ru-RU"/>
        </w:rPr>
        <w:t>Вища рада правосуддя. URL:  https://hcj.gov.ua.</w:t>
      </w:r>
    </w:p>
    <w:p w:rsidR="003B3A58" w:rsidRPr="003B3A58" w:rsidRDefault="003B3A58" w:rsidP="003B3A58">
      <w:pPr>
        <w:widowControl/>
        <w:numPr>
          <w:ilvl w:val="0"/>
          <w:numId w:val="32"/>
        </w:numPr>
        <w:suppressAutoHyphens w:val="0"/>
        <w:jc w:val="both"/>
        <w:rPr>
          <w:rFonts w:ascii="Times New Roman" w:eastAsia="Calibri" w:hAnsi="Times New Roman" w:cs="Times New Roman"/>
          <w:lang w:val="ru-RU"/>
        </w:rPr>
      </w:pPr>
      <w:r w:rsidRPr="003B3A58">
        <w:rPr>
          <w:rFonts w:ascii="Times New Roman" w:eastAsia="Calibri" w:hAnsi="Times New Roman" w:cs="Times New Roman"/>
          <w:lang w:val="ru-RU"/>
        </w:rPr>
        <w:t>Реє</w:t>
      </w:r>
      <w:proofErr w:type="gramStart"/>
      <w:r w:rsidRPr="003B3A58">
        <w:rPr>
          <w:rFonts w:ascii="Times New Roman" w:eastAsia="Calibri" w:hAnsi="Times New Roman" w:cs="Times New Roman"/>
          <w:lang w:val="ru-RU"/>
        </w:rPr>
        <w:t>стр</w:t>
      </w:r>
      <w:proofErr w:type="gramEnd"/>
      <w:r w:rsidRPr="003B3A58">
        <w:rPr>
          <w:rFonts w:ascii="Times New Roman" w:eastAsia="Calibri" w:hAnsi="Times New Roman" w:cs="Times New Roman"/>
          <w:lang w:val="ru-RU"/>
        </w:rPr>
        <w:t xml:space="preserve"> адвокатів.  URL:  https://www.legalaid.gov.ua/advokatam/reyestr-advokativ.</w:t>
      </w:r>
    </w:p>
    <w:p w:rsidR="003B3A58" w:rsidRPr="003B3A58" w:rsidRDefault="003B3A58">
      <w:pPr>
        <w:widowControl/>
        <w:suppressAutoHyphens w:val="0"/>
        <w:spacing w:after="160" w:line="259" w:lineRule="auto"/>
        <w:rPr>
          <w:rFonts w:ascii="Times New Roman" w:hAnsi="Times New Roman" w:cs="Times New Roman"/>
          <w:b/>
          <w:bCs/>
          <w:lang w:val="ru-RU"/>
        </w:rPr>
      </w:pPr>
      <w:r w:rsidRPr="003B3A58">
        <w:rPr>
          <w:rFonts w:ascii="Times New Roman" w:hAnsi="Times New Roman" w:cs="Times New Roman"/>
          <w:b/>
          <w:bCs/>
          <w:lang w:val="ru-RU"/>
        </w:rPr>
        <w:br w:type="page"/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  <w:highlight w:val="yellow"/>
        </w:rPr>
      </w:pPr>
      <w:r w:rsidRPr="00A31F4F">
        <w:rPr>
          <w:rFonts w:ascii="Times New Roman" w:hAnsi="Times New Roman" w:cs="Times New Roman"/>
          <w:b/>
          <w:bCs/>
          <w:sz w:val="28"/>
        </w:rPr>
        <w:lastRenderedPageBreak/>
        <w:t>7. Регуляції і політики курсу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A796F" w:rsidRPr="00404FEA" w:rsidRDefault="00FA796F" w:rsidP="00FA796F">
      <w:pPr>
        <w:rPr>
          <w:b/>
          <w:bCs/>
          <w:color w:val="000000"/>
        </w:rPr>
      </w:pPr>
      <w:r w:rsidRPr="00404FEA">
        <w:rPr>
          <w:b/>
          <w:bCs/>
          <w:color w:val="000000"/>
        </w:rPr>
        <w:t>Відвідування</w:t>
      </w:r>
      <w:r>
        <w:rPr>
          <w:b/>
          <w:bCs/>
          <w:color w:val="000000"/>
        </w:rPr>
        <w:t xml:space="preserve"> занять. Регуляція пропусків.</w:t>
      </w:r>
    </w:p>
    <w:p w:rsidR="00FA796F" w:rsidRDefault="00FA796F" w:rsidP="00FA796F">
      <w:pPr>
        <w:jc w:val="both"/>
        <w:rPr>
          <w:bCs/>
          <w:i/>
          <w:iCs/>
          <w:color w:val="000000"/>
        </w:rPr>
      </w:pPr>
      <w:r w:rsidRPr="002022B7">
        <w:rPr>
          <w:bCs/>
          <w:i/>
          <w:iCs/>
          <w:color w:val="000000"/>
        </w:rPr>
        <w:t>Відвідування усіх занять є обов</w:t>
      </w:r>
      <w:r w:rsidRPr="00425EA8">
        <w:rPr>
          <w:bCs/>
          <w:i/>
          <w:iCs/>
          <w:color w:val="000000"/>
        </w:rPr>
        <w:t>’</w:t>
      </w:r>
      <w:r w:rsidRPr="002022B7">
        <w:rPr>
          <w:bCs/>
          <w:i/>
          <w:iCs/>
          <w:color w:val="000000"/>
        </w:rPr>
        <w:t>язковим.</w:t>
      </w:r>
      <w:r>
        <w:rPr>
          <w:bCs/>
          <w:i/>
          <w:iCs/>
          <w:color w:val="000000"/>
        </w:rPr>
        <w:t xml:space="preserve"> Обговорення питань теми, вирішення задач та ознайомлення з презентаціями до тем курсів, презентаціями проєктів є складовою підготовки магістра</w:t>
      </w:r>
      <w:r w:rsidRPr="002022B7">
        <w:rPr>
          <w:bCs/>
          <w:i/>
          <w:iCs/>
          <w:color w:val="000000"/>
        </w:rPr>
        <w:t xml:space="preserve"> </w:t>
      </w:r>
    </w:p>
    <w:p w:rsidR="00FA796F" w:rsidRPr="00E54730" w:rsidRDefault="00FA796F" w:rsidP="00FA796F">
      <w:pPr>
        <w:jc w:val="both"/>
        <w:rPr>
          <w:bCs/>
          <w:color w:val="000000"/>
        </w:rPr>
      </w:pPr>
      <w:r w:rsidRPr="0043779A">
        <w:rPr>
          <w:bCs/>
          <w:color w:val="000000"/>
          <w:u w:val="single"/>
        </w:rPr>
        <w:t>Пропуски можливі лише з поважної причини</w:t>
      </w:r>
      <w:r>
        <w:rPr>
          <w:bCs/>
          <w:color w:val="000000"/>
        </w:rPr>
        <w:t xml:space="preserve">. Відпрацювання пропущених занять має бути регулярним за домовленістю з викладачем у години консультацій чи шляхом виконання тестових завдань чи підготовки рефератів на основі платформи </w:t>
      </w:r>
      <w:r w:rsidRPr="006331B8">
        <w:rPr>
          <w:b/>
          <w:i/>
          <w:iCs/>
        </w:rPr>
        <w:t>Moodle</w:t>
      </w:r>
      <w:r>
        <w:rPr>
          <w:bCs/>
          <w:color w:val="000000"/>
        </w:rPr>
        <w:t xml:space="preserve">. Накопичення відпрацювань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</w:rPr>
        <w:t xml:space="preserve">вивчення </w:t>
      </w:r>
      <w:r w:rsidRPr="00E54730">
        <w:rPr>
          <w:bCs/>
          <w:color w:val="000000"/>
        </w:rPr>
        <w:t>дисципліни (див. посилання на Положення у додатку до силабусу).</w:t>
      </w:r>
    </w:p>
    <w:p w:rsidR="00FA796F" w:rsidRDefault="00FA796F" w:rsidP="00FA796F">
      <w:pPr>
        <w:jc w:val="both"/>
        <w:rPr>
          <w:bCs/>
          <w:color w:val="000000"/>
          <w:u w:val="single"/>
        </w:rPr>
      </w:pPr>
    </w:p>
    <w:p w:rsidR="00FA796F" w:rsidRPr="00E54730" w:rsidRDefault="00FA796F" w:rsidP="00FA796F">
      <w:pPr>
        <w:rPr>
          <w:b/>
          <w:bCs/>
          <w:color w:val="000000"/>
        </w:rPr>
      </w:pPr>
      <w:r w:rsidRPr="00E54730">
        <w:rPr>
          <w:b/>
          <w:bCs/>
          <w:color w:val="000000"/>
        </w:rPr>
        <w:t>Політика академічної доброчесності</w:t>
      </w:r>
    </w:p>
    <w:p w:rsidR="00FA796F" w:rsidRDefault="00FA796F" w:rsidP="00FA796F">
      <w:pPr>
        <w:jc w:val="both"/>
        <w:rPr>
          <w:bCs/>
          <w:color w:val="000000"/>
        </w:rPr>
      </w:pPr>
      <w:r w:rsidRPr="00E54730">
        <w:rPr>
          <w:bCs/>
          <w:color w:val="000000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</w:rPr>
        <w:t>плагіат</w:t>
      </w:r>
      <w:r w:rsidRPr="00E54730">
        <w:rPr>
          <w:bCs/>
          <w:color w:val="000000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</w:rPr>
        <w:t>додат</w:t>
      </w:r>
      <w:r w:rsidRPr="00E54730">
        <w:rPr>
          <w:bCs/>
          <w:color w:val="000000"/>
        </w:rPr>
        <w:t>ку до силабусу).</w:t>
      </w:r>
    </w:p>
    <w:p w:rsidR="00FA796F" w:rsidRDefault="00FA796F" w:rsidP="00FA796F">
      <w:pPr>
        <w:rPr>
          <w:b/>
          <w:bCs/>
          <w:color w:val="000000"/>
        </w:rPr>
      </w:pPr>
    </w:p>
    <w:p w:rsidR="00FA796F" w:rsidRPr="008757C1" w:rsidRDefault="00FA796F" w:rsidP="00FA796F">
      <w:pPr>
        <w:rPr>
          <w:b/>
          <w:bCs/>
          <w:color w:val="000000"/>
        </w:rPr>
      </w:pPr>
      <w:r w:rsidRPr="008757C1">
        <w:rPr>
          <w:b/>
          <w:bCs/>
          <w:color w:val="000000"/>
        </w:rPr>
        <w:t>Використання комп’ютерів/телефонів на занятті</w:t>
      </w:r>
    </w:p>
    <w:p w:rsidR="00FA796F" w:rsidRPr="008757C1" w:rsidRDefault="00FA796F" w:rsidP="00FA796F">
      <w:pPr>
        <w:jc w:val="both"/>
        <w:rPr>
          <w:bCs/>
          <w:color w:val="000000"/>
          <w:highlight w:val="yellow"/>
        </w:rPr>
      </w:pPr>
      <w:r>
        <w:rPr>
          <w:bCs/>
          <w:color w:val="000000"/>
        </w:rPr>
        <w:t>Електронні пристрої можна використовувати лише за умови виробничої необхідності в них (за погодженням з викладачем), а також вирішення нагальних питань, крім дозвілля</w:t>
      </w:r>
      <w:r w:rsidRPr="008757C1">
        <w:rPr>
          <w:bCs/>
          <w:color w:val="000000"/>
        </w:rPr>
        <w:t>.</w:t>
      </w:r>
    </w:p>
    <w:p w:rsidR="00FA796F" w:rsidRDefault="00FA796F" w:rsidP="00FA796F">
      <w:pPr>
        <w:jc w:val="both"/>
        <w:rPr>
          <w:bCs/>
          <w:color w:val="000000"/>
        </w:rPr>
      </w:pPr>
      <w:r w:rsidRPr="00CE7235">
        <w:rPr>
          <w:bCs/>
          <w:i/>
          <w:iCs/>
          <w:color w:val="000000"/>
        </w:rPr>
        <w:t xml:space="preserve"> </w:t>
      </w:r>
    </w:p>
    <w:p w:rsidR="00FA796F" w:rsidRPr="00E42FA1" w:rsidRDefault="00FA796F" w:rsidP="00FA796F">
      <w:r>
        <w:rPr>
          <w:b/>
          <w:bCs/>
          <w:color w:val="000000"/>
        </w:rPr>
        <w:t>Комунікація</w:t>
      </w:r>
    </w:p>
    <w:p w:rsidR="00FA796F" w:rsidRDefault="00FA796F" w:rsidP="00FA796F">
      <w:pPr>
        <w:jc w:val="both"/>
        <w:rPr>
          <w:bCs/>
          <w:i/>
          <w:iCs/>
        </w:rPr>
      </w:pPr>
      <w:r>
        <w:rPr>
          <w:i/>
          <w:iCs/>
          <w:color w:val="000000"/>
        </w:rPr>
        <w:t xml:space="preserve">Здійснюється через платформу </w:t>
      </w:r>
      <w:r w:rsidRPr="006331B8">
        <w:rPr>
          <w:b/>
          <w:i/>
          <w:iCs/>
        </w:rPr>
        <w:t>Moodle</w:t>
      </w:r>
      <w:r>
        <w:rPr>
          <w:b/>
          <w:i/>
          <w:iCs/>
        </w:rPr>
        <w:t xml:space="preserve">, канали груп </w:t>
      </w:r>
      <w:r w:rsidRPr="0041668D">
        <w:rPr>
          <w:bCs/>
          <w:i/>
          <w:iCs/>
          <w:lang w:val="de-DE"/>
        </w:rPr>
        <w:t>Viber</w:t>
      </w:r>
      <w:r w:rsidRPr="00AE5D68">
        <w:rPr>
          <w:bCs/>
          <w:i/>
          <w:iCs/>
        </w:rPr>
        <w:t xml:space="preserve">, </w:t>
      </w:r>
      <w:r w:rsidRPr="0041668D">
        <w:rPr>
          <w:bCs/>
          <w:i/>
          <w:iCs/>
          <w:lang w:val="de-DE"/>
        </w:rPr>
        <w:t>Skype</w:t>
      </w:r>
      <w:r w:rsidRPr="00AE5D68">
        <w:rPr>
          <w:bCs/>
          <w:i/>
          <w:iCs/>
        </w:rPr>
        <w:t xml:space="preserve">, </w:t>
      </w:r>
      <w:r w:rsidRPr="0041668D">
        <w:rPr>
          <w:bCs/>
          <w:i/>
          <w:iCs/>
          <w:lang w:val="de-DE"/>
        </w:rPr>
        <w:t>Facebook</w:t>
      </w:r>
      <w:r w:rsidRPr="00AE5D68">
        <w:rPr>
          <w:bCs/>
          <w:i/>
          <w:iCs/>
        </w:rPr>
        <w:t xml:space="preserve"> </w:t>
      </w:r>
      <w:r w:rsidRPr="0041668D">
        <w:rPr>
          <w:bCs/>
          <w:i/>
          <w:iCs/>
          <w:lang w:val="de-DE"/>
        </w:rPr>
        <w:t>Messenger</w:t>
      </w:r>
      <w:r w:rsidRPr="00AE5D68">
        <w:rPr>
          <w:bCs/>
          <w:i/>
          <w:iCs/>
        </w:rPr>
        <w:t xml:space="preserve">, </w:t>
      </w:r>
      <w:r w:rsidRPr="0041668D">
        <w:rPr>
          <w:bCs/>
          <w:i/>
          <w:iCs/>
          <w:lang w:val="de-DE"/>
        </w:rPr>
        <w:t>WhatsApp</w:t>
      </w:r>
      <w:r w:rsidRPr="00AE5D68">
        <w:rPr>
          <w:bCs/>
          <w:i/>
          <w:iCs/>
        </w:rPr>
        <w:t xml:space="preserve">, </w:t>
      </w:r>
      <w:r w:rsidRPr="0041668D">
        <w:rPr>
          <w:bCs/>
          <w:i/>
          <w:iCs/>
          <w:lang w:val="de-DE"/>
        </w:rPr>
        <w:t>Telegram</w:t>
      </w:r>
      <w:r>
        <w:rPr>
          <w:bCs/>
          <w:i/>
          <w:iCs/>
        </w:rPr>
        <w:t xml:space="preserve"> чи платформу ZOOM</w:t>
      </w:r>
      <w:r w:rsidRPr="00344337">
        <w:rPr>
          <w:bCs/>
          <w:i/>
          <w:iCs/>
        </w:rPr>
        <w:t xml:space="preserve"> </w:t>
      </w:r>
      <w:r>
        <w:rPr>
          <w:bCs/>
          <w:i/>
          <w:iCs/>
        </w:rPr>
        <w:t>за визначеним викладачем ідентифікатором.</w:t>
      </w:r>
    </w:p>
    <w:p w:rsidR="00FA796F" w:rsidRDefault="00FA796F" w:rsidP="00FA796F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Нагальні питання вирішуються за тел: 097 840 40 09. </w:t>
      </w:r>
    </w:p>
    <w:p w:rsidR="00B56C83" w:rsidRPr="00A31F4F" w:rsidRDefault="00B56C83" w:rsidP="00B56C83">
      <w:pPr>
        <w:pStyle w:val="a6"/>
        <w:rPr>
          <w:b/>
          <w:i/>
          <w:sz w:val="22"/>
          <w:szCs w:val="22"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A796F" w:rsidRDefault="00FA796F">
      <w:pPr>
        <w:widowControl/>
        <w:suppressAutoHyphens w:val="0"/>
        <w:spacing w:after="160" w:line="259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31F4F">
        <w:rPr>
          <w:rFonts w:ascii="Times New Roman" w:hAnsi="Times New Roman" w:cs="Times New Roman"/>
          <w:b/>
          <w:caps/>
          <w:sz w:val="28"/>
          <w:szCs w:val="28"/>
        </w:rPr>
        <w:lastRenderedPageBreak/>
        <w:t>Додаткова інформація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ГРАФІК ОСВІТНЬОГО ПРОЦЕСУ 202</w:t>
      </w:r>
      <w:r w:rsidR="00AF150E" w:rsidRPr="00AF150E">
        <w:rPr>
          <w:rFonts w:ascii="Times New Roman" w:hAnsi="Times New Roman" w:cs="Times New Roman"/>
          <w:b/>
          <w:lang w:val="ru-RU"/>
        </w:rPr>
        <w:t>5</w:t>
      </w:r>
      <w:r w:rsidRPr="00A31F4F">
        <w:rPr>
          <w:rFonts w:ascii="Times New Roman" w:hAnsi="Times New Roman" w:cs="Times New Roman"/>
          <w:b/>
        </w:rPr>
        <w:t>-202</w:t>
      </w:r>
      <w:r w:rsidR="00AF150E" w:rsidRPr="00AF150E">
        <w:rPr>
          <w:rFonts w:ascii="Times New Roman" w:hAnsi="Times New Roman" w:cs="Times New Roman"/>
          <w:b/>
          <w:lang w:val="ru-RU"/>
        </w:rPr>
        <w:t>6</w:t>
      </w:r>
      <w:r w:rsidRPr="00A31F4F">
        <w:rPr>
          <w:rFonts w:ascii="Times New Roman" w:hAnsi="Times New Roman" w:cs="Times New Roman"/>
          <w:b/>
        </w:rPr>
        <w:t xml:space="preserve"> н. р. </w:t>
      </w:r>
      <w:r w:rsidRPr="00A31F4F">
        <w:rPr>
          <w:rFonts w:ascii="Times New Roman" w:hAnsi="Times New Roman" w:cs="Times New Roman"/>
        </w:rPr>
        <w:t xml:space="preserve">доступний за адресою: </w:t>
      </w:r>
      <w:hyperlink r:id="rId16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https://tinyurl.com/yckze4jd</w:t>
        </w:r>
      </w:hyperlink>
      <w:r w:rsidRPr="00A31F4F">
        <w:rPr>
          <w:rFonts w:ascii="Times New Roman" w:hAnsi="Times New Roman" w:cs="Times New Roman"/>
        </w:rPr>
        <w:t>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НАВЧАЛЬНИЙ ПРОЦЕС ТА ЗАБЕЗПЕЧЕННЯ ЯКОСТІ ОСВІТИ. </w:t>
      </w:r>
      <w:r w:rsidRPr="00A31F4F">
        <w:rPr>
          <w:rFonts w:ascii="Times New Roman" w:hAnsi="Times New Roman" w:cs="Times New Roman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17" w:history="1">
        <w:r w:rsidRPr="00A31F4F">
          <w:rPr>
            <w:rStyle w:val="a3"/>
            <w:rFonts w:ascii="Times New Roman" w:hAnsi="Times New Roman" w:cs="Times New Roman"/>
            <w:bCs/>
            <w:color w:val="auto"/>
            <w:shd w:val="clear" w:color="auto" w:fill="FFFFFF"/>
          </w:rPr>
          <w:t>https://tinyurl.com/y9tve4lk</w:t>
        </w:r>
      </w:hyperlink>
      <w:r w:rsidRPr="00A31F4F">
        <w:rPr>
          <w:rFonts w:ascii="Times New Roman" w:hAnsi="Times New Roman" w:cs="Times New Roman"/>
          <w:bCs/>
          <w:shd w:val="clear" w:color="auto" w:fill="FFFFFF"/>
        </w:rPr>
        <w:t>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ПОВТОРНЕ ВИВЧЕННЯ ДИСЦИПЛІН, ВІДРАХУВАННЯ. </w:t>
      </w:r>
      <w:r w:rsidRPr="00A31F4F">
        <w:rPr>
          <w:rFonts w:ascii="Times New Roman" w:hAnsi="Times New Roman" w:cs="Times New Roman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18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https://tinyurl.com/y9pkmmp5</w:t>
        </w:r>
      </w:hyperlink>
      <w:r w:rsidRPr="00A31F4F">
        <w:rPr>
          <w:rFonts w:ascii="Times New Roman" w:hAnsi="Times New Roman" w:cs="Times New Roman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19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https://tinyurl.com/ycds57la</w:t>
        </w:r>
      </w:hyperlink>
      <w:r w:rsidRPr="00A31F4F">
        <w:rPr>
          <w:rFonts w:ascii="Times New Roman" w:hAnsi="Times New Roman" w:cs="Times New Roman"/>
        </w:rPr>
        <w:t>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ВИРІШЕННЯ КОНФЛІКТІВ. </w:t>
      </w:r>
      <w:r w:rsidRPr="00A31F4F">
        <w:rPr>
          <w:rFonts w:ascii="Times New Roman" w:hAnsi="Times New Roman" w:cs="Times New Roman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20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https://tinyurl.com/57wha734</w:t>
        </w:r>
      </w:hyperlink>
      <w:r w:rsidRPr="00A31F4F">
        <w:rPr>
          <w:rFonts w:ascii="Times New Roman" w:hAnsi="Times New Roman" w:cs="Times New Roman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21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https://tinyurl.com/yd6bq6p9</w:t>
        </w:r>
      </w:hyperlink>
      <w:r w:rsidRPr="00A31F4F">
        <w:rPr>
          <w:rFonts w:ascii="Times New Roman" w:hAnsi="Times New Roman" w:cs="Times New Roman"/>
        </w:rPr>
        <w:t xml:space="preserve">; </w:t>
      </w:r>
      <w:r w:rsidRPr="00A31F4F">
        <w:rPr>
          <w:rFonts w:ascii="Times New Roman" w:hAnsi="Times New Roman" w:cs="Times New Roman"/>
          <w:iCs/>
        </w:rPr>
        <w:t>Положення про призначення та виплату соціальних стипендій у ЗНУ</w:t>
      </w:r>
      <w:r w:rsidRPr="00A31F4F">
        <w:rPr>
          <w:rFonts w:ascii="Times New Roman" w:hAnsi="Times New Roman" w:cs="Times New Roman"/>
        </w:rPr>
        <w:t xml:space="preserve">: </w:t>
      </w:r>
      <w:hyperlink r:id="rId22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https://tinyurl.com/y9r5dpwh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ПСИХОЛОГІЧНА ДОПОМОГА. </w:t>
      </w:r>
      <w:r w:rsidRPr="00A31F4F">
        <w:rPr>
          <w:rFonts w:ascii="Times New Roman" w:hAnsi="Times New Roman" w:cs="Times New Roman"/>
        </w:rPr>
        <w:t xml:space="preserve">Телефон довіри практичного психолога </w:t>
      </w:r>
      <w:r w:rsidRPr="00A31F4F">
        <w:rPr>
          <w:rFonts w:ascii="Times New Roman" w:hAnsi="Times New Roman" w:cs="Times New Roman"/>
          <w:b/>
        </w:rPr>
        <w:t>Марті Ірини Вадимівни</w:t>
      </w:r>
      <w:r w:rsidRPr="00A31F4F">
        <w:rPr>
          <w:rFonts w:ascii="Times New Roman" w:hAnsi="Times New Roman" w:cs="Times New Roman"/>
        </w:rPr>
        <w:t xml:space="preserve"> (061) 228-15-84, (099) 253-78-73 (щоденно з 9 до 21). </w:t>
      </w:r>
    </w:p>
    <w:p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bookmarkStart w:id="2" w:name="_Hlk142433006"/>
    </w:p>
    <w:p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УПОВНОВАЖЕНА ОСОБА З ПИТАНЬ ЗАПОБІГАННЯ ТА ВИЯВЛЕННЯ КОРУПЦІЇ</w:t>
      </w:r>
      <w:r w:rsidRPr="00A31F4F">
        <w:rPr>
          <w:rFonts w:ascii="Times New Roman" w:eastAsia="Times New Roman" w:hAnsi="Times New Roman" w:cs="Times New Roman"/>
          <w:lang w:eastAsia="uk-UA"/>
        </w:rPr>
        <w:t xml:space="preserve"> Запорізького національного університету: </w:t>
      </w: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Банах Віктор Аркадійович</w:t>
      </w:r>
    </w:p>
    <w:p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>Електронна адреса: </w:t>
      </w:r>
      <w:hyperlink r:id="rId23" w:history="1">
        <w:r w:rsidRPr="00A31F4F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v_banakh@znu.edu.ua</w:t>
        </w:r>
      </w:hyperlink>
    </w:p>
    <w:p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>Гаряча лінія: тел. </w:t>
      </w:r>
      <w:bookmarkEnd w:id="2"/>
      <w:r w:rsidRPr="00A31F4F">
        <w:rPr>
          <w:rFonts w:ascii="Times New Roman" w:eastAsia="Times New Roman" w:hAnsi="Times New Roman" w:cs="Times New Roman"/>
          <w:lang w:eastAsia="uk-UA"/>
        </w:rPr>
        <w:t xml:space="preserve"> (</w:t>
      </w:r>
      <w:r w:rsidRPr="00A31F4F">
        <w:rPr>
          <w:rFonts w:ascii="Times New Roman" w:hAnsi="Times New Roman" w:cs="Times New Roman"/>
          <w:shd w:val="clear" w:color="auto" w:fill="FFFFFF"/>
        </w:rPr>
        <w:t>061) 227-12-76, факс 227-12-88</w:t>
      </w:r>
    </w:p>
    <w:p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 РІВНІ МОЖЛИВОСТІ ТА ІНКЛЮЗИВНЕ ОСВІТНЄ СЕРЕДОВИЩЕ. </w:t>
      </w:r>
      <w:r w:rsidRPr="00A31F4F">
        <w:rPr>
          <w:rFonts w:ascii="Times New Roman" w:hAnsi="Times New Roman" w:cs="Times New Roman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24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https://tinyurl.com/ydhcsagx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РЕСУРСИ ДЛЯ НАВЧАННЯ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  <w:caps/>
        </w:rPr>
        <w:t>Наукова бібліотека</w:t>
      </w:r>
      <w:r w:rsidRPr="00A31F4F">
        <w:rPr>
          <w:rFonts w:ascii="Times New Roman" w:hAnsi="Times New Roman" w:cs="Times New Roman"/>
        </w:rPr>
        <w:t xml:space="preserve">: </w:t>
      </w:r>
      <w:hyperlink r:id="rId25" w:history="1">
        <w:r w:rsidRPr="00A31F4F">
          <w:rPr>
            <w:rStyle w:val="a3"/>
            <w:rFonts w:ascii="Times New Roman" w:hAnsi="Times New Roman" w:cs="Times New Roman"/>
            <w:color w:val="auto"/>
          </w:rPr>
          <w:t>http://library.znu.edu.ua</w:t>
        </w:r>
      </w:hyperlink>
      <w:r w:rsidRPr="00A31F4F">
        <w:rPr>
          <w:rFonts w:ascii="Times New Roman" w:hAnsi="Times New Roman" w:cs="Times New Roman"/>
        </w:rPr>
        <w:t>. Графік роботи абонементів: понеділок-п`ятниця з 08.00 до 16.00; вихідні дні: субота і неділя.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  <w:caps/>
        </w:rPr>
        <w:t>Система ЕЛЕКТРОННого</w:t>
      </w:r>
      <w:r w:rsidRPr="00A31F4F">
        <w:rPr>
          <w:rFonts w:ascii="Times New Roman" w:hAnsi="Times New Roman" w:cs="Times New Roman"/>
          <w:b/>
        </w:rPr>
        <w:t xml:space="preserve"> ЗАБЕЗПЕЧЕННЯ НАВЧАННЯ (MOODLE): </w:t>
      </w:r>
      <w:r w:rsidRPr="00A31F4F">
        <w:rPr>
          <w:rFonts w:ascii="Times New Roman" w:hAnsi="Times New Roman" w:cs="Times New Roman"/>
          <w:u w:val="single"/>
        </w:rPr>
        <w:lastRenderedPageBreak/>
        <w:t>https://moodle.znu.edu.ua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забули пароль/логін, направте листа з темою «Забув пароль/логін» за адресою: </w:t>
      </w:r>
      <w:r w:rsidRPr="00A31F4F">
        <w:rPr>
          <w:rFonts w:ascii="Times New Roman" w:hAnsi="Times New Roman" w:cs="Times New Roman"/>
          <w:bCs/>
          <w:u w:val="single"/>
          <w:shd w:val="clear" w:color="auto" w:fill="FFFFFF"/>
        </w:rPr>
        <w:t>moodle.znu@znu.edu.ua.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У листі вкажіть: прізвище, ім'я, по-батькові українською мовою; шифр групи; електронну адресу.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ви вказували електронну адресу в профілі системи Moodle ЗНУ, то використовуйте посилання для відновлення паролю </w:t>
      </w:r>
      <w:r w:rsidRPr="00A31F4F">
        <w:rPr>
          <w:rFonts w:ascii="Times New Roman" w:hAnsi="Times New Roman" w:cs="Times New Roman"/>
          <w:u w:val="single"/>
        </w:rPr>
        <w:t>https://moodle.znu.edu.ua/mod/page/view.php?id=133015</w:t>
      </w:r>
      <w:r w:rsidRPr="00A31F4F">
        <w:rPr>
          <w:rFonts w:ascii="Times New Roman" w:hAnsi="Times New Roman" w:cs="Times New Roman"/>
        </w:rPr>
        <w:t>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інтенсивного вивчення іноземних мов</w:t>
      </w:r>
      <w:r w:rsidRPr="00A31F4F">
        <w:rPr>
          <w:rFonts w:ascii="Times New Roman" w:hAnsi="Times New Roman" w:cs="Times New Roman"/>
          <w:caps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http://sites.znu.edu.ua/child-advance/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німецької мови, партнер Гете-інституту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https://www.znu.edu.ua/ukr/edu/ocznu/nim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Школа Конфуція (вивчення китайської мови</w:t>
      </w:r>
      <w:r w:rsidRPr="00A31F4F">
        <w:rPr>
          <w:rFonts w:ascii="Times New Roman" w:hAnsi="Times New Roman" w:cs="Times New Roman"/>
          <w:b/>
        </w:rPr>
        <w:t>)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http://sites.znu.edu.ua/confucius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C83" w:rsidRPr="00A31F4F" w:rsidRDefault="00EF37CB" w:rsidP="00EF37CB">
      <w:pPr>
        <w:tabs>
          <w:tab w:val="left" w:pos="189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9267C" w:rsidRPr="00B56C83" w:rsidRDefault="0059267C">
      <w:pPr>
        <w:rPr>
          <w:rFonts w:ascii="Times New Roman" w:hAnsi="Times New Roman" w:cs="Times New Roman"/>
        </w:rPr>
      </w:pPr>
    </w:p>
    <w:sectPr w:rsidR="0059267C" w:rsidRPr="00B56C83" w:rsidSect="00EF37CB">
      <w:headerReference w:type="default" r:id="rId26"/>
      <w:pgSz w:w="11906" w:h="16838"/>
      <w:pgMar w:top="1134" w:right="567" w:bottom="1134" w:left="170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A6A" w:rsidRDefault="004E2A6A" w:rsidP="00304790">
      <w:r>
        <w:separator/>
      </w:r>
    </w:p>
  </w:endnote>
  <w:endnote w:type="continuationSeparator" w:id="0">
    <w:p w:rsidR="004E2A6A" w:rsidRDefault="004E2A6A" w:rsidP="00304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tham Pr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A6A" w:rsidRDefault="004E2A6A" w:rsidP="00304790">
      <w:r>
        <w:separator/>
      </w:r>
    </w:p>
  </w:footnote>
  <w:footnote w:type="continuationSeparator" w:id="0">
    <w:p w:rsidR="004E2A6A" w:rsidRDefault="004E2A6A" w:rsidP="00304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754" w:rsidRPr="00EF37CB" w:rsidRDefault="00FE0754" w:rsidP="009E44B6">
    <w:pPr>
      <w:tabs>
        <w:tab w:val="center" w:pos="4680"/>
        <w:tab w:val="right" w:pos="9360"/>
      </w:tabs>
      <w:suppressAutoHyphens w:val="0"/>
      <w:jc w:val="center"/>
      <w:rPr>
        <w:rFonts w:ascii="Gotham Pro" w:hAnsi="Gotham Pro" w:cs="Tahoma"/>
        <w:b/>
        <w:sz w:val="22"/>
        <w:lang w:eastAsia="en-US"/>
      </w:rPr>
    </w:pPr>
    <w:r w:rsidRPr="00EF37CB">
      <w:rPr>
        <w:rFonts w:ascii="Gotham Pro" w:hAnsi="Gotham Pro" w:cs="Tahoma"/>
        <w:b/>
        <w:noProof/>
        <w:sz w:val="22"/>
        <w:lang w:val="ru-RU" w:eastAsia="ru-RU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5263515</wp:posOffset>
          </wp:positionH>
          <wp:positionV relativeFrom="margin">
            <wp:posOffset>-798830</wp:posOffset>
          </wp:positionV>
          <wp:extent cx="803910" cy="739140"/>
          <wp:effectExtent l="19050" t="0" r="0" b="0"/>
          <wp:wrapSquare wrapText="bothSides"/>
          <wp:docPr id="18" name="Рисунок 2" descr="Z:\01 ОСВІТНІ ПРОГРАМИ\Зразки\Брендбук\logotipi\Логотипи\png\Логотип-колі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Z:\01 ОСВІТНІ ПРОГРАМИ\Зразки\Брендбук\logotipi\Логотипи\png\Логотип-колір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37CB">
      <w:rPr>
        <w:rFonts w:ascii="Gotham Pro" w:hAnsi="Gotham Pro" w:cs="Tahoma"/>
        <w:b/>
        <w:sz w:val="22"/>
        <w:lang w:eastAsia="en-US"/>
      </w:rPr>
      <w:t>ЗАПОРІЗЬКИЙ НАЦІОНАЛЬНИЙ УНІВЕРСИТЕТ</w:t>
    </w:r>
  </w:p>
  <w:p w:rsidR="00FE0754" w:rsidRPr="00EF37CB" w:rsidRDefault="00FE0754" w:rsidP="009E44B6">
    <w:pPr>
      <w:tabs>
        <w:tab w:val="center" w:pos="4680"/>
        <w:tab w:val="right" w:pos="9360"/>
      </w:tabs>
      <w:suppressAutoHyphens w:val="0"/>
      <w:jc w:val="center"/>
      <w:rPr>
        <w:rFonts w:ascii="Gotham Pro" w:hAnsi="Gotham Pro" w:cs="Tahoma"/>
        <w:b/>
        <w:sz w:val="22"/>
        <w:lang w:val="ru-RU" w:eastAsia="en-US"/>
      </w:rPr>
    </w:pPr>
    <w:r w:rsidRPr="00EF37CB">
      <w:rPr>
        <w:rFonts w:ascii="Gotham Pro" w:hAnsi="Gotham Pro" w:cs="Tahoma"/>
        <w:b/>
        <w:sz w:val="22"/>
        <w:lang w:eastAsia="en-US"/>
      </w:rPr>
      <w:t>Силабус навчальної дисципліни</w:t>
    </w:r>
  </w:p>
  <w:p w:rsidR="00FE0754" w:rsidRPr="00E72E16" w:rsidRDefault="00FE0754" w:rsidP="00E72E16">
    <w:pPr>
      <w:jc w:val="center"/>
      <w:rPr>
        <w:rFonts w:ascii="Times New Roman" w:hAnsi="Times New Roman" w:cs="Times New Roman"/>
        <w:b/>
        <w:caps/>
        <w:sz w:val="28"/>
        <w:szCs w:val="28"/>
      </w:rPr>
    </w:pPr>
    <w:r w:rsidRPr="00E72E16">
      <w:rPr>
        <w:rFonts w:ascii="Times New Roman" w:hAnsi="Times New Roman" w:cs="Times New Roman"/>
        <w:i/>
        <w:sz w:val="28"/>
        <w:szCs w:val="28"/>
        <w:lang w:val="ru-RU" w:eastAsia="en-US"/>
      </w:rPr>
      <w:t>(</w:t>
    </w:r>
    <w:proofErr w:type="gramStart"/>
    <w:r w:rsidR="002705A6">
      <w:rPr>
        <w:rFonts w:ascii="Times New Roman" w:hAnsi="Times New Roman" w:cs="Times New Roman"/>
        <w:b/>
        <w:caps/>
        <w:sz w:val="28"/>
        <w:szCs w:val="28"/>
      </w:rPr>
      <w:t>Соц</w:t>
    </w:r>
    <w:proofErr w:type="gramEnd"/>
    <w:r w:rsidR="002705A6">
      <w:rPr>
        <w:rFonts w:ascii="Times New Roman" w:hAnsi="Times New Roman" w:cs="Times New Roman"/>
        <w:b/>
        <w:caps/>
        <w:sz w:val="28"/>
        <w:szCs w:val="28"/>
      </w:rPr>
      <w:t>іально-трудові права молоді</w:t>
    </w:r>
    <w:r w:rsidRPr="00E72E16">
      <w:rPr>
        <w:rFonts w:ascii="Times New Roman" w:hAnsi="Times New Roman" w:cs="Times New Roman"/>
        <w:i/>
        <w:sz w:val="28"/>
        <w:szCs w:val="28"/>
        <w:lang w:val="ru-RU" w:eastAsia="en-US"/>
      </w:rPr>
      <w:t>)</w:t>
    </w:r>
  </w:p>
  <w:p w:rsidR="00FE0754" w:rsidRDefault="00FE0754" w:rsidP="00503106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BEB44C"/>
    <w:lvl w:ilvl="0">
      <w:numFmt w:val="bullet"/>
      <w:lvlText w:val="*"/>
      <w:lvlJc w:val="left"/>
    </w:lvl>
  </w:abstractNum>
  <w:abstractNum w:abstractNumId="1">
    <w:nsid w:val="03D95975"/>
    <w:multiLevelType w:val="hybridMultilevel"/>
    <w:tmpl w:val="E6B65E1C"/>
    <w:lvl w:ilvl="0" w:tplc="3BB285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670009"/>
    <w:multiLevelType w:val="hybridMultilevel"/>
    <w:tmpl w:val="EF5A0D36"/>
    <w:lvl w:ilvl="0" w:tplc="160C1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A26BB"/>
    <w:multiLevelType w:val="hybridMultilevel"/>
    <w:tmpl w:val="5D8C2E00"/>
    <w:lvl w:ilvl="0" w:tplc="69240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D02036"/>
    <w:multiLevelType w:val="hybridMultilevel"/>
    <w:tmpl w:val="D6866E74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B0518"/>
    <w:multiLevelType w:val="hybridMultilevel"/>
    <w:tmpl w:val="34063888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F3FF9"/>
    <w:multiLevelType w:val="multilevel"/>
    <w:tmpl w:val="1432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7382B"/>
    <w:multiLevelType w:val="hybridMultilevel"/>
    <w:tmpl w:val="851E7A86"/>
    <w:lvl w:ilvl="0" w:tplc="071AC1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9B6960"/>
    <w:multiLevelType w:val="hybridMultilevel"/>
    <w:tmpl w:val="D1B0F744"/>
    <w:lvl w:ilvl="0" w:tplc="DCB2219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E4705"/>
    <w:multiLevelType w:val="hybridMultilevel"/>
    <w:tmpl w:val="31B65B70"/>
    <w:lvl w:ilvl="0" w:tplc="513A9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3850D1"/>
    <w:multiLevelType w:val="hybridMultilevel"/>
    <w:tmpl w:val="8298A39E"/>
    <w:lvl w:ilvl="0" w:tplc="3E744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423F95"/>
    <w:multiLevelType w:val="hybridMultilevel"/>
    <w:tmpl w:val="9D2C4A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C12949"/>
    <w:multiLevelType w:val="hybridMultilevel"/>
    <w:tmpl w:val="BAE6B74A"/>
    <w:lvl w:ilvl="0" w:tplc="42B8F7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3DA458A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15345F"/>
    <w:multiLevelType w:val="hybridMultilevel"/>
    <w:tmpl w:val="D2EC3232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53D10"/>
    <w:multiLevelType w:val="hybridMultilevel"/>
    <w:tmpl w:val="07E6822E"/>
    <w:lvl w:ilvl="0" w:tplc="7EA63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52733E"/>
    <w:multiLevelType w:val="hybridMultilevel"/>
    <w:tmpl w:val="851E7A86"/>
    <w:lvl w:ilvl="0" w:tplc="071AC1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696368"/>
    <w:multiLevelType w:val="multilevel"/>
    <w:tmpl w:val="860C0B0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422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4EA43A6C"/>
    <w:multiLevelType w:val="hybridMultilevel"/>
    <w:tmpl w:val="17463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71DC3"/>
    <w:multiLevelType w:val="hybridMultilevel"/>
    <w:tmpl w:val="141235EC"/>
    <w:lvl w:ilvl="0" w:tplc="BCB27942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0D2F1D"/>
    <w:multiLevelType w:val="hybridMultilevel"/>
    <w:tmpl w:val="914C8202"/>
    <w:lvl w:ilvl="0" w:tplc="071AC1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C16FFB"/>
    <w:multiLevelType w:val="hybridMultilevel"/>
    <w:tmpl w:val="68643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117E14"/>
    <w:multiLevelType w:val="hybridMultilevel"/>
    <w:tmpl w:val="34BC70A8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E3EF8"/>
    <w:multiLevelType w:val="hybridMultilevel"/>
    <w:tmpl w:val="17463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E26AC"/>
    <w:multiLevelType w:val="hybridMultilevel"/>
    <w:tmpl w:val="F784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57EE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>
    <w:nsid w:val="66C560F4"/>
    <w:multiLevelType w:val="hybridMultilevel"/>
    <w:tmpl w:val="918C373C"/>
    <w:lvl w:ilvl="0" w:tplc="5874F44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80F446E"/>
    <w:multiLevelType w:val="hybridMultilevel"/>
    <w:tmpl w:val="352E7DFC"/>
    <w:lvl w:ilvl="0" w:tplc="31BEB5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26AC2"/>
    <w:multiLevelType w:val="hybridMultilevel"/>
    <w:tmpl w:val="D88E3F1E"/>
    <w:lvl w:ilvl="0" w:tplc="EDA43C3E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C0F93"/>
    <w:multiLevelType w:val="hybridMultilevel"/>
    <w:tmpl w:val="39F85150"/>
    <w:lvl w:ilvl="0" w:tplc="7270C8B2">
      <w:start w:val="2019"/>
      <w:numFmt w:val="bullet"/>
      <w:lvlText w:val="-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5122B6"/>
    <w:multiLevelType w:val="hybridMultilevel"/>
    <w:tmpl w:val="AB3478BC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D37519"/>
    <w:multiLevelType w:val="multilevel"/>
    <w:tmpl w:val="940A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87080A"/>
    <w:multiLevelType w:val="hybridMultilevel"/>
    <w:tmpl w:val="5B66EB48"/>
    <w:lvl w:ilvl="0" w:tplc="B0AA162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C631D"/>
    <w:multiLevelType w:val="hybridMultilevel"/>
    <w:tmpl w:val="851E7A86"/>
    <w:lvl w:ilvl="0" w:tplc="071AC1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Arial" w:hAnsi="Arial" w:hint="default"/>
        </w:rPr>
      </w:lvl>
    </w:lvlOverride>
  </w:num>
  <w:num w:numId="2">
    <w:abstractNumId w:val="29"/>
  </w:num>
  <w:num w:numId="3">
    <w:abstractNumId w:val="27"/>
  </w:num>
  <w:num w:numId="4">
    <w:abstractNumId w:val="2"/>
  </w:num>
  <w:num w:numId="5">
    <w:abstractNumId w:val="12"/>
  </w:num>
  <w:num w:numId="6">
    <w:abstractNumId w:val="19"/>
  </w:num>
  <w:num w:numId="7">
    <w:abstractNumId w:val="24"/>
  </w:num>
  <w:num w:numId="8">
    <w:abstractNumId w:val="11"/>
  </w:num>
  <w:num w:numId="9">
    <w:abstractNumId w:val="1"/>
  </w:num>
  <w:num w:numId="10">
    <w:abstractNumId w:val="9"/>
  </w:num>
  <w:num w:numId="11">
    <w:abstractNumId w:val="18"/>
  </w:num>
  <w:num w:numId="12">
    <w:abstractNumId w:val="31"/>
  </w:num>
  <w:num w:numId="13">
    <w:abstractNumId w:val="25"/>
  </w:num>
  <w:num w:numId="14">
    <w:abstractNumId w:val="10"/>
  </w:num>
  <w:num w:numId="15">
    <w:abstractNumId w:val="13"/>
  </w:num>
  <w:num w:numId="16">
    <w:abstractNumId w:val="23"/>
  </w:num>
  <w:num w:numId="17">
    <w:abstractNumId w:val="26"/>
  </w:num>
  <w:num w:numId="18">
    <w:abstractNumId w:val="14"/>
  </w:num>
  <w:num w:numId="19">
    <w:abstractNumId w:val="4"/>
  </w:num>
  <w:num w:numId="20">
    <w:abstractNumId w:val="6"/>
  </w:num>
  <w:num w:numId="21">
    <w:abstractNumId w:val="3"/>
  </w:num>
  <w:num w:numId="22">
    <w:abstractNumId w:val="30"/>
  </w:num>
  <w:num w:numId="23">
    <w:abstractNumId w:val="5"/>
  </w:num>
  <w:num w:numId="24">
    <w:abstractNumId w:val="21"/>
  </w:num>
  <w:num w:numId="25">
    <w:abstractNumId w:val="8"/>
  </w:num>
  <w:num w:numId="26">
    <w:abstractNumId w:val="17"/>
  </w:num>
  <w:num w:numId="27">
    <w:abstractNumId w:val="28"/>
  </w:num>
  <w:num w:numId="28">
    <w:abstractNumId w:val="16"/>
  </w:num>
  <w:num w:numId="29">
    <w:abstractNumId w:val="22"/>
  </w:num>
  <w:num w:numId="30">
    <w:abstractNumId w:val="15"/>
  </w:num>
  <w:num w:numId="31">
    <w:abstractNumId w:val="7"/>
  </w:num>
  <w:num w:numId="32">
    <w:abstractNumId w:val="33"/>
  </w:num>
  <w:num w:numId="33">
    <w:abstractNumId w:val="20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04D24"/>
    <w:rsid w:val="000025F2"/>
    <w:rsid w:val="00064192"/>
    <w:rsid w:val="000D3AE5"/>
    <w:rsid w:val="000F6E76"/>
    <w:rsid w:val="0010370C"/>
    <w:rsid w:val="00125189"/>
    <w:rsid w:val="00235EB6"/>
    <w:rsid w:val="00257BD3"/>
    <w:rsid w:val="002705A6"/>
    <w:rsid w:val="00285AC7"/>
    <w:rsid w:val="002A2970"/>
    <w:rsid w:val="00304790"/>
    <w:rsid w:val="0034718E"/>
    <w:rsid w:val="0035435F"/>
    <w:rsid w:val="003B3A58"/>
    <w:rsid w:val="003C0C07"/>
    <w:rsid w:val="00413CEE"/>
    <w:rsid w:val="00422095"/>
    <w:rsid w:val="004462C9"/>
    <w:rsid w:val="004470BD"/>
    <w:rsid w:val="00460568"/>
    <w:rsid w:val="00473052"/>
    <w:rsid w:val="00495C0C"/>
    <w:rsid w:val="004A405D"/>
    <w:rsid w:val="004B3D3C"/>
    <w:rsid w:val="004E2A6A"/>
    <w:rsid w:val="0050283B"/>
    <w:rsid w:val="00503106"/>
    <w:rsid w:val="00504D24"/>
    <w:rsid w:val="00521D9F"/>
    <w:rsid w:val="005417D4"/>
    <w:rsid w:val="0059267C"/>
    <w:rsid w:val="005C7E3A"/>
    <w:rsid w:val="00606E6A"/>
    <w:rsid w:val="006312FF"/>
    <w:rsid w:val="006966CE"/>
    <w:rsid w:val="006D3002"/>
    <w:rsid w:val="006E0B67"/>
    <w:rsid w:val="006F513E"/>
    <w:rsid w:val="00710C9C"/>
    <w:rsid w:val="007116A0"/>
    <w:rsid w:val="00730552"/>
    <w:rsid w:val="0073323C"/>
    <w:rsid w:val="007A4523"/>
    <w:rsid w:val="007B2D13"/>
    <w:rsid w:val="007B7DAA"/>
    <w:rsid w:val="007C0428"/>
    <w:rsid w:val="007E678F"/>
    <w:rsid w:val="008350A5"/>
    <w:rsid w:val="008700BC"/>
    <w:rsid w:val="00893A4B"/>
    <w:rsid w:val="008A66EF"/>
    <w:rsid w:val="008B1861"/>
    <w:rsid w:val="008D43D7"/>
    <w:rsid w:val="008E5E23"/>
    <w:rsid w:val="009D631E"/>
    <w:rsid w:val="009E44B6"/>
    <w:rsid w:val="00A66DCD"/>
    <w:rsid w:val="00AD1AE6"/>
    <w:rsid w:val="00AE0658"/>
    <w:rsid w:val="00AF150E"/>
    <w:rsid w:val="00B03F99"/>
    <w:rsid w:val="00B56C83"/>
    <w:rsid w:val="00B80CA0"/>
    <w:rsid w:val="00C14E6B"/>
    <w:rsid w:val="00C54EFB"/>
    <w:rsid w:val="00C63B03"/>
    <w:rsid w:val="00C920B0"/>
    <w:rsid w:val="00C9353E"/>
    <w:rsid w:val="00CE629A"/>
    <w:rsid w:val="00CE631C"/>
    <w:rsid w:val="00CF62CE"/>
    <w:rsid w:val="00D131D8"/>
    <w:rsid w:val="00D2170E"/>
    <w:rsid w:val="00DC7B69"/>
    <w:rsid w:val="00DD315C"/>
    <w:rsid w:val="00DE5E43"/>
    <w:rsid w:val="00E24DB7"/>
    <w:rsid w:val="00E72E16"/>
    <w:rsid w:val="00EC03A5"/>
    <w:rsid w:val="00EF37CB"/>
    <w:rsid w:val="00F0612A"/>
    <w:rsid w:val="00F20AAE"/>
    <w:rsid w:val="00F322B2"/>
    <w:rsid w:val="00F7785B"/>
    <w:rsid w:val="00FA796F"/>
    <w:rsid w:val="00FE0754"/>
    <w:rsid w:val="00FF0120"/>
    <w:rsid w:val="00FF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AA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8B1861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83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83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83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83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83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B56C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6C83"/>
    <w:rPr>
      <w:rFonts w:asciiTheme="majorHAnsi" w:eastAsiaTheme="majorEastAsia" w:hAnsiTheme="majorHAnsi" w:cs="Mangal"/>
      <w:b/>
      <w:b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B56C83"/>
    <w:rPr>
      <w:rFonts w:asciiTheme="majorHAnsi" w:eastAsiaTheme="majorEastAsia" w:hAnsiTheme="majorHAnsi" w:cs="Mangal"/>
      <w:b/>
      <w:bCs/>
      <w:i/>
      <w:i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B56C83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val="uk-UA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B56C83"/>
    <w:rPr>
      <w:rFonts w:asciiTheme="majorHAnsi" w:eastAsiaTheme="majorEastAsia" w:hAnsiTheme="majorHAnsi" w:cs="Mangal"/>
      <w:i/>
      <w:iCs/>
      <w:color w:val="1F4D78" w:themeColor="accent1" w:themeShade="7F"/>
      <w:kern w:val="2"/>
      <w:sz w:val="24"/>
      <w:szCs w:val="21"/>
      <w:lang w:val="uk-UA" w:eastAsia="zh-CN" w:bidi="hi-IN"/>
    </w:rPr>
  </w:style>
  <w:style w:type="character" w:styleId="a3">
    <w:name w:val="Hyperlink"/>
    <w:basedOn w:val="a0"/>
    <w:uiPriority w:val="99"/>
    <w:unhideWhenUsed/>
    <w:qFormat/>
    <w:rsid w:val="00B56C83"/>
    <w:rPr>
      <w:color w:val="0000FF"/>
      <w:u w:val="single"/>
    </w:rPr>
  </w:style>
  <w:style w:type="paragraph" w:styleId="a4">
    <w:name w:val="Body Text"/>
    <w:basedOn w:val="a"/>
    <w:link w:val="a5"/>
    <w:uiPriority w:val="99"/>
    <w:qFormat/>
    <w:rsid w:val="00B56C83"/>
    <w:pPr>
      <w:suppressAutoHyphens w:val="0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5">
    <w:name w:val="Основной текст Знак"/>
    <w:basedOn w:val="a0"/>
    <w:link w:val="a4"/>
    <w:uiPriority w:val="99"/>
    <w:qFormat/>
    <w:rsid w:val="00B56C8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rsid w:val="00B56C83"/>
    <w:pPr>
      <w:widowControl/>
    </w:pPr>
    <w:rPr>
      <w:rFonts w:ascii="Times New Roman" w:eastAsia="MS Mincho" w:hAnsi="Times New Roman" w:cs="Times New Roman"/>
      <w:kern w:val="0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rsid w:val="00B56C83"/>
    <w:rPr>
      <w:rFonts w:ascii="Times New Roman" w:eastAsia="MS Mincho" w:hAnsi="Times New Roman" w:cs="Times New Roman"/>
      <w:sz w:val="20"/>
      <w:szCs w:val="20"/>
      <w:lang w:val="uk-UA" w:eastAsia="zh-CN"/>
    </w:rPr>
  </w:style>
  <w:style w:type="paragraph" w:styleId="a8">
    <w:name w:val="Body Text Indent"/>
    <w:basedOn w:val="a"/>
    <w:link w:val="a9"/>
    <w:uiPriority w:val="99"/>
    <w:unhideWhenUsed/>
    <w:rsid w:val="00B56C83"/>
    <w:pPr>
      <w:widowControl/>
      <w:spacing w:after="120"/>
      <w:ind w:left="283"/>
    </w:pPr>
    <w:rPr>
      <w:rFonts w:ascii="Times New Roman" w:eastAsia="MS Mincho" w:hAnsi="Times New Roman" w:cs="Times New Roman"/>
      <w:kern w:val="0"/>
      <w:lang w:val="en-US" w:bidi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B56C83"/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304790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304790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paragraph" w:styleId="ac">
    <w:name w:val="footer"/>
    <w:basedOn w:val="a"/>
    <w:link w:val="ad"/>
    <w:uiPriority w:val="99"/>
    <w:semiHidden/>
    <w:unhideWhenUsed/>
    <w:rsid w:val="00304790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04790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304790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304790"/>
    <w:rPr>
      <w:rFonts w:ascii="Tahoma" w:eastAsia="Droid Sans Fallback" w:hAnsi="Tahoma" w:cs="Mangal"/>
      <w:kern w:val="2"/>
      <w:sz w:val="16"/>
      <w:szCs w:val="14"/>
      <w:lang w:val="uk-UA" w:eastAsia="zh-CN" w:bidi="hi-IN"/>
    </w:rPr>
  </w:style>
  <w:style w:type="paragraph" w:styleId="af0">
    <w:name w:val="List Paragraph"/>
    <w:basedOn w:val="a"/>
    <w:qFormat/>
    <w:rsid w:val="005C7E3A"/>
    <w:pPr>
      <w:ind w:left="720"/>
      <w:contextualSpacing/>
    </w:pPr>
    <w:rPr>
      <w:rFonts w:cs="Mangal"/>
      <w:szCs w:val="21"/>
    </w:rPr>
  </w:style>
  <w:style w:type="paragraph" w:customStyle="1" w:styleId="Pa4">
    <w:name w:val="Pa4"/>
    <w:basedOn w:val="a"/>
    <w:next w:val="a"/>
    <w:uiPriority w:val="99"/>
    <w:rsid w:val="00AE0658"/>
    <w:pPr>
      <w:widowControl/>
      <w:suppressAutoHyphens w:val="0"/>
      <w:autoSpaceDE w:val="0"/>
      <w:autoSpaceDN w:val="0"/>
      <w:adjustRightInd w:val="0"/>
      <w:spacing w:line="329" w:lineRule="atLeast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Pa15">
    <w:name w:val="Pa15"/>
    <w:basedOn w:val="a"/>
    <w:next w:val="a"/>
    <w:uiPriority w:val="99"/>
    <w:rsid w:val="00AE0658"/>
    <w:pPr>
      <w:widowControl/>
      <w:suppressAutoHyphens w:val="0"/>
      <w:autoSpaceDE w:val="0"/>
      <w:autoSpaceDN w:val="0"/>
      <w:adjustRightInd w:val="0"/>
      <w:spacing w:line="329" w:lineRule="atLeast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rvps2">
    <w:name w:val="rvps2"/>
    <w:basedOn w:val="a"/>
    <w:rsid w:val="007A452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B1861"/>
    <w:rPr>
      <w:rFonts w:asciiTheme="majorHAnsi" w:eastAsiaTheme="majorEastAsia" w:hAnsiTheme="majorHAnsi" w:cs="Mangal"/>
      <w:b/>
      <w:bCs/>
      <w:color w:val="2E74B5" w:themeColor="accent1" w:themeShade="BF"/>
      <w:kern w:val="2"/>
      <w:sz w:val="28"/>
      <w:szCs w:val="25"/>
      <w:lang w:val="uk-UA" w:eastAsia="zh-CN" w:bidi="hi-IN"/>
    </w:rPr>
  </w:style>
  <w:style w:type="character" w:customStyle="1" w:styleId="apple-converted-space">
    <w:name w:val="apple-converted-space"/>
    <w:rsid w:val="008B1861"/>
  </w:style>
  <w:style w:type="character" w:styleId="af1">
    <w:name w:val="Emphasis"/>
    <w:uiPriority w:val="20"/>
    <w:qFormat/>
    <w:rsid w:val="008B1861"/>
    <w:rPr>
      <w:i/>
      <w:iCs/>
    </w:rPr>
  </w:style>
  <w:style w:type="character" w:customStyle="1" w:styleId="41">
    <w:name w:val="Основной текст (4)_"/>
    <w:link w:val="42"/>
    <w:rsid w:val="008B1861"/>
    <w:rPr>
      <w:rFonts w:eastAsia="Times New Roman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B1861"/>
    <w:pPr>
      <w:shd w:val="clear" w:color="auto" w:fill="FFFFFF"/>
      <w:suppressAutoHyphens w:val="0"/>
      <w:spacing w:before="360" w:line="192" w:lineRule="exact"/>
      <w:jc w:val="both"/>
    </w:pPr>
    <w:rPr>
      <w:rFonts w:asciiTheme="minorHAnsi" w:eastAsia="Times New Roman" w:hAnsiTheme="minorHAnsi" w:cstheme="minorBidi"/>
      <w:kern w:val="0"/>
      <w:sz w:val="15"/>
      <w:szCs w:val="15"/>
      <w:lang w:val="en-US" w:eastAsia="en-US" w:bidi="ar-SA"/>
    </w:rPr>
  </w:style>
  <w:style w:type="paragraph" w:customStyle="1" w:styleId="11">
    <w:name w:val="Абзац списка1"/>
    <w:basedOn w:val="a"/>
    <w:rsid w:val="008B1861"/>
    <w:pPr>
      <w:widowControl/>
      <w:suppressAutoHyphens w:val="0"/>
      <w:ind w:left="720"/>
      <w:contextualSpacing/>
    </w:pPr>
    <w:rPr>
      <w:rFonts w:ascii="Times New Roman" w:eastAsia="Calibri" w:hAnsi="Times New Roman" w:cs="Times New Roman"/>
      <w:kern w:val="0"/>
      <w:sz w:val="20"/>
      <w:szCs w:val="20"/>
      <w:lang w:val="ru-RU" w:eastAsia="ru-RU" w:bidi="ar-SA"/>
    </w:rPr>
  </w:style>
  <w:style w:type="character" w:customStyle="1" w:styleId="43">
    <w:name w:val="Основной текст (4) + Курсив"/>
    <w:aliases w:val="Интервал 0 pt"/>
    <w:rsid w:val="008B1861"/>
    <w:rPr>
      <w:rFonts w:ascii="Times New Roman" w:hAnsi="Times New Roman"/>
      <w:i/>
      <w:color w:val="000000"/>
      <w:w w:val="100"/>
      <w:position w:val="0"/>
      <w:sz w:val="15"/>
      <w:shd w:val="clear" w:color="auto" w:fill="FFFFFF"/>
      <w:lang w:val="ru-RU"/>
    </w:rPr>
  </w:style>
  <w:style w:type="paragraph" w:customStyle="1" w:styleId="110">
    <w:name w:val="Оглавление 11"/>
    <w:basedOn w:val="a"/>
    <w:uiPriority w:val="1"/>
    <w:qFormat/>
    <w:rsid w:val="002705A6"/>
    <w:pPr>
      <w:suppressAutoHyphens w:val="0"/>
      <w:autoSpaceDE w:val="0"/>
      <w:autoSpaceDN w:val="0"/>
      <w:spacing w:before="79"/>
      <w:ind w:left="114"/>
    </w:pPr>
    <w:rPr>
      <w:rFonts w:ascii="Times New Roman" w:eastAsia="Times New Roman" w:hAnsi="Times New Roman" w:cs="Times New Roman"/>
      <w:kern w:val="0"/>
      <w:sz w:val="19"/>
      <w:szCs w:val="19"/>
      <w:lang w:eastAsia="en-US" w:bidi="ar-SA"/>
    </w:rPr>
  </w:style>
  <w:style w:type="paragraph" w:styleId="af2">
    <w:name w:val="Title"/>
    <w:basedOn w:val="a"/>
    <w:link w:val="af3"/>
    <w:qFormat/>
    <w:rsid w:val="002705A6"/>
    <w:pPr>
      <w:widowControl/>
      <w:suppressAutoHyphens w:val="0"/>
      <w:ind w:right="-1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customStyle="1" w:styleId="af3">
    <w:name w:val="Название Знак"/>
    <w:basedOn w:val="a0"/>
    <w:link w:val="af2"/>
    <w:rsid w:val="002705A6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HTML">
    <w:name w:val="HTML Preformatted"/>
    <w:basedOn w:val="a"/>
    <w:link w:val="HTML0"/>
    <w:uiPriority w:val="99"/>
    <w:unhideWhenUsed/>
    <w:rsid w:val="002A29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A2970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rvps6">
    <w:name w:val="rvps6"/>
    <w:basedOn w:val="a"/>
    <w:rsid w:val="002A297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rvts23">
    <w:name w:val="rvts23"/>
    <w:rsid w:val="002A2970"/>
  </w:style>
  <w:style w:type="character" w:customStyle="1" w:styleId="rvts44">
    <w:name w:val="rvts44"/>
    <w:rsid w:val="002A2970"/>
  </w:style>
  <w:style w:type="paragraph" w:customStyle="1" w:styleId="Default">
    <w:name w:val="Default"/>
    <w:rsid w:val="002A29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10328" TargetMode="External"/><Relationship Id="rId13" Type="http://schemas.openxmlformats.org/officeDocument/2006/relationships/hyperlink" Target="https://jurkniga.ua/brand/vidavnichii-dim-gelvetika/" TargetMode="External"/><Relationship Id="rId18" Type="http://schemas.openxmlformats.org/officeDocument/2006/relationships/hyperlink" Target="https://tinyurl.com/y9pkmmp5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tinyurl.com/yd6bq6p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space.onua.edu.ua/handle/11300/16223" TargetMode="External"/><Relationship Id="rId17" Type="http://schemas.openxmlformats.org/officeDocument/2006/relationships/hyperlink" Target="https://tinyurl.com/y9tve4lk" TargetMode="External"/><Relationship Id="rId25" Type="http://schemas.openxmlformats.org/officeDocument/2006/relationships/hyperlink" Target="http://library.znu.edu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inyurl.com/yckze4jd" TargetMode="External"/><Relationship Id="rId20" Type="http://schemas.openxmlformats.org/officeDocument/2006/relationships/hyperlink" Target="https://tinyurl.com/57wha7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2.rada.gov.ua/laws/show/505-2014-%D0%BF" TargetMode="External"/><Relationship Id="rId24" Type="http://schemas.openxmlformats.org/officeDocument/2006/relationships/hyperlink" Target="https://tinyurl.com/ydhcsag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book.biz.ua/ua/avtori/slyusar-am/" TargetMode="External"/><Relationship Id="rId23" Type="http://schemas.openxmlformats.org/officeDocument/2006/relationships/hyperlink" Target="mailto:v_banakh@znu.edu.u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zakon0.rada.gov.ua/laws/show/85-19" TargetMode="External"/><Relationship Id="rId19" Type="http://schemas.openxmlformats.org/officeDocument/2006/relationships/hyperlink" Target="https://tinyurl.com/ycds57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4.rada.gov.ua/laws/show/995_021" TargetMode="External"/><Relationship Id="rId14" Type="http://schemas.openxmlformats.org/officeDocument/2006/relationships/hyperlink" Target="https://mybook.biz.ua/ua/avtori/yaroshenko-om/" TargetMode="External"/><Relationship Id="rId22" Type="http://schemas.openxmlformats.org/officeDocument/2006/relationships/hyperlink" Target="https://tinyurl.com/y9r5dpwh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6F4CF-426D-475B-82AA-82ACEEA5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19</Pages>
  <Words>7364</Words>
  <Characters>41978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49244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Богдан</cp:lastModifiedBy>
  <cp:revision>10</cp:revision>
  <dcterms:created xsi:type="dcterms:W3CDTF">2025-09-06T12:41:00Z</dcterms:created>
  <dcterms:modified xsi:type="dcterms:W3CDTF">2025-09-07T14:37:00Z</dcterms:modified>
</cp:coreProperties>
</file>