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76" w:rsidRDefault="000F6E76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C7E3A" w:rsidRDefault="005C7E3A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C7E3A" w:rsidRDefault="005C7E3A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C7E3A" w:rsidRPr="005C7E3A" w:rsidRDefault="005C7E3A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7C0428" w:rsidRPr="00A31F4F" w:rsidRDefault="007C0428" w:rsidP="007C0428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  <w:szCs w:val="28"/>
        </w:rPr>
        <w:t xml:space="preserve">ЮРИДИЧНИЙ </w:t>
      </w:r>
      <w:r w:rsidR="00B56C83" w:rsidRPr="00A31F4F">
        <w:rPr>
          <w:rFonts w:ascii="Times New Roman" w:hAnsi="Times New Roman" w:cs="Times New Roman"/>
          <w:caps/>
          <w:szCs w:val="28"/>
        </w:rPr>
        <w:t>Факультет</w:t>
      </w:r>
      <w:r>
        <w:rPr>
          <w:rFonts w:ascii="Times New Roman" w:hAnsi="Times New Roman" w:cs="Times New Roman"/>
          <w:caps/>
          <w:szCs w:val="28"/>
        </w:rPr>
        <w:t xml:space="preserve">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A31F4F" w:rsidRDefault="00B56C83" w:rsidP="007C0428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Декан </w:t>
      </w:r>
      <w:r w:rsidR="007C0428">
        <w:rPr>
          <w:rFonts w:ascii="Times New Roman" w:hAnsi="Times New Roman" w:cs="Times New Roman"/>
        </w:rPr>
        <w:t xml:space="preserve">юридичного </w:t>
      </w:r>
      <w:r w:rsidRPr="00A31F4F">
        <w:rPr>
          <w:rFonts w:ascii="Times New Roman" w:hAnsi="Times New Roman" w:cs="Times New Roman"/>
        </w:rPr>
        <w:t xml:space="preserve">факультету 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Cs w:val="28"/>
        </w:rPr>
        <w:t xml:space="preserve">       ______        _</w:t>
      </w:r>
      <w:r w:rsidR="007C0428" w:rsidRPr="007C0428">
        <w:rPr>
          <w:rFonts w:ascii="Times New Roman" w:hAnsi="Times New Roman" w:cs="Times New Roman"/>
          <w:szCs w:val="28"/>
          <w:u w:val="single"/>
        </w:rPr>
        <w:t>Т.О. Коломоєць</w:t>
      </w:r>
      <w:r w:rsidRPr="00A31F4F">
        <w:rPr>
          <w:rFonts w:ascii="Times New Roman" w:hAnsi="Times New Roman" w:cs="Times New Roman"/>
          <w:sz w:val="16"/>
        </w:rPr>
        <w:t xml:space="preserve"> 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«______»_______________202___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7C0428" w:rsidRPr="00AF150E" w:rsidRDefault="00B56C83" w:rsidP="007C0428">
      <w:pPr>
        <w:jc w:val="center"/>
        <w:rPr>
          <w:rFonts w:ascii="Times New Roman Полужирный" w:hAnsi="Times New Roman Полужирный" w:cs="Times New Roman"/>
          <w:b/>
          <w:iCs/>
          <w:caps/>
          <w:sz w:val="28"/>
          <w:szCs w:val="28"/>
        </w:rPr>
      </w:pPr>
      <w:r w:rsidRPr="00AF150E">
        <w:rPr>
          <w:rFonts w:ascii="Times New Roman Полужирный" w:hAnsi="Times New Roman Полужирный" w:cs="Times New Roman"/>
          <w:b/>
          <w:iCs/>
          <w:caps/>
          <w:sz w:val="28"/>
          <w:szCs w:val="28"/>
        </w:rPr>
        <w:t xml:space="preserve"> </w:t>
      </w:r>
      <w:r w:rsidR="00AF150E" w:rsidRPr="00AF150E">
        <w:rPr>
          <w:rFonts w:ascii="Times New Roman Полужирный" w:hAnsi="Times New Roman Полужирный" w:cs="Times New Roman"/>
          <w:b/>
          <w:iCs/>
          <w:caps/>
          <w:sz w:val="28"/>
          <w:szCs w:val="28"/>
          <w:lang w:val="en-US"/>
        </w:rPr>
        <w:t>Соціально-трудові права молоді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>(назва навчальної дисципліни)</w:t>
      </w:r>
    </w:p>
    <w:p w:rsidR="00B56C83" w:rsidRPr="00064192" w:rsidRDefault="00B56C83" w:rsidP="00B56C8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41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підготовки </w:t>
      </w:r>
      <w:r w:rsidR="005417D4">
        <w:rPr>
          <w:rFonts w:ascii="Times New Roman" w:hAnsi="Times New Roman" w:cs="Times New Roman"/>
          <w:bCs/>
          <w:sz w:val="28"/>
          <w:szCs w:val="28"/>
          <w:u w:val="single"/>
        </w:rPr>
        <w:t>першого</w:t>
      </w:r>
      <w:r w:rsidR="00064192" w:rsidRPr="000641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5417D4">
        <w:rPr>
          <w:rFonts w:ascii="Times New Roman" w:hAnsi="Times New Roman" w:cs="Times New Roman"/>
          <w:bCs/>
          <w:sz w:val="28"/>
          <w:szCs w:val="28"/>
          <w:u w:val="single"/>
        </w:rPr>
        <w:t>бакалаврського</w:t>
      </w:r>
      <w:r w:rsidR="00064192" w:rsidRPr="0006419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ступеня вищої освіти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 w:rsidRPr="00A31F4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83" w:rsidRPr="00064192" w:rsidRDefault="00B56C83" w:rsidP="00B56C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4192">
        <w:rPr>
          <w:rFonts w:ascii="Times New Roman" w:hAnsi="Times New Roman" w:cs="Times New Roman"/>
          <w:sz w:val="28"/>
          <w:szCs w:val="28"/>
          <w:u w:val="single"/>
        </w:rPr>
        <w:t>освітньо-професійна</w:t>
      </w:r>
      <w:r w:rsidR="000F6E76" w:rsidRPr="00064192">
        <w:rPr>
          <w:rFonts w:ascii="Times New Roman" w:hAnsi="Times New Roman" w:cs="Times New Roman"/>
          <w:sz w:val="28"/>
          <w:szCs w:val="28"/>
          <w:u w:val="single"/>
        </w:rPr>
        <w:t>/-наукова</w:t>
      </w:r>
      <w:r w:rsidRPr="00064192">
        <w:rPr>
          <w:rFonts w:ascii="Times New Roman" w:hAnsi="Times New Roman" w:cs="Times New Roman"/>
          <w:sz w:val="28"/>
          <w:szCs w:val="28"/>
          <w:u w:val="single"/>
        </w:rPr>
        <w:t xml:space="preserve"> програма</w:t>
      </w:r>
      <w:r w:rsidR="00064192" w:rsidRPr="00064192">
        <w:rPr>
          <w:rFonts w:ascii="Times New Roman" w:hAnsi="Times New Roman" w:cs="Times New Roman"/>
          <w:sz w:val="28"/>
          <w:szCs w:val="28"/>
          <w:u w:val="single"/>
        </w:rPr>
        <w:t xml:space="preserve"> «Право»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(назва)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спеціальності   __________</w:t>
      </w:r>
      <w:r w:rsidR="00064192" w:rsidRPr="00064192">
        <w:rPr>
          <w:rFonts w:ascii="Times New Roman" w:hAnsi="Times New Roman" w:cs="Times New Roman"/>
          <w:sz w:val="28"/>
          <w:szCs w:val="28"/>
          <w:u w:val="single"/>
        </w:rPr>
        <w:t>08 Право</w:t>
      </w:r>
      <w:r w:rsidRPr="00A31F4F">
        <w:rPr>
          <w:rFonts w:ascii="Times New Roman" w:hAnsi="Times New Roman" w:cs="Times New Roman"/>
          <w:sz w:val="28"/>
          <w:szCs w:val="28"/>
        </w:rPr>
        <w:t>_______________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(шифр, назва спеціальності)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галузі знань ____</w:t>
      </w:r>
      <w:r w:rsidR="00064192" w:rsidRPr="00064192">
        <w:rPr>
          <w:rFonts w:ascii="Times New Roman" w:hAnsi="Times New Roman" w:cs="Times New Roman"/>
          <w:sz w:val="28"/>
          <w:szCs w:val="28"/>
          <w:u w:val="single"/>
        </w:rPr>
        <w:t>08 Право</w:t>
      </w:r>
      <w:r w:rsidRPr="00A31F4F">
        <w:rPr>
          <w:rFonts w:ascii="Times New Roman" w:hAnsi="Times New Roman" w:cs="Times New Roman"/>
          <w:sz w:val="28"/>
          <w:szCs w:val="28"/>
        </w:rPr>
        <w:t>_____</w:t>
      </w:r>
    </w:p>
    <w:p w:rsidR="00B56C83" w:rsidRPr="00A31F4F" w:rsidRDefault="00B56C83" w:rsidP="00B56C83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(шифр і назва)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caps/>
        </w:rPr>
        <w:t>викладач (-ЧІ)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r w:rsidR="00064192" w:rsidRPr="00064192">
        <w:rPr>
          <w:rFonts w:ascii="Times New Roman" w:hAnsi="Times New Roman" w:cs="Times New Roman"/>
          <w:b/>
          <w:bCs/>
          <w:u w:val="single"/>
        </w:rPr>
        <w:t xml:space="preserve">Самойленко Георгій Валерійович, д.ю.н., </w:t>
      </w:r>
      <w:r w:rsidR="00AF150E">
        <w:rPr>
          <w:rFonts w:ascii="Times New Roman" w:hAnsi="Times New Roman" w:cs="Times New Roman"/>
          <w:b/>
          <w:bCs/>
          <w:u w:val="single"/>
        </w:rPr>
        <w:t>професор</w:t>
      </w:r>
      <w:r w:rsidR="00064192" w:rsidRPr="00064192">
        <w:rPr>
          <w:rFonts w:ascii="Times New Roman" w:hAnsi="Times New Roman" w:cs="Times New Roman"/>
          <w:b/>
          <w:bCs/>
          <w:u w:val="single"/>
        </w:rPr>
        <w:t>, професор кафедри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Cs/>
          <w:sz w:val="16"/>
          <w:szCs w:val="16"/>
        </w:rPr>
        <w:t>(ПІБ,  науковий ступінь, вчене звання, посада)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A31F4F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/>
      </w:tblPr>
      <w:tblGrid>
        <w:gridCol w:w="4826"/>
        <w:gridCol w:w="4745"/>
      </w:tblGrid>
      <w:tr w:rsidR="00EF37CB" w:rsidRPr="00A31F4F" w:rsidTr="00A66DCD">
        <w:tc>
          <w:tcPr>
            <w:tcW w:w="4826" w:type="dxa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="00C54EFB">
              <w:rPr>
                <w:rFonts w:ascii="Times New Roman" w:hAnsi="Times New Roman" w:cs="Times New Roman"/>
              </w:rPr>
              <w:t xml:space="preserve"> цивільного права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</w:t>
            </w:r>
            <w:r w:rsidR="00C54EFB">
              <w:rPr>
                <w:rFonts w:ascii="Times New Roman" w:hAnsi="Times New Roman" w:cs="Times New Roman"/>
              </w:rPr>
              <w:t xml:space="preserve"> 1</w:t>
            </w:r>
            <w:r w:rsidRPr="00A31F4F">
              <w:rPr>
                <w:rFonts w:ascii="Times New Roman" w:hAnsi="Times New Roman" w:cs="Times New Roman"/>
              </w:rPr>
              <w:t xml:space="preserve"> від  “</w:t>
            </w:r>
            <w:r w:rsidR="00C54EFB">
              <w:rPr>
                <w:rFonts w:ascii="Times New Roman" w:hAnsi="Times New Roman" w:cs="Times New Roman"/>
              </w:rPr>
              <w:t>2</w:t>
            </w:r>
            <w:r w:rsidR="008350A5">
              <w:rPr>
                <w:rFonts w:ascii="Times New Roman" w:hAnsi="Times New Roman" w:cs="Times New Roman"/>
              </w:rPr>
              <w:t>8</w:t>
            </w:r>
            <w:r w:rsidRPr="00A31F4F">
              <w:rPr>
                <w:rFonts w:ascii="Times New Roman" w:hAnsi="Times New Roman" w:cs="Times New Roman"/>
              </w:rPr>
              <w:t>”</w:t>
            </w:r>
            <w:r w:rsidR="00C54EFB">
              <w:rPr>
                <w:rFonts w:ascii="Times New Roman" w:hAnsi="Times New Roman" w:cs="Times New Roman"/>
              </w:rPr>
              <w:t xml:space="preserve"> серпня </w:t>
            </w:r>
            <w:r w:rsidRPr="00A31F4F">
              <w:rPr>
                <w:rFonts w:ascii="Times New Roman" w:hAnsi="Times New Roman" w:cs="Times New Roman"/>
              </w:rPr>
              <w:t>202</w:t>
            </w:r>
            <w:r w:rsidR="008350A5">
              <w:rPr>
                <w:rFonts w:ascii="Times New Roman" w:hAnsi="Times New Roman" w:cs="Times New Roman"/>
              </w:rPr>
              <w:t>5</w:t>
            </w:r>
            <w:r w:rsidRPr="00A31F4F">
              <w:rPr>
                <w:rFonts w:ascii="Times New Roman" w:hAnsi="Times New Roman" w:cs="Times New Roman"/>
              </w:rPr>
              <w:t xml:space="preserve"> р.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Завідувач кафедри</w:t>
            </w:r>
            <w:r w:rsidR="00064192">
              <w:rPr>
                <w:rFonts w:ascii="Times New Roman" w:hAnsi="Times New Roman" w:cs="Times New Roman"/>
              </w:rPr>
              <w:t xml:space="preserve"> </w:t>
            </w:r>
            <w:r w:rsidR="00064192" w:rsidRPr="00C54EFB">
              <w:rPr>
                <w:rFonts w:ascii="Times New Roman" w:hAnsi="Times New Roman" w:cs="Times New Roman"/>
              </w:rPr>
              <w:t>цивільного права</w:t>
            </w:r>
          </w:p>
          <w:p w:rsidR="00A66DCD" w:rsidRDefault="00A66DCD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</w:t>
            </w:r>
            <w:r w:rsidR="00064192" w:rsidRPr="00064192">
              <w:rPr>
                <w:rFonts w:ascii="Times New Roman" w:hAnsi="Times New Roman" w:cs="Times New Roman"/>
                <w:u w:val="single"/>
              </w:rPr>
              <w:t>Д.О. Єрмоленко</w:t>
            </w:r>
            <w:r w:rsidRPr="00A31F4F">
              <w:rPr>
                <w:rFonts w:ascii="Times New Roman" w:hAnsi="Times New Roman" w:cs="Times New Roman"/>
              </w:rPr>
              <w:t>______</w:t>
            </w:r>
          </w:p>
          <w:p w:rsidR="00B56C83" w:rsidRPr="00A31F4F" w:rsidRDefault="00A66DCD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="00B56C83" w:rsidRPr="00A31F4F">
              <w:rPr>
                <w:rFonts w:ascii="Times New Roman" w:hAnsi="Times New Roman" w:cs="Times New Roman"/>
                <w:vertAlign w:val="superscript"/>
              </w:rPr>
              <w:t>(підпис)</w:t>
            </w:r>
            <w:r w:rsidR="00B56C83" w:rsidRPr="00A31F4F">
              <w:rPr>
                <w:rFonts w:ascii="Times New Roman" w:hAnsi="Times New Roman" w:cs="Times New Roman"/>
              </w:rPr>
              <w:t xml:space="preserve">                          </w:t>
            </w:r>
            <w:r w:rsidR="00B56C83" w:rsidRPr="00A31F4F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0F6E76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</w:t>
            </w:r>
            <w:r w:rsidR="000F6E76">
              <w:rPr>
                <w:rFonts w:ascii="Times New Roman" w:hAnsi="Times New Roman" w:cs="Times New Roman"/>
              </w:rPr>
              <w:t>/</w:t>
            </w:r>
          </w:p>
          <w:p w:rsidR="00B56C83" w:rsidRPr="00A31F4F" w:rsidRDefault="000F6E76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освітньо-наукової</w:t>
            </w:r>
            <w:r w:rsidR="00B56C83" w:rsidRPr="00A31F4F">
              <w:rPr>
                <w:rFonts w:ascii="Times New Roman" w:hAnsi="Times New Roman" w:cs="Times New Roman"/>
              </w:rPr>
              <w:t xml:space="preserve"> програми</w:t>
            </w:r>
          </w:p>
          <w:p w:rsidR="00B56C83" w:rsidRPr="00A31F4F" w:rsidRDefault="00B56C83" w:rsidP="00A66DCD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="00064192" w:rsidRPr="00064192">
              <w:rPr>
                <w:rFonts w:ascii="Times New Roman" w:hAnsi="Times New Roman" w:cs="Times New Roman"/>
                <w:u w:val="single"/>
              </w:rPr>
              <w:t>Т.О. Коломоєць</w:t>
            </w: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(підпис)                                (ініціали, прізвище)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C7E3A" w:rsidRDefault="005C7E3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7E3A" w:rsidRDefault="005C7E3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8350A5">
        <w:rPr>
          <w:rFonts w:ascii="Times New Roman" w:hAnsi="Times New Roman" w:cs="Times New Roman"/>
          <w:sz w:val="28"/>
          <w:szCs w:val="28"/>
        </w:rPr>
        <w:t>5</w:t>
      </w:r>
      <w:r w:rsidRPr="00A31F4F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:rsidR="00B56C83" w:rsidRPr="004470BD" w:rsidRDefault="00B56C83" w:rsidP="00B56C83">
      <w:pPr>
        <w:rPr>
          <w:rFonts w:ascii="Times New Roman" w:hAnsi="Times New Roman" w:cs="Times New Roman"/>
          <w:b/>
          <w:lang w:val="ru-RU"/>
        </w:rPr>
      </w:pPr>
      <w:r w:rsidRPr="00A31F4F">
        <w:rPr>
          <w:rFonts w:ascii="Times New Roman" w:hAnsi="Times New Roman" w:cs="Times New Roman"/>
          <w:b/>
        </w:rPr>
        <w:t>E-mail:</w:t>
      </w:r>
      <w:r w:rsidR="00B03F99">
        <w:rPr>
          <w:rFonts w:ascii="Times New Roman" w:hAnsi="Times New Roman" w:cs="Times New Roman"/>
          <w:b/>
        </w:rPr>
        <w:t xml:space="preserve"> G</w:t>
      </w:r>
      <w:r w:rsidR="00B03F99">
        <w:rPr>
          <w:rFonts w:ascii="Times New Roman" w:hAnsi="Times New Roman" w:cs="Times New Roman"/>
          <w:b/>
          <w:lang w:val="en-US"/>
        </w:rPr>
        <w:t>eorgesamoil</w:t>
      </w:r>
      <w:r w:rsidR="00B03F99" w:rsidRPr="004470BD">
        <w:rPr>
          <w:rFonts w:ascii="Times New Roman" w:hAnsi="Times New Roman" w:cs="Times New Roman"/>
          <w:b/>
          <w:lang w:val="ru-RU"/>
        </w:rPr>
        <w:t>1976@</w:t>
      </w:r>
      <w:r w:rsidR="00B03F99">
        <w:rPr>
          <w:rFonts w:ascii="Times New Roman" w:hAnsi="Times New Roman" w:cs="Times New Roman"/>
          <w:b/>
          <w:lang w:val="en-US"/>
        </w:rPr>
        <w:t>gmail</w:t>
      </w:r>
      <w:r w:rsidR="00B03F99" w:rsidRPr="004470BD">
        <w:rPr>
          <w:rFonts w:ascii="Times New Roman" w:hAnsi="Times New Roman" w:cs="Times New Roman"/>
          <w:b/>
          <w:lang w:val="ru-RU"/>
        </w:rPr>
        <w:t>.</w:t>
      </w:r>
      <w:r w:rsidR="00B03F99">
        <w:rPr>
          <w:rFonts w:ascii="Times New Roman" w:hAnsi="Times New Roman" w:cs="Times New Roman"/>
          <w:b/>
          <w:lang w:val="en-US"/>
        </w:rPr>
        <w:t>com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B03F99">
        <w:rPr>
          <w:rFonts w:ascii="Times New Roman" w:hAnsi="Times New Roman" w:cs="Times New Roman"/>
          <w:b/>
        </w:rPr>
        <w:t xml:space="preserve"> 097 8404009</w:t>
      </w:r>
    </w:p>
    <w:p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Viber, Skype, Facebook Messenger, WhatsApp, Telegram – за вибором викладача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>Кафедра:</w:t>
      </w:r>
      <w:r w:rsidR="00125189">
        <w:rPr>
          <w:rFonts w:ascii="Times New Roman" w:hAnsi="Times New Roman" w:cs="Times New Roman"/>
          <w:b/>
        </w:rPr>
        <w:t xml:space="preserve"> цивільного права (ауд. 108, 5 корпус ЗНУ)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b/>
          <w:i/>
          <w:spacing w:val="-6"/>
        </w:rPr>
        <w:t>Мета дисципліни</w:t>
      </w:r>
      <w:r w:rsidRPr="00350AE1">
        <w:rPr>
          <w:i/>
          <w:spacing w:val="-6"/>
        </w:rPr>
        <w:t xml:space="preserve"> </w:t>
      </w:r>
      <w:r w:rsidRPr="00350AE1">
        <w:rPr>
          <w:b/>
          <w:i/>
        </w:rPr>
        <w:t>«Соціально-трудові права молоді»</w:t>
      </w:r>
      <w:r w:rsidRPr="00350AE1">
        <w:rPr>
          <w:i/>
        </w:rPr>
        <w:t xml:space="preserve"> є вивчення прав та свобод людини, зокрема, соціальних та трудових різних верств населення та студентської молоді, зокрема; джерел закріплення цих прав; розуміння їх змісту та визначення особливостей їх здійснення за національним законодавством; визначення особливостей охорони, здійснення та захисту соціальних та трудових прав; нормативне забезпечення прав студентської молоді; особливості захисту соціально-трудових прав за застосування юрисдикційних та неюрисдикційних форм захисту; типові порушення соціально-трудових прав і засоби їх протидії. </w:t>
      </w:r>
      <w:r w:rsidRPr="00350AE1">
        <w:rPr>
          <w:i/>
          <w:lang w:val="ru-RU"/>
        </w:rPr>
        <w:t>Особливу роль відіграють адміністративний та судовий порядки захисту прав студентської молоді. Роль студентського самоврядування в забезпеченні здійснення прав студентської молоді, протидія порушень, сприяння захисту прав студентства.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Існує спеціалізована низка питань, які впливають на актуальність дисципліни у з’ясуванні питань охорони та захисту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 xml:space="preserve">іально-трудових прав студентської молоді. Серед них: освіта; суміщення освіти з роботою, особливості трудової та навчальної міграції, допомога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>іально незахищеним верствам населення, пільги та допомога особам з інвалідністю, соціальний статус та допомога особам: з інвалідністю, сиротам, вимушено переселеним особам, вагітним чи здійснюючим догляд за дитинною у віці до 3-х років; допомога безробітним та у пошуку роботи, насильство в сім’ях, протидія насильству, запобігання торгі</w:t>
      </w:r>
      <w:proofErr w:type="gramStart"/>
      <w:r w:rsidRPr="00350AE1">
        <w:rPr>
          <w:i/>
          <w:lang w:val="ru-RU"/>
        </w:rPr>
        <w:t>вл</w:t>
      </w:r>
      <w:proofErr w:type="gramEnd"/>
      <w:r w:rsidRPr="00350AE1">
        <w:rPr>
          <w:i/>
          <w:lang w:val="ru-RU"/>
        </w:rPr>
        <w:t>і людьми, запобігання та протидія будь-яких проявів дискримінації за будь-якою ознакою, та ін.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Освоєння курсу має впорядкувати знання про механізм правового регулювання правовідносин, які складуються у зв’язку із здійсненням, охороною чи захистом </w:t>
      </w:r>
      <w:proofErr w:type="gramStart"/>
      <w:r w:rsidRPr="00350AE1">
        <w:rPr>
          <w:i/>
          <w:lang w:val="ru-RU"/>
        </w:rPr>
        <w:t>соц</w:t>
      </w:r>
      <w:proofErr w:type="gramEnd"/>
      <w:r w:rsidRPr="00350AE1">
        <w:rPr>
          <w:i/>
          <w:lang w:val="ru-RU"/>
        </w:rPr>
        <w:t>іально-трудових прав осіб, які мають статус студентської молоді.</w:t>
      </w:r>
    </w:p>
    <w:p w:rsidR="00CE631C" w:rsidRPr="00350AE1" w:rsidRDefault="00CE631C" w:rsidP="00CE631C">
      <w:pPr>
        <w:ind w:firstLine="709"/>
        <w:contextualSpacing/>
        <w:jc w:val="both"/>
        <w:rPr>
          <w:i/>
          <w:lang w:val="ru-RU"/>
        </w:rPr>
      </w:pPr>
      <w:r w:rsidRPr="00350AE1">
        <w:rPr>
          <w:i/>
          <w:lang w:val="ru-RU"/>
        </w:rPr>
        <w:t xml:space="preserve">Отримані знання можуть бути використані для кращого засвоєння інших предметів правового спрямування, є важливими для наукових </w:t>
      </w:r>
      <w:proofErr w:type="gramStart"/>
      <w:r w:rsidRPr="00350AE1">
        <w:rPr>
          <w:i/>
          <w:lang w:val="ru-RU"/>
        </w:rPr>
        <w:t>досл</w:t>
      </w:r>
      <w:proofErr w:type="gramEnd"/>
      <w:r w:rsidRPr="00350AE1">
        <w:rPr>
          <w:i/>
          <w:lang w:val="ru-RU"/>
        </w:rPr>
        <w:t>іджень у даній сфері (в т.ч. питань, які стосуються оцінки існуючого механізму правового регулювання правовідносин в досліджуваній сфері, виявлення його недоліків, прогалин та протиріч, внесення пропозицій щодо удосконалення законодавства в ці</w:t>
      </w:r>
      <w:proofErr w:type="gramStart"/>
      <w:r w:rsidRPr="00350AE1">
        <w:rPr>
          <w:i/>
          <w:lang w:val="ru-RU"/>
        </w:rPr>
        <w:t xml:space="preserve">й сфері), являють собою ґрунтовну теоретичну основу для практичного застосування набутих знань. </w:t>
      </w:r>
      <w:proofErr w:type="gramEnd"/>
    </w:p>
    <w:p w:rsidR="00CE631C" w:rsidRPr="00F4618F" w:rsidRDefault="00CE631C" w:rsidP="00CE631C">
      <w:pPr>
        <w:ind w:firstLine="709"/>
        <w:contextualSpacing/>
        <w:jc w:val="both"/>
        <w:rPr>
          <w:i/>
        </w:rPr>
      </w:pPr>
      <w:r w:rsidRPr="00F4618F">
        <w:rPr>
          <w:b/>
          <w:i/>
          <w:spacing w:val="-5"/>
        </w:rPr>
        <w:t>Основні завдання курсу</w:t>
      </w:r>
      <w:r w:rsidRPr="00F4618F">
        <w:rPr>
          <w:i/>
          <w:spacing w:val="-5"/>
        </w:rPr>
        <w:t>:</w:t>
      </w:r>
    </w:p>
    <w:p w:rsidR="00CE631C" w:rsidRDefault="00CE631C" w:rsidP="00CE631C">
      <w:pPr>
        <w:shd w:val="clear" w:color="auto" w:fill="FFFFFF"/>
        <w:autoSpaceDE w:val="0"/>
        <w:autoSpaceDN w:val="0"/>
        <w:adjustRightInd w:val="0"/>
        <w:contextualSpacing/>
        <w:jc w:val="both"/>
        <w:rPr>
          <w:i/>
          <w:spacing w:val="-6"/>
        </w:rPr>
      </w:pPr>
      <w:r w:rsidRPr="00F4618F">
        <w:rPr>
          <w:i/>
          <w:spacing w:val="-6"/>
        </w:rPr>
        <w:t xml:space="preserve">ознайомлення з </w:t>
      </w:r>
      <w:r>
        <w:rPr>
          <w:i/>
          <w:spacing w:val="-6"/>
        </w:rPr>
        <w:t>положеннями правового статусу осіб, віднесених до категорії студентської молоді, особливостями правової охорони їх прав, нормативного забезпечення та особливостей захисту прав</w:t>
      </w:r>
      <w:r w:rsidRPr="00F4618F">
        <w:rPr>
          <w:i/>
          <w:spacing w:val="-6"/>
        </w:rPr>
        <w:t>;</w:t>
      </w:r>
    </w:p>
    <w:p w:rsidR="00CE631C" w:rsidRPr="00F4618F" w:rsidRDefault="00CE631C" w:rsidP="00CE631C">
      <w:pPr>
        <w:shd w:val="clear" w:color="auto" w:fill="FFFFFF"/>
        <w:autoSpaceDE w:val="0"/>
        <w:autoSpaceDN w:val="0"/>
        <w:adjustRightInd w:val="0"/>
        <w:contextualSpacing/>
        <w:jc w:val="both"/>
        <w:rPr>
          <w:i/>
        </w:rPr>
      </w:pPr>
      <w:r w:rsidRPr="00F4618F">
        <w:rPr>
          <w:i/>
          <w:spacing w:val="-6"/>
        </w:rPr>
        <w:t>формування навичок роботи з нормативними матеріала</w:t>
      </w:r>
      <w:r w:rsidRPr="00F4618F">
        <w:rPr>
          <w:i/>
          <w:spacing w:val="-8"/>
        </w:rPr>
        <w:t>ми, вміння застосовувати здобуті теоретичні знання у вирі</w:t>
      </w:r>
      <w:r w:rsidRPr="00F4618F">
        <w:rPr>
          <w:i/>
          <w:spacing w:val="-8"/>
        </w:rPr>
        <w:softHyphen/>
      </w:r>
      <w:r w:rsidRPr="00F4618F">
        <w:rPr>
          <w:i/>
          <w:spacing w:val="-3"/>
        </w:rPr>
        <w:t xml:space="preserve">шенні практичних питань. </w:t>
      </w:r>
    </w:p>
    <w:p w:rsidR="00CE631C" w:rsidRPr="00F4618F" w:rsidRDefault="00CE631C" w:rsidP="00CE631C">
      <w:pPr>
        <w:ind w:firstLine="709"/>
        <w:contextualSpacing/>
        <w:rPr>
          <w:i/>
        </w:rPr>
      </w:pPr>
      <w:r w:rsidRPr="00F4618F">
        <w:rPr>
          <w:b/>
          <w:i/>
        </w:rPr>
        <w:t>ОЧІКУВАНІ РЕЗУЛЬТАТИ НАВЧАННЯ</w:t>
      </w:r>
    </w:p>
    <w:p w:rsidR="00CE631C" w:rsidRPr="00F4618F" w:rsidRDefault="00CE631C" w:rsidP="00CE631C">
      <w:pPr>
        <w:ind w:firstLine="709"/>
        <w:contextualSpacing/>
        <w:jc w:val="both"/>
        <w:rPr>
          <w:i/>
        </w:rPr>
      </w:pPr>
      <w:r w:rsidRPr="00F4618F">
        <w:rPr>
          <w:b/>
          <w:i/>
        </w:rPr>
        <w:t xml:space="preserve">знати: </w:t>
      </w:r>
      <w:r w:rsidRPr="00F4618F">
        <w:rPr>
          <w:i/>
        </w:rPr>
        <w:t>зміст прав і свобод людини і громадянина</w:t>
      </w:r>
      <w:r>
        <w:rPr>
          <w:i/>
        </w:rPr>
        <w:t xml:space="preserve"> (соціально-трудових прав молоді)</w:t>
      </w:r>
      <w:r w:rsidRPr="00F4618F">
        <w:rPr>
          <w:i/>
        </w:rPr>
        <w:t>, механізм їх національної і наднаціональної охорони і захисту</w:t>
      </w:r>
      <w:r>
        <w:rPr>
          <w:i/>
        </w:rPr>
        <w:t xml:space="preserve"> їх прав.</w:t>
      </w:r>
      <w:r w:rsidRPr="00F4618F">
        <w:rPr>
          <w:i/>
        </w:rPr>
        <w:t xml:space="preserve"> </w:t>
      </w:r>
    </w:p>
    <w:p w:rsidR="00CE631C" w:rsidRPr="00CE631C" w:rsidRDefault="00CE631C" w:rsidP="00CE631C">
      <w:pPr>
        <w:pStyle w:val="a8"/>
        <w:spacing w:after="0"/>
        <w:ind w:left="0" w:firstLine="709"/>
        <w:contextualSpacing/>
        <w:jc w:val="both"/>
        <w:rPr>
          <w:i/>
          <w:color w:val="000000"/>
          <w:spacing w:val="-4"/>
          <w:lang w:val="ru-RU"/>
        </w:rPr>
      </w:pPr>
      <w:r w:rsidRPr="00CE631C">
        <w:rPr>
          <w:b/>
          <w:i/>
          <w:lang w:val="ru-RU"/>
        </w:rPr>
        <w:t xml:space="preserve">уміти: </w:t>
      </w:r>
      <w:r w:rsidRPr="00CE631C">
        <w:rPr>
          <w:i/>
          <w:color w:val="000000"/>
          <w:spacing w:val="-4"/>
          <w:lang w:val="ru-RU"/>
        </w:rPr>
        <w:t xml:space="preserve">визначати причини порушень прав і свобод людини і громадянина; застосовувати знання чинного законодавства у сфері захисту прав </w:t>
      </w:r>
      <w:r>
        <w:rPr>
          <w:i/>
          <w:color w:val="000000"/>
          <w:spacing w:val="-4"/>
          <w:lang w:val="uk-UA"/>
        </w:rPr>
        <w:t>молоді</w:t>
      </w:r>
      <w:r w:rsidRPr="00CE631C">
        <w:rPr>
          <w:i/>
          <w:color w:val="000000"/>
          <w:spacing w:val="-4"/>
          <w:lang w:val="ru-RU"/>
        </w:rPr>
        <w:t xml:space="preserve">;   застосовувати заходи, спрямовані на захист порушених прав і свобод в діяльності </w:t>
      </w:r>
      <w:proofErr w:type="gramStart"/>
      <w:r w:rsidRPr="00CE631C">
        <w:rPr>
          <w:i/>
          <w:color w:val="000000"/>
          <w:spacing w:val="-4"/>
          <w:lang w:val="ru-RU"/>
        </w:rPr>
        <w:t>р</w:t>
      </w:r>
      <w:proofErr w:type="gramEnd"/>
      <w:r w:rsidRPr="00CE631C">
        <w:rPr>
          <w:i/>
          <w:color w:val="000000"/>
          <w:spacing w:val="-4"/>
          <w:lang w:val="ru-RU"/>
        </w:rPr>
        <w:t xml:space="preserve">ізних державних органів; вносити пропозиції щодо удосконалення чинного законодавства з метою попередження та недопущення у подальшому порушень прав і свобод людини і громадянина; висловлювати, </w:t>
      </w:r>
      <w:r w:rsidRPr="00CE631C">
        <w:rPr>
          <w:i/>
          <w:color w:val="000000"/>
          <w:spacing w:val="-4"/>
          <w:lang w:val="ru-RU"/>
        </w:rPr>
        <w:lastRenderedPageBreak/>
        <w:t>обґрунтовувати й відстоювати свою точку зору стосовно тієї чи іншої проблеми, вміння вести аргументовану дискусію, вирішувати практичні завдання.</w:t>
      </w:r>
    </w:p>
    <w:p w:rsidR="005C7E3A" w:rsidRPr="004462C9" w:rsidRDefault="005C7E3A" w:rsidP="005C7E3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462C9">
        <w:rPr>
          <w:rFonts w:ascii="Times New Roman" w:hAnsi="Times New Roman" w:cs="Times New Roman"/>
        </w:rPr>
        <w:t xml:space="preserve">Основні </w:t>
      </w:r>
      <w:r w:rsidRPr="004462C9">
        <w:rPr>
          <w:rFonts w:ascii="Times New Roman" w:hAnsi="Times New Roman" w:cs="Times New Roman"/>
          <w:b/>
        </w:rPr>
        <w:t>міждисциплінарні зв’язки</w:t>
      </w:r>
      <w:r w:rsidRPr="004462C9">
        <w:rPr>
          <w:rFonts w:ascii="Times New Roman" w:hAnsi="Times New Roman" w:cs="Times New Roman"/>
        </w:rPr>
        <w:t xml:space="preserve"> навчальної дисципліни циклу загальної підготовки «</w:t>
      </w:r>
      <w:r w:rsidR="002705A6" w:rsidRPr="002705A6">
        <w:rPr>
          <w:rFonts w:ascii="Times New Roman" w:hAnsi="Times New Roman" w:cs="Times New Roman"/>
          <w:b/>
          <w:lang w:val="ru-RU"/>
        </w:rPr>
        <w:t>Соціально</w:t>
      </w:r>
      <w:r w:rsidR="002705A6">
        <w:rPr>
          <w:rFonts w:ascii="Times New Roman" w:hAnsi="Times New Roman" w:cs="Times New Roman"/>
          <w:b/>
          <w:lang w:val="ru-RU"/>
        </w:rPr>
        <w:t>-трудові</w:t>
      </w:r>
      <w:r w:rsidR="002705A6" w:rsidRPr="002705A6">
        <w:rPr>
          <w:rFonts w:ascii="Times New Roman" w:hAnsi="Times New Roman" w:cs="Times New Roman"/>
          <w:b/>
          <w:lang w:val="ru-RU"/>
        </w:rPr>
        <w:t xml:space="preserve"> права молоді</w:t>
      </w:r>
      <w:r w:rsidRPr="004462C9">
        <w:rPr>
          <w:rFonts w:ascii="Times New Roman" w:hAnsi="Times New Roman" w:cs="Times New Roman"/>
        </w:rPr>
        <w:t>» (ВД3), яка є інтегральною міжгалузевою дисципліною і має досить тісний зв’язок із усім комплексом правознавчих дисциплін, зокрема має зв’язок з такими компонентами освітньо-професійної програми: Права та обов'язки людини і громадянина в України (ЗП 6), Теорія держави та права (ППН 1), Конституційне право (ППН 4), Адміністративне право (ППН 5), Цивільне право (ППН 7), Міжнародний захист прав людини (ППН 11).</w:t>
      </w:r>
    </w:p>
    <w:p w:rsidR="005C7E3A" w:rsidRPr="005C7E3A" w:rsidRDefault="005C7E3A" w:rsidP="005C7E3A">
      <w:pPr>
        <w:ind w:firstLine="709"/>
        <w:contextualSpacing/>
        <w:jc w:val="both"/>
        <w:rPr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260"/>
        <w:gridCol w:w="3260"/>
      </w:tblGrid>
      <w:tr w:rsidR="00B56C83" w:rsidRPr="00A31F4F" w:rsidTr="00A66DCD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A66DCD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A66DCD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</w:p>
        </w:tc>
      </w:tr>
      <w:tr w:rsidR="00B56C83" w:rsidRPr="00A31F4F" w:rsidTr="00A66DCD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E72E16" w:rsidP="008A66E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6C83" w:rsidRPr="00A31F4F">
              <w:rPr>
                <w:rFonts w:ascii="Times New Roman" w:hAnsi="Times New Roman" w:cs="Times New Roman"/>
              </w:rPr>
              <w:t>-й</w:t>
            </w:r>
          </w:p>
        </w:tc>
      </w:tr>
      <w:tr w:rsidR="00B56C83" w:rsidRPr="00A31F4F" w:rsidTr="00A66DCD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31F4F" w:rsidTr="00A66DCD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A66EF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B56C83" w:rsidRPr="00A31F4F" w:rsidTr="00A66DCD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E5E23" w:rsidP="002705A6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5A6">
              <w:rPr>
                <w:rFonts w:ascii="Times New Roman" w:hAnsi="Times New Roman" w:cs="Times New Roman"/>
              </w:rPr>
              <w:t>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05A6" w:rsidP="00CF62C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A66DCD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05A6" w:rsidP="008E5E2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A66EF">
              <w:rPr>
                <w:rFonts w:ascii="Times New Roman" w:hAnsi="Times New Roman" w:cs="Times New Roman"/>
              </w:rPr>
              <w:t xml:space="preserve">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C14E6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A31F4F" w:rsidTr="00FE0754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E6B" w:rsidRDefault="00C14E6B" w:rsidP="00A66DCD">
            <w:pP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</w:pPr>
            <w:r w:rsidRPr="008E5E23">
              <w:rPr>
                <w:rFonts w:ascii="Times New Roman" w:hAnsi="Times New Roman" w:cs="Times New Roman"/>
                <w:bCs/>
                <w:i/>
                <w:lang w:val="en-US"/>
              </w:rPr>
              <w:t xml:space="preserve">zoom 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812 0772 8921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 xml:space="preserve"> </w:t>
            </w:r>
            <w:r w:rsidRPr="008E5E23"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</w:rPr>
              <w:t>777888</w:t>
            </w:r>
          </w:p>
          <w:p w:rsidR="00CF62CE" w:rsidRPr="00FE0754" w:rsidRDefault="00FE0754" w:rsidP="00A66DC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32333"/>
                <w:spacing w:val="5"/>
                <w:shd w:val="clear" w:color="auto" w:fill="FFFFFF"/>
                <w:lang w:val="en-US"/>
              </w:rPr>
              <w:t>meet.google.com/pev-ybsa-ouj</w:t>
            </w:r>
          </w:p>
        </w:tc>
      </w:tr>
      <w:tr w:rsidR="00B56C83" w:rsidRPr="00A31F4F" w:rsidTr="00A66DCD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A31F4F" w:rsidTr="00A66DCD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35435F" w:rsidP="00A66D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435F">
              <w:rPr>
                <w:rFonts w:ascii="Times New Roman" w:hAnsi="Times New Roman" w:cs="Times New Roman"/>
              </w:rPr>
              <w:t xml:space="preserve">https://moodle.znu.edu.ua/course/view.php?id=10328 </w:t>
            </w: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701"/>
        <w:gridCol w:w="3792"/>
      </w:tblGrid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A31F4F" w:rsidRDefault="00B56C83" w:rsidP="00A66DCD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F0120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:rsidTr="00413CE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Визначати переконливість аргументів у процесі оцінки заздалегідь невідомих умов та обставин.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lastRenderedPageBreak/>
              <w:t xml:space="preserve">Проводити збір і інтегрований аналіз матеріалів з різних джерел.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Формулювати власні обґрунтовані судження на основі аналізу відомої проблеми.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Давати короткий висновок щодо окремих фактичних обставин (даних) з достатньою обґрунтованістю.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Оцінювати недоліки і переваги аргументів, аналізуючи відому проблему.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Складати та узгоджувати план власного дослідження і самостійно збирати матеріали за визначеними джерелами.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Використовувати різноманітні інформаційні джерела для повного та всебічного встановлення певних обставин.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Вільно спілкуватися державною та іноземною мовами як усно, так і письмово, правильно вживаючи правничу термінологію.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Володіти базовими навичками риторики.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Доносити до респондента матеріал з певної проблематики доступно і зрозуміло.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Пояснювати характер певних подій та процесів з розумінням професійного та суспільного контексту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Належно використовувати статистичну інформацію, отриману з першоджерел та вторинних джерел для своєї професійної діяльності.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Вільно використовувати для професійної діяльності доступні інформаційні технології і бази даних.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Демонструвати вміння користуватися комп’ютерними програмами, необхідними у професійній діяльності.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Працювати в групі, формуючи власний внесок у виконання завдань групи.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Виявляти знання і розуміння основних сучасних правових доктрин, цінностей та принципів функціонування </w:t>
            </w:r>
            <w:r w:rsidRPr="000F2024">
              <w:lastRenderedPageBreak/>
              <w:t xml:space="preserve">національної правової системи.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Демонструвати необхідні знання та розуміння сутності та змісту основних правових інститутів і норм фундаментальних галузей права.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Пояснювати природу та зміст основних правових явищ і процесів.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Застосовувати набуті знання у різних правових ситуаціях, виокремлювати юридично значущі факти і формувати обґрунтовані правові висновки. </w:t>
            </w:r>
          </w:p>
          <w:p w:rsidR="00460568" w:rsidRPr="000F2024" w:rsidRDefault="00460568" w:rsidP="00460568">
            <w:pPr>
              <w:pStyle w:val="af0"/>
              <w:widowControl/>
              <w:numPr>
                <w:ilvl w:val="0"/>
                <w:numId w:val="2"/>
              </w:numPr>
              <w:ind w:left="142" w:hanging="142"/>
              <w:jc w:val="both"/>
            </w:pPr>
            <w:r w:rsidRPr="000F2024">
              <w:t xml:space="preserve">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  <w:p w:rsidR="00B56C83" w:rsidRPr="00A31F4F" w:rsidRDefault="00460568" w:rsidP="00460568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2024"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EE" w:rsidRDefault="00413CEE" w:rsidP="00413CEE">
            <w:pPr>
              <w:jc w:val="both"/>
            </w:pPr>
            <w:r w:rsidRPr="00413CEE">
              <w:lastRenderedPageBreak/>
              <w:t xml:space="preserve">Навчання здійснюється шляхом засвоєння теоретичного лекційного матеріалу на </w:t>
            </w:r>
            <w:r w:rsidRPr="00413CEE">
              <w:lastRenderedPageBreak/>
              <w:t>лекціях та шляхом підготовки до практичних занять, на яких обговорюються питання теми, вирішуються практичні завдання та задачі, висловлюються позиції з наукових (теоретичних) та практичних питань</w:t>
            </w:r>
            <w:r>
              <w:t>; здійснюються публічні виступи та презентуються власні презентації магістрів з певної теми</w:t>
            </w:r>
            <w:r w:rsidRPr="00413CEE">
              <w:t>.</w:t>
            </w:r>
          </w:p>
          <w:p w:rsidR="00413CEE" w:rsidRDefault="00413CEE" w:rsidP="00413CEE">
            <w:pPr>
              <w:jc w:val="both"/>
            </w:pPr>
            <w:r>
              <w:t xml:space="preserve">Поглиблене засвоєння матеріалу досягається шляхом виконання магістрами додаткових видів робіт, зокрема, підготовки та виступів на конференціях та публікаціях тез конференцій, підготовки презентацій та публічних виступів за тематикою курсу дисципліни, підготовки </w:t>
            </w:r>
            <w:r>
              <w:lastRenderedPageBreak/>
              <w:t xml:space="preserve">рефератів та есе. </w:t>
            </w:r>
          </w:p>
          <w:p w:rsidR="00413CEE" w:rsidRDefault="00413CEE" w:rsidP="00413CEE">
            <w:pPr>
              <w:jc w:val="both"/>
            </w:pPr>
          </w:p>
          <w:p w:rsidR="00413CEE" w:rsidRDefault="00413CEE" w:rsidP="00413CEE">
            <w:pPr>
              <w:jc w:val="both"/>
            </w:pPr>
          </w:p>
          <w:p w:rsidR="00413CEE" w:rsidRDefault="00413CEE" w:rsidP="00413CEE">
            <w:pPr>
              <w:jc w:val="both"/>
            </w:pPr>
          </w:p>
          <w:p w:rsidR="00B56C83" w:rsidRPr="00A31F4F" w:rsidRDefault="00413CEE" w:rsidP="00413CE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0" w:rsidRPr="006331B8" w:rsidRDefault="00FF0120" w:rsidP="00FF0120">
            <w:pPr>
              <w:rPr>
                <w:b/>
                <w:i/>
                <w:u w:val="single"/>
                <w:lang w:val="ru-RU"/>
              </w:rPr>
            </w:pPr>
            <w:r w:rsidRPr="006331B8">
              <w:rPr>
                <w:b/>
                <w:i/>
                <w:u w:val="single"/>
                <w:lang w:val="ru-RU"/>
              </w:rPr>
              <w:lastRenderedPageBreak/>
              <w:t>Поточні контрольні заходи (</w:t>
            </w:r>
            <w:r w:rsidRPr="006331B8">
              <w:rPr>
                <w:b/>
                <w:i/>
                <w:u w:val="single"/>
              </w:rPr>
              <w:t>max</w:t>
            </w:r>
            <w:r w:rsidRPr="00643344">
              <w:rPr>
                <w:b/>
                <w:i/>
                <w:u w:val="single"/>
                <w:lang w:val="ru-RU"/>
              </w:rPr>
              <w:t xml:space="preserve"> 60</w:t>
            </w:r>
            <w:r>
              <w:rPr>
                <w:b/>
                <w:i/>
                <w:u w:val="single"/>
              </w:rPr>
              <w:t xml:space="preserve"> балів</w:t>
            </w:r>
            <w:r w:rsidRPr="006331B8">
              <w:rPr>
                <w:b/>
                <w:i/>
                <w:u w:val="single"/>
                <w:lang w:val="ru-RU"/>
              </w:rPr>
              <w:t>):</w:t>
            </w:r>
          </w:p>
          <w:p w:rsidR="00FF0120" w:rsidRPr="006331B8" w:rsidRDefault="00FF0120" w:rsidP="00413CEE">
            <w:pPr>
              <w:jc w:val="both"/>
              <w:rPr>
                <w:iCs/>
              </w:rPr>
            </w:pPr>
            <w:r w:rsidRPr="006331B8">
              <w:rPr>
                <w:iCs/>
              </w:rPr>
              <w:t xml:space="preserve">Поточний контроль передбачає такі </w:t>
            </w:r>
            <w:r w:rsidRPr="006331B8">
              <w:rPr>
                <w:b/>
                <w:i/>
                <w:iCs/>
              </w:rPr>
              <w:t>теоретичні</w:t>
            </w:r>
            <w:r w:rsidRPr="006331B8">
              <w:rPr>
                <w:iCs/>
              </w:rPr>
              <w:t xml:space="preserve"> завдання:</w:t>
            </w:r>
          </w:p>
          <w:p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210FEA">
              <w:rPr>
                <w:iCs/>
              </w:rPr>
              <w:t xml:space="preserve">Усне опитування і обговорення питань теми. </w:t>
            </w:r>
          </w:p>
          <w:p w:rsidR="00FF0120" w:rsidRPr="00210FEA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210FEA">
              <w:rPr>
                <w:iCs/>
              </w:rPr>
              <w:t xml:space="preserve">Короткі контрольні роботи </w:t>
            </w:r>
            <w:r w:rsidRPr="00210FEA">
              <w:rPr>
                <w:iCs/>
              </w:rPr>
              <w:lastRenderedPageBreak/>
              <w:t>за пройденим матеріалом.</w:t>
            </w:r>
          </w:p>
          <w:p w:rsidR="00FF0120" w:rsidRPr="006331B8" w:rsidRDefault="00FF0120" w:rsidP="00413CEE">
            <w:pPr>
              <w:jc w:val="both"/>
              <w:rPr>
                <w:iCs/>
              </w:rPr>
            </w:pPr>
            <w:r w:rsidRPr="006331B8">
              <w:rPr>
                <w:iCs/>
              </w:rPr>
              <w:t xml:space="preserve">Поточний контроль передбачає такі </w:t>
            </w:r>
            <w:r w:rsidRPr="006331B8">
              <w:rPr>
                <w:b/>
                <w:i/>
                <w:iCs/>
              </w:rPr>
              <w:t>практичні</w:t>
            </w:r>
            <w:r w:rsidRPr="006331B8">
              <w:rPr>
                <w:iCs/>
              </w:rPr>
              <w:t xml:space="preserve"> завдання:</w:t>
            </w:r>
          </w:p>
          <w:p w:rsidR="00FF0120" w:rsidRPr="006331B8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>Вирішення задач</w:t>
            </w:r>
            <w:r w:rsidRPr="006331B8">
              <w:rPr>
                <w:iCs/>
              </w:rPr>
              <w:t>.</w:t>
            </w:r>
          </w:p>
          <w:p w:rsidR="00FF0120" w:rsidRPr="006331B8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>
              <w:rPr>
                <w:iCs/>
              </w:rPr>
              <w:t xml:space="preserve">Обговорення змісту та підготовка </w:t>
            </w:r>
            <w:r w:rsidRPr="006331B8">
              <w:rPr>
                <w:iCs/>
              </w:rPr>
              <w:t>власних тез доповідей, статей і магістерських досліджень.</w:t>
            </w:r>
          </w:p>
          <w:p w:rsidR="00FF0120" w:rsidRDefault="00FF0120" w:rsidP="00413CEE">
            <w:pPr>
              <w:widowControl/>
              <w:numPr>
                <w:ilvl w:val="0"/>
                <w:numId w:val="3"/>
              </w:numPr>
              <w:suppressAutoHyphens w:val="0"/>
              <w:ind w:left="0" w:firstLine="0"/>
              <w:jc w:val="both"/>
              <w:rPr>
                <w:iCs/>
              </w:rPr>
            </w:pPr>
            <w:r w:rsidRPr="006331B8">
              <w:rPr>
                <w:iCs/>
              </w:rPr>
              <w:t>Презентація власних досліджень.</w:t>
            </w:r>
          </w:p>
          <w:p w:rsidR="00FF0120" w:rsidRDefault="00FF0120" w:rsidP="00413CEE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Додаткові види роботи:</w:t>
            </w:r>
          </w:p>
          <w:p w:rsidR="00FF0120" w:rsidRPr="001E336D" w:rsidRDefault="00FF0120" w:rsidP="00413CEE">
            <w:pPr>
              <w:widowControl/>
              <w:suppressAutoHyphens w:val="0"/>
              <w:jc w:val="both"/>
              <w:rPr>
                <w:i/>
                <w:iCs/>
                <w:color w:val="000000"/>
              </w:rPr>
            </w:pPr>
            <w:r w:rsidRPr="00C0464B">
              <w:rPr>
                <w:b/>
                <w:bCs/>
                <w:i/>
                <w:iCs/>
                <w:color w:val="000000"/>
              </w:rPr>
              <w:t>Індивідуальне письмове завдання</w:t>
            </w:r>
            <w:r>
              <w:rPr>
                <w:i/>
                <w:iCs/>
                <w:color w:val="000000"/>
              </w:rPr>
              <w:t xml:space="preserve"> у вигляді реферату, аргументативного есе чи написання та публікації тез конференції (max</w:t>
            </w:r>
            <w:r w:rsidRPr="00A96198">
              <w:rPr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lang w:val="ru-RU"/>
              </w:rPr>
              <w:t>12</w:t>
            </w:r>
            <w:r w:rsidRPr="00A96198">
              <w:rPr>
                <w:i/>
                <w:iCs/>
                <w:color w:val="000000"/>
                <w:lang w:val="ru-RU"/>
              </w:rPr>
              <w:t xml:space="preserve"> </w:t>
            </w:r>
            <w:r>
              <w:rPr>
                <w:i/>
                <w:iCs/>
                <w:color w:val="000000"/>
              </w:rPr>
              <w:t>балів) виконується за бажанням студента. Теми рефератів, есе, тез конференції на вибір студента зазначені у планах практичних завдань у розділі «Індивідуальне письмове завдання». 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Moodle</w:t>
            </w:r>
            <w:r w:rsidRPr="00D54399">
              <w:rPr>
                <w:i/>
                <w:iCs/>
                <w:color w:val="000000"/>
              </w:rPr>
              <w:t xml:space="preserve">. </w:t>
            </w:r>
          </w:p>
          <w:p w:rsidR="00FF0120" w:rsidRPr="00210FEA" w:rsidRDefault="00FF0120" w:rsidP="00413CEE">
            <w:pPr>
              <w:widowControl/>
              <w:suppressAutoHyphens w:val="0"/>
              <w:jc w:val="both"/>
              <w:rPr>
                <w:iCs/>
              </w:rPr>
            </w:pPr>
            <w:r w:rsidRPr="00C0464B">
              <w:rPr>
                <w:b/>
                <w:bCs/>
                <w:i/>
                <w:iCs/>
                <w:color w:val="000000"/>
              </w:rPr>
              <w:t>Реферат</w:t>
            </w:r>
            <w:r>
              <w:rPr>
                <w:i/>
                <w:iCs/>
                <w:color w:val="000000"/>
              </w:rPr>
      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      </w:r>
          </w:p>
          <w:p w:rsidR="0050283B" w:rsidRPr="0050283B" w:rsidRDefault="0050283B" w:rsidP="0050283B">
            <w:pPr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50283B">
              <w:rPr>
                <w:rFonts w:ascii="Times New Roman" w:hAnsi="Times New Roman" w:cs="Times New Roman"/>
                <w:u w:val="single"/>
              </w:rPr>
              <w:t>https://moodle.znu.edu.ua/course/view.php?id=7664</w:t>
            </w:r>
            <w:r w:rsidRPr="0050283B">
              <w:rPr>
                <w:rFonts w:ascii="Times New Roman" w:hAnsi="Times New Roman" w:cs="Times New Roman"/>
                <w:bCs/>
                <w:i/>
                <w:u w:val="single"/>
              </w:rPr>
              <w:t xml:space="preserve"> </w:t>
            </w:r>
          </w:p>
          <w:p w:rsidR="00FF0120" w:rsidRPr="001E6C08" w:rsidRDefault="00FF0120" w:rsidP="00413CEE">
            <w:pPr>
              <w:widowControl/>
              <w:suppressAutoHyphens w:val="0"/>
              <w:jc w:val="both"/>
              <w:rPr>
                <w:b/>
                <w:i/>
                <w:iCs/>
              </w:rPr>
            </w:pPr>
            <w:r w:rsidRPr="001E6C08">
              <w:rPr>
                <w:b/>
                <w:i/>
                <w:iCs/>
              </w:rPr>
              <w:t xml:space="preserve">Есе </w:t>
            </w:r>
            <w:r>
              <w:rPr>
                <w:b/>
                <w:i/>
                <w:iCs/>
              </w:rPr>
              <w:t xml:space="preserve">– </w:t>
            </w:r>
            <w:r>
              <w:rPr>
                <w:i/>
                <w:iCs/>
              </w:rPr>
      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</w:t>
            </w:r>
            <w:r>
              <w:rPr>
                <w:i/>
                <w:iCs/>
              </w:rPr>
              <w:lastRenderedPageBreak/>
              <w:t>законодавства.  Обсяг – 2-3 сторінки А4, Times</w:t>
            </w:r>
            <w:r w:rsidRPr="001E6C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New</w:t>
            </w:r>
            <w:r w:rsidRPr="001E6C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Roman</w:t>
            </w:r>
            <w:r w:rsidRPr="001E6C08"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t xml:space="preserve">Інтервал 1,5 </w:t>
            </w:r>
          </w:p>
          <w:p w:rsidR="00FF0120" w:rsidRPr="00425EA8" w:rsidRDefault="00FF0120" w:rsidP="00FF0120">
            <w:pPr>
              <w:rPr>
                <w:sz w:val="6"/>
                <w:szCs w:val="6"/>
              </w:rPr>
            </w:pPr>
          </w:p>
          <w:p w:rsidR="00FF0120" w:rsidRPr="001E6C08" w:rsidRDefault="00FF0120" w:rsidP="00FF0120">
            <w:pPr>
              <w:rPr>
                <w:b/>
                <w:i/>
                <w:u w:val="single"/>
              </w:rPr>
            </w:pPr>
            <w:r w:rsidRPr="001E6C08">
              <w:rPr>
                <w:b/>
                <w:i/>
                <w:u w:val="single"/>
              </w:rPr>
              <w:t>Підсумкові контрольні заходи (</w:t>
            </w:r>
            <w:r w:rsidRPr="006331B8">
              <w:rPr>
                <w:b/>
                <w:i/>
                <w:u w:val="single"/>
              </w:rPr>
              <w:t>max</w:t>
            </w:r>
            <w:r w:rsidRPr="001E6C08">
              <w:rPr>
                <w:b/>
                <w:i/>
                <w:u w:val="single"/>
              </w:rPr>
              <w:t xml:space="preserve"> 40</w:t>
            </w:r>
            <w:r>
              <w:rPr>
                <w:b/>
                <w:i/>
                <w:u w:val="single"/>
              </w:rPr>
              <w:t xml:space="preserve"> балів</w:t>
            </w:r>
            <w:r w:rsidRPr="001E6C08">
              <w:rPr>
                <w:b/>
                <w:i/>
                <w:u w:val="single"/>
              </w:rPr>
              <w:t>):</w:t>
            </w:r>
          </w:p>
          <w:p w:rsidR="00FF0120" w:rsidRPr="00643344" w:rsidRDefault="00FF0120" w:rsidP="00FF0120">
            <w:pPr>
              <w:jc w:val="both"/>
              <w:rPr>
                <w:b/>
                <w:i/>
                <w:lang w:val="ru-RU"/>
              </w:rPr>
            </w:pPr>
            <w:r w:rsidRPr="006331B8">
              <w:rPr>
                <w:b/>
                <w:i/>
              </w:rPr>
              <w:t xml:space="preserve">Теоретичний підсумковий контроль </w:t>
            </w:r>
            <w:r w:rsidRPr="006331B8">
              <w:t xml:space="preserve">– 2 тести </w:t>
            </w:r>
            <w:r w:rsidRPr="001E6C08">
              <w:t>по 10 балів кожен</w:t>
            </w:r>
            <w:r w:rsidRPr="006331B8">
              <w:t xml:space="preserve"> (за 1й і 2й півсеместри, проводиться онлайн на платформі Moodle)</w:t>
            </w:r>
            <w:r w:rsidRPr="00643344">
              <w:rPr>
                <w:lang w:val="ru-RU"/>
              </w:rPr>
              <w:t>.</w:t>
            </w:r>
          </w:p>
          <w:p w:rsidR="00FF0120" w:rsidRPr="006331B8" w:rsidRDefault="00FF0120" w:rsidP="00FF0120">
            <w:pPr>
              <w:jc w:val="both"/>
            </w:pPr>
            <w:r>
              <w:rPr>
                <w:b/>
                <w:i/>
              </w:rPr>
              <w:t xml:space="preserve">Залік </w:t>
            </w:r>
            <w:r w:rsidRPr="006331B8">
              <w:rPr>
                <w:b/>
                <w:i/>
              </w:rPr>
              <w:t>(</w:t>
            </w:r>
            <w:r>
              <w:rPr>
                <w:b/>
                <w:i/>
              </w:rPr>
              <w:t>презентація проєкту</w:t>
            </w:r>
            <w:r w:rsidRPr="006331B8">
              <w:rPr>
                <w:b/>
                <w:i/>
              </w:rPr>
              <w:t>)</w:t>
            </w:r>
            <w:r w:rsidRPr="006331B8">
              <w:t xml:space="preserve"> – підготовка і презентація плану-проспекту кваліфікаційної роботи магістра</w:t>
            </w:r>
            <w:r>
              <w:t xml:space="preserve"> або обраної теми курсу (мах</w:t>
            </w:r>
            <w:r w:rsidRPr="006331B8">
              <w:t>.</w:t>
            </w:r>
            <w:r>
              <w:t xml:space="preserve"> 20 балів).</w:t>
            </w:r>
            <w:r w:rsidRPr="006331B8">
              <w:t xml:space="preserve">  </w:t>
            </w:r>
          </w:p>
          <w:p w:rsidR="00FF0120" w:rsidRDefault="00FF0120" w:rsidP="00FF0120">
            <w:pPr>
              <w:jc w:val="both"/>
              <w:rPr>
                <w:i/>
                <w:iCs/>
                <w:color w:val="000000"/>
                <w:lang w:val="ru-RU"/>
              </w:rPr>
            </w:pPr>
            <w:r w:rsidRPr="006331B8">
              <w:rPr>
                <w:b/>
                <w:i/>
              </w:rPr>
              <w:t xml:space="preserve">Вимоги </w:t>
            </w:r>
            <w:r>
              <w:rPr>
                <w:b/>
                <w:i/>
              </w:rPr>
              <w:t xml:space="preserve">до презентації </w:t>
            </w:r>
            <w:r w:rsidRPr="006331B8">
              <w:rPr>
                <w:b/>
                <w:i/>
              </w:rPr>
              <w:t>проєкту</w:t>
            </w:r>
            <w:r w:rsidRPr="006331B8">
              <w:t>:</w:t>
            </w:r>
            <w:r>
              <w:t xml:space="preserve"> </w:t>
            </w:r>
            <w:r w:rsidRPr="006331B8">
              <w:t>Презентації мають бути підготовлені в Power Point формат</w:t>
            </w:r>
            <w:r>
              <w:t>і</w:t>
            </w:r>
            <w:r w:rsidRPr="006331B8">
              <w:t>, до 1</w:t>
            </w:r>
            <w:r>
              <w:t>5</w:t>
            </w:r>
            <w:r w:rsidRPr="006331B8">
              <w:t xml:space="preserve"> слайдів.</w:t>
            </w:r>
          </w:p>
          <w:p w:rsidR="00B56C83" w:rsidRPr="00FF0120" w:rsidRDefault="00B56C83" w:rsidP="00A66DCD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val="ru-RU" w:eastAsia="en-US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i/>
          <w:sz w:val="22"/>
          <w:szCs w:val="22"/>
        </w:rPr>
        <w:t>Примітка.</w:t>
      </w:r>
      <w:r w:rsidRPr="00A31F4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31F4F">
        <w:rPr>
          <w:rFonts w:ascii="Times New Roman" w:hAnsi="Times New Roman" w:cs="Times New Roman"/>
          <w:bCs/>
          <w:i/>
          <w:sz w:val="22"/>
          <w:szCs w:val="22"/>
        </w:rPr>
        <w:t xml:space="preserve">Компетентності/результати навчання в рамках освітньої компоненти мають корелюватися зі змістом відповідної освітньо-професійної/освітньо-наукової програми (див. матриці відповідності). Кількість компетентностей/результатів навчання, форм і методів визначається науково-педагогічним працівником і гарантом освітньо-професійної/освітньо-наукової програми. 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2705A6" w:rsidRPr="000F2024" w:rsidRDefault="002705A6" w:rsidP="002705A6">
      <w:pPr>
        <w:pStyle w:val="110"/>
        <w:spacing w:before="78"/>
        <w:ind w:left="0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0F2024">
        <w:rPr>
          <w:b/>
          <w:color w:val="000000"/>
          <w:sz w:val="28"/>
          <w:szCs w:val="28"/>
          <w:lang w:eastAsia="ru-RU"/>
        </w:rPr>
        <w:t xml:space="preserve">Змістовний модуль </w:t>
      </w:r>
      <w:r w:rsidRPr="000F2024">
        <w:rPr>
          <w:b/>
          <w:color w:val="000000" w:themeColor="text1"/>
          <w:sz w:val="28"/>
          <w:szCs w:val="28"/>
          <w:lang w:eastAsia="ru-RU"/>
        </w:rPr>
        <w:t>1</w:t>
      </w:r>
    </w:p>
    <w:p w:rsidR="002705A6" w:rsidRDefault="002705A6" w:rsidP="002705A6">
      <w:pPr>
        <w:contextualSpacing/>
        <w:jc w:val="center"/>
        <w:rPr>
          <w:b/>
          <w:sz w:val="28"/>
          <w:szCs w:val="28"/>
          <w:lang w:val="ru-RU"/>
        </w:rPr>
      </w:pPr>
      <w:proofErr w:type="gramStart"/>
      <w:r w:rsidRPr="00CA6459">
        <w:rPr>
          <w:b/>
          <w:sz w:val="28"/>
          <w:szCs w:val="28"/>
          <w:lang w:val="ru-RU"/>
        </w:rPr>
        <w:t>Теоретико-методолог</w:t>
      </w:r>
      <w:proofErr w:type="gramEnd"/>
      <w:r w:rsidRPr="00CA6459">
        <w:rPr>
          <w:b/>
          <w:sz w:val="28"/>
          <w:szCs w:val="28"/>
          <w:lang w:val="ru-RU"/>
        </w:rPr>
        <w:t>ічні основи права особи на свободу</w:t>
      </w:r>
    </w:p>
    <w:p w:rsidR="002705A6" w:rsidRDefault="002705A6" w:rsidP="002705A6">
      <w:pPr>
        <w:contextualSpacing/>
        <w:jc w:val="center"/>
        <w:rPr>
          <w:b/>
          <w:sz w:val="28"/>
          <w:szCs w:val="28"/>
        </w:rPr>
      </w:pPr>
    </w:p>
    <w:p w:rsidR="002705A6" w:rsidRPr="001866BC" w:rsidRDefault="002705A6" w:rsidP="002705A6">
      <w:pPr>
        <w:shd w:val="clear" w:color="auto" w:fill="FFFFFF"/>
        <w:ind w:firstLine="709"/>
        <w:contextualSpacing/>
        <w:jc w:val="both"/>
        <w:rPr>
          <w:color w:val="000000"/>
          <w:spacing w:val="3"/>
          <w:sz w:val="28"/>
          <w:szCs w:val="28"/>
        </w:rPr>
      </w:pPr>
      <w:r w:rsidRPr="001866BC">
        <w:rPr>
          <w:sz w:val="28"/>
          <w:szCs w:val="28"/>
        </w:rPr>
        <w:t>Історія становлення прав людини. Покоління прав людини.</w:t>
      </w:r>
      <w:r>
        <w:rPr>
          <w:sz w:val="28"/>
          <w:szCs w:val="28"/>
        </w:rPr>
        <w:t xml:space="preserve"> </w:t>
      </w:r>
      <w:r w:rsidRPr="001866BC">
        <w:rPr>
          <w:sz w:val="28"/>
          <w:szCs w:val="28"/>
        </w:rPr>
        <w:t>Наукові та нормативні джерела прав і свобод особи.</w:t>
      </w:r>
      <w:r>
        <w:rPr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Поняття конституційних прав і свобод особи. Зміст конституційних прав і свобод особи.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Механізм забезпечення конституційних прав і свобод особи.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Соціально-трудові права людини: класифікація та зміст</w:t>
      </w:r>
    </w:p>
    <w:p w:rsidR="002705A6" w:rsidRPr="001866BC" w:rsidRDefault="002705A6" w:rsidP="002705A6">
      <w:pPr>
        <w:shd w:val="clear" w:color="auto" w:fill="FFFFFF"/>
        <w:ind w:right="19" w:firstLine="709"/>
        <w:contextualSpacing/>
        <w:jc w:val="both"/>
        <w:rPr>
          <w:b/>
          <w:sz w:val="28"/>
          <w:szCs w:val="28"/>
        </w:rPr>
      </w:pPr>
      <w:r w:rsidRPr="001866BC">
        <w:rPr>
          <w:b/>
          <w:sz w:val="28"/>
          <w:szCs w:val="28"/>
        </w:rPr>
        <w:t>Нормативно-правове забезпечення конституційних прав і свобод людини в Україні.</w:t>
      </w:r>
    </w:p>
    <w:p w:rsidR="002705A6" w:rsidRPr="001866BC" w:rsidRDefault="002705A6" w:rsidP="002705A6">
      <w:pPr>
        <w:shd w:val="clear" w:color="auto" w:fill="FFFFFF"/>
        <w:spacing w:before="106"/>
        <w:ind w:firstLine="709"/>
        <w:contextualSpacing/>
        <w:jc w:val="both"/>
        <w:rPr>
          <w:color w:val="000000"/>
          <w:spacing w:val="3"/>
          <w:sz w:val="28"/>
          <w:szCs w:val="28"/>
        </w:rPr>
      </w:pPr>
      <w:r w:rsidRPr="001866BC">
        <w:rPr>
          <w:color w:val="000000"/>
          <w:spacing w:val="4"/>
          <w:sz w:val="28"/>
          <w:szCs w:val="28"/>
        </w:rPr>
        <w:t xml:space="preserve">Конституція України в механізмі правового забезпечення прав і </w:t>
      </w:r>
      <w:r w:rsidRPr="001866BC">
        <w:rPr>
          <w:color w:val="000000"/>
          <w:spacing w:val="3"/>
          <w:sz w:val="28"/>
          <w:szCs w:val="28"/>
        </w:rPr>
        <w:t>свобод людини.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5"/>
          <w:sz w:val="28"/>
          <w:szCs w:val="28"/>
        </w:rPr>
        <w:t xml:space="preserve">Закони України </w:t>
      </w:r>
      <w:r w:rsidRPr="001866BC">
        <w:rPr>
          <w:color w:val="000000"/>
          <w:spacing w:val="4"/>
          <w:sz w:val="28"/>
          <w:szCs w:val="28"/>
        </w:rPr>
        <w:t xml:space="preserve">в механізмі правового забезпечення прав і </w:t>
      </w:r>
      <w:r w:rsidRPr="001866BC">
        <w:rPr>
          <w:color w:val="000000"/>
          <w:spacing w:val="3"/>
          <w:sz w:val="28"/>
          <w:szCs w:val="28"/>
        </w:rPr>
        <w:t>свобод людини.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5"/>
          <w:sz w:val="28"/>
          <w:szCs w:val="28"/>
        </w:rPr>
        <w:t xml:space="preserve">Підзаконні нормативно-правові акти </w:t>
      </w:r>
      <w:r w:rsidRPr="001866BC">
        <w:rPr>
          <w:color w:val="000000"/>
          <w:spacing w:val="4"/>
          <w:sz w:val="28"/>
          <w:szCs w:val="28"/>
        </w:rPr>
        <w:t xml:space="preserve">в механізмі правового забезпечення прав і </w:t>
      </w:r>
      <w:r w:rsidRPr="001866BC">
        <w:rPr>
          <w:color w:val="000000"/>
          <w:spacing w:val="3"/>
          <w:sz w:val="28"/>
          <w:szCs w:val="28"/>
        </w:rPr>
        <w:t>свобод людини.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Соціальні права людини в Україні.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Трудові права людини в Україні.</w:t>
      </w:r>
      <w:r>
        <w:rPr>
          <w:color w:val="000000"/>
          <w:spacing w:val="3"/>
          <w:sz w:val="28"/>
          <w:szCs w:val="28"/>
        </w:rPr>
        <w:t xml:space="preserve"> </w:t>
      </w:r>
      <w:r w:rsidRPr="001866BC">
        <w:rPr>
          <w:color w:val="000000"/>
          <w:spacing w:val="3"/>
          <w:sz w:val="28"/>
          <w:szCs w:val="28"/>
        </w:rPr>
        <w:t>Особливості охорони соціальних та трудових прав за законодавством України.</w:t>
      </w:r>
    </w:p>
    <w:p w:rsidR="002705A6" w:rsidRDefault="002705A6" w:rsidP="002705A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705A6" w:rsidRDefault="002705A6" w:rsidP="00270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Змістовний модуль 2</w:t>
      </w:r>
    </w:p>
    <w:p w:rsidR="002705A6" w:rsidRPr="001866BC" w:rsidRDefault="002705A6" w:rsidP="002705A6">
      <w:pPr>
        <w:pStyle w:val="af2"/>
        <w:ind w:firstLine="709"/>
        <w:jc w:val="both"/>
        <w:rPr>
          <w:b/>
          <w:color w:val="000000"/>
        </w:rPr>
      </w:pPr>
      <w:r w:rsidRPr="001866BC">
        <w:rPr>
          <w:b/>
          <w:color w:val="000000"/>
        </w:rPr>
        <w:t>Еволюція права соціального захисту. О</w:t>
      </w:r>
      <w:r w:rsidRPr="001866BC">
        <w:rPr>
          <w:b/>
          <w:color w:val="000000"/>
          <w:spacing w:val="3"/>
        </w:rPr>
        <w:t>ргани публічної влади в сфері соціального захисту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5630">
        <w:rPr>
          <w:color w:val="000000"/>
        </w:rPr>
        <w:lastRenderedPageBreak/>
        <w:t>Соціальні ризики та способи їх державного забезпечення.  Страхові та нестрахові ризики. Концепції соціального захисту.</w:t>
      </w:r>
      <w:r>
        <w:rPr>
          <w:color w:val="000000"/>
        </w:rPr>
        <w:t xml:space="preserve"> </w:t>
      </w:r>
      <w:r w:rsidRPr="00235630">
        <w:rPr>
          <w:color w:val="000000"/>
        </w:rPr>
        <w:t>Соціальний  захист в Україні: поняття та структура. Співвідношення понять «соціальний захист» та «соціальне забезпечення».</w:t>
      </w:r>
      <w:r>
        <w:rPr>
          <w:color w:val="000000"/>
        </w:rPr>
        <w:t xml:space="preserve"> </w:t>
      </w:r>
      <w:r w:rsidRPr="00235630">
        <w:rPr>
          <w:color w:val="000000"/>
        </w:rPr>
        <w:t>Конституційне право людини і громадянина на соціальний захист в Україні: механізм реалізації та гарантії здійснення.</w:t>
      </w:r>
      <w:r>
        <w:rPr>
          <w:color w:val="000000"/>
        </w:rPr>
        <w:t xml:space="preserve"> </w:t>
      </w:r>
      <w:r w:rsidRPr="00235630">
        <w:rPr>
          <w:color w:val="000000"/>
        </w:rPr>
        <w:t>Міжнародно-правове регулювання відносин у сфері соціального захисту та його вплив на національну юридичну практику.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5630">
        <w:rPr>
          <w:color w:val="000000"/>
        </w:rPr>
        <w:t>Пріоритетні напрями розвитку та оптимізації державної політики у сфері соціального захисту.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4FDF">
        <w:rPr>
          <w:color w:val="000000"/>
        </w:rPr>
        <w:t>Органи публічної влади в сфері соціального захисту.</w:t>
      </w:r>
      <w:r>
        <w:rPr>
          <w:color w:val="000000"/>
        </w:rPr>
        <w:t xml:space="preserve"> </w:t>
      </w:r>
      <w:r w:rsidRPr="001B70DC">
        <w:rPr>
          <w:color w:val="000000"/>
        </w:rPr>
        <w:t>Органи державної влади, їхня роль в організації соціального захисту населення</w:t>
      </w:r>
      <w:r>
        <w:rPr>
          <w:color w:val="000000"/>
        </w:rPr>
        <w:t xml:space="preserve">. </w:t>
      </w:r>
      <w:r w:rsidRPr="001B70DC">
        <w:rPr>
          <w:color w:val="000000"/>
        </w:rPr>
        <w:t>Міністерство соціальної політики: основні завдання, права, функції та напрями діяльності</w:t>
      </w:r>
      <w:r>
        <w:rPr>
          <w:color w:val="000000"/>
        </w:rPr>
        <w:t xml:space="preserve">. </w:t>
      </w:r>
      <w:r w:rsidRPr="001B70DC">
        <w:rPr>
          <w:color w:val="000000"/>
        </w:rPr>
        <w:t>Місцеві органи соціального захисту населення, їхнє призначення і завдання</w:t>
      </w:r>
      <w:r>
        <w:rPr>
          <w:color w:val="000000"/>
        </w:rPr>
        <w:t xml:space="preserve">. </w:t>
      </w:r>
      <w:r w:rsidRPr="001B70DC">
        <w:rPr>
          <w:color w:val="000000"/>
        </w:rPr>
        <w:t>Недержавні інститути: їхнє значення в наданні соціального захисту населенню</w:t>
      </w:r>
      <w:r>
        <w:rPr>
          <w:color w:val="000000"/>
        </w:rPr>
        <w:t>.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 w:rsidRPr="00235630">
        <w:rPr>
          <w:color w:val="000000"/>
        </w:rPr>
        <w:t>Органи управління у сфері захисту та заклади надання соціальних виплат і соціальних послуг в Україні</w:t>
      </w:r>
      <w:r>
        <w:rPr>
          <w:color w:val="000000"/>
        </w:rPr>
        <w:t>: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а)  компетенція Міністерства соціальної політики та його органів у сфері соціального захисту;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б) функції та повноваження Пенсійного фонду України;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в) соціальні страхові (нестрахові) фонди та їхні органи: правовий статус;</w:t>
      </w:r>
    </w:p>
    <w:p w:rsidR="002705A6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г) правовий статус фонду соціального страхування України;</w:t>
      </w:r>
    </w:p>
    <w:p w:rsidR="002705A6" w:rsidRPr="003A7ABE" w:rsidRDefault="002705A6" w:rsidP="002705A6">
      <w:pPr>
        <w:pStyle w:val="af2"/>
        <w:ind w:firstLine="709"/>
        <w:jc w:val="both"/>
        <w:rPr>
          <w:color w:val="000000"/>
        </w:rPr>
      </w:pPr>
      <w:r>
        <w:rPr>
          <w:color w:val="000000"/>
        </w:rPr>
        <w:t>д) повноваження органів місцевого самоврядування в сфері соціального захисту.</w:t>
      </w:r>
    </w:p>
    <w:p w:rsidR="002705A6" w:rsidRDefault="002705A6" w:rsidP="002705A6">
      <w:pPr>
        <w:shd w:val="clear" w:color="auto" w:fill="FFFFFF"/>
        <w:ind w:firstLine="709"/>
        <w:contextualSpacing/>
        <w:jc w:val="both"/>
        <w:rPr>
          <w:color w:val="000000"/>
          <w:spacing w:val="3"/>
        </w:rPr>
      </w:pPr>
    </w:p>
    <w:p w:rsidR="002705A6" w:rsidRPr="00CA6459" w:rsidRDefault="002705A6" w:rsidP="002705A6">
      <w:pPr>
        <w:pStyle w:val="af2"/>
        <w:rPr>
          <w:b/>
          <w:color w:val="000000"/>
        </w:rPr>
      </w:pPr>
      <w:r w:rsidRPr="00CA6459">
        <w:rPr>
          <w:b/>
          <w:color w:val="000000"/>
        </w:rPr>
        <w:t xml:space="preserve">Змістовний модуль </w:t>
      </w:r>
      <w:r>
        <w:rPr>
          <w:b/>
          <w:color w:val="000000"/>
        </w:rPr>
        <w:t>3</w:t>
      </w:r>
    </w:p>
    <w:p w:rsidR="002705A6" w:rsidRPr="002705A6" w:rsidRDefault="002705A6" w:rsidP="002705A6">
      <w:pPr>
        <w:pStyle w:val="a4"/>
        <w:jc w:val="center"/>
        <w:rPr>
          <w:b/>
          <w:lang w:val="ru-RU"/>
        </w:rPr>
      </w:pPr>
      <w:r w:rsidRPr="002705A6">
        <w:rPr>
          <w:b/>
          <w:lang w:val="ru-RU"/>
        </w:rPr>
        <w:t xml:space="preserve">Охорона та забезпечення здійснення </w:t>
      </w:r>
      <w:proofErr w:type="gramStart"/>
      <w:r w:rsidRPr="002705A6">
        <w:rPr>
          <w:b/>
          <w:lang w:val="ru-RU"/>
        </w:rPr>
        <w:t>соц</w:t>
      </w:r>
      <w:proofErr w:type="gramEnd"/>
      <w:r w:rsidRPr="002705A6">
        <w:rPr>
          <w:b/>
          <w:lang w:val="ru-RU"/>
        </w:rPr>
        <w:t xml:space="preserve">іальних та трудових прав різних категорій населення. Державні </w:t>
      </w:r>
      <w:proofErr w:type="gramStart"/>
      <w:r w:rsidRPr="002705A6">
        <w:rPr>
          <w:b/>
          <w:lang w:val="ru-RU"/>
        </w:rPr>
        <w:t>соц</w:t>
      </w:r>
      <w:proofErr w:type="gramEnd"/>
      <w:r w:rsidRPr="002705A6">
        <w:rPr>
          <w:b/>
          <w:lang w:val="ru-RU"/>
        </w:rPr>
        <w:t>іальні допомоги окремим категоріям непрацездатних громадян.</w:t>
      </w:r>
    </w:p>
    <w:p w:rsidR="002705A6" w:rsidRPr="002705A6" w:rsidRDefault="002705A6" w:rsidP="002705A6">
      <w:pPr>
        <w:pStyle w:val="a4"/>
        <w:ind w:firstLine="709"/>
        <w:rPr>
          <w:b/>
          <w:lang w:val="ru-RU"/>
        </w:rPr>
      </w:pPr>
    </w:p>
    <w:p w:rsidR="002705A6" w:rsidRPr="002705A6" w:rsidRDefault="002705A6" w:rsidP="002705A6">
      <w:pPr>
        <w:pStyle w:val="a4"/>
        <w:ind w:firstLine="709"/>
        <w:rPr>
          <w:color w:val="000000"/>
          <w:spacing w:val="3"/>
          <w:lang w:val="ru-RU"/>
        </w:rPr>
      </w:pPr>
      <w:r w:rsidRPr="002705A6">
        <w:rPr>
          <w:color w:val="000000"/>
          <w:spacing w:val="3"/>
          <w:lang w:val="ru-RU"/>
        </w:rPr>
        <w:t xml:space="preserve">Охорона прав </w:t>
      </w:r>
      <w:proofErr w:type="gramStart"/>
      <w:r w:rsidRPr="002705A6">
        <w:rPr>
          <w:color w:val="000000"/>
          <w:spacing w:val="3"/>
          <w:lang w:val="ru-RU"/>
        </w:rPr>
        <w:t>р</w:t>
      </w:r>
      <w:proofErr w:type="gramEnd"/>
      <w:r w:rsidRPr="002705A6">
        <w:rPr>
          <w:color w:val="000000"/>
          <w:spacing w:val="3"/>
          <w:lang w:val="ru-RU"/>
        </w:rPr>
        <w:t xml:space="preserve">ізних категорій населення в соціальній сфері. Охорона прав різних категорій населення в трудовій сфері. Особливості охорони прав осіб, які суміщають навчання з роботою. Охорона прав трудових мігрантів. Забезпечення права людини на житло. </w:t>
      </w:r>
      <w:proofErr w:type="gramStart"/>
      <w:r w:rsidRPr="002705A6">
        <w:rPr>
          <w:color w:val="000000"/>
          <w:spacing w:val="3"/>
          <w:lang w:val="ru-RU"/>
        </w:rPr>
        <w:t>Охорона прав людини в сфері охорони  здоров’я. Запобігання домашньому насильству, насильству в закладах освіти.</w:t>
      </w:r>
      <w:proofErr w:type="gramEnd"/>
      <w:r w:rsidRPr="002705A6">
        <w:rPr>
          <w:color w:val="000000"/>
          <w:spacing w:val="3"/>
          <w:lang w:val="ru-RU"/>
        </w:rPr>
        <w:t xml:space="preserve"> Протидія та запобігання злочинам у сфері торгі</w:t>
      </w:r>
      <w:proofErr w:type="gramStart"/>
      <w:r w:rsidRPr="002705A6">
        <w:rPr>
          <w:color w:val="000000"/>
          <w:spacing w:val="3"/>
          <w:lang w:val="ru-RU"/>
        </w:rPr>
        <w:t>вл</w:t>
      </w:r>
      <w:proofErr w:type="gramEnd"/>
      <w:r w:rsidRPr="002705A6">
        <w:rPr>
          <w:color w:val="000000"/>
          <w:spacing w:val="3"/>
          <w:lang w:val="ru-RU"/>
        </w:rPr>
        <w:t>і людьми, сексуальної чи трудової експлуатації.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 xml:space="preserve">Поняття державних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іальних допомог, їх ознаки та види. Система державних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іальних допомог. Правові </w:t>
      </w:r>
      <w:proofErr w:type="gramStart"/>
      <w:r w:rsidRPr="002705A6">
        <w:rPr>
          <w:lang w:val="ru-RU"/>
        </w:rPr>
        <w:t>п</w:t>
      </w:r>
      <w:proofErr w:type="gramEnd"/>
      <w:r w:rsidRPr="002705A6">
        <w:rPr>
          <w:lang w:val="ru-RU"/>
        </w:rPr>
        <w:t xml:space="preserve">ідстави призначення. Особливості фінансування державних допомог. Державні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іальні допомоги особам, які не мають права на пенсію. Допомога малозабезпеченим. Допомоги у зв’язку з інвалідністю. Державна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іальна допомога дітям-інвалідам та інвалідам з дитинства. Допомоги на догляд за інвалідами внаслідок </w:t>
      </w:r>
      <w:proofErr w:type="gramStart"/>
      <w:r w:rsidRPr="002705A6">
        <w:rPr>
          <w:lang w:val="ru-RU"/>
        </w:rPr>
        <w:t>псих</w:t>
      </w:r>
      <w:proofErr w:type="gramEnd"/>
      <w:r w:rsidRPr="002705A6">
        <w:rPr>
          <w:lang w:val="ru-RU"/>
        </w:rPr>
        <w:t>ічного захворювання. Допомога малозабезпеченій особі, яка проживає разом з інвалі</w:t>
      </w:r>
      <w:proofErr w:type="gramStart"/>
      <w:r w:rsidRPr="002705A6">
        <w:rPr>
          <w:lang w:val="ru-RU"/>
        </w:rPr>
        <w:t>дом І чи</w:t>
      </w:r>
      <w:proofErr w:type="gramEnd"/>
      <w:r w:rsidRPr="002705A6">
        <w:rPr>
          <w:lang w:val="ru-RU"/>
        </w:rPr>
        <w:t xml:space="preserve"> ІІ групи внаслідок психічного розладу. Державні допомоги </w:t>
      </w:r>
      <w:r w:rsidRPr="002705A6">
        <w:rPr>
          <w:lang w:val="ru-RU"/>
        </w:rPr>
        <w:lastRenderedPageBreak/>
        <w:t>сі</w:t>
      </w:r>
      <w:proofErr w:type="gramStart"/>
      <w:r w:rsidRPr="002705A6">
        <w:rPr>
          <w:lang w:val="ru-RU"/>
        </w:rPr>
        <w:t>м</w:t>
      </w:r>
      <w:proofErr w:type="gramEnd"/>
      <w:r w:rsidRPr="002705A6">
        <w:rPr>
          <w:lang w:val="ru-RU"/>
        </w:rPr>
        <w:t xml:space="preserve">’ям з дітьми: суб’єкти, види, правові умови призначення та виплати. Допомога у зв’язку з вагітністю та пологами. Одноразова допомога при народженні дитини. Допомога </w:t>
      </w:r>
      <w:proofErr w:type="gramStart"/>
      <w:r w:rsidRPr="002705A6">
        <w:rPr>
          <w:lang w:val="ru-RU"/>
        </w:rPr>
        <w:t>для</w:t>
      </w:r>
      <w:proofErr w:type="gramEnd"/>
      <w:r w:rsidRPr="002705A6">
        <w:rPr>
          <w:lang w:val="ru-RU"/>
        </w:rPr>
        <w:t xml:space="preserve"> догляду за дитиною до досягнення нею трирічного віку. Допомога на дітей, які перебувають </w:t>
      </w:r>
      <w:proofErr w:type="gramStart"/>
      <w:r w:rsidRPr="002705A6">
        <w:rPr>
          <w:lang w:val="ru-RU"/>
        </w:rPr>
        <w:t>п</w:t>
      </w:r>
      <w:proofErr w:type="gramEnd"/>
      <w:r w:rsidRPr="002705A6">
        <w:rPr>
          <w:lang w:val="ru-RU"/>
        </w:rPr>
        <w:t>ід опікою чи піклуванням. Допомога на дітей одиноким матерям.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>Поняття та особливості житлових субсидій. Правові засади призначення житлових субсидій. Субсидії на оплату житлово-комунальних послуг.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 xml:space="preserve">Поняття, особливості, суб’єкти </w:t>
      </w:r>
      <w:proofErr w:type="gramStart"/>
      <w:r w:rsidRPr="002705A6">
        <w:rPr>
          <w:lang w:val="ru-RU"/>
        </w:rPr>
        <w:t>спец</w:t>
      </w:r>
      <w:proofErr w:type="gramEnd"/>
      <w:r w:rsidRPr="002705A6">
        <w:rPr>
          <w:lang w:val="ru-RU"/>
        </w:rPr>
        <w:t>іальних державних допомог. Державні допомоги особам, які постраждали внаслідок аварії на Чорнобильській АЕС. Державні допомоги ветеранам війни та праці.</w:t>
      </w:r>
    </w:p>
    <w:p w:rsidR="002705A6" w:rsidRPr="002705A6" w:rsidRDefault="002705A6" w:rsidP="002705A6">
      <w:pPr>
        <w:pStyle w:val="a4"/>
        <w:ind w:firstLine="709"/>
        <w:rPr>
          <w:lang w:val="ru-RU"/>
        </w:rPr>
      </w:pPr>
      <w:r w:rsidRPr="002705A6">
        <w:rPr>
          <w:lang w:val="ru-RU"/>
        </w:rPr>
        <w:t xml:space="preserve">Інші державні </w:t>
      </w:r>
      <w:proofErr w:type="gramStart"/>
      <w:r w:rsidRPr="002705A6">
        <w:rPr>
          <w:lang w:val="ru-RU"/>
        </w:rPr>
        <w:t>соц</w:t>
      </w:r>
      <w:proofErr w:type="gramEnd"/>
      <w:r w:rsidRPr="002705A6">
        <w:rPr>
          <w:lang w:val="ru-RU"/>
        </w:rPr>
        <w:t xml:space="preserve">іальні допомоги: на поховання; особам, яким виповнилося 100 і більше років; біженцям; разова ветеранам війни; стипендії Президента України дітям журналістів; щомісячна дітям віком до 18 років, інфікованим вірусом імунодефіциту людини або хворим на СНІД; безкоштовне забезпечення продуктами дитячого харчування дітей перших двох років життя з малозабезпечених </w:t>
      </w:r>
      <w:proofErr w:type="gramStart"/>
      <w:r w:rsidRPr="002705A6">
        <w:rPr>
          <w:lang w:val="ru-RU"/>
        </w:rPr>
        <w:t>сімей</w:t>
      </w:r>
      <w:proofErr w:type="gramEnd"/>
    </w:p>
    <w:p w:rsidR="002705A6" w:rsidRDefault="002705A6" w:rsidP="002705A6">
      <w:pPr>
        <w:rPr>
          <w:b/>
          <w:sz w:val="28"/>
          <w:szCs w:val="28"/>
        </w:rPr>
      </w:pPr>
    </w:p>
    <w:p w:rsidR="002705A6" w:rsidRDefault="002705A6" w:rsidP="002705A6">
      <w:pPr>
        <w:jc w:val="center"/>
        <w:rPr>
          <w:b/>
          <w:sz w:val="28"/>
          <w:szCs w:val="28"/>
        </w:rPr>
      </w:pPr>
      <w:r w:rsidRPr="00595B31">
        <w:rPr>
          <w:b/>
          <w:sz w:val="28"/>
          <w:szCs w:val="28"/>
        </w:rPr>
        <w:t xml:space="preserve">Змістовний модуль </w:t>
      </w:r>
      <w:r>
        <w:rPr>
          <w:b/>
          <w:sz w:val="28"/>
          <w:szCs w:val="28"/>
        </w:rPr>
        <w:t>4</w:t>
      </w:r>
    </w:p>
    <w:p w:rsidR="002705A6" w:rsidRPr="002705A6" w:rsidRDefault="002705A6" w:rsidP="002705A6">
      <w:pPr>
        <w:pStyle w:val="a4"/>
        <w:jc w:val="center"/>
        <w:rPr>
          <w:b/>
          <w:lang w:val="ru-RU"/>
        </w:rPr>
      </w:pPr>
      <w:proofErr w:type="gramStart"/>
      <w:r w:rsidRPr="002705A6">
        <w:rPr>
          <w:b/>
          <w:lang w:val="ru-RU"/>
        </w:rPr>
        <w:t>Соц</w:t>
      </w:r>
      <w:proofErr w:type="gramEnd"/>
      <w:r w:rsidRPr="002705A6">
        <w:rPr>
          <w:b/>
          <w:lang w:val="ru-RU"/>
        </w:rPr>
        <w:t xml:space="preserve">іальне обслуговування: соціальні пільги та соціальні послуги. </w:t>
      </w:r>
      <w:r w:rsidRPr="002705A6">
        <w:rPr>
          <w:b/>
          <w:color w:val="000000"/>
          <w:spacing w:val="3"/>
          <w:lang w:val="ru-RU"/>
        </w:rPr>
        <w:t xml:space="preserve">Правовий захист </w:t>
      </w:r>
      <w:proofErr w:type="gramStart"/>
      <w:r w:rsidRPr="002705A6">
        <w:rPr>
          <w:b/>
          <w:color w:val="000000"/>
          <w:spacing w:val="3"/>
          <w:lang w:val="ru-RU"/>
        </w:rPr>
        <w:t>соц</w:t>
      </w:r>
      <w:proofErr w:type="gramEnd"/>
      <w:r w:rsidRPr="002705A6">
        <w:rPr>
          <w:b/>
          <w:color w:val="000000"/>
          <w:spacing w:val="3"/>
          <w:lang w:val="ru-RU"/>
        </w:rPr>
        <w:t>іальних та трудових прав різних категорій населення та молоді включно</w:t>
      </w:r>
    </w:p>
    <w:p w:rsidR="002705A6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1866BC">
        <w:rPr>
          <w:sz w:val="28"/>
          <w:szCs w:val="28"/>
          <w:lang w:val="uk-UA"/>
        </w:rPr>
        <w:t xml:space="preserve">Поняття, ознаки та принципи здійснення соціального обслуговування. Форми та види соціального обслуговування. Соціально-побутова реабілітація, соціально-трудова реабілітація, соціально-культурне обслуговування, соціально-медичне обслуговування. </w:t>
      </w:r>
    </w:p>
    <w:p w:rsidR="002705A6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1866BC">
        <w:rPr>
          <w:sz w:val="28"/>
          <w:szCs w:val="28"/>
          <w:lang w:val="uk-UA"/>
        </w:rPr>
        <w:t>Органи, які здійснюють соціальне обслуговування. Платне і безоплатне соціальне обслуговування. Джерела фінансування соціал</w:t>
      </w:r>
      <w:r>
        <w:rPr>
          <w:sz w:val="28"/>
          <w:szCs w:val="28"/>
          <w:lang w:val="uk-UA"/>
        </w:rPr>
        <w:t>ьного обслуговування.</w:t>
      </w:r>
    </w:p>
    <w:p w:rsidR="002705A6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1866BC">
        <w:rPr>
          <w:sz w:val="28"/>
          <w:szCs w:val="28"/>
          <w:lang w:val="uk-UA"/>
        </w:rPr>
        <w:t>Соціальні послуги безробітним: професійна підготовка або перепідготовка, підвищення кваліфікації та профорієнтація; пошук підходящої роботи та сприяння у працевлаштуванні; інформаційні та консультаційні послуги, пов’язані з працевлашт</w:t>
      </w:r>
      <w:r>
        <w:rPr>
          <w:sz w:val="28"/>
          <w:szCs w:val="28"/>
          <w:lang w:val="uk-UA"/>
        </w:rPr>
        <w:t xml:space="preserve">уванням. 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234FDF">
        <w:rPr>
          <w:sz w:val="28"/>
          <w:szCs w:val="28"/>
          <w:lang w:val="uk-UA"/>
        </w:rPr>
        <w:t>Соціальне обслуговування осіб з інвалідністю: реабілітація медична; соціальна; професійна; транспортне обслуговування інвалідів; забезпечення інвалідів протезно-ортопедичними засобами. Санаторно-курортне обслуговування.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234FDF">
        <w:rPr>
          <w:sz w:val="28"/>
          <w:szCs w:val="28"/>
          <w:lang w:val="uk-UA"/>
        </w:rPr>
        <w:t xml:space="preserve">Система нестрахового соціального обслуговування. Соціальні послуги територіальних центрів соціального обслуговування пенсіонерів та одиноких непрацездатних громадян. 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sz w:val="28"/>
          <w:szCs w:val="28"/>
          <w:lang w:val="uk-UA"/>
        </w:rPr>
      </w:pPr>
      <w:r w:rsidRPr="00234FDF">
        <w:rPr>
          <w:sz w:val="28"/>
          <w:szCs w:val="28"/>
          <w:lang w:val="uk-UA"/>
        </w:rPr>
        <w:t xml:space="preserve">Соціальне обслуговування дітей-сиріт. Поняття та ознаки соціальних пільг як виду соціального забезпечення і їх відмінність від соціального обслуговування. Диференціація соціальних пільг, їх види. Класифікація </w:t>
      </w:r>
      <w:r w:rsidRPr="00234FDF">
        <w:rPr>
          <w:sz w:val="28"/>
          <w:szCs w:val="28"/>
          <w:lang w:val="uk-UA"/>
        </w:rPr>
        <w:lastRenderedPageBreak/>
        <w:t>соціальних пільг за суб’єктами. Основні категорії громадян, які мають соціальні пільги. Види соціальних пільг за змістом. Житлово-побутові пільги. Пільги на оплату житлово-комунальних послуг. Медико-реабілітаційні соціальні пільги. Пільги у сфері транспортного обслуговування населення. Соціально-трудові та соціально-побутові пільги.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234FDF">
        <w:rPr>
          <w:color w:val="000000"/>
          <w:spacing w:val="3"/>
          <w:sz w:val="28"/>
          <w:szCs w:val="28"/>
          <w:lang w:val="uk-UA"/>
        </w:rPr>
        <w:t>Форми правового захисту соціальних та трудових прав. Порядок захисту соціальних та трудових прав.</w:t>
      </w:r>
      <w:r>
        <w:rPr>
          <w:color w:val="000000"/>
          <w:spacing w:val="3"/>
          <w:sz w:val="28"/>
          <w:szCs w:val="28"/>
          <w:lang w:val="uk-UA"/>
        </w:rPr>
        <w:t xml:space="preserve"> </w:t>
      </w:r>
      <w:r w:rsidRPr="00234FDF">
        <w:rPr>
          <w:color w:val="000000"/>
          <w:spacing w:val="3"/>
          <w:sz w:val="28"/>
          <w:szCs w:val="28"/>
          <w:lang w:val="uk-UA"/>
        </w:rPr>
        <w:t>Способи захисту соціальних та трудових прав.</w:t>
      </w:r>
    </w:p>
    <w:p w:rsidR="002705A6" w:rsidRPr="00234FDF" w:rsidRDefault="002705A6" w:rsidP="002705A6">
      <w:pPr>
        <w:pStyle w:val="a8"/>
        <w:suppressAutoHyphens w:val="0"/>
        <w:ind w:firstLine="709"/>
        <w:jc w:val="both"/>
        <w:rPr>
          <w:b/>
          <w:sz w:val="28"/>
          <w:szCs w:val="28"/>
          <w:lang w:val="uk-UA"/>
        </w:rPr>
      </w:pPr>
      <w:r w:rsidRPr="00234FDF">
        <w:rPr>
          <w:color w:val="000000"/>
          <w:spacing w:val="3"/>
          <w:sz w:val="28"/>
          <w:szCs w:val="28"/>
          <w:lang w:val="uk-UA"/>
        </w:rPr>
        <w:t>Судова практика з питань захисту соціальних та трудових прав. Рішення ЄСПЛ з питань захисту соціальних та трудових прав</w:t>
      </w:r>
      <w:r>
        <w:rPr>
          <w:color w:val="000000"/>
          <w:spacing w:val="3"/>
          <w:sz w:val="28"/>
          <w:szCs w:val="28"/>
          <w:lang w:val="uk-UA"/>
        </w:rPr>
        <w:t xml:space="preserve"> молоді.</w:t>
      </w:r>
      <w:r w:rsidRPr="00234FDF">
        <w:rPr>
          <w:color w:val="000000"/>
          <w:spacing w:val="3"/>
          <w:sz w:val="28"/>
          <w:szCs w:val="28"/>
          <w:lang w:val="uk-UA"/>
        </w:rPr>
        <w:t xml:space="preserve">  </w:t>
      </w:r>
    </w:p>
    <w:p w:rsidR="00F7785B" w:rsidRPr="00331C53" w:rsidRDefault="00F7785B" w:rsidP="00F7785B">
      <w:pPr>
        <w:ind w:firstLine="709"/>
        <w:contextualSpacing/>
        <w:jc w:val="both"/>
        <w:rPr>
          <w:sz w:val="28"/>
          <w:szCs w:val="28"/>
        </w:rPr>
      </w:pP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536"/>
        <w:gridCol w:w="850"/>
        <w:gridCol w:w="709"/>
        <w:gridCol w:w="2268"/>
      </w:tblGrid>
      <w:tr w:rsidR="00B56C83" w:rsidRPr="00A31F4F" w:rsidTr="0010370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:rsidTr="0010370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:rsidTr="0010370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893A4B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EC03A5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1. </w:t>
            </w:r>
            <w:proofErr w:type="gramStart"/>
            <w:r w:rsidRPr="00365B87">
              <w:rPr>
                <w:lang w:val="ru-RU"/>
              </w:rPr>
              <w:t>Теоретико-методолог</w:t>
            </w:r>
            <w:proofErr w:type="gramEnd"/>
            <w:r w:rsidRPr="00365B87">
              <w:rPr>
                <w:lang w:val="ru-RU"/>
              </w:rPr>
              <w:t>ічні осн</w:t>
            </w:r>
            <w:r w:rsidRPr="00365B87">
              <w:rPr>
                <w:lang w:val="ru-RU"/>
              </w:rPr>
              <w:t>о</w:t>
            </w:r>
            <w:r w:rsidRPr="00365B87">
              <w:rPr>
                <w:lang w:val="ru-RU"/>
              </w:rPr>
              <w:t>ви права особи на свободу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4B" w:rsidRPr="00A31F4F" w:rsidRDefault="00893A4B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4B" w:rsidRDefault="00893A4B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422095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Pr="00A31F4F" w:rsidRDefault="00422095" w:rsidP="000635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Pr="00EC03A5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2. </w:t>
            </w:r>
            <w:r w:rsidRPr="00365B87">
              <w:rPr>
                <w:lang w:val="ru-RU"/>
              </w:rPr>
              <w:t>Нормативно-правове забезпечення конституці</w:t>
            </w:r>
            <w:r w:rsidRPr="00365B87">
              <w:rPr>
                <w:lang w:val="ru-RU"/>
              </w:rPr>
              <w:t>й</w:t>
            </w:r>
            <w:r w:rsidRPr="00365B87">
              <w:rPr>
                <w:lang w:val="ru-RU"/>
              </w:rPr>
              <w:t>них свобод людини і громадянина в Україні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95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95" w:rsidRDefault="00422095" w:rsidP="00422095">
            <w:pPr>
              <w:jc w:val="center"/>
            </w:pPr>
            <w:r w:rsidRPr="00021F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C63B03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Pr="00A31F4F" w:rsidRDefault="00C63B03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 Міжнародний механізм охорони та захисту соціально-трудових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Default="00422095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03" w:rsidRDefault="00C63B0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03" w:rsidRDefault="00C63B03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 w:rsidR="0042209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C63B0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</w:t>
            </w:r>
            <w:r>
              <w:t>4</w:t>
            </w:r>
            <w:r>
              <w:t xml:space="preserve">. </w:t>
            </w:r>
            <w:r w:rsidRPr="00B75F35">
              <w:rPr>
                <w:color w:val="000000"/>
                <w:lang w:val="ru-RU"/>
              </w:rPr>
              <w:t>Ево</w:t>
            </w:r>
            <w:r>
              <w:rPr>
                <w:color w:val="000000"/>
                <w:lang w:val="ru-RU"/>
              </w:rPr>
              <w:t xml:space="preserve">люція права </w:t>
            </w:r>
            <w:proofErr w:type="gramStart"/>
            <w:r>
              <w:rPr>
                <w:color w:val="000000"/>
                <w:lang w:val="ru-RU"/>
              </w:rPr>
              <w:t>соц</w:t>
            </w:r>
            <w:proofErr w:type="gramEnd"/>
            <w:r>
              <w:rPr>
                <w:color w:val="000000"/>
                <w:lang w:val="ru-RU"/>
              </w:rPr>
              <w:t>іального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</w:t>
            </w:r>
            <w:r>
              <w:t>5</w:t>
            </w:r>
            <w:r>
              <w:t xml:space="preserve">. </w:t>
            </w:r>
            <w:r w:rsidRPr="00B75F35">
              <w:rPr>
                <w:color w:val="000000"/>
              </w:rPr>
              <w:t>О</w:t>
            </w:r>
            <w:r w:rsidRPr="00B75F35">
              <w:rPr>
                <w:color w:val="000000"/>
                <w:spacing w:val="3"/>
              </w:rPr>
              <w:t>ргани публічної влади в сфері соціального захисту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1861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893A4B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t xml:space="preserve">Тема </w:t>
            </w:r>
            <w:r>
              <w:t>6</w:t>
            </w:r>
            <w:r>
              <w:t xml:space="preserve">. </w:t>
            </w:r>
            <w:r w:rsidRPr="00F55B47">
              <w:t xml:space="preserve">Охорона та забезпечення здійснення соціальних та трудових прав різних категорій населення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1861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0635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  <w:p w:rsidR="0035435F" w:rsidRPr="00893A4B" w:rsidRDefault="0035435F" w:rsidP="000635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B75F35">
              <w:rPr>
                <w:lang w:val="ru-RU"/>
              </w:rPr>
              <w:t xml:space="preserve">Державні </w:t>
            </w:r>
            <w:proofErr w:type="gramStart"/>
            <w:r w:rsidRPr="00B75F35">
              <w:rPr>
                <w:lang w:val="ru-RU"/>
              </w:rPr>
              <w:t>соц</w:t>
            </w:r>
            <w:proofErr w:type="gramEnd"/>
            <w:r w:rsidRPr="00B75F35">
              <w:rPr>
                <w:lang w:val="ru-RU"/>
              </w:rPr>
              <w:t>іальні допомоги окремим категоріям непрацездатних громадян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>щотижня//тиждень 7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. </w:t>
            </w:r>
            <w:r w:rsidRPr="00B75F35">
              <w:rPr>
                <w:lang w:val="ru-RU"/>
              </w:rPr>
              <w:t xml:space="preserve">Державні </w:t>
            </w:r>
            <w:proofErr w:type="gramStart"/>
            <w:r w:rsidRPr="00B75F35">
              <w:rPr>
                <w:lang w:val="ru-RU"/>
              </w:rPr>
              <w:t>соц</w:t>
            </w:r>
            <w:proofErr w:type="gramEnd"/>
            <w:r w:rsidRPr="00B75F35">
              <w:rPr>
                <w:lang w:val="ru-RU"/>
              </w:rPr>
              <w:t>іальні допомоги окремим категоріям непрацездатних громадян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Pr="005920CF" w:rsidRDefault="0035435F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354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Тема 8. </w:t>
            </w:r>
            <w:proofErr w:type="gramStart"/>
            <w:r w:rsidRPr="00B75F35">
              <w:rPr>
                <w:lang w:val="ru-RU"/>
              </w:rPr>
              <w:t>Соц</w:t>
            </w:r>
            <w:proofErr w:type="gramEnd"/>
            <w:r w:rsidRPr="00B75F35">
              <w:rPr>
                <w:lang w:val="ru-RU"/>
              </w:rPr>
              <w:t>іальне обслуговування: соціальні пільги та соціальні послуги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Default="0035435F" w:rsidP="00422095">
            <w:pPr>
              <w:jc w:val="center"/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</w:tr>
      <w:tr w:rsidR="0035435F" w:rsidRPr="00A31F4F" w:rsidTr="0010370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A31F4F" w:rsidRDefault="0035435F" w:rsidP="0042209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Лекція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Pr="00893A4B" w:rsidRDefault="0035435F" w:rsidP="0035435F">
            <w:pPr>
              <w:jc w:val="center"/>
              <w:rPr>
                <w:rFonts w:ascii="Times New Roman" w:hAnsi="Times New Roman" w:cs="Times New Roman"/>
              </w:rPr>
            </w:pPr>
            <w:r w:rsidRPr="00893A4B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</w:rPr>
              <w:t>9</w:t>
            </w:r>
            <w:r w:rsidRPr="00893A4B">
              <w:rPr>
                <w:rFonts w:ascii="Times New Roman" w:hAnsi="Times New Roman" w:cs="Times New Roman"/>
              </w:rPr>
              <w:t xml:space="preserve">. </w:t>
            </w:r>
            <w:r w:rsidRPr="00B75F35">
              <w:rPr>
                <w:color w:val="000000"/>
                <w:spacing w:val="3"/>
                <w:lang w:val="ru-RU"/>
              </w:rPr>
              <w:t xml:space="preserve">Правовий захист </w:t>
            </w:r>
            <w:proofErr w:type="gramStart"/>
            <w:r w:rsidRPr="00B75F35">
              <w:rPr>
                <w:color w:val="000000"/>
                <w:spacing w:val="3"/>
                <w:lang w:val="ru-RU"/>
              </w:rPr>
              <w:t>соц</w:t>
            </w:r>
            <w:proofErr w:type="gramEnd"/>
            <w:r w:rsidRPr="00B75F35">
              <w:rPr>
                <w:color w:val="000000"/>
                <w:spacing w:val="3"/>
                <w:lang w:val="ru-RU"/>
              </w:rPr>
              <w:t>іальних та трудових прав різних категорій населення та молоді включно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5F" w:rsidRDefault="0035435F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5F" w:rsidRPr="005920CF" w:rsidRDefault="0035435F" w:rsidP="0042209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0C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щотижня//тиждень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</w:tr>
    </w:tbl>
    <w:p w:rsidR="00B56C83" w:rsidRPr="00A31F4F" w:rsidRDefault="00B56C83" w:rsidP="00B56C83">
      <w:pPr>
        <w:pStyle w:val="a4"/>
        <w:ind w:firstLine="709"/>
        <w:rPr>
          <w:b/>
          <w:sz w:val="22"/>
          <w:szCs w:val="22"/>
          <w:lang w:val="uk-UA"/>
        </w:rPr>
      </w:pPr>
    </w:p>
    <w:p w:rsidR="00B56C83" w:rsidRPr="00A31F4F" w:rsidRDefault="00B56C83" w:rsidP="00B56C83">
      <w:pPr>
        <w:pStyle w:val="a4"/>
        <w:ind w:left="0"/>
        <w:rPr>
          <w:i/>
          <w:sz w:val="22"/>
          <w:szCs w:val="22"/>
          <w:lang w:val="uk-UA"/>
        </w:rPr>
      </w:pPr>
      <w:r w:rsidRPr="00A31F4F">
        <w:rPr>
          <w:b/>
          <w:i/>
          <w:sz w:val="22"/>
          <w:szCs w:val="22"/>
          <w:lang w:val="uk-UA"/>
        </w:rPr>
        <w:t xml:space="preserve">Примітка.  </w:t>
      </w:r>
      <w:r w:rsidRPr="00A31F4F">
        <w:rPr>
          <w:i/>
          <w:sz w:val="22"/>
          <w:szCs w:val="22"/>
          <w:lang w:val="uk-UA"/>
        </w:rPr>
        <w:t xml:space="preserve">У разі розроблених і розміщених в </w:t>
      </w:r>
      <w:r w:rsidRPr="00A31F4F">
        <w:rPr>
          <w:bCs/>
          <w:i/>
          <w:sz w:val="22"/>
          <w:szCs w:val="22"/>
          <w:lang w:val="uk-UA"/>
        </w:rPr>
        <w:t xml:space="preserve">СЕЗН ЗНУ </w:t>
      </w:r>
      <w:r w:rsidRPr="00A31F4F">
        <w:rPr>
          <w:i/>
          <w:sz w:val="22"/>
          <w:szCs w:val="22"/>
          <w:lang w:val="uk-UA"/>
        </w:rPr>
        <w:t>методичних рекомендацій (вказівок) до практичних/семінарських/лабораторних занять, самостійної роботи, пер</w:t>
      </w:r>
      <w:r w:rsidR="007116A0">
        <w:rPr>
          <w:i/>
          <w:sz w:val="22"/>
          <w:szCs w:val="22"/>
          <w:lang w:val="uk-UA"/>
        </w:rPr>
        <w:t>е</w:t>
      </w:r>
      <w:r w:rsidRPr="00A31F4F">
        <w:rPr>
          <w:i/>
          <w:sz w:val="22"/>
          <w:szCs w:val="22"/>
          <w:lang w:val="uk-UA"/>
        </w:rPr>
        <w:t>лік питань/завдань можна НЕ подавати.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6E0B67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A66DCD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A66DCD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A66DCD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10370C" w:rsidRPr="00B80CA0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Тестування в 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За навчальними матеріалами ЗМ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35435F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Правильна відповідь оцінюється у 0,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B80CA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73323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B80CA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За навчальними матеріалами ЗМ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Кількість тестових питань – 25</w:t>
            </w:r>
          </w:p>
          <w:p w:rsidR="0010370C" w:rsidRPr="00A31F4F" w:rsidRDefault="0010370C" w:rsidP="00FE0754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r w:rsidR="0035435F">
              <w:rPr>
                <w:rFonts w:ascii="Times New Roman" w:hAnsi="Times New Roman" w:cs="Times New Roman"/>
                <w:sz w:val="20"/>
                <w:szCs w:val="20"/>
              </w:rPr>
              <w:t>ильна відповідь оцінюється у 0,6</w:t>
            </w:r>
            <w:r w:rsidRPr="00B80CA0">
              <w:rPr>
                <w:rFonts w:ascii="Times New Roman" w:hAnsi="Times New Roman" w:cs="Times New Roman"/>
                <w:sz w:val="20"/>
                <w:szCs w:val="20"/>
              </w:rPr>
              <w:t xml:space="preserve"> бали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B80CA0" w:rsidRDefault="0035435F" w:rsidP="00FE075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0370C" w:rsidRPr="00B80C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370C" w:rsidRPr="00A31F4F" w:rsidTr="00A66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10370C" w:rsidRPr="00A31F4F" w:rsidTr="006E0B67">
        <w:trPr>
          <w:trHeight w:val="26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10370C" w:rsidRPr="00A31F4F" w:rsidTr="00A66DCD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0370C" w:rsidRPr="00A31F4F" w:rsidRDefault="0010370C" w:rsidP="00A66DCD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70C" w:rsidRDefault="0010370C" w:rsidP="007E678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370C" w:rsidRPr="00A31F4F" w:rsidRDefault="0010370C" w:rsidP="007E678F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Cs w:val="28"/>
              </w:rPr>
              <w:t>Захист індивідуального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7B2D13" w:rsidRDefault="0010370C" w:rsidP="007B7DAA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27F9C">
              <w:rPr>
                <w:szCs w:val="28"/>
              </w:rPr>
              <w:t>передбачає розгорнут</w:t>
            </w:r>
            <w:r>
              <w:rPr>
                <w:szCs w:val="28"/>
              </w:rPr>
              <w:t xml:space="preserve">у відповідь, аргументоване висвітлення (захист) теми презентації </w:t>
            </w:r>
          </w:p>
          <w:p w:rsidR="0010370C" w:rsidRDefault="0035435F" w:rsidP="00A66DCD">
            <w:pPr>
              <w:autoSpaceDE w:val="0"/>
              <w:autoSpaceDN w:val="0"/>
              <w:rPr>
                <w:szCs w:val="20"/>
              </w:rPr>
            </w:pPr>
            <w:hyperlink r:id="rId8" w:history="1">
              <w:r w:rsidRPr="00431B02">
                <w:rPr>
                  <w:rStyle w:val="a3"/>
                </w:rPr>
                <w:t>https://moodle.znu.edu.ua/course/view.php?id=10328</w:t>
              </w:r>
            </w:hyperlink>
          </w:p>
          <w:p w:rsidR="0035435F" w:rsidRPr="00A31F4F" w:rsidRDefault="0035435F" w:rsidP="00A66DCD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2E5180" w:rsidRDefault="0010370C" w:rsidP="007E678F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Повне та аргументоване розкриття питання (теми індивідуального завадння)</w:t>
            </w:r>
          </w:p>
          <w:p w:rsidR="0010370C" w:rsidRPr="00A31F4F" w:rsidRDefault="0010370C" w:rsidP="007E678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7F9C">
              <w:rPr>
                <w:szCs w:val="28"/>
              </w:rPr>
              <w:t xml:space="preserve">(max </w:t>
            </w:r>
            <w:r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0370C" w:rsidRPr="00A31F4F" w:rsidTr="00A66DCD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0C" w:rsidRPr="00A31F4F" w:rsidRDefault="0010370C" w:rsidP="00A66DCD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C27F9C" w:rsidRDefault="0010370C" w:rsidP="007E678F">
            <w:pPr>
              <w:ind w:firstLine="69"/>
              <w:jc w:val="center"/>
              <w:rPr>
                <w:b/>
                <w:bCs/>
                <w:iCs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b/>
                <w:bCs/>
                <w:iCs/>
              </w:rPr>
              <w:t xml:space="preserve"> </w:t>
            </w:r>
          </w:p>
          <w:p w:rsidR="0010370C" w:rsidRPr="00A31F4F" w:rsidRDefault="0010370C" w:rsidP="00A66DC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C27F9C" w:rsidRDefault="0010370C" w:rsidP="007E678F">
            <w:pPr>
              <w:jc w:val="center"/>
              <w:rPr>
                <w:iCs/>
              </w:rPr>
            </w:pPr>
            <w:r w:rsidRPr="00C27F9C">
              <w:t xml:space="preserve">передбачає відповіді на </w:t>
            </w:r>
            <w:r>
              <w:t>40</w:t>
            </w:r>
            <w:r w:rsidRPr="00C27F9C">
              <w:t xml:space="preserve"> тестових питань</w:t>
            </w:r>
            <w:r w:rsidRPr="00C27F9C">
              <w:rPr>
                <w:iCs/>
              </w:rPr>
              <w:t xml:space="preserve"> </w:t>
            </w:r>
          </w:p>
          <w:p w:rsidR="0010370C" w:rsidRPr="00A31F4F" w:rsidRDefault="0010370C" w:rsidP="00A66DC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C27F9C" w:rsidRDefault="0010370C" w:rsidP="007E678F">
            <w:pPr>
              <w:jc w:val="center"/>
              <w:rPr>
                <w:szCs w:val="28"/>
              </w:rPr>
            </w:pPr>
            <w:r w:rsidRPr="00C27F9C">
              <w:t>правильна відповідь оцінюється у 0,5 балів за одне тестове питання</w:t>
            </w:r>
          </w:p>
          <w:p w:rsidR="0010370C" w:rsidRPr="00C27F9C" w:rsidRDefault="0010370C" w:rsidP="007E678F">
            <w:pPr>
              <w:jc w:val="center"/>
              <w:rPr>
                <w:szCs w:val="28"/>
              </w:rPr>
            </w:pPr>
            <w:r w:rsidRPr="00C27F9C">
              <w:rPr>
                <w:szCs w:val="28"/>
              </w:rPr>
              <w:t xml:space="preserve">(max </w:t>
            </w:r>
            <w:r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10370C" w:rsidRPr="00A31F4F" w:rsidTr="00A66DC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70C" w:rsidRPr="00A31F4F" w:rsidRDefault="0010370C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i/>
          <w:sz w:val="22"/>
          <w:szCs w:val="22"/>
        </w:rPr>
        <w:t>Примітка.</w:t>
      </w:r>
      <w:r w:rsidRPr="00A31F4F">
        <w:rPr>
          <w:rFonts w:ascii="Times New Roman" w:hAnsi="Times New Roman" w:cs="Times New Roman"/>
          <w:bCs/>
          <w:i/>
          <w:sz w:val="22"/>
          <w:szCs w:val="22"/>
        </w:rPr>
        <w:t xml:space="preserve"> Кожний вид навчальної роботи (кожне завдання) має оцінюватися окремо, для </w:t>
      </w:r>
      <w:r w:rsidRPr="00A31F4F">
        <w:rPr>
          <w:rFonts w:ascii="Times New Roman" w:hAnsi="Times New Roman" w:cs="Times New Roman"/>
          <w:bCs/>
          <w:i/>
          <w:sz w:val="22"/>
          <w:szCs w:val="22"/>
        </w:rPr>
        <w:lastRenderedPageBreak/>
        <w:t xml:space="preserve">кожного виду контрольного заходу мають бути розроблені критерії оцінювання (деталізація критеріїв забезпечить об’єктивне оцінювання здобувачів). </w:t>
      </w:r>
    </w:p>
    <w:p w:rsidR="00B56C83" w:rsidRPr="00A31F4F" w:rsidRDefault="00B56C83" w:rsidP="00B56C83">
      <w:pPr>
        <w:pStyle w:val="a4"/>
        <w:ind w:firstLine="709"/>
        <w:rPr>
          <w:b/>
          <w:i/>
          <w:sz w:val="22"/>
          <w:szCs w:val="22"/>
          <w:lang w:val="uk-UA"/>
        </w:rPr>
      </w:pPr>
      <w:r w:rsidRPr="00A31F4F">
        <w:rPr>
          <w:b/>
          <w:i/>
          <w:sz w:val="22"/>
          <w:szCs w:val="22"/>
          <w:lang w:val="uk-UA"/>
        </w:rPr>
        <w:t xml:space="preserve">У разі розроблених і розміщених в </w:t>
      </w:r>
      <w:r w:rsidRPr="00A31F4F">
        <w:rPr>
          <w:b/>
          <w:bCs/>
          <w:i/>
          <w:sz w:val="22"/>
          <w:szCs w:val="22"/>
          <w:lang w:val="uk-UA"/>
        </w:rPr>
        <w:t xml:space="preserve">СЕЗН ЗНУ </w:t>
      </w:r>
      <w:r w:rsidRPr="00A31F4F">
        <w:rPr>
          <w:b/>
          <w:i/>
          <w:sz w:val="22"/>
          <w:szCs w:val="22"/>
          <w:lang w:val="uk-UA"/>
        </w:rPr>
        <w:t>системи накопичення балів і методичних матеріалів з підготовки до поточного та підсумкового контролю (контрольні заходи, їх зміст, критерії оцінювання) стовпчики 3-4 можна НЕ заповнювати. Зазначається: «Розміщено в СЕЗН ЗНУ».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B56C83" w:rsidRPr="00A31F4F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2A2970" w:rsidRPr="002A2970" w:rsidRDefault="002A2970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2A2970">
        <w:rPr>
          <w:rFonts w:ascii="Times New Roman" w:hAnsi="Times New Roman" w:cs="Times New Roman"/>
          <w:b/>
        </w:rPr>
        <w:t>Нормативно-правові акти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Загальна декларація прав людини ООН від 10.12 1948 р.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>:</w:t>
      </w:r>
      <w:r w:rsidRPr="00DE38B4">
        <w:rPr>
          <w:lang w:val="ru-RU"/>
        </w:rPr>
        <w:t xml:space="preserve"> </w:t>
      </w:r>
      <w:r w:rsidRPr="00DE38B4">
        <w:t>http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4.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show</w:t>
      </w:r>
      <w:r w:rsidRPr="00DE38B4">
        <w:rPr>
          <w:lang w:val="ru-RU"/>
        </w:rPr>
        <w:t>/995_015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Конвенція </w:t>
      </w:r>
      <w:r w:rsidRPr="00DE38B4">
        <w:rPr>
          <w:bCs/>
          <w:color w:val="000000"/>
          <w:shd w:val="clear" w:color="auto" w:fill="FFFFFF"/>
          <w:lang w:val="ru-RU"/>
        </w:rPr>
        <w:t>про захист прав людини і основоположних свобод</w:t>
      </w:r>
      <w:r w:rsidRPr="00DE38B4">
        <w:rPr>
          <w:color w:val="000000"/>
          <w:shd w:val="clear" w:color="auto" w:fill="FFFFFF"/>
          <w:lang w:val="ru-RU"/>
        </w:rPr>
        <w:t xml:space="preserve"> (Рада Є</w:t>
      </w:r>
      <w:r w:rsidRPr="00DE38B4">
        <w:rPr>
          <w:color w:val="000000"/>
          <w:shd w:val="clear" w:color="auto" w:fill="FFFFFF"/>
          <w:lang w:val="ru-RU"/>
        </w:rPr>
        <w:t>в</w:t>
      </w:r>
      <w:r w:rsidRPr="00DE38B4">
        <w:rPr>
          <w:color w:val="000000"/>
          <w:shd w:val="clear" w:color="auto" w:fill="FFFFFF"/>
          <w:lang w:val="ru-RU"/>
        </w:rPr>
        <w:t>ропи, 04.11.</w:t>
      </w:r>
      <w:r w:rsidRPr="00DE38B4">
        <w:rPr>
          <w:bCs/>
          <w:color w:val="000000"/>
          <w:shd w:val="clear" w:color="auto" w:fill="FFFFFF"/>
          <w:lang w:val="ru-RU"/>
        </w:rPr>
        <w:t xml:space="preserve">1950 р.).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iCs/>
        </w:rPr>
        <w:t>http</w:t>
      </w:r>
      <w:r w:rsidRPr="00DE38B4">
        <w:rPr>
          <w:iCs/>
          <w:lang w:val="ru-RU"/>
        </w:rPr>
        <w:t>://</w:t>
      </w:r>
      <w:r w:rsidRPr="00DE38B4">
        <w:rPr>
          <w:iCs/>
        </w:rPr>
        <w:t>zakon</w:t>
      </w:r>
      <w:r w:rsidRPr="00DE38B4">
        <w:rPr>
          <w:iCs/>
          <w:lang w:val="ru-RU"/>
        </w:rPr>
        <w:t>4.</w:t>
      </w:r>
      <w:r w:rsidRPr="00DE38B4">
        <w:rPr>
          <w:iCs/>
        </w:rPr>
        <w:t>rada</w:t>
      </w:r>
      <w:r w:rsidRPr="00DE38B4">
        <w:rPr>
          <w:iCs/>
          <w:lang w:val="ru-RU"/>
        </w:rPr>
        <w:t>.</w:t>
      </w:r>
      <w:r w:rsidRPr="00DE38B4">
        <w:rPr>
          <w:iCs/>
        </w:rPr>
        <w:t>gov</w:t>
      </w:r>
      <w:r w:rsidRPr="00DE38B4">
        <w:rPr>
          <w:iCs/>
          <w:lang w:val="ru-RU"/>
        </w:rPr>
        <w:t>.</w:t>
      </w:r>
      <w:r w:rsidRPr="00DE38B4">
        <w:rPr>
          <w:iCs/>
        </w:rPr>
        <w:t>ua</w:t>
      </w:r>
      <w:r w:rsidRPr="00DE38B4">
        <w:rPr>
          <w:iCs/>
          <w:lang w:val="ru-RU"/>
        </w:rPr>
        <w:t>/</w:t>
      </w:r>
      <w:r w:rsidRPr="00DE38B4">
        <w:rPr>
          <w:iCs/>
        </w:rPr>
        <w:t>laws</w:t>
      </w:r>
      <w:r w:rsidRPr="00DE38B4">
        <w:rPr>
          <w:iCs/>
          <w:lang w:val="ru-RU"/>
        </w:rPr>
        <w:t>/</w:t>
      </w:r>
      <w:r w:rsidRPr="00DE38B4">
        <w:rPr>
          <w:iCs/>
        </w:rPr>
        <w:t>show</w:t>
      </w:r>
      <w:r w:rsidRPr="00DE38B4">
        <w:rPr>
          <w:iCs/>
          <w:lang w:val="ru-RU"/>
        </w:rPr>
        <w:t>/995_004</w:t>
      </w:r>
      <w:r w:rsidRPr="00DE38B4">
        <w:rPr>
          <w:lang w:val="ru-RU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lang w:val="ru-RU"/>
        </w:rPr>
        <w:t xml:space="preserve">Міжнародний пакт про економічні, </w:t>
      </w:r>
      <w:proofErr w:type="gramStart"/>
      <w:r w:rsidRPr="00DE38B4">
        <w:rPr>
          <w:lang w:val="ru-RU"/>
        </w:rPr>
        <w:t>соц</w:t>
      </w:r>
      <w:proofErr w:type="gramEnd"/>
      <w:r w:rsidRPr="00DE38B4">
        <w:rPr>
          <w:lang w:val="ru-RU"/>
        </w:rPr>
        <w:t xml:space="preserve">іальні і культурні права 16.12.1966 року </w:t>
      </w:r>
      <w:r w:rsidRPr="00DE38B4">
        <w:rPr>
          <w:shd w:val="clear" w:color="auto" w:fill="FFFFFF"/>
          <w:lang w:val="ru-RU"/>
        </w:rPr>
        <w:t xml:space="preserve">ООН.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iCs/>
        </w:rPr>
        <w:t>http</w:t>
      </w:r>
      <w:r w:rsidRPr="00DE38B4">
        <w:rPr>
          <w:iCs/>
          <w:lang w:val="ru-RU"/>
        </w:rPr>
        <w:t>://</w:t>
      </w:r>
      <w:r w:rsidRPr="00DE38B4">
        <w:rPr>
          <w:iCs/>
        </w:rPr>
        <w:t>zakon</w:t>
      </w:r>
      <w:r w:rsidRPr="00DE38B4">
        <w:rPr>
          <w:iCs/>
          <w:lang w:val="ru-RU"/>
        </w:rPr>
        <w:t>4.</w:t>
      </w:r>
      <w:r w:rsidRPr="00DE38B4">
        <w:rPr>
          <w:iCs/>
        </w:rPr>
        <w:t>rada</w:t>
      </w:r>
      <w:r w:rsidRPr="00DE38B4">
        <w:rPr>
          <w:iCs/>
          <w:lang w:val="ru-RU"/>
        </w:rPr>
        <w:t>.</w:t>
      </w:r>
      <w:r w:rsidRPr="00DE38B4">
        <w:rPr>
          <w:iCs/>
        </w:rPr>
        <w:t>gov</w:t>
      </w:r>
      <w:r w:rsidRPr="00DE38B4">
        <w:rPr>
          <w:iCs/>
          <w:lang w:val="ru-RU"/>
        </w:rPr>
        <w:t>.</w:t>
      </w:r>
      <w:r w:rsidRPr="00DE38B4">
        <w:rPr>
          <w:iCs/>
        </w:rPr>
        <w:t>ua</w:t>
      </w:r>
      <w:r w:rsidRPr="00DE38B4">
        <w:rPr>
          <w:iCs/>
          <w:lang w:val="ru-RU"/>
        </w:rPr>
        <w:t>/</w:t>
      </w:r>
      <w:r w:rsidRPr="00DE38B4">
        <w:rPr>
          <w:iCs/>
        </w:rPr>
        <w:t>laws</w:t>
      </w:r>
      <w:r w:rsidRPr="00DE38B4">
        <w:rPr>
          <w:iCs/>
          <w:lang w:val="ru-RU"/>
        </w:rPr>
        <w:t>/</w:t>
      </w:r>
      <w:r w:rsidRPr="00DE38B4">
        <w:rPr>
          <w:iCs/>
        </w:rPr>
        <w:t>show</w:t>
      </w:r>
      <w:r w:rsidRPr="00DE38B4">
        <w:rPr>
          <w:iCs/>
          <w:lang w:val="ru-RU"/>
        </w:rPr>
        <w:t>/995_042</w:t>
      </w:r>
      <w:r w:rsidRPr="00DE38B4">
        <w:rPr>
          <w:lang w:val="ru-RU"/>
        </w:rPr>
        <w:t xml:space="preserve"> </w:t>
      </w:r>
    </w:p>
    <w:p w:rsidR="002A2970" w:rsidRPr="002A2970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en-US"/>
        </w:rPr>
      </w:pPr>
      <w:r w:rsidRPr="00DE38B4">
        <w:rPr>
          <w:bCs/>
          <w:color w:val="000000"/>
          <w:bdr w:val="none" w:sz="0" w:space="0" w:color="auto" w:frame="1"/>
          <w:lang w:val="ru-RU"/>
        </w:rPr>
        <w:t xml:space="preserve">Європейська </w:t>
      </w:r>
      <w:proofErr w:type="gramStart"/>
      <w:r w:rsidRPr="00DE38B4">
        <w:rPr>
          <w:bCs/>
          <w:color w:val="000000"/>
          <w:bdr w:val="none" w:sz="0" w:space="0" w:color="auto" w:frame="1"/>
          <w:lang w:val="ru-RU"/>
        </w:rPr>
        <w:t>соц</w:t>
      </w:r>
      <w:proofErr w:type="gramEnd"/>
      <w:r w:rsidRPr="00DE38B4">
        <w:rPr>
          <w:bCs/>
          <w:color w:val="000000"/>
          <w:bdr w:val="none" w:sz="0" w:space="0" w:color="auto" w:frame="1"/>
          <w:lang w:val="ru-RU"/>
        </w:rPr>
        <w:t xml:space="preserve">іальна хартія (Страсбург, 3 травня 1996 року).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DE38B4">
        <w:rPr>
          <w:iCs/>
        </w:rPr>
        <w:t>http</w:t>
      </w:r>
      <w:r w:rsidRPr="002A2970">
        <w:rPr>
          <w:iCs/>
          <w:lang w:val="en-US"/>
        </w:rPr>
        <w:t>://</w:t>
      </w:r>
      <w:r w:rsidRPr="00DE38B4">
        <w:rPr>
          <w:iCs/>
        </w:rPr>
        <w:t>zakon</w:t>
      </w:r>
      <w:r w:rsidRPr="002A2970">
        <w:rPr>
          <w:iCs/>
          <w:lang w:val="en-US"/>
        </w:rPr>
        <w:t>4.</w:t>
      </w:r>
      <w:r w:rsidRPr="00DE38B4">
        <w:rPr>
          <w:iCs/>
        </w:rPr>
        <w:t>rada</w:t>
      </w:r>
      <w:r w:rsidRPr="002A2970">
        <w:rPr>
          <w:iCs/>
          <w:lang w:val="en-US"/>
        </w:rPr>
        <w:t>.</w:t>
      </w:r>
      <w:r w:rsidRPr="00DE38B4">
        <w:rPr>
          <w:iCs/>
        </w:rPr>
        <w:t>gov</w:t>
      </w:r>
      <w:r w:rsidRPr="002A2970">
        <w:rPr>
          <w:iCs/>
          <w:lang w:val="en-US"/>
        </w:rPr>
        <w:t>.</w:t>
      </w:r>
      <w:r w:rsidRPr="00DE38B4">
        <w:rPr>
          <w:iCs/>
        </w:rPr>
        <w:t>ua</w:t>
      </w:r>
      <w:r w:rsidRPr="002A2970">
        <w:rPr>
          <w:iCs/>
          <w:lang w:val="en-US"/>
        </w:rPr>
        <w:t>/</w:t>
      </w:r>
      <w:r w:rsidRPr="00DE38B4">
        <w:rPr>
          <w:iCs/>
        </w:rPr>
        <w:t>laws</w:t>
      </w:r>
      <w:r w:rsidRPr="002A2970">
        <w:rPr>
          <w:iCs/>
          <w:lang w:val="en-US"/>
        </w:rPr>
        <w:t>/</w:t>
      </w:r>
      <w:r w:rsidRPr="00DE38B4">
        <w:rPr>
          <w:iCs/>
        </w:rPr>
        <w:t>show</w:t>
      </w:r>
      <w:r w:rsidRPr="002A2970">
        <w:rPr>
          <w:iCs/>
          <w:lang w:val="en-US"/>
        </w:rPr>
        <w:t>/994_062</w:t>
      </w:r>
      <w:r w:rsidRPr="002A2970">
        <w:rPr>
          <w:lang w:val="en-US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rPr>
          <w:iCs/>
          <w:color w:val="000000"/>
          <w:bdr w:val="none" w:sz="0" w:space="0" w:color="auto" w:frame="1"/>
          <w:lang w:val="ru-RU"/>
        </w:rPr>
      </w:pPr>
      <w:r w:rsidRPr="00DE38B4">
        <w:rPr>
          <w:bCs/>
          <w:color w:val="000000"/>
          <w:bdr w:val="none" w:sz="0" w:space="0" w:color="auto" w:frame="1"/>
          <w:lang w:val="ru-RU"/>
        </w:rPr>
        <w:t>Хартія основних прав Європейсього Союзу (</w:t>
      </w:r>
      <w:r w:rsidRPr="00DE38B4">
        <w:rPr>
          <w:iCs/>
          <w:color w:val="000000"/>
          <w:bdr w:val="none" w:sz="0" w:space="0" w:color="auto" w:frame="1"/>
          <w:lang w:val="ru-RU"/>
        </w:rPr>
        <w:t xml:space="preserve">Ніцца, 7 грудня 2000 р.).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lang w:val="ru-RU"/>
        </w:rPr>
        <w:t xml:space="preserve"> </w:t>
      </w:r>
      <w:r w:rsidRPr="00DE38B4">
        <w:t>http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4.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show</w:t>
      </w:r>
      <w:r w:rsidRPr="00DE38B4">
        <w:rPr>
          <w:lang w:val="ru-RU"/>
        </w:rPr>
        <w:t xml:space="preserve">/994_524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color w:val="000000"/>
          <w:szCs w:val="24"/>
        </w:rPr>
        <w:t xml:space="preserve">Про права дитини: Конвенція ООН від 20.11.1989 р.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r w:rsidRPr="00DE38B4">
        <w:rPr>
          <w:rFonts w:ascii="Times New Roman" w:hAnsi="Times New Roman"/>
          <w:szCs w:val="24"/>
        </w:rPr>
        <w:t xml:space="preserve"> </w:t>
      </w:r>
      <w:hyperlink r:id="rId9" w:history="1">
        <w:r w:rsidRPr="00DE38B4">
          <w:rPr>
            <w:rStyle w:val="a3"/>
            <w:rFonts w:ascii="Times New Roman" w:hAnsi="Times New Roman"/>
            <w:szCs w:val="24"/>
          </w:rPr>
          <w:t>http://zakon4.rada.gov.ua/laws/show/995_021</w:t>
        </w:r>
      </w:hyperlink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Конституція України від 28 червня 1996 р.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>
        <w:rPr>
          <w:rFonts w:ascii="Times New Roman" w:hAnsi="Times New Roman"/>
          <w:szCs w:val="24"/>
        </w:rPr>
        <w:t xml:space="preserve">. </w:t>
      </w:r>
      <w:r w:rsidRPr="00DE38B4">
        <w:rPr>
          <w:rFonts w:ascii="Times New Roman" w:hAnsi="Times New Roman"/>
          <w:szCs w:val="24"/>
        </w:rPr>
        <w:t xml:space="preserve">1996. № 30. Ст. 141.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Кодекс законів про працю України: Затверджений Законом Укра</w:t>
      </w:r>
      <w:r w:rsidRPr="00DE38B4">
        <w:rPr>
          <w:rFonts w:ascii="Times New Roman" w:hAnsi="Times New Roman"/>
          <w:szCs w:val="24"/>
        </w:rPr>
        <w:t>ї</w:t>
      </w:r>
      <w:r w:rsidRPr="00DE38B4">
        <w:rPr>
          <w:rFonts w:ascii="Times New Roman" w:hAnsi="Times New Roman"/>
          <w:szCs w:val="24"/>
        </w:rPr>
        <w:t xml:space="preserve">ни від 10.12.1971 р.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1971. № 50 (До</w:t>
      </w:r>
      <w:r w:rsidRPr="00DE38B4">
        <w:rPr>
          <w:rFonts w:ascii="Times New Roman" w:hAnsi="Times New Roman"/>
          <w:szCs w:val="24"/>
        </w:rPr>
        <w:softHyphen/>
        <w:t>даток). Ст. 375.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Цивільний Кодекс України: прийнятий Законом України від 16 с</w:t>
      </w:r>
      <w:r w:rsidRPr="00DE38B4">
        <w:rPr>
          <w:rFonts w:ascii="Times New Roman" w:hAnsi="Times New Roman"/>
          <w:szCs w:val="24"/>
        </w:rPr>
        <w:t>і</w:t>
      </w:r>
      <w:r w:rsidRPr="00DE38B4">
        <w:rPr>
          <w:rFonts w:ascii="Times New Roman" w:hAnsi="Times New Roman"/>
          <w:szCs w:val="24"/>
        </w:rPr>
        <w:t>чня</w:t>
      </w:r>
      <w:r w:rsidRPr="00DE38B4">
        <w:rPr>
          <w:rFonts w:ascii="Times New Roman" w:hAnsi="Times New Roman"/>
          <w:szCs w:val="24"/>
        </w:rPr>
        <w:br/>
        <w:t>2003 року</w:t>
      </w:r>
      <w:r w:rsidRPr="002A2970">
        <w:rPr>
          <w:rFonts w:ascii="Times New Roman" w:hAnsi="Times New Roman"/>
          <w:szCs w:val="24"/>
        </w:rPr>
        <w:t xml:space="preserve">. </w:t>
      </w:r>
      <w:r w:rsidRPr="002A2970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2003. № 40-44. Ст. 356.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  <w:bdr w:val="none" w:sz="0" w:space="0" w:color="auto" w:frame="1"/>
          <w:shd w:val="clear" w:color="auto" w:fill="FFFFFF"/>
        </w:rPr>
        <w:t xml:space="preserve">Цивільний процесуальний кодекс України від 18.03.2004 р. </w:t>
      </w:r>
      <w:r w:rsidRPr="002A2970">
        <w:rPr>
          <w:rFonts w:ascii="Times New Roman" w:hAnsi="Times New Roman"/>
          <w:bCs/>
          <w:i/>
          <w:szCs w:val="24"/>
          <w:shd w:val="clear" w:color="auto" w:fill="FFFFFF"/>
        </w:rPr>
        <w:t>Від</w:t>
      </w:r>
      <w:r w:rsidRPr="002A2970">
        <w:rPr>
          <w:rFonts w:ascii="Times New Roman" w:hAnsi="Times New Roman"/>
          <w:bCs/>
          <w:i/>
          <w:szCs w:val="24"/>
          <w:shd w:val="clear" w:color="auto" w:fill="FFFFFF"/>
        </w:rPr>
        <w:t>о</w:t>
      </w:r>
      <w:r w:rsidRPr="002A2970">
        <w:rPr>
          <w:rFonts w:ascii="Times New Roman" w:hAnsi="Times New Roman"/>
          <w:bCs/>
          <w:i/>
          <w:szCs w:val="24"/>
          <w:shd w:val="clear" w:color="auto" w:fill="FFFFFF"/>
        </w:rPr>
        <w:t>мості Верховної Ради України</w:t>
      </w:r>
      <w:r w:rsidRPr="00DE38B4">
        <w:rPr>
          <w:rFonts w:ascii="Times New Roman" w:hAnsi="Times New Roman"/>
          <w:bCs/>
          <w:szCs w:val="24"/>
          <w:shd w:val="clear" w:color="auto" w:fill="FFFFFF"/>
        </w:rPr>
        <w:t>. 2004. № 40-41, 42. Ст. 492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color w:val="000000"/>
          <w:lang w:val="ru-RU"/>
        </w:rPr>
      </w:pPr>
      <w:r w:rsidRPr="00DE38B4">
        <w:t>Про встановлення додаткових гарантій щодо захисту прав громадян, які прожив</w:t>
      </w:r>
      <w:r w:rsidRPr="00DE38B4">
        <w:t>а</w:t>
      </w:r>
      <w:r w:rsidRPr="00DE38B4">
        <w:t>ють на територіях проведення антитерористичної операції, та обмеження відповідальності підприємств - виконавців/виробників житлово-комунальних по</w:t>
      </w:r>
      <w:r w:rsidRPr="00DE38B4">
        <w:t>с</w:t>
      </w:r>
      <w:r w:rsidRPr="00DE38B4">
        <w:t>луг у разі несвоєчасного здійснення платежів за спожиті енергетичні ресурси : Закон України від 13.01.2015 р. // В</w:t>
      </w:r>
      <w:r w:rsidRPr="00DE38B4">
        <w:t>і</w:t>
      </w:r>
      <w:r w:rsidRPr="00DE38B4">
        <w:t>домості Верховної Ради (ВВР). 2015.</w:t>
      </w:r>
      <w:r>
        <w:t xml:space="preserve"> </w:t>
      </w:r>
      <w:r w:rsidRPr="00DE38B4">
        <w:t xml:space="preserve">№ 13. </w:t>
      </w:r>
      <w:r>
        <w:t>С</w:t>
      </w:r>
      <w:r w:rsidRPr="00DE38B4">
        <w:t>т.</w:t>
      </w:r>
      <w:r>
        <w:t xml:space="preserve"> </w:t>
      </w:r>
      <w:r w:rsidRPr="00DE38B4">
        <w:t xml:space="preserve">84. </w:t>
      </w:r>
      <w:r>
        <w:rPr>
          <w:bCs/>
          <w:iCs/>
          <w:lang w:val="en-US"/>
        </w:rPr>
        <w:t>URL</w:t>
      </w:r>
      <w:r w:rsidRPr="00DE38B4">
        <w:rPr>
          <w:iCs/>
          <w:lang w:val="ru-RU"/>
        </w:rPr>
        <w:t xml:space="preserve">: </w:t>
      </w:r>
      <w:hyperlink r:id="rId10" w:history="1">
        <w:r w:rsidRPr="00DE38B4">
          <w:rPr>
            <w:rStyle w:val="a3"/>
          </w:rPr>
          <w:t>http</w:t>
        </w:r>
        <w:r w:rsidRPr="00DE38B4">
          <w:rPr>
            <w:rStyle w:val="a3"/>
            <w:lang w:val="ru-RU"/>
          </w:rPr>
          <w:t>://</w:t>
        </w:r>
        <w:r w:rsidRPr="00DE38B4">
          <w:rPr>
            <w:rStyle w:val="a3"/>
          </w:rPr>
          <w:t>zakon</w:t>
        </w:r>
        <w:r w:rsidRPr="00DE38B4">
          <w:rPr>
            <w:rStyle w:val="a3"/>
            <w:lang w:val="ru-RU"/>
          </w:rPr>
          <w:t>0.</w:t>
        </w:r>
        <w:r w:rsidRPr="00DE38B4">
          <w:rPr>
            <w:rStyle w:val="a3"/>
          </w:rPr>
          <w:t>rada</w:t>
        </w:r>
        <w:r w:rsidRPr="00DE38B4">
          <w:rPr>
            <w:rStyle w:val="a3"/>
            <w:lang w:val="ru-RU"/>
          </w:rPr>
          <w:t>.</w:t>
        </w:r>
        <w:r w:rsidRPr="00DE38B4">
          <w:rPr>
            <w:rStyle w:val="a3"/>
          </w:rPr>
          <w:t>gov</w:t>
        </w:r>
        <w:r w:rsidRPr="00DE38B4">
          <w:rPr>
            <w:rStyle w:val="a3"/>
            <w:lang w:val="ru-RU"/>
          </w:rPr>
          <w:t>.</w:t>
        </w:r>
        <w:r w:rsidRPr="00DE38B4">
          <w:rPr>
            <w:rStyle w:val="a3"/>
          </w:rPr>
          <w:t>ua</w:t>
        </w:r>
        <w:r w:rsidRPr="00DE38B4">
          <w:rPr>
            <w:rStyle w:val="a3"/>
            <w:lang w:val="ru-RU"/>
          </w:rPr>
          <w:t>/</w:t>
        </w:r>
        <w:r w:rsidRPr="00DE38B4">
          <w:rPr>
            <w:rStyle w:val="a3"/>
          </w:rPr>
          <w:t>laws</w:t>
        </w:r>
        <w:r w:rsidRPr="00DE38B4">
          <w:rPr>
            <w:rStyle w:val="a3"/>
            <w:lang w:val="ru-RU"/>
          </w:rPr>
          <w:t>/</w:t>
        </w:r>
        <w:r w:rsidRPr="00DE38B4">
          <w:rPr>
            <w:rStyle w:val="a3"/>
          </w:rPr>
          <w:t>show</w:t>
        </w:r>
        <w:r w:rsidRPr="00DE38B4">
          <w:rPr>
            <w:rStyle w:val="a3"/>
            <w:lang w:val="ru-RU"/>
          </w:rPr>
          <w:t>/85-19</w:t>
        </w:r>
      </w:hyperlink>
      <w:r w:rsidRPr="00DE38B4">
        <w:rPr>
          <w:lang w:val="ru-RU"/>
        </w:rPr>
        <w:t>.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t>Порядок призначення та виплати державної допомоги сі</w:t>
      </w:r>
      <w:proofErr w:type="gramStart"/>
      <w:r w:rsidRPr="00DE38B4">
        <w:t>м</w:t>
      </w:r>
      <w:proofErr w:type="gramEnd"/>
      <w:r w:rsidRPr="00DE38B4">
        <w:t>’ям з дітьми</w:t>
      </w:r>
      <w:r w:rsidRPr="002A2970">
        <w:t xml:space="preserve">. </w:t>
      </w:r>
      <w:r w:rsidRPr="00DE38B4">
        <w:t xml:space="preserve">Офіційний сайт Міністерства юстиції. </w:t>
      </w:r>
      <w:r>
        <w:rPr>
          <w:bCs/>
          <w:iCs/>
          <w:lang w:val="en-US"/>
        </w:rPr>
        <w:t>URL</w:t>
      </w:r>
      <w:r w:rsidRPr="00DE38B4">
        <w:rPr>
          <w:iCs/>
        </w:rPr>
        <w:t xml:space="preserve">: </w:t>
      </w:r>
      <w:r w:rsidRPr="00DE38B4">
        <w:t xml:space="preserve">http://old.minjust.gov.ua/9908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rPr>
          <w:lang w:val="uk-UA"/>
        </w:rPr>
        <w:lastRenderedPageBreak/>
        <w:t xml:space="preserve"> </w:t>
      </w:r>
      <w:r w:rsidRPr="00DE38B4">
        <w:t xml:space="preserve">Порядок призначення і виплати державної </w:t>
      </w:r>
      <w:proofErr w:type="gramStart"/>
      <w:r w:rsidRPr="00DE38B4">
        <w:t>соц</w:t>
      </w:r>
      <w:proofErr w:type="gramEnd"/>
      <w:r w:rsidRPr="00DE38B4">
        <w:t>іальної допомоги особам, які не мають права на пенсію, та інвалідам і державної соціальної допомоги на догляд</w:t>
      </w:r>
      <w:r>
        <w:t>: Затверджено Постановою Ка</w:t>
      </w:r>
      <w:r w:rsidRPr="00DE38B4">
        <w:t>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2 квітня 2005 р. № 261. </w:t>
      </w:r>
      <w:r>
        <w:rPr>
          <w:bCs/>
          <w:iCs/>
          <w:lang w:val="en-US"/>
        </w:rPr>
        <w:t>URL</w:t>
      </w:r>
      <w:r w:rsidRPr="00DE38B4">
        <w:rPr>
          <w:iCs/>
        </w:rPr>
        <w:t xml:space="preserve">: </w:t>
      </w:r>
      <w:r w:rsidRPr="00DE38B4">
        <w:t xml:space="preserve">http://zakon2.rada.gov.ua/laws/show/261-2005-%D0%BF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Порядок проведення індексації грошових доходів населення, затверджений Постановою Кабінету Міні</w:t>
      </w:r>
      <w:proofErr w:type="gramStart"/>
      <w:r w:rsidRPr="00DE38B4">
        <w:t>стр</w:t>
      </w:r>
      <w:proofErr w:type="gramEnd"/>
      <w:r w:rsidRPr="00DE38B4">
        <w:t>ів України від 17.07.2003 р. № 1078.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 xml:space="preserve">Про біженців : Закон України від 21 червня 2001 р. № 2557-ІІІ.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2A2970">
        <w:rPr>
          <w:lang w:val="uk-UA"/>
        </w:rPr>
        <w:t>://</w:t>
      </w:r>
      <w:r w:rsidRPr="002A2970">
        <w:rPr>
          <w:lang w:val="en-US"/>
        </w:rPr>
        <w:t>zakon</w:t>
      </w:r>
      <w:r w:rsidRPr="002A2970">
        <w:rPr>
          <w:lang w:val="uk-UA"/>
        </w:rPr>
        <w:t>.</w:t>
      </w:r>
      <w:r w:rsidRPr="002A2970">
        <w:rPr>
          <w:lang w:val="en-US"/>
        </w:rPr>
        <w:t>rada</w:t>
      </w:r>
      <w:r w:rsidRPr="002A2970">
        <w:rPr>
          <w:lang w:val="uk-UA"/>
        </w:rPr>
        <w:t>.</w:t>
      </w:r>
      <w:r w:rsidRPr="002A2970">
        <w:rPr>
          <w:lang w:val="en-US"/>
        </w:rPr>
        <w:t>gov</w:t>
      </w:r>
      <w:r w:rsidRPr="002A2970">
        <w:rPr>
          <w:lang w:val="uk-UA"/>
        </w:rPr>
        <w:t>.</w:t>
      </w:r>
      <w:r w:rsidRPr="002A2970">
        <w:rPr>
          <w:lang w:val="en-US"/>
        </w:rPr>
        <w:t>ua</w:t>
      </w:r>
      <w:r w:rsidRPr="002A2970">
        <w:rPr>
          <w:lang w:val="uk-UA"/>
        </w:rPr>
        <w:t>/</w:t>
      </w:r>
      <w:r w:rsidRPr="002A2970">
        <w:rPr>
          <w:lang w:val="en-US"/>
        </w:rPr>
        <w:t>cgi</w:t>
      </w:r>
      <w:r w:rsidRPr="002A2970">
        <w:rPr>
          <w:lang w:val="uk-UA"/>
        </w:rPr>
        <w:t>-</w:t>
      </w:r>
      <w:r w:rsidRPr="002A2970">
        <w:rPr>
          <w:lang w:val="en-US"/>
        </w:rPr>
        <w:t>bin</w:t>
      </w:r>
      <w:r w:rsidRPr="002A2970">
        <w:rPr>
          <w:lang w:val="uk-UA"/>
        </w:rPr>
        <w:t>/</w:t>
      </w:r>
      <w:r w:rsidRPr="002A2970">
        <w:rPr>
          <w:lang w:val="en-US"/>
        </w:rPr>
        <w:t>laws</w:t>
      </w:r>
      <w:r w:rsidRPr="002A2970">
        <w:rPr>
          <w:lang w:val="uk-UA"/>
        </w:rPr>
        <w:t xml:space="preserve">/ </w:t>
      </w:r>
      <w:r w:rsidRPr="002A2970">
        <w:rPr>
          <w:lang w:val="en-US"/>
        </w:rPr>
        <w:t>main</w:t>
      </w:r>
      <w:r w:rsidRPr="002A2970">
        <w:rPr>
          <w:lang w:val="uk-UA"/>
        </w:rPr>
        <w:t>.</w:t>
      </w:r>
      <w:r w:rsidRPr="002A2970">
        <w:rPr>
          <w:lang w:val="en-US"/>
        </w:rPr>
        <w:t>cgi</w:t>
      </w:r>
      <w:r w:rsidRPr="002A2970">
        <w:rPr>
          <w:lang w:val="uk-UA"/>
        </w:rPr>
        <w:t>?</w:t>
      </w:r>
      <w:r w:rsidRPr="002A2970">
        <w:rPr>
          <w:lang w:val="en-US"/>
        </w:rPr>
        <w:t>nreg</w:t>
      </w:r>
      <w:r w:rsidRPr="002A2970">
        <w:rPr>
          <w:lang w:val="uk-UA"/>
        </w:rPr>
        <w:t xml:space="preserve">=2557-14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внесення змін до Закону України «Про державну соціальну допомогу малозабезпеченим сім’ям» : Закон України від 24 грудня 2008 р. № 796.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DE38B4">
        <w:rPr>
          <w:lang w:val="uk-UA"/>
        </w:rPr>
        <w:t>://</w:t>
      </w:r>
      <w:r w:rsidRPr="002A2970">
        <w:rPr>
          <w:lang w:val="en-US"/>
        </w:rPr>
        <w:t>zakon</w:t>
      </w:r>
      <w:r w:rsidRPr="00DE38B4">
        <w:rPr>
          <w:lang w:val="uk-UA"/>
        </w:rPr>
        <w:t>.</w:t>
      </w:r>
      <w:r w:rsidRPr="002A2970">
        <w:rPr>
          <w:lang w:val="en-US"/>
        </w:rPr>
        <w:t>rada</w:t>
      </w:r>
      <w:r w:rsidRPr="00DE38B4">
        <w:rPr>
          <w:lang w:val="uk-UA"/>
        </w:rPr>
        <w:t>.</w:t>
      </w:r>
      <w:r w:rsidRPr="002A2970">
        <w:rPr>
          <w:lang w:val="en-US"/>
        </w:rPr>
        <w:t>gov</w:t>
      </w:r>
      <w:r w:rsidRPr="00DE38B4">
        <w:rPr>
          <w:lang w:val="uk-UA"/>
        </w:rPr>
        <w:t>.</w:t>
      </w:r>
      <w:r w:rsidRPr="002A2970">
        <w:rPr>
          <w:lang w:val="en-US"/>
        </w:rPr>
        <w:t>ua</w:t>
      </w:r>
      <w:r w:rsidRPr="00DE38B4">
        <w:rPr>
          <w:lang w:val="uk-UA"/>
        </w:rPr>
        <w:t>/</w:t>
      </w:r>
      <w:r w:rsidRPr="002A2970">
        <w:rPr>
          <w:lang w:val="en-US"/>
        </w:rPr>
        <w:t>cgi</w:t>
      </w:r>
      <w:r w:rsidRPr="00DE38B4">
        <w:rPr>
          <w:lang w:val="uk-UA"/>
        </w:rPr>
        <w:t xml:space="preserve">- </w:t>
      </w:r>
      <w:r w:rsidRPr="002A2970">
        <w:rPr>
          <w:lang w:val="en-US"/>
        </w:rPr>
        <w:t>bin</w:t>
      </w:r>
      <w:r w:rsidRPr="00DE38B4">
        <w:rPr>
          <w:lang w:val="uk-UA"/>
        </w:rPr>
        <w:t>/</w:t>
      </w:r>
      <w:r w:rsidRPr="002A2970">
        <w:rPr>
          <w:lang w:val="en-US"/>
        </w:rPr>
        <w:t>laws</w:t>
      </w:r>
      <w:r w:rsidRPr="00DE38B4">
        <w:rPr>
          <w:lang w:val="uk-UA"/>
        </w:rPr>
        <w:t>/</w:t>
      </w:r>
      <w:r w:rsidRPr="002A2970">
        <w:rPr>
          <w:lang w:val="en-US"/>
        </w:rPr>
        <w:t>main</w:t>
      </w:r>
      <w:r w:rsidRPr="00DE38B4">
        <w:rPr>
          <w:lang w:val="uk-UA"/>
        </w:rPr>
        <w:t>.</w:t>
      </w:r>
      <w:r w:rsidRPr="002A2970">
        <w:rPr>
          <w:lang w:val="en-US"/>
        </w:rPr>
        <w:t>cgi</w:t>
      </w:r>
      <w:r w:rsidRPr="00DE38B4">
        <w:rPr>
          <w:lang w:val="uk-UA"/>
        </w:rPr>
        <w:t>?</w:t>
      </w:r>
      <w:r w:rsidRPr="002A2970">
        <w:rPr>
          <w:lang w:val="en-US"/>
        </w:rPr>
        <w:t>nreg</w:t>
      </w:r>
      <w:r w:rsidRPr="00DE38B4">
        <w:rPr>
          <w:lang w:val="uk-UA"/>
        </w:rPr>
        <w:t>=1768-14</w:t>
      </w:r>
      <w:r w:rsidRPr="002A2970">
        <w:rPr>
          <w:lang w:val="en-US"/>
        </w:rPr>
        <w:t>VI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внесення змін до Порядку призначення і виплати державної соціальної допомоги сім’ям з дітьми </w:t>
      </w:r>
      <w:r>
        <w:rPr>
          <w:lang w:val="uk-UA"/>
        </w:rPr>
        <w:t>: Постанова Ка</w:t>
      </w:r>
      <w:r w:rsidRPr="00DE38B4">
        <w:rPr>
          <w:lang w:val="uk-UA"/>
        </w:rPr>
        <w:t xml:space="preserve">бінету Міністрів України від 4 лютого 2009 р. № 59.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 xml:space="preserve">: </w:t>
      </w:r>
      <w:r w:rsidRPr="002A2970">
        <w:rPr>
          <w:lang w:val="en-US"/>
        </w:rPr>
        <w:t>http</w:t>
      </w:r>
      <w:r w:rsidRPr="00DE38B4">
        <w:rPr>
          <w:lang w:val="uk-UA"/>
        </w:rPr>
        <w:t>://</w:t>
      </w:r>
      <w:r w:rsidRPr="002A2970">
        <w:rPr>
          <w:lang w:val="en-US"/>
        </w:rPr>
        <w:t>zakon</w:t>
      </w:r>
      <w:r w:rsidRPr="00DE38B4">
        <w:rPr>
          <w:lang w:val="uk-UA"/>
        </w:rPr>
        <w:t>.</w:t>
      </w:r>
      <w:r w:rsidRPr="002A2970">
        <w:rPr>
          <w:lang w:val="en-US"/>
        </w:rPr>
        <w:t>rada</w:t>
      </w:r>
      <w:r w:rsidRPr="00DE38B4">
        <w:rPr>
          <w:lang w:val="uk-UA"/>
        </w:rPr>
        <w:t>.</w:t>
      </w:r>
      <w:r w:rsidRPr="002A2970">
        <w:rPr>
          <w:lang w:val="en-US"/>
        </w:rPr>
        <w:t>gov</w:t>
      </w:r>
      <w:r w:rsidRPr="00DE38B4">
        <w:rPr>
          <w:lang w:val="uk-UA"/>
        </w:rPr>
        <w:t>.</w:t>
      </w:r>
      <w:r w:rsidRPr="002A2970">
        <w:rPr>
          <w:lang w:val="en-US"/>
        </w:rPr>
        <w:t>ua</w:t>
      </w:r>
      <w:r w:rsidRPr="00DE38B4">
        <w:rPr>
          <w:lang w:val="uk-UA"/>
        </w:rPr>
        <w:t>/</w:t>
      </w:r>
      <w:r w:rsidRPr="002A2970">
        <w:rPr>
          <w:lang w:val="en-US"/>
        </w:rPr>
        <w:t>cgi</w:t>
      </w:r>
      <w:r w:rsidRPr="00DE38B4">
        <w:rPr>
          <w:lang w:val="uk-UA"/>
        </w:rPr>
        <w:t>-</w:t>
      </w:r>
      <w:r w:rsidRPr="002A2970">
        <w:rPr>
          <w:lang w:val="en-US"/>
        </w:rPr>
        <w:t>bin</w:t>
      </w:r>
      <w:r w:rsidRPr="00DE38B4">
        <w:rPr>
          <w:lang w:val="uk-UA"/>
        </w:rPr>
        <w:t>/</w:t>
      </w:r>
      <w:r w:rsidRPr="002A2970">
        <w:rPr>
          <w:lang w:val="en-US"/>
        </w:rPr>
        <w:t>laws</w:t>
      </w:r>
      <w:r w:rsidRPr="00DE38B4">
        <w:rPr>
          <w:lang w:val="uk-UA"/>
        </w:rPr>
        <w:t>/</w:t>
      </w:r>
      <w:r w:rsidRPr="002A2970">
        <w:rPr>
          <w:lang w:val="en-US"/>
        </w:rPr>
        <w:t>main</w:t>
      </w:r>
      <w:r w:rsidRPr="00DE38B4">
        <w:rPr>
          <w:lang w:val="uk-UA"/>
        </w:rPr>
        <w:t>.</w:t>
      </w:r>
      <w:r w:rsidRPr="002A2970">
        <w:rPr>
          <w:lang w:val="en-US"/>
        </w:rPr>
        <w:t>cgi</w:t>
      </w:r>
      <w:r w:rsidRPr="00DE38B4">
        <w:rPr>
          <w:lang w:val="uk-UA"/>
        </w:rPr>
        <w:t>?</w:t>
      </w:r>
      <w:r w:rsidRPr="002A2970">
        <w:rPr>
          <w:lang w:val="en-US"/>
        </w:rPr>
        <w:t>nreg</w:t>
      </w:r>
      <w:r w:rsidRPr="00DE38B4">
        <w:rPr>
          <w:lang w:val="uk-UA"/>
        </w:rPr>
        <w:t>=59-2009-%</w:t>
      </w:r>
      <w:r w:rsidRPr="002A2970">
        <w:rPr>
          <w:lang w:val="en-US"/>
        </w:rPr>
        <w:t>EF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Про державні соціальні стандарти та державні соціальні гарантії : Закон України від 4 квітня 2000 р. № 2017-ІІІ.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>Про державну допомогу сім’ям з дітьми : Закон України від 21.11.1992 р. № 2811-12.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DE38B4">
        <w:rPr>
          <w:iCs/>
        </w:rPr>
        <w:t>:</w:t>
      </w:r>
      <w:r w:rsidRPr="002A2970">
        <w:t xml:space="preserve"> </w:t>
      </w:r>
      <w:r w:rsidRPr="00DE38B4">
        <w:t>http://</w:t>
      </w:r>
      <w:r>
        <w:rPr>
          <w:lang w:val="en-US"/>
        </w:rPr>
        <w:t>rada</w:t>
      </w:r>
      <w:r w:rsidRPr="002A2970">
        <w:t>.</w:t>
      </w:r>
      <w:r>
        <w:rPr>
          <w:lang w:val="en-US"/>
        </w:rPr>
        <w:t>gov.ua</w:t>
      </w:r>
      <w:r w:rsidRPr="00DE38B4">
        <w:rPr>
          <w:iCs/>
        </w:rPr>
        <w:t xml:space="preserve"> </w:t>
      </w:r>
      <w:r w:rsidRPr="00DE38B4">
        <w:t xml:space="preserve"> </w:t>
      </w:r>
    </w:p>
    <w:p w:rsidR="002A2970" w:rsidRPr="002A2970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2A2970">
        <w:rPr>
          <w:lang w:val="uk-UA"/>
        </w:rPr>
        <w:t>Про державну соціальну допомогу малозабезпеченим сім’ям : Закон України від 01.06.2000 р. № 1768-</w:t>
      </w:r>
      <w:r w:rsidRPr="00DE38B4">
        <w:t>III</w:t>
      </w:r>
      <w:r w:rsidRPr="002A2970">
        <w:rPr>
          <w:lang w:val="uk-UA"/>
        </w:rPr>
        <w:t>.</w:t>
      </w:r>
      <w:r w:rsidRPr="002A2970">
        <w:t xml:space="preserve"> </w:t>
      </w:r>
      <w:r>
        <w:rPr>
          <w:bCs/>
          <w:iCs/>
          <w:lang w:val="en-US"/>
        </w:rPr>
        <w:t>URL</w:t>
      </w:r>
      <w:r w:rsidRPr="002A2970">
        <w:rPr>
          <w:iCs/>
          <w:lang w:val="en-US"/>
        </w:rPr>
        <w:t>:</w:t>
      </w:r>
      <w:r>
        <w:rPr>
          <w:iCs/>
          <w:lang w:val="en-US"/>
        </w:rPr>
        <w:t xml:space="preserve"> </w:t>
      </w:r>
      <w:r w:rsidRPr="002A2970">
        <w:rPr>
          <w:lang w:val="en-US"/>
        </w:rPr>
        <w:t xml:space="preserve">http://zakon.rada.gov.ua/cgi-bin/laws/main.cgi?nreg=1768-14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29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DE38B4">
        <w:t xml:space="preserve">Про державну </w:t>
      </w:r>
      <w:proofErr w:type="gramStart"/>
      <w:r w:rsidRPr="00DE38B4">
        <w:t>соц</w:t>
      </w:r>
      <w:proofErr w:type="gramEnd"/>
      <w:r w:rsidRPr="00DE38B4">
        <w:t>іальну допомогу особам, які не мають права на пенсію, та інвалідам</w:t>
      </w:r>
      <w:r w:rsidR="004B3D3C" w:rsidRPr="004B3D3C">
        <w:t xml:space="preserve"> </w:t>
      </w:r>
      <w:r w:rsidRPr="00DE38B4">
        <w:t>: Закон України в</w:t>
      </w:r>
      <w:proofErr w:type="gramStart"/>
      <w:r w:rsidRPr="00DE38B4">
        <w:t>i</w:t>
      </w:r>
      <w:proofErr w:type="gramEnd"/>
      <w:r w:rsidRPr="00DE38B4">
        <w:t xml:space="preserve">д 18.05.2004 р. № 1727-IV.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>
        <w:rPr>
          <w:iCs/>
          <w:lang w:val="en-US"/>
        </w:rPr>
        <w:t xml:space="preserve"> </w:t>
      </w:r>
      <w:r w:rsidRPr="004B3D3C">
        <w:rPr>
          <w:lang w:val="en-US"/>
        </w:rPr>
        <w:t xml:space="preserve">http://zakon.rada.gov.ua/cgi-bin/laws/main.cgi? nreg=1727-15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t xml:space="preserve">Про затвердження Положення про Міністерство </w:t>
      </w:r>
      <w:proofErr w:type="gramStart"/>
      <w:r w:rsidRPr="00DE38B4">
        <w:t>соц</w:t>
      </w:r>
      <w:proofErr w:type="gramEnd"/>
      <w:r w:rsidRPr="00DE38B4">
        <w:t>іальної політики України :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</w:t>
      </w:r>
      <w:r w:rsidR="004B3D3C">
        <w:t>України від 17.06.2015 р. № 423</w:t>
      </w:r>
      <w:r w:rsidR="004B3D3C" w:rsidRPr="004B3D3C">
        <w:t xml:space="preserve">.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Про затвердження Положення про Пенсійний фонд України</w:t>
      </w:r>
      <w:proofErr w:type="gramStart"/>
      <w:r w:rsidRPr="00DE38B4">
        <w:t xml:space="preserve"> :</w:t>
      </w:r>
      <w:proofErr w:type="gramEnd"/>
      <w:r w:rsidRPr="00DE38B4">
        <w:t xml:space="preserve"> Постанова Кабінету Міні</w:t>
      </w:r>
      <w:proofErr w:type="gramStart"/>
      <w:r w:rsidRPr="00DE38B4">
        <w:t>стр</w:t>
      </w:r>
      <w:proofErr w:type="gramEnd"/>
      <w:r w:rsidRPr="00DE38B4">
        <w:t>ів України від 23.07.2014 № 280</w:t>
      </w:r>
      <w:r w:rsidR="004B3D3C" w:rsidRPr="004B3D3C">
        <w:t xml:space="preserve">.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затвердження Порядку призначення і виплати державної допомоги сім’ям з дітьми : Постанова Кабінету Міністрів України від 27 грудня 2001 № 1751.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 w:rsidRPr="004B3D3C">
        <w:rPr>
          <w:lang w:val="en-US"/>
        </w:rPr>
        <w:t xml:space="preserve">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 xml:space="preserve">. </w:t>
      </w:r>
      <w:r w:rsidRPr="004B3D3C">
        <w:rPr>
          <w:lang w:val="en-US"/>
        </w:rPr>
        <w:t>rada</w:t>
      </w:r>
      <w:r w:rsidRPr="00DE38B4">
        <w:rPr>
          <w:lang w:val="uk-UA"/>
        </w:rPr>
        <w:t>.</w:t>
      </w:r>
      <w:r w:rsidRPr="004B3D3C">
        <w:rPr>
          <w:lang w:val="en-US"/>
        </w:rPr>
        <w:t>gov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cgi</w:t>
      </w:r>
      <w:r w:rsidRPr="00DE38B4">
        <w:rPr>
          <w:lang w:val="uk-UA"/>
        </w:rPr>
        <w:t>-</w:t>
      </w:r>
      <w:r w:rsidRPr="004B3D3C">
        <w:rPr>
          <w:lang w:val="en-US"/>
        </w:rPr>
        <w:t>bin</w:t>
      </w:r>
      <w:r w:rsidRPr="00DE38B4">
        <w:rPr>
          <w:lang w:val="uk-UA"/>
        </w:rPr>
        <w:t>/</w:t>
      </w:r>
      <w:r w:rsidRPr="004B3D3C">
        <w:rPr>
          <w:lang w:val="en-US"/>
        </w:rPr>
        <w:t>laws</w:t>
      </w:r>
      <w:r w:rsidRPr="00DE38B4">
        <w:rPr>
          <w:lang w:val="uk-UA"/>
        </w:rPr>
        <w:t>/</w:t>
      </w:r>
      <w:r w:rsidRPr="004B3D3C">
        <w:rPr>
          <w:lang w:val="en-US"/>
        </w:rPr>
        <w:t>main</w:t>
      </w:r>
      <w:r w:rsidRPr="00DE38B4">
        <w:rPr>
          <w:lang w:val="uk-UA"/>
        </w:rPr>
        <w:t>.</w:t>
      </w:r>
      <w:r w:rsidRPr="004B3D3C">
        <w:rPr>
          <w:lang w:val="en-US"/>
        </w:rPr>
        <w:t>cgi</w:t>
      </w:r>
      <w:r w:rsidRPr="00DE38B4">
        <w:rPr>
          <w:lang w:val="uk-UA"/>
        </w:rPr>
        <w:t>?</w:t>
      </w:r>
      <w:r w:rsidRPr="004B3D3C">
        <w:rPr>
          <w:lang w:val="en-US"/>
        </w:rPr>
        <w:t>nreg</w:t>
      </w:r>
      <w:r w:rsidRPr="00DE38B4">
        <w:rPr>
          <w:lang w:val="uk-UA"/>
        </w:rPr>
        <w:t>=1751-2001-%</w:t>
      </w:r>
      <w:r w:rsidRPr="004B3D3C">
        <w:rPr>
          <w:lang w:val="en-US"/>
        </w:rPr>
        <w:t>EF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затвердження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 у 2007 році (строк дії якої продовжено на 2008 рік) : Постанова Кабінету Міністрів України від 31 січня 2007 р. № 81. </w:t>
      </w:r>
      <w:r w:rsidR="004B3D3C">
        <w:rPr>
          <w:bCs/>
          <w:iCs/>
          <w:lang w:val="en-US"/>
        </w:rPr>
        <w:t>URL</w:t>
      </w:r>
      <w:r w:rsidR="004B3D3C" w:rsidRPr="004B3D3C">
        <w:rPr>
          <w:iCs/>
          <w:lang w:val="en-US"/>
        </w:rPr>
        <w:t>:</w:t>
      </w:r>
      <w:r w:rsidR="004B3D3C" w:rsidRPr="004B3D3C">
        <w:rPr>
          <w:lang w:val="en-US"/>
        </w:rPr>
        <w:t xml:space="preserve">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>.</w:t>
      </w:r>
      <w:r w:rsidRPr="004B3D3C">
        <w:rPr>
          <w:lang w:val="en-US"/>
        </w:rPr>
        <w:t>nau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doc</w:t>
      </w:r>
      <w:r w:rsidRPr="00DE38B4">
        <w:rPr>
          <w:lang w:val="uk-UA"/>
        </w:rPr>
        <w:t>/?</w:t>
      </w:r>
      <w:r w:rsidRPr="004B3D3C">
        <w:rPr>
          <w:lang w:val="en-US"/>
        </w:rPr>
        <w:t>uid</w:t>
      </w:r>
      <w:r w:rsidRPr="00DE38B4">
        <w:rPr>
          <w:lang w:val="uk-UA"/>
        </w:rPr>
        <w:t xml:space="preserve">=1136.94.0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4B3D3C">
        <w:rPr>
          <w:lang w:val="uk-UA"/>
        </w:rPr>
        <w:t>Про затвердження типових структур і штатів центрів соціальних служб для сім’ї, дітей та молоді : наказ Мінсоцполітики від 29.06.2016 р. № 709</w:t>
      </w:r>
      <w:r w:rsidR="004B3D3C" w:rsidRPr="004B3D3C">
        <w:rPr>
          <w:lang w:val="uk-UA"/>
        </w:rPr>
        <w:t>.</w:t>
      </w:r>
      <w:r w:rsidR="004B3D3C" w:rsidRPr="004B3D3C"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en-US"/>
        </w:rPr>
      </w:pPr>
      <w:r w:rsidRPr="00DE38B4">
        <w:rPr>
          <w:lang w:val="uk-UA"/>
        </w:rPr>
        <w:t xml:space="preserve"> </w:t>
      </w:r>
      <w:r w:rsidRPr="004B3D3C">
        <w:rPr>
          <w:lang w:val="uk-UA"/>
        </w:rPr>
        <w:t>Про заходи щодо забезпечення захисту прав і законних інтересів дітей : Указ Президента від 05.05.2008 № 4</w:t>
      </w:r>
      <w:r w:rsidRPr="00DE38B4">
        <w:t>11/2008.</w:t>
      </w:r>
      <w:r w:rsidR="004B3D3C" w:rsidRPr="004B3D3C">
        <w:t xml:space="preserve"> </w:t>
      </w:r>
      <w:r w:rsidR="004B3D3C">
        <w:rPr>
          <w:lang w:val="en-US"/>
        </w:rPr>
        <w:t>URL</w:t>
      </w:r>
      <w:r w:rsidRPr="004B3D3C">
        <w:rPr>
          <w:lang w:val="en-US"/>
        </w:rPr>
        <w:t xml:space="preserve">: http://zakon1.rada.gov.ua/gi-bin/laws/main.cgi?nreg=411%2F2008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межу малозабезпеченості</w:t>
      </w:r>
      <w:r w:rsidR="004B3D3C" w:rsidRPr="004B3D3C">
        <w:rPr>
          <w:lang w:val="uk-UA"/>
        </w:rPr>
        <w:t xml:space="preserve"> </w:t>
      </w:r>
      <w:r w:rsidRPr="00DE38B4">
        <w:rPr>
          <w:lang w:val="uk-UA"/>
        </w:rPr>
        <w:t xml:space="preserve">: Закон Украї ни від 4 жовтня 1994 р. № 190/94-ВР. – </w:t>
      </w:r>
      <w:r w:rsidR="004B3D3C">
        <w:rPr>
          <w:lang w:val="en-US"/>
        </w:rPr>
        <w:t>URL</w:t>
      </w:r>
      <w:r w:rsidRPr="00DE38B4">
        <w:rPr>
          <w:lang w:val="uk-UA"/>
        </w:rPr>
        <w:t xml:space="preserve"> : </w:t>
      </w:r>
      <w:r w:rsidRPr="004B3D3C">
        <w:rPr>
          <w:lang w:val="en-US"/>
        </w:rPr>
        <w:t>http</w:t>
      </w:r>
      <w:r w:rsidRPr="00DE38B4">
        <w:rPr>
          <w:lang w:val="uk-UA"/>
        </w:rPr>
        <w:t>://</w:t>
      </w:r>
      <w:r w:rsidRPr="004B3D3C">
        <w:rPr>
          <w:lang w:val="en-US"/>
        </w:rPr>
        <w:t>zakon</w:t>
      </w:r>
      <w:r w:rsidRPr="00DE38B4">
        <w:rPr>
          <w:lang w:val="uk-UA"/>
        </w:rPr>
        <w:t>5.</w:t>
      </w:r>
      <w:r w:rsidRPr="004B3D3C">
        <w:rPr>
          <w:lang w:val="en-US"/>
        </w:rPr>
        <w:t>rada</w:t>
      </w:r>
      <w:r w:rsidRPr="00DE38B4">
        <w:rPr>
          <w:lang w:val="uk-UA"/>
        </w:rPr>
        <w:t xml:space="preserve">. </w:t>
      </w:r>
      <w:r w:rsidRPr="004B3D3C">
        <w:rPr>
          <w:lang w:val="en-US"/>
        </w:rPr>
        <w:t>gov</w:t>
      </w:r>
      <w:r w:rsidRPr="00DE38B4">
        <w:rPr>
          <w:lang w:val="uk-UA"/>
        </w:rPr>
        <w:t>.</w:t>
      </w:r>
      <w:r w:rsidRPr="004B3D3C">
        <w:rPr>
          <w:lang w:val="en-US"/>
        </w:rPr>
        <w:t>ua</w:t>
      </w:r>
      <w:r w:rsidRPr="00DE38B4">
        <w:rPr>
          <w:lang w:val="uk-UA"/>
        </w:rPr>
        <w:t>/</w:t>
      </w:r>
      <w:r w:rsidRPr="004B3D3C">
        <w:rPr>
          <w:lang w:val="en-US"/>
        </w:rPr>
        <w:t>laws</w:t>
      </w:r>
      <w:r w:rsidRPr="00DE38B4">
        <w:rPr>
          <w:lang w:val="uk-UA"/>
        </w:rPr>
        <w:t>/</w:t>
      </w:r>
      <w:r w:rsidRPr="004B3D3C">
        <w:rPr>
          <w:lang w:val="en-US"/>
        </w:rPr>
        <w:t>show</w:t>
      </w:r>
      <w:r w:rsidRPr="00DE38B4">
        <w:rPr>
          <w:lang w:val="uk-UA"/>
        </w:rPr>
        <w:t xml:space="preserve">/190/94-вр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t>Про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proofErr w:type="gramStart"/>
      <w:r w:rsidRPr="00DE38B4">
        <w:t xml:space="preserve"> :</w:t>
      </w:r>
      <w:proofErr w:type="gramEnd"/>
      <w:r w:rsidRPr="00DE38B4">
        <w:t xml:space="preserve">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1 жовтня 2014 р. № 505. </w:t>
      </w:r>
      <w:r w:rsidR="004B3D3C">
        <w:rPr>
          <w:lang w:val="en-US"/>
        </w:rPr>
        <w:t>URL</w:t>
      </w:r>
      <w:r w:rsidRPr="00DE38B4">
        <w:t xml:space="preserve"> : </w:t>
      </w:r>
      <w:hyperlink r:id="rId11" w:history="1">
        <w:r w:rsidRPr="00DE38B4">
          <w:rPr>
            <w:rStyle w:val="a3"/>
            <w:rFonts w:eastAsiaTheme="majorEastAsia"/>
          </w:rPr>
          <w:t>http://zakon2.rada.gov.ua/laws/show/505-2014-%D0%BF</w:t>
        </w:r>
      </w:hyperlink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lang w:val="uk-UA"/>
        </w:rPr>
        <w:t xml:space="preserve"> Про надання щомісячної грошової допомоги особі, яка проживає разом з інвалідом </w:t>
      </w:r>
      <w:r w:rsidRPr="00DE38B4">
        <w:t>I</w:t>
      </w:r>
      <w:r w:rsidRPr="00DE38B4">
        <w:rPr>
          <w:lang w:val="uk-UA"/>
        </w:rPr>
        <w:t xml:space="preserve"> чи </w:t>
      </w:r>
      <w:r w:rsidRPr="00DE38B4">
        <w:t>II</w:t>
      </w:r>
      <w:r w:rsidRPr="00DE38B4">
        <w:rPr>
          <w:lang w:val="uk-UA"/>
        </w:rPr>
        <w:t xml:space="preserve"> групи внаслідок психічного розладу, який за висновком лікарської комісії медичного </w:t>
      </w:r>
      <w:r w:rsidRPr="00DE38B4">
        <w:rPr>
          <w:lang w:val="uk-UA"/>
        </w:rPr>
        <w:lastRenderedPageBreak/>
        <w:t>закладу потребує постійного сто-роннього догляду, на догляд за ним : Постанова Кабінету Міністрів України від 2 серпня 2000 р. № 1192 (зі змінами і доповненнями).</w:t>
      </w:r>
      <w:r w:rsidR="004B3D3C" w:rsidRPr="004B3D3C">
        <w:rPr>
          <w:lang w:val="uk-UA"/>
        </w:rPr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  <w:r w:rsidR="004B3D3C" w:rsidRPr="004B3D3C">
        <w:t xml:space="preserve"> </w:t>
      </w:r>
      <w:r w:rsidRPr="00DE38B4">
        <w:rPr>
          <w:lang w:val="uk-UA"/>
        </w:rPr>
        <w:t xml:space="preserve">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</w:pPr>
      <w:r w:rsidRPr="00DE38B4">
        <w:rPr>
          <w:lang w:val="uk-UA"/>
        </w:rPr>
        <w:t xml:space="preserve"> </w:t>
      </w:r>
      <w:r w:rsidRPr="00DE38B4">
        <w:t>Про новий розмі</w:t>
      </w:r>
      <w:proofErr w:type="gramStart"/>
      <w:r w:rsidRPr="00DE38B4">
        <w:t>р</w:t>
      </w:r>
      <w:proofErr w:type="gramEnd"/>
      <w:r w:rsidRPr="00DE38B4">
        <w:t xml:space="preserve"> витрат на оплату житлово-комунальних послуг, придбання скрапленого газу, твердого та рідкого пічного побутового пали-ва у разі надання житлової субсидії : Постанова Кабінету Міні</w:t>
      </w:r>
      <w:proofErr w:type="gramStart"/>
      <w:r w:rsidRPr="00DE38B4">
        <w:t>стр</w:t>
      </w:r>
      <w:proofErr w:type="gramEnd"/>
      <w:r w:rsidRPr="00DE38B4">
        <w:t xml:space="preserve">ів України від 27 липня 1998 р. № 1156. </w:t>
      </w:r>
      <w:r w:rsidR="004B3D3C">
        <w:rPr>
          <w:lang w:val="en-US"/>
        </w:rPr>
        <w:t>URL</w:t>
      </w:r>
      <w:r w:rsidRPr="00DE38B4">
        <w:t xml:space="preserve">: http://zakon5.rada.gov.ua/laws/show/1156-98-%D0%BF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 xml:space="preserve">Про основи </w:t>
      </w:r>
      <w:proofErr w:type="gramStart"/>
      <w:r w:rsidRPr="00DE38B4">
        <w:rPr>
          <w:color w:val="auto"/>
        </w:rPr>
        <w:t>соц</w:t>
      </w:r>
      <w:proofErr w:type="gramEnd"/>
      <w:r w:rsidRPr="00DE38B4">
        <w:rPr>
          <w:color w:val="auto"/>
        </w:rPr>
        <w:t>іального захисту бездомних громадян та безпритульних дітей</w:t>
      </w:r>
      <w:r w:rsidR="004B3D3C" w:rsidRPr="004B3D3C">
        <w:rPr>
          <w:color w:val="auto"/>
        </w:rPr>
        <w:t xml:space="preserve"> </w:t>
      </w:r>
      <w:r w:rsidRPr="00DE38B4">
        <w:rPr>
          <w:color w:val="auto"/>
        </w:rPr>
        <w:t xml:space="preserve">: Закон України від 2 червня 2005 р. № 2623-IV. </w:t>
      </w:r>
      <w:proofErr w:type="gramStart"/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 :</w:t>
      </w:r>
      <w:proofErr w:type="gramEnd"/>
      <w:r w:rsidRPr="004B3D3C">
        <w:rPr>
          <w:color w:val="auto"/>
          <w:lang w:val="en-US"/>
        </w:rPr>
        <w:t xml:space="preserve"> http://zakon.rada.gov.ua/cgi-bin/laws/main.cgi? nreg=2623-15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 охорону дитинства</w:t>
      </w:r>
      <w:proofErr w:type="gramStart"/>
      <w:r w:rsidRPr="00DE38B4">
        <w:rPr>
          <w:color w:val="auto"/>
        </w:rPr>
        <w:t xml:space="preserve"> :</w:t>
      </w:r>
      <w:proofErr w:type="gramEnd"/>
      <w:r w:rsidRPr="00DE38B4">
        <w:rPr>
          <w:color w:val="auto"/>
        </w:rPr>
        <w:t xml:space="preserve"> Закон України від 26 квітня 2001 р. № 2402-ІІІ.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http://zakon.rada.gov.ua/cgi-bin/laws/main.cgi?nreg=2402-14 </w:t>
      </w:r>
    </w:p>
    <w:p w:rsidR="002A2970" w:rsidRPr="00DE38B4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uk-UA"/>
        </w:rPr>
      </w:pPr>
      <w:r w:rsidRPr="00DE38B4">
        <w:rPr>
          <w:color w:val="auto"/>
          <w:lang w:val="uk-UA"/>
        </w:rPr>
        <w:t xml:space="preserve"> Про поліпшення виховання, навчання, соціального захисту та матеріального забезпечення дітей-сиріт і дітей, позбавлених батьківського піклування  : Постанова Кабінету Міністрів України від 5 квітня 1994 р. № 226. </w:t>
      </w:r>
      <w:r w:rsidR="004B3D3C">
        <w:rPr>
          <w:color w:val="auto"/>
          <w:lang w:val="en-US"/>
        </w:rPr>
        <w:t>URL</w:t>
      </w:r>
      <w:r w:rsidRPr="00DE38B4">
        <w:rPr>
          <w:color w:val="auto"/>
          <w:lang w:val="uk-UA"/>
        </w:rPr>
        <w:t xml:space="preserve">: </w:t>
      </w:r>
      <w:r w:rsidRPr="004B3D3C">
        <w:rPr>
          <w:color w:val="auto"/>
          <w:lang w:val="en-US"/>
        </w:rPr>
        <w:t>http</w:t>
      </w:r>
      <w:r w:rsidRPr="00DE38B4">
        <w:rPr>
          <w:color w:val="auto"/>
          <w:lang w:val="uk-UA"/>
        </w:rPr>
        <w:t>://</w:t>
      </w:r>
      <w:r w:rsidRPr="004B3D3C">
        <w:rPr>
          <w:color w:val="auto"/>
          <w:lang w:val="en-US"/>
        </w:rPr>
        <w:t>search</w:t>
      </w:r>
      <w:r w:rsidRPr="00DE38B4">
        <w:rPr>
          <w:color w:val="auto"/>
          <w:lang w:val="uk-UA"/>
        </w:rPr>
        <w:t>.</w:t>
      </w:r>
      <w:r w:rsidRPr="004B3D3C">
        <w:rPr>
          <w:color w:val="auto"/>
          <w:lang w:val="en-US"/>
        </w:rPr>
        <w:t>ligazakon</w:t>
      </w:r>
      <w:r w:rsidRPr="00DE38B4">
        <w:rPr>
          <w:color w:val="auto"/>
          <w:lang w:val="uk-UA"/>
        </w:rPr>
        <w:t xml:space="preserve">. </w:t>
      </w:r>
      <w:proofErr w:type="gramStart"/>
      <w:r w:rsidRPr="004B3D3C">
        <w:rPr>
          <w:color w:val="auto"/>
          <w:lang w:val="en-US"/>
        </w:rPr>
        <w:t>ua</w:t>
      </w:r>
      <w:r w:rsidRPr="00DE38B4">
        <w:rPr>
          <w:color w:val="auto"/>
          <w:lang w:val="uk-UA"/>
        </w:rPr>
        <w:t>/</w:t>
      </w:r>
      <w:r w:rsidRPr="004B3D3C">
        <w:rPr>
          <w:color w:val="auto"/>
          <w:lang w:val="en-US"/>
        </w:rPr>
        <w:t>l</w:t>
      </w:r>
      <w:r w:rsidRPr="00DE38B4">
        <w:rPr>
          <w:color w:val="auto"/>
          <w:lang w:val="uk-UA"/>
        </w:rPr>
        <w:t>_</w:t>
      </w:r>
      <w:r w:rsidRPr="004B3D3C">
        <w:rPr>
          <w:color w:val="auto"/>
          <w:lang w:val="en-US"/>
        </w:rPr>
        <w:t>doc</w:t>
      </w:r>
      <w:r w:rsidRPr="00DE38B4">
        <w:rPr>
          <w:color w:val="auto"/>
          <w:lang w:val="uk-UA"/>
        </w:rPr>
        <w:t>2</w:t>
      </w:r>
      <w:proofErr w:type="gramEnd"/>
      <w:r w:rsidRPr="00DE38B4">
        <w:rPr>
          <w:color w:val="auto"/>
          <w:lang w:val="uk-UA"/>
        </w:rPr>
        <w:t xml:space="preserve">. </w:t>
      </w:r>
      <w:r w:rsidRPr="004B3D3C">
        <w:rPr>
          <w:color w:val="auto"/>
          <w:lang w:val="en-US"/>
        </w:rPr>
        <w:t>nsf</w:t>
      </w:r>
      <w:r w:rsidRPr="00DE38B4">
        <w:rPr>
          <w:color w:val="auto"/>
          <w:lang w:val="uk-UA"/>
        </w:rPr>
        <w:t>/</w:t>
      </w:r>
      <w:r w:rsidRPr="004B3D3C">
        <w:rPr>
          <w:color w:val="auto"/>
          <w:lang w:val="en-US"/>
        </w:rPr>
        <w:t>link</w:t>
      </w:r>
      <w:r w:rsidRPr="00DE38B4">
        <w:rPr>
          <w:color w:val="auto"/>
          <w:lang w:val="uk-UA"/>
        </w:rPr>
        <w:t>1/</w:t>
      </w:r>
      <w:r w:rsidRPr="004B3D3C">
        <w:rPr>
          <w:color w:val="auto"/>
          <w:lang w:val="en-US"/>
        </w:rPr>
        <w:t>KP</w:t>
      </w:r>
      <w:r w:rsidRPr="00DE38B4">
        <w:rPr>
          <w:color w:val="auto"/>
          <w:lang w:val="uk-UA"/>
        </w:rPr>
        <w:t>940226.</w:t>
      </w:r>
      <w:r w:rsidRPr="004B3D3C">
        <w:rPr>
          <w:color w:val="auto"/>
          <w:lang w:val="en-US"/>
        </w:rPr>
        <w:t>html</w:t>
      </w:r>
      <w:r w:rsidRPr="00DE38B4">
        <w:rPr>
          <w:color w:val="auto"/>
          <w:lang w:val="uk-UA"/>
        </w:rPr>
        <w:t xml:space="preserve">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uk-UA"/>
        </w:rPr>
      </w:pPr>
      <w:r w:rsidRPr="00DE38B4">
        <w:rPr>
          <w:color w:val="auto"/>
          <w:lang w:val="uk-UA"/>
        </w:rPr>
        <w:t xml:space="preserve"> 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</w:t>
      </w:r>
      <w:r w:rsidRPr="004B3D3C">
        <w:rPr>
          <w:color w:val="auto"/>
          <w:lang w:val="uk-UA"/>
        </w:rPr>
        <w:t xml:space="preserve">(піклуванням) і проживають у сім’ях опікунів (піклувальників), за принципом «гроші ходять за дитиною» : Постанова Кабінету Міністрів України від 4 квітня 2007 р. № 605.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uk-UA"/>
        </w:rPr>
        <w:t xml:space="preserve">: </w:t>
      </w:r>
      <w:r w:rsidRPr="00DE38B4">
        <w:rPr>
          <w:color w:val="auto"/>
        </w:rPr>
        <w:t>http</w:t>
      </w:r>
      <w:r w:rsidRPr="004B3D3C">
        <w:rPr>
          <w:color w:val="auto"/>
          <w:lang w:val="uk-UA"/>
        </w:rPr>
        <w:t>://</w:t>
      </w:r>
      <w:r w:rsidRPr="00DE38B4">
        <w:rPr>
          <w:color w:val="auto"/>
        </w:rPr>
        <w:t>www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ditu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gov</w:t>
      </w:r>
      <w:r w:rsidRPr="004B3D3C">
        <w:rPr>
          <w:color w:val="auto"/>
          <w:lang w:val="uk-UA"/>
        </w:rPr>
        <w:t>.</w:t>
      </w:r>
      <w:r w:rsidRPr="00DE38B4">
        <w:rPr>
          <w:color w:val="auto"/>
        </w:rPr>
        <w:t>ua</w:t>
      </w:r>
      <w:r w:rsidRPr="004B3D3C">
        <w:rPr>
          <w:color w:val="auto"/>
          <w:lang w:val="uk-UA"/>
        </w:rPr>
        <w:t>/</w:t>
      </w:r>
      <w:r w:rsidRPr="00DE38B4">
        <w:rPr>
          <w:color w:val="auto"/>
        </w:rPr>
        <w:t>minister</w:t>
      </w:r>
      <w:r w:rsidRPr="004B3D3C">
        <w:rPr>
          <w:color w:val="auto"/>
          <w:lang w:val="uk-UA"/>
        </w:rPr>
        <w:t xml:space="preserve">/1826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2A2970">
        <w:rPr>
          <w:color w:val="auto"/>
          <w:lang w:val="uk-UA"/>
        </w:rPr>
        <w:t xml:space="preserve">Про проведення експерименту з призначення і виплати державної соціальної допомоги на дітей-сиріт та дітей, позбавлених батьківського піклування, які перебувають під опікою </w:t>
      </w:r>
      <w:r w:rsidRPr="00DE38B4">
        <w:rPr>
          <w:color w:val="auto"/>
        </w:rPr>
        <w:t xml:space="preserve">(піклуванням) або у відповідних закладах, за принципом «гроші ходять за дитиною» : Постанова Кабінету Міністрів України від 12 липня 2006 р № 956.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http://www.search.ligazakon.ua/l_doc2.nsf/link1/KP060956.html </w:t>
      </w:r>
    </w:p>
    <w:p w:rsidR="002A2970" w:rsidRPr="004B3D3C" w:rsidRDefault="002A2970" w:rsidP="002A2970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color w:val="auto"/>
          <w:lang w:val="en-US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продовження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у</w:t>
      </w:r>
      <w:r w:rsidRPr="004B3D3C">
        <w:rPr>
          <w:color w:val="auto"/>
          <w:lang w:val="en-US"/>
        </w:rPr>
        <w:t xml:space="preserve"> 2008 </w:t>
      </w:r>
      <w:r w:rsidRPr="00DE38B4">
        <w:rPr>
          <w:color w:val="auto"/>
        </w:rPr>
        <w:t>році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проведення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експерименту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з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призначення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і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виплати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державної</w:t>
      </w:r>
      <w:r w:rsidRPr="004B3D3C">
        <w:rPr>
          <w:color w:val="auto"/>
          <w:lang w:val="en-US"/>
        </w:rPr>
        <w:t xml:space="preserve"> </w:t>
      </w:r>
      <w:proofErr w:type="gramStart"/>
      <w:r w:rsidRPr="00DE38B4">
        <w:rPr>
          <w:color w:val="auto"/>
        </w:rPr>
        <w:t>соц</w:t>
      </w:r>
      <w:proofErr w:type="gramEnd"/>
      <w:r w:rsidRPr="00DE38B4">
        <w:rPr>
          <w:color w:val="auto"/>
        </w:rPr>
        <w:t>іальної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допомоги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за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принципом</w:t>
      </w:r>
      <w:r w:rsidRPr="004B3D3C">
        <w:rPr>
          <w:color w:val="auto"/>
          <w:lang w:val="en-US"/>
        </w:rPr>
        <w:t xml:space="preserve"> «</w:t>
      </w:r>
      <w:r w:rsidRPr="00DE38B4">
        <w:rPr>
          <w:color w:val="auto"/>
        </w:rPr>
        <w:t>гроші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ходять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за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дитиною</w:t>
      </w:r>
      <w:r w:rsidRPr="004B3D3C">
        <w:rPr>
          <w:color w:val="auto"/>
          <w:lang w:val="en-US"/>
        </w:rPr>
        <w:t xml:space="preserve">» : </w:t>
      </w:r>
      <w:r w:rsidRPr="00DE38B4">
        <w:rPr>
          <w:color w:val="auto"/>
        </w:rPr>
        <w:t>Постанова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Кабінету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Міні</w:t>
      </w:r>
      <w:proofErr w:type="gramStart"/>
      <w:r w:rsidRPr="00DE38B4">
        <w:rPr>
          <w:color w:val="auto"/>
        </w:rPr>
        <w:t>стр</w:t>
      </w:r>
      <w:proofErr w:type="gramEnd"/>
      <w:r w:rsidRPr="00DE38B4">
        <w:rPr>
          <w:color w:val="auto"/>
        </w:rPr>
        <w:t>ів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України</w:t>
      </w:r>
      <w:r w:rsidRPr="004B3D3C">
        <w:rPr>
          <w:color w:val="auto"/>
          <w:lang w:val="en-US"/>
        </w:rPr>
        <w:t xml:space="preserve"> </w:t>
      </w:r>
      <w:r w:rsidRPr="00DE38B4">
        <w:rPr>
          <w:color w:val="auto"/>
        </w:rPr>
        <w:t>від</w:t>
      </w:r>
      <w:r w:rsidRPr="004B3D3C">
        <w:rPr>
          <w:color w:val="auto"/>
          <w:lang w:val="en-US"/>
        </w:rPr>
        <w:t xml:space="preserve"> 19.03.2008 </w:t>
      </w:r>
      <w:r w:rsidRPr="00DE38B4">
        <w:rPr>
          <w:color w:val="auto"/>
        </w:rPr>
        <w:t>р</w:t>
      </w:r>
      <w:r w:rsidRPr="004B3D3C">
        <w:rPr>
          <w:color w:val="auto"/>
          <w:lang w:val="en-US"/>
        </w:rPr>
        <w:t xml:space="preserve">. № 199. </w:t>
      </w:r>
      <w:r w:rsidR="004B3D3C">
        <w:rPr>
          <w:color w:val="auto"/>
          <w:lang w:val="en-US"/>
        </w:rPr>
        <w:t>URL</w:t>
      </w:r>
      <w:r w:rsidRPr="004B3D3C">
        <w:rPr>
          <w:color w:val="auto"/>
          <w:lang w:val="en-US"/>
        </w:rPr>
        <w:t xml:space="preserve">: http://zakon.rada.gov.ua/cgi-bin/laws/main.cgi?nreg=199-2008 </w:t>
      </w:r>
    </w:p>
    <w:p w:rsidR="004B3D3C" w:rsidRPr="00DE38B4" w:rsidRDefault="002A2970" w:rsidP="004B3D3C">
      <w:pPr>
        <w:pStyle w:val="Default"/>
        <w:numPr>
          <w:ilvl w:val="0"/>
          <w:numId w:val="33"/>
        </w:numPr>
        <w:tabs>
          <w:tab w:val="clear" w:pos="720"/>
        </w:tabs>
        <w:spacing w:after="36"/>
        <w:ind w:left="0" w:firstLine="0"/>
        <w:jc w:val="both"/>
        <w:rPr>
          <w:lang w:val="uk-UA"/>
        </w:rPr>
      </w:pPr>
      <w:r w:rsidRPr="00DE38B4">
        <w:rPr>
          <w:color w:val="auto"/>
          <w:lang w:val="uk-UA"/>
        </w:rPr>
        <w:t xml:space="preserve"> </w:t>
      </w:r>
      <w:r w:rsidRPr="00DE38B4">
        <w:rPr>
          <w:color w:val="auto"/>
        </w:rPr>
        <w:t>Про прожитковий мінімум</w:t>
      </w:r>
      <w:proofErr w:type="gramStart"/>
      <w:r w:rsidRPr="00DE38B4">
        <w:rPr>
          <w:color w:val="auto"/>
        </w:rPr>
        <w:t xml:space="preserve"> :</w:t>
      </w:r>
      <w:proofErr w:type="gramEnd"/>
      <w:r w:rsidRPr="00DE38B4">
        <w:rPr>
          <w:color w:val="auto"/>
        </w:rPr>
        <w:t xml:space="preserve"> Закон України від 15 липня 1999 р. № 96-ХІV.</w:t>
      </w:r>
      <w:r w:rsidR="004B3D3C" w:rsidRPr="004B3D3C">
        <w:rPr>
          <w:color w:val="auto"/>
        </w:rPr>
        <w:t xml:space="preserve"> </w:t>
      </w:r>
      <w:r w:rsidR="004B3D3C">
        <w:rPr>
          <w:bCs/>
          <w:iCs/>
          <w:lang w:val="en-US"/>
        </w:rPr>
        <w:t>URL</w:t>
      </w:r>
      <w:r w:rsidR="004B3D3C" w:rsidRPr="00DE38B4">
        <w:rPr>
          <w:iCs/>
        </w:rPr>
        <w:t>:</w:t>
      </w:r>
      <w:r w:rsidR="004B3D3C" w:rsidRPr="002A2970">
        <w:t xml:space="preserve"> </w:t>
      </w:r>
      <w:r w:rsidR="004B3D3C" w:rsidRPr="00DE38B4">
        <w:t>http://</w:t>
      </w:r>
      <w:r w:rsidR="004B3D3C">
        <w:rPr>
          <w:lang w:val="en-US"/>
        </w:rPr>
        <w:t>rada</w:t>
      </w:r>
      <w:r w:rsidR="004B3D3C" w:rsidRPr="002A2970">
        <w:t>.</w:t>
      </w:r>
      <w:r w:rsidR="004B3D3C">
        <w:rPr>
          <w:lang w:val="en-US"/>
        </w:rPr>
        <w:t>gov.ua</w:t>
      </w:r>
      <w:r w:rsidR="004B3D3C" w:rsidRPr="00DE38B4">
        <w:rPr>
          <w:iCs/>
        </w:rPr>
        <w:t xml:space="preserve"> </w:t>
      </w:r>
      <w:r w:rsidR="004B3D3C" w:rsidRPr="00DE38B4">
        <w:t xml:space="preserve"> </w:t>
      </w:r>
      <w:r w:rsidR="004B3D3C" w:rsidRPr="004B3D3C">
        <w:t xml:space="preserve"> </w:t>
      </w:r>
      <w:r w:rsidR="004B3D3C" w:rsidRPr="00DE38B4">
        <w:rPr>
          <w:lang w:val="uk-UA"/>
        </w:rPr>
        <w:t xml:space="preserve"> 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color w:val="000000"/>
          <w:lang w:val="ru-RU"/>
        </w:rPr>
      </w:pPr>
      <w:r w:rsidRPr="004B3D3C">
        <w:rPr>
          <w:bdr w:val="none" w:sz="0" w:space="0" w:color="auto" w:frame="1"/>
          <w:shd w:val="clear" w:color="auto" w:fill="FFFFFF"/>
        </w:rPr>
        <w:t xml:space="preserve">Про мобілізаційну підготовку та мобілізацію : Закон України від 21.10.1993 р. </w:t>
      </w:r>
      <w:r w:rsidRPr="004B3D3C">
        <w:rPr>
          <w:i/>
          <w:iCs/>
          <w:color w:val="000000"/>
          <w:bdr w:val="none" w:sz="0" w:space="0" w:color="auto" w:frame="1"/>
        </w:rPr>
        <w:t>Відомості Верховної Ради України (ВВР).</w:t>
      </w:r>
      <w:r w:rsidRPr="004B3D3C">
        <w:rPr>
          <w:iCs/>
          <w:color w:val="000000"/>
          <w:bdr w:val="none" w:sz="0" w:space="0" w:color="auto" w:frame="1"/>
        </w:rPr>
        <w:t xml:space="preserve">1993. </w:t>
      </w:r>
      <w:r w:rsidRPr="00DE38B4">
        <w:rPr>
          <w:iCs/>
          <w:color w:val="000000"/>
          <w:bdr w:val="none" w:sz="0" w:space="0" w:color="auto" w:frame="1"/>
          <w:lang w:val="ru-RU"/>
        </w:rPr>
        <w:t xml:space="preserve">№  44. Ст. 416  </w:t>
      </w:r>
    </w:p>
    <w:p w:rsidR="002A2970" w:rsidRPr="00DE38B4" w:rsidRDefault="002A2970" w:rsidP="002A2970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right="19" w:firstLine="0"/>
        <w:contextualSpacing/>
        <w:jc w:val="both"/>
        <w:rPr>
          <w:lang w:val="ru-RU"/>
        </w:rPr>
      </w:pPr>
      <w:r w:rsidRPr="00DE38B4">
        <w:rPr>
          <w:lang w:val="ru-RU"/>
        </w:rPr>
        <w:t>Основи законодавства України про охорону здоров'я</w:t>
      </w:r>
      <w:r w:rsidR="004B3D3C" w:rsidRPr="004B3D3C">
        <w:rPr>
          <w:lang w:val="ru-RU"/>
        </w:rPr>
        <w:t xml:space="preserve"> </w:t>
      </w:r>
      <w:r w:rsidRPr="00DE38B4">
        <w:rPr>
          <w:lang w:val="ru-RU"/>
        </w:rPr>
        <w:t xml:space="preserve">: Закон України від 19 листопада 1992 р. </w:t>
      </w:r>
      <w:r w:rsidRPr="004B3D3C">
        <w:rPr>
          <w:i/>
          <w:lang w:val="ru-RU"/>
        </w:rPr>
        <w:t>Відомості Верховно</w:t>
      </w:r>
      <w:proofErr w:type="gramStart"/>
      <w:r w:rsidRPr="004B3D3C">
        <w:rPr>
          <w:i/>
          <w:lang w:val="ru-RU"/>
        </w:rPr>
        <w:t>ї Р</w:t>
      </w:r>
      <w:proofErr w:type="gramEnd"/>
      <w:r w:rsidRPr="004B3D3C">
        <w:rPr>
          <w:i/>
          <w:lang w:val="ru-RU"/>
        </w:rPr>
        <w:t>ади України</w:t>
      </w:r>
      <w:r w:rsidRPr="00DE38B4">
        <w:rPr>
          <w:lang w:val="ru-RU"/>
        </w:rPr>
        <w:t>. 1993. № 3. Ст. 6.</w:t>
      </w:r>
    </w:p>
    <w:p w:rsidR="002A2970" w:rsidRPr="00DE38B4" w:rsidRDefault="002A2970" w:rsidP="002A2970">
      <w:pPr>
        <w:pStyle w:val="rvps6"/>
        <w:numPr>
          <w:ilvl w:val="0"/>
          <w:numId w:val="3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right="19" w:firstLine="0"/>
        <w:jc w:val="both"/>
        <w:textAlignment w:val="baseline"/>
        <w:rPr>
          <w:rStyle w:val="rvts44"/>
          <w:lang w:val="uk-UA"/>
        </w:rPr>
      </w:pPr>
      <w:r w:rsidRPr="00DE38B4">
        <w:rPr>
          <w:rStyle w:val="rvts23"/>
          <w:bCs/>
          <w:color w:val="000000"/>
          <w:bdr w:val="none" w:sz="0" w:space="0" w:color="auto" w:frame="1"/>
          <w:lang w:val="uk-UA"/>
        </w:rPr>
        <w:t>Про адвокатуру та адвокатську діяльність</w:t>
      </w:r>
      <w:r w:rsidR="004B3D3C" w:rsidRPr="004B3D3C">
        <w:rPr>
          <w:rStyle w:val="rvts23"/>
          <w:bCs/>
          <w:color w:val="000000"/>
          <w:bdr w:val="none" w:sz="0" w:space="0" w:color="auto" w:frame="1"/>
        </w:rPr>
        <w:t xml:space="preserve"> </w:t>
      </w:r>
      <w:r w:rsidRPr="00DE38B4">
        <w:rPr>
          <w:rStyle w:val="rvts23"/>
          <w:bCs/>
          <w:color w:val="000000"/>
          <w:bdr w:val="none" w:sz="0" w:space="0" w:color="auto" w:frame="1"/>
          <w:lang w:val="uk-UA"/>
        </w:rPr>
        <w:t xml:space="preserve">: Закон України від 05.07.2012 р. </w:t>
      </w:r>
      <w:bookmarkStart w:id="0" w:name="n678"/>
      <w:bookmarkEnd w:id="0"/>
      <w:r w:rsidRPr="004B3D3C">
        <w:rPr>
          <w:rStyle w:val="rvts44"/>
          <w:bCs/>
          <w:i/>
          <w:color w:val="000000"/>
          <w:bdr w:val="none" w:sz="0" w:space="0" w:color="auto" w:frame="1"/>
          <w:lang w:val="uk-UA"/>
        </w:rPr>
        <w:t>Відомості Верховної Ради</w:t>
      </w:r>
      <w:r w:rsidRPr="00DE38B4">
        <w:rPr>
          <w:rStyle w:val="rvts44"/>
          <w:bCs/>
          <w:color w:val="000000"/>
          <w:bdr w:val="none" w:sz="0" w:space="0" w:color="auto" w:frame="1"/>
          <w:lang w:val="uk-UA"/>
        </w:rPr>
        <w:t>. 2013. № 27. Ст. 282.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right="19" w:firstLine="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 безоплатну правову допомогу</w:t>
      </w:r>
      <w:r w:rsidR="004B3D3C" w:rsidRPr="004B3D3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: </w:t>
      </w:r>
      <w:r w:rsidRPr="00DE38B4">
        <w:rPr>
          <w:rFonts w:ascii="Times New Roman" w:hAnsi="Times New Roman"/>
          <w:color w:val="000000"/>
          <w:sz w:val="24"/>
          <w:szCs w:val="24"/>
          <w:lang w:val="uk-UA"/>
        </w:rPr>
        <w:t>Закон України в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ід 02.06.2011 р. </w:t>
      </w:r>
      <w:r w:rsidRPr="004B3D3C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uk-UA"/>
        </w:rPr>
        <w:t>Відомості Верховної Ради України.</w:t>
      </w:r>
      <w:r w:rsidRPr="00DE38B4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2011. № 51. Ст. 577.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Про біженців та осіб, які потребують додаткового або тимчасового з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а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хисту: Закон України від 08.07.2011 р. </w:t>
      </w:r>
      <w:r w:rsidRPr="004B3D3C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. 2012. № 16. Ст. 146.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відпустки: Закон України від 15 листопада 1996 р. </w:t>
      </w:r>
      <w:r w:rsidRPr="004B3D3C">
        <w:rPr>
          <w:rFonts w:ascii="Times New Roman" w:hAnsi="Times New Roman"/>
          <w:i/>
          <w:szCs w:val="24"/>
        </w:rPr>
        <w:t>Відомості</w:t>
      </w:r>
      <w:r w:rsidRPr="004B3D3C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1997. № 2. Ст. 4.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Про забезпечення прав і свобод внутрішньо переміщених осіб: Закон України від 20.10.2014 р. </w:t>
      </w:r>
      <w:r w:rsidR="004B3D3C">
        <w:rPr>
          <w:rFonts w:ascii="Times New Roman" w:hAnsi="Times New Roman"/>
          <w:sz w:val="24"/>
          <w:szCs w:val="24"/>
          <w:lang w:val="en-US"/>
        </w:rPr>
        <w:t>URL</w:t>
      </w:r>
      <w:r w:rsidRPr="00DE38B4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zakon4.rada.gov.ua/laws/show/1706-18/paran2#n2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Про забезпечення прав і свобод громадян та правовий режим на тимч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а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сово окупованій території України: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Закон України від 15.04.2014 р. </w:t>
      </w:r>
      <w:r w:rsidRPr="004B3D3C">
        <w:rPr>
          <w:rFonts w:ascii="Times New Roman" w:hAnsi="Times New Roman"/>
          <w:bCs/>
          <w:i/>
          <w:color w:val="000000"/>
          <w:szCs w:val="24"/>
          <w:shd w:val="clear" w:color="auto" w:fill="FFFFFF"/>
        </w:rPr>
        <w:t>Відомості Верховної Ради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. </w:t>
      </w:r>
      <w:r w:rsidR="004B3D3C">
        <w:rPr>
          <w:rFonts w:ascii="Times New Roman" w:hAnsi="Times New Roman"/>
          <w:bCs/>
          <w:color w:val="000000"/>
          <w:szCs w:val="24"/>
          <w:shd w:val="clear" w:color="auto" w:fill="FFFFFF"/>
        </w:rPr>
        <w:t xml:space="preserve">2014. </w:t>
      </w:r>
      <w:r w:rsidRPr="00DE38B4">
        <w:rPr>
          <w:rFonts w:ascii="Times New Roman" w:hAnsi="Times New Roman"/>
          <w:bCs/>
          <w:color w:val="000000"/>
          <w:szCs w:val="24"/>
          <w:shd w:val="clear" w:color="auto" w:fill="FFFFFF"/>
        </w:rPr>
        <w:t>№ 26. Ст. 892.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забезпечення санітарного та епідемічного благополуччя нас</w:t>
      </w:r>
      <w:r w:rsidRPr="00DE38B4">
        <w:rPr>
          <w:rFonts w:ascii="Times New Roman" w:hAnsi="Times New Roman"/>
          <w:szCs w:val="24"/>
        </w:rPr>
        <w:t>е</w:t>
      </w:r>
      <w:r w:rsidRPr="00DE38B4">
        <w:rPr>
          <w:rFonts w:ascii="Times New Roman" w:hAnsi="Times New Roman"/>
          <w:szCs w:val="24"/>
        </w:rPr>
        <w:t>лен</w:t>
      </w:r>
      <w:r w:rsidRPr="00DE38B4">
        <w:rPr>
          <w:rFonts w:ascii="Times New Roman" w:hAnsi="Times New Roman"/>
          <w:szCs w:val="24"/>
        </w:rPr>
        <w:softHyphen/>
        <w:t>ня</w:t>
      </w:r>
      <w:r w:rsidR="004B3D3C" w:rsidRPr="004B3D3C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</w:t>
      </w:r>
      <w:r w:rsidRPr="00DE38B4">
        <w:rPr>
          <w:rFonts w:ascii="Times New Roman" w:hAnsi="Times New Roman"/>
          <w:szCs w:val="24"/>
        </w:rPr>
        <w:lastRenderedPageBreak/>
        <w:t xml:space="preserve">України від 24 лютого 1994 р. </w:t>
      </w:r>
      <w:r w:rsidRPr="004B3D3C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1994. №27. Ст. 218.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Засади державної політики України в галузі прав людини</w:t>
      </w:r>
      <w:r w:rsidR="004B3D3C" w:rsidRPr="004B3D3C">
        <w:rPr>
          <w:rFonts w:ascii="Times New Roman" w:hAnsi="Times New Roman"/>
          <w:szCs w:val="24"/>
        </w:rPr>
        <w:t xml:space="preserve"> </w:t>
      </w:r>
      <w:r w:rsidRPr="00DE38B4">
        <w:rPr>
          <w:rFonts w:ascii="Times New Roman" w:hAnsi="Times New Roman"/>
          <w:szCs w:val="24"/>
        </w:rPr>
        <w:t>: Пост</w:t>
      </w:r>
      <w:r w:rsidRPr="00DE38B4">
        <w:rPr>
          <w:rFonts w:ascii="Times New Roman" w:hAnsi="Times New Roman"/>
          <w:szCs w:val="24"/>
        </w:rPr>
        <w:t>а</w:t>
      </w:r>
      <w:r w:rsidRPr="00DE38B4">
        <w:rPr>
          <w:rFonts w:ascii="Times New Roman" w:hAnsi="Times New Roman"/>
          <w:szCs w:val="24"/>
        </w:rPr>
        <w:t>нова Верховної Ради України від 17 червня 1999 року</w:t>
      </w:r>
      <w:r w:rsidR="004B3D3C" w:rsidRPr="004B3D3C">
        <w:rPr>
          <w:rFonts w:ascii="Times New Roman" w:hAnsi="Times New Roman"/>
          <w:szCs w:val="24"/>
        </w:rPr>
        <w:t xml:space="preserve">. </w:t>
      </w:r>
      <w:r w:rsidRPr="004B3D3C">
        <w:rPr>
          <w:rFonts w:ascii="Times New Roman" w:hAnsi="Times New Roman"/>
          <w:i/>
          <w:szCs w:val="24"/>
        </w:rPr>
        <w:t>Відомості Ве</w:t>
      </w:r>
      <w:r w:rsidRPr="004B3D3C">
        <w:rPr>
          <w:rFonts w:ascii="Times New Roman" w:hAnsi="Times New Roman"/>
          <w:i/>
          <w:szCs w:val="24"/>
        </w:rPr>
        <w:t>р</w:t>
      </w:r>
      <w:r w:rsidRPr="004B3D3C">
        <w:rPr>
          <w:rFonts w:ascii="Times New Roman" w:hAnsi="Times New Roman"/>
          <w:i/>
          <w:szCs w:val="24"/>
        </w:rPr>
        <w:t>ховної Ради України</w:t>
      </w:r>
      <w:r w:rsidRPr="00DE38B4">
        <w:rPr>
          <w:rFonts w:ascii="Times New Roman" w:hAnsi="Times New Roman"/>
          <w:szCs w:val="24"/>
        </w:rPr>
        <w:t>. 1999. № 35. Ст. 303.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Про затвердження Порядку надання статусу учасника бойових дій ос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бам, які захищали незалежність, суверенітет та територіальну цілі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ність України і брали безпосередню участь в антитерористичній операції, забезпеченні її проведення: Постанова Кабінету Мін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стрів України від 20 серпня 2014 р. № 413.</w:t>
      </w:r>
      <w:r w:rsidR="00C920B0" w:rsidRPr="00C920B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920B0">
        <w:rPr>
          <w:rFonts w:ascii="Times New Roman" w:hAnsi="Times New Roman"/>
          <w:bCs/>
          <w:iCs/>
          <w:sz w:val="24"/>
          <w:szCs w:val="24"/>
          <w:lang w:val="en-US"/>
        </w:rPr>
        <w:t xml:space="preserve">URL: </w:t>
      </w:r>
      <w:r w:rsidRPr="00DE38B4">
        <w:rPr>
          <w:rFonts w:ascii="Times New Roman" w:hAnsi="Times New Roman"/>
          <w:iCs/>
          <w:sz w:val="24"/>
          <w:szCs w:val="24"/>
          <w:lang w:val="uk-UA"/>
        </w:rPr>
        <w:t>http://zakon4.rada.gov.ua/laws/show/413-2014-%D0%BF</w:t>
      </w:r>
      <w:r w:rsidRPr="00DE38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Про захист персональних даних: Закон України від 01.06.2010 р. </w:t>
      </w:r>
      <w:r w:rsidRPr="00C920B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/>
        </w:rPr>
        <w:t>В</w:t>
      </w:r>
      <w:r w:rsidRPr="00C920B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/>
        </w:rPr>
        <w:t>і</w:t>
      </w:r>
      <w:r w:rsidRPr="00C920B0">
        <w:rPr>
          <w:rFonts w:ascii="Times New Roman" w:hAnsi="Times New Roman"/>
          <w:bCs/>
          <w:i/>
          <w:color w:val="000000"/>
          <w:sz w:val="24"/>
          <w:szCs w:val="24"/>
          <w:shd w:val="clear" w:color="auto" w:fill="FFFFFF"/>
          <w:lang w:val="uk-UA"/>
        </w:rPr>
        <w:t>домості Верховної Ради України</w:t>
      </w:r>
      <w:r w:rsidRPr="00DE38B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. 2010. № 34. Ст. 481.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color w:val="000000"/>
        </w:rPr>
      </w:pPr>
      <w:r w:rsidRPr="00DE38B4">
        <w:t>Про Збройні Сили України</w:t>
      </w:r>
      <w:r w:rsidR="00C920B0" w:rsidRPr="000025F2">
        <w:t xml:space="preserve"> </w:t>
      </w:r>
      <w:r w:rsidRPr="00DE38B4">
        <w:t xml:space="preserve">: Закон України від 06.12.1991 р. </w:t>
      </w:r>
      <w:r w:rsidRPr="000025F2">
        <w:rPr>
          <w:i/>
          <w:iCs/>
          <w:color w:val="000000"/>
          <w:bdr w:val="none" w:sz="0" w:space="0" w:color="auto" w:frame="1"/>
        </w:rPr>
        <w:t>Відомо</w:t>
      </w:r>
      <w:r w:rsidRPr="000025F2">
        <w:rPr>
          <w:i/>
          <w:iCs/>
          <w:color w:val="000000"/>
          <w:bdr w:val="none" w:sz="0" w:space="0" w:color="auto" w:frame="1"/>
        </w:rPr>
        <w:t>с</w:t>
      </w:r>
      <w:r w:rsidRPr="000025F2">
        <w:rPr>
          <w:i/>
          <w:iCs/>
          <w:color w:val="000000"/>
          <w:bdr w:val="none" w:sz="0" w:space="0" w:color="auto" w:frame="1"/>
        </w:rPr>
        <w:t>ті Верховної Ради України</w:t>
      </w:r>
      <w:r w:rsidRPr="00DE38B4">
        <w:rPr>
          <w:iCs/>
          <w:color w:val="000000"/>
          <w:bdr w:val="none" w:sz="0" w:space="0" w:color="auto" w:frame="1"/>
        </w:rPr>
        <w:t xml:space="preserve">. </w:t>
      </w:r>
      <w:r>
        <w:rPr>
          <w:iCs/>
          <w:color w:val="000000"/>
          <w:bdr w:val="none" w:sz="0" w:space="0" w:color="auto" w:frame="1"/>
        </w:rPr>
        <w:t xml:space="preserve">1992. </w:t>
      </w:r>
      <w:r w:rsidRPr="00DE38B4">
        <w:rPr>
          <w:iCs/>
          <w:color w:val="000000"/>
          <w:bdr w:val="none" w:sz="0" w:space="0" w:color="auto" w:frame="1"/>
        </w:rPr>
        <w:t>№</w:t>
      </w:r>
      <w:r>
        <w:rPr>
          <w:iCs/>
          <w:color w:val="000000"/>
          <w:bdr w:val="none" w:sz="0" w:space="0" w:color="auto" w:frame="1"/>
        </w:rPr>
        <w:t xml:space="preserve"> 9. </w:t>
      </w:r>
      <w:r w:rsidRPr="00DE38B4">
        <w:rPr>
          <w:iCs/>
          <w:color w:val="000000"/>
          <w:bdr w:val="none" w:sz="0" w:space="0" w:color="auto" w:frame="1"/>
        </w:rPr>
        <w:t xml:space="preserve"> Ст.108.</w:t>
      </w:r>
    </w:p>
    <w:p w:rsidR="002A2970" w:rsidRPr="00DE38B4" w:rsidRDefault="002A2970" w:rsidP="002A2970">
      <w:pPr>
        <w:pStyle w:val="HTML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ind w:left="0" w:right="19" w:firstLine="0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DE38B4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Про звернення громадян: Закон України від 02.10.1996 р. </w:t>
      </w:r>
      <w:bookmarkStart w:id="1" w:name="n4"/>
      <w:bookmarkEnd w:id="1"/>
      <w:r w:rsidRPr="000025F2">
        <w:rPr>
          <w:rStyle w:val="rvts44"/>
          <w:rFonts w:ascii="Times New Roman" w:hAnsi="Times New Roman"/>
          <w:bCs/>
          <w:i/>
          <w:color w:val="000000"/>
          <w:sz w:val="24"/>
          <w:szCs w:val="24"/>
          <w:bdr w:val="none" w:sz="0" w:space="0" w:color="auto" w:frame="1"/>
          <w:lang w:val="uk-UA"/>
        </w:rPr>
        <w:t>Відомості Верховної Ради України.</w:t>
      </w:r>
      <w:r>
        <w:rPr>
          <w:rStyle w:val="rvts44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E38B4">
        <w:rPr>
          <w:rStyle w:val="rvts44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1996. № 47. Ст. 256.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інформацію: Закон України від 2 жовтня 1992 р. </w:t>
      </w:r>
      <w:r w:rsidRPr="000025F2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1992. № 42. - С. 630.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color w:val="000000"/>
          <w:szCs w:val="24"/>
        </w:rPr>
        <w:t xml:space="preserve">Про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колективні договори і угоди: </w:t>
      </w:r>
      <w:r w:rsidRPr="00DE38B4">
        <w:rPr>
          <w:rFonts w:ascii="Times New Roman" w:hAnsi="Times New Roman"/>
          <w:color w:val="000000"/>
          <w:szCs w:val="24"/>
        </w:rPr>
        <w:t xml:space="preserve">Закон України від 01.07.1993 р. 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і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домості Верховної Ради України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>. 1993. № 36. Ст. 361.</w:t>
      </w:r>
      <w:r w:rsidRPr="00DE38B4">
        <w:rPr>
          <w:rFonts w:ascii="Times New Roman" w:hAnsi="Times New Roman"/>
          <w:szCs w:val="24"/>
        </w:rPr>
        <w:t xml:space="preserve">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національну поліцію</w:t>
      </w:r>
      <w:r w:rsidR="000025F2" w:rsidRPr="000025F2">
        <w:rPr>
          <w:rFonts w:ascii="Times New Roman" w:hAnsi="Times New Roman"/>
          <w:szCs w:val="24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02.07.2015 р. </w:t>
      </w:r>
      <w:r w:rsidRPr="000025F2">
        <w:rPr>
          <w:rFonts w:ascii="Times New Roman" w:hAnsi="Times New Roman"/>
          <w:i/>
          <w:szCs w:val="24"/>
        </w:rPr>
        <w:t>Відомості Вер</w:t>
      </w:r>
      <w:r w:rsidRPr="000025F2">
        <w:rPr>
          <w:rFonts w:ascii="Times New Roman" w:hAnsi="Times New Roman"/>
          <w:i/>
          <w:szCs w:val="24"/>
        </w:rPr>
        <w:softHyphen/>
        <w:t>ховної Ради України</w:t>
      </w:r>
      <w:r>
        <w:rPr>
          <w:rFonts w:ascii="Times New Roman" w:hAnsi="Times New Roman"/>
          <w:szCs w:val="24"/>
        </w:rPr>
        <w:t>.  2015.</w:t>
      </w:r>
      <w:r w:rsidRPr="00DE38B4">
        <w:rPr>
          <w:rFonts w:ascii="Times New Roman" w:hAnsi="Times New Roman"/>
          <w:szCs w:val="24"/>
        </w:rPr>
        <w:t xml:space="preserve"> № 40-41. Ст. 379.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оплату праці</w:t>
      </w:r>
      <w:r w:rsidR="000025F2" w:rsidRPr="000025F2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24 березня 1995 р. </w:t>
      </w:r>
      <w:r w:rsidRPr="000025F2">
        <w:rPr>
          <w:rFonts w:ascii="Times New Roman" w:hAnsi="Times New Roman"/>
          <w:i/>
          <w:szCs w:val="24"/>
        </w:rPr>
        <w:t>Відомості</w:t>
      </w:r>
      <w:r w:rsidRPr="000025F2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1995. № 17. Ст. 121.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Про охорону дитинства</w:t>
      </w:r>
      <w:r w:rsidR="000025F2" w:rsidRPr="000025F2">
        <w:rPr>
          <w:rFonts w:ascii="Times New Roman" w:hAnsi="Times New Roman"/>
          <w:bCs/>
          <w:color w:val="000000"/>
          <w:szCs w:val="24"/>
          <w:bdr w:val="none" w:sz="0" w:space="0" w:color="auto" w:frame="1"/>
          <w:lang w:val="ru-RU"/>
        </w:rPr>
        <w:t xml:space="preserve"> 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: Закон України від </w:t>
      </w:r>
      <w:r w:rsidRPr="00DE38B4">
        <w:rPr>
          <w:rFonts w:ascii="Times New Roman" w:hAnsi="Times New Roman"/>
          <w:color w:val="000000"/>
          <w:szCs w:val="24"/>
          <w:shd w:val="clear" w:color="auto" w:fill="FFFFFF"/>
        </w:rPr>
        <w:t xml:space="preserve">26.04.2001 р. </w:t>
      </w:r>
      <w:r w:rsidRPr="000025F2">
        <w:rPr>
          <w:rFonts w:ascii="Times New Roman" w:hAnsi="Times New Roman"/>
          <w:i/>
          <w:iCs/>
          <w:color w:val="000000"/>
          <w:szCs w:val="24"/>
          <w:bdr w:val="none" w:sz="0" w:space="0" w:color="auto" w:frame="1"/>
        </w:rPr>
        <w:t>Відомості Верховної Ради України.</w:t>
      </w:r>
      <w:r w:rsidRPr="00DE38B4">
        <w:rPr>
          <w:rFonts w:ascii="Times New Roman" w:hAnsi="Times New Roman"/>
          <w:iCs/>
          <w:color w:val="000000"/>
          <w:szCs w:val="24"/>
          <w:bdr w:val="none" w:sz="0" w:space="0" w:color="auto" w:frame="1"/>
        </w:rPr>
        <w:t xml:space="preserve">  2001.  № 30. Ст. 142.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 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>Про охорону навколишнього природного середовища</w:t>
      </w:r>
      <w:r w:rsidR="000025F2" w:rsidRPr="000025F2">
        <w:rPr>
          <w:rFonts w:ascii="Times New Roman" w:hAnsi="Times New Roman"/>
          <w:szCs w:val="24"/>
          <w:lang w:val="ru-RU"/>
        </w:rPr>
        <w:t xml:space="preserve"> </w:t>
      </w:r>
      <w:r w:rsidRPr="00DE38B4">
        <w:rPr>
          <w:rFonts w:ascii="Times New Roman" w:hAnsi="Times New Roman"/>
          <w:szCs w:val="24"/>
        </w:rPr>
        <w:t xml:space="preserve">: Закон України від 25.06.1991 р. </w:t>
      </w:r>
      <w:r w:rsidRPr="000025F2">
        <w:rPr>
          <w:rFonts w:ascii="Times New Roman" w:hAnsi="Times New Roman"/>
          <w:i/>
          <w:szCs w:val="24"/>
        </w:rPr>
        <w:t>Відомості Верховної Ради України</w:t>
      </w:r>
      <w:r w:rsidRPr="00DE38B4">
        <w:rPr>
          <w:rFonts w:ascii="Times New Roman" w:hAnsi="Times New Roman"/>
          <w:szCs w:val="24"/>
        </w:rPr>
        <w:t>. 1991. № 41. Ст. 546.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rPr>
          <w:rFonts w:ascii="Times New Roman" w:hAnsi="Times New Roman"/>
          <w:szCs w:val="24"/>
        </w:rPr>
      </w:pPr>
      <w:r w:rsidRPr="00DE38B4">
        <w:rPr>
          <w:rFonts w:ascii="Times New Roman" w:hAnsi="Times New Roman"/>
          <w:szCs w:val="24"/>
        </w:rPr>
        <w:t xml:space="preserve">Про охорону праці: Закон України від 21 листопада 2002 р. </w:t>
      </w:r>
      <w:r w:rsidRPr="000025F2">
        <w:rPr>
          <w:rFonts w:ascii="Times New Roman" w:hAnsi="Times New Roman"/>
          <w:i/>
          <w:szCs w:val="24"/>
        </w:rPr>
        <w:t>Від</w:t>
      </w:r>
      <w:r w:rsidRPr="000025F2">
        <w:rPr>
          <w:rFonts w:ascii="Times New Roman" w:hAnsi="Times New Roman"/>
          <w:i/>
          <w:szCs w:val="24"/>
        </w:rPr>
        <w:t>о</w:t>
      </w:r>
      <w:r w:rsidRPr="000025F2">
        <w:rPr>
          <w:rFonts w:ascii="Times New Roman" w:hAnsi="Times New Roman"/>
          <w:i/>
          <w:szCs w:val="24"/>
        </w:rPr>
        <w:t>мості</w:t>
      </w:r>
      <w:r w:rsidRPr="000025F2">
        <w:rPr>
          <w:rFonts w:ascii="Times New Roman" w:hAnsi="Times New Roman"/>
          <w:i/>
          <w:szCs w:val="24"/>
        </w:rPr>
        <w:br/>
        <w:t>Верховної Ради України</w:t>
      </w:r>
      <w:r w:rsidRPr="00DE38B4">
        <w:rPr>
          <w:rFonts w:ascii="Times New Roman" w:hAnsi="Times New Roman"/>
          <w:szCs w:val="24"/>
        </w:rPr>
        <w:t>. 2003. № 2. Ст. 10.</w:t>
      </w:r>
    </w:p>
    <w:p w:rsidR="002A2970" w:rsidRPr="00DE38B4" w:rsidRDefault="002A2970" w:rsidP="002A2970">
      <w:pPr>
        <w:pStyle w:val="rvps6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0" w:right="19" w:firstLine="0"/>
        <w:jc w:val="both"/>
        <w:textAlignment w:val="baseline"/>
        <w:rPr>
          <w:lang w:val="uk-UA"/>
        </w:rPr>
      </w:pPr>
      <w:r w:rsidRPr="00DE38B4">
        <w:rPr>
          <w:bCs/>
          <w:color w:val="000000"/>
          <w:bdr w:val="none" w:sz="0" w:space="0" w:color="auto" w:frame="1"/>
          <w:lang w:val="uk-UA"/>
        </w:rPr>
        <w:t xml:space="preserve">Про професійні спілки, їх права та гарантії діяльності: </w:t>
      </w:r>
      <w:r w:rsidRPr="00DE38B4">
        <w:rPr>
          <w:color w:val="000000"/>
          <w:lang w:val="uk-UA"/>
        </w:rPr>
        <w:t xml:space="preserve">Закон України </w:t>
      </w:r>
      <w:r w:rsidRPr="00DE38B4">
        <w:rPr>
          <w:bCs/>
          <w:color w:val="000000"/>
          <w:bdr w:val="none" w:sz="0" w:space="0" w:color="auto" w:frame="1"/>
          <w:lang w:val="uk-UA"/>
        </w:rPr>
        <w:t xml:space="preserve">від 15.11.1999 р. </w:t>
      </w:r>
      <w:r w:rsidRPr="000025F2">
        <w:rPr>
          <w:i/>
          <w:iCs/>
          <w:color w:val="000000"/>
          <w:bdr w:val="none" w:sz="0" w:space="0" w:color="auto" w:frame="1"/>
          <w:lang w:val="uk-UA"/>
        </w:rPr>
        <w:t>Відомості Верховної Ради України</w:t>
      </w:r>
      <w:r>
        <w:rPr>
          <w:iCs/>
          <w:color w:val="000000"/>
          <w:bdr w:val="none" w:sz="0" w:space="0" w:color="auto" w:frame="1"/>
          <w:lang w:val="uk-UA"/>
        </w:rPr>
        <w:t xml:space="preserve">. 1999. № 45. </w:t>
      </w:r>
      <w:r w:rsidRPr="00DE38B4">
        <w:rPr>
          <w:iCs/>
          <w:color w:val="000000"/>
          <w:bdr w:val="none" w:sz="0" w:space="0" w:color="auto" w:frame="1"/>
          <w:lang w:val="uk-UA"/>
        </w:rPr>
        <w:t>Ст. 397.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color w:val="000000"/>
          <w:lang w:val="ru-RU"/>
        </w:rPr>
      </w:pPr>
      <w:r w:rsidRPr="006A06FB">
        <w:t xml:space="preserve">Про Уповноваженого Верховної Ради України з прав людини: Закон України від 23 грудня 1997 р. </w:t>
      </w:r>
      <w:r w:rsidRPr="000025F2">
        <w:rPr>
          <w:i/>
        </w:rPr>
        <w:t>Ві</w:t>
      </w:r>
      <w:r w:rsidRPr="000025F2">
        <w:rPr>
          <w:i/>
          <w:lang w:val="ru-RU"/>
        </w:rPr>
        <w:t>домості Верховної Ради</w:t>
      </w:r>
      <w:r w:rsidR="000025F2" w:rsidRPr="000025F2">
        <w:rPr>
          <w:lang w:val="ru-RU"/>
        </w:rPr>
        <w:t xml:space="preserve"> України</w:t>
      </w:r>
      <w:r w:rsidRPr="00DE38B4">
        <w:rPr>
          <w:lang w:val="ru-RU"/>
        </w:rPr>
        <w:t>. 1998. №20. Ст. 99.</w:t>
      </w:r>
    </w:p>
    <w:p w:rsidR="002A2970" w:rsidRPr="00DE38B4" w:rsidRDefault="002A2970" w:rsidP="002A2970">
      <w:pPr>
        <w:pStyle w:val="af0"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autoSpaceDE w:val="0"/>
        <w:autoSpaceDN w:val="0"/>
        <w:adjustRightInd w:val="0"/>
        <w:ind w:left="0" w:right="19" w:firstLine="0"/>
        <w:jc w:val="both"/>
        <w:textAlignment w:val="baseline"/>
        <w:rPr>
          <w:rFonts w:ascii="Times New Roman" w:hAnsi="Times New Roman"/>
          <w:bCs/>
          <w:color w:val="000000"/>
          <w:szCs w:val="24"/>
        </w:rPr>
      </w:pP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Судова практика щодо вирішення питання про тимчасове обм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>е</w:t>
      </w:r>
      <w:r w:rsidRPr="00DE38B4">
        <w:rPr>
          <w:rFonts w:ascii="Times New Roman" w:hAnsi="Times New Roman"/>
          <w:bCs/>
          <w:color w:val="000000"/>
          <w:szCs w:val="24"/>
          <w:bdr w:val="none" w:sz="0" w:space="0" w:color="auto" w:frame="1"/>
        </w:rPr>
        <w:t xml:space="preserve">ження у праві виїзду за межі України: Верховний Суд України. 01.02.2013 р. </w:t>
      </w:r>
      <w:r w:rsidR="000025F2">
        <w:rPr>
          <w:rFonts w:ascii="Times New Roman" w:hAnsi="Times New Roman"/>
          <w:bCs/>
          <w:iCs/>
          <w:szCs w:val="24"/>
          <w:lang w:val="en-US"/>
        </w:rPr>
        <w:t>URL</w:t>
      </w:r>
      <w:r w:rsidRPr="00DE38B4">
        <w:rPr>
          <w:rFonts w:ascii="Times New Roman" w:hAnsi="Times New Roman"/>
          <w:iCs/>
          <w:szCs w:val="24"/>
        </w:rPr>
        <w:t xml:space="preserve">: </w:t>
      </w:r>
      <w:r w:rsidRPr="00DE38B4">
        <w:rPr>
          <w:rFonts w:ascii="Times New Roman" w:hAnsi="Times New Roman"/>
          <w:color w:val="000000"/>
          <w:szCs w:val="24"/>
          <w:bdr w:val="none" w:sz="0" w:space="0" w:color="auto" w:frame="1"/>
        </w:rPr>
        <w:t>http://zakon2.rada.gov.ua/laws/show/n0003700-13/print1378879966350072</w:t>
      </w:r>
    </w:p>
    <w:p w:rsidR="002A2970" w:rsidRPr="00DE38B4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rStyle w:val="apple-converted-space"/>
          <w:lang w:val="ru-RU"/>
        </w:rPr>
      </w:pPr>
      <w:r w:rsidRPr="00DE38B4">
        <w:rPr>
          <w:bCs/>
          <w:shd w:val="clear" w:color="auto" w:fill="FFFFFF"/>
          <w:lang w:val="ru-RU"/>
        </w:rPr>
        <w:t>Про спрощення порядку призначення та надання населенню житл</w:t>
      </w:r>
      <w:r w:rsidRPr="00DE38B4">
        <w:rPr>
          <w:bCs/>
          <w:shd w:val="clear" w:color="auto" w:fill="FFFFFF"/>
          <w:lang w:val="ru-RU"/>
        </w:rPr>
        <w:t>о</w:t>
      </w:r>
      <w:r w:rsidRPr="00DE38B4">
        <w:rPr>
          <w:bCs/>
          <w:shd w:val="clear" w:color="auto" w:fill="FFFFFF"/>
          <w:lang w:val="ru-RU"/>
        </w:rPr>
        <w:t>вих субсидій</w:t>
      </w:r>
      <w:proofErr w:type="gramStart"/>
      <w:r w:rsidRPr="00DE38B4">
        <w:rPr>
          <w:bCs/>
          <w:shd w:val="clear" w:color="auto" w:fill="FFFFFF"/>
          <w:lang w:val="ru-RU"/>
        </w:rPr>
        <w:t xml:space="preserve"> :</w:t>
      </w:r>
      <w:proofErr w:type="gramEnd"/>
      <w:r w:rsidRPr="00DE38B4">
        <w:rPr>
          <w:bCs/>
          <w:shd w:val="clear" w:color="auto" w:fill="FFFFFF"/>
          <w:lang w:val="ru-RU"/>
        </w:rPr>
        <w:t xml:space="preserve"> Постанова Кабінету Міні</w:t>
      </w:r>
      <w:proofErr w:type="gramStart"/>
      <w:r w:rsidRPr="00DE38B4">
        <w:rPr>
          <w:bCs/>
          <w:shd w:val="clear" w:color="auto" w:fill="FFFFFF"/>
          <w:lang w:val="ru-RU"/>
        </w:rPr>
        <w:t>стр</w:t>
      </w:r>
      <w:proofErr w:type="gramEnd"/>
      <w:r w:rsidRPr="00DE38B4">
        <w:rPr>
          <w:bCs/>
          <w:shd w:val="clear" w:color="auto" w:fill="FFFFFF"/>
          <w:lang w:val="ru-RU"/>
        </w:rPr>
        <w:t xml:space="preserve">ів України від 26 червня 2015 р. № 475. </w:t>
      </w:r>
      <w:r w:rsidR="000025F2">
        <w:rPr>
          <w:lang w:val="en-US"/>
        </w:rPr>
        <w:t>URL</w:t>
      </w:r>
      <w:r w:rsidRPr="00DE38B4">
        <w:rPr>
          <w:lang w:val="ru-RU"/>
        </w:rPr>
        <w:t xml:space="preserve">: </w:t>
      </w:r>
      <w:r w:rsidRPr="00DE38B4">
        <w:rPr>
          <w:bCs/>
          <w:shd w:val="clear" w:color="auto" w:fill="FFFFFF"/>
        </w:rPr>
        <w:t>http</w:t>
      </w:r>
      <w:r w:rsidRPr="00DE38B4">
        <w:rPr>
          <w:bCs/>
          <w:shd w:val="clear" w:color="auto" w:fill="FFFFFF"/>
          <w:lang w:val="ru-RU"/>
        </w:rPr>
        <w:t>://</w:t>
      </w:r>
      <w:r w:rsidRPr="00DE38B4">
        <w:rPr>
          <w:bCs/>
          <w:shd w:val="clear" w:color="auto" w:fill="FFFFFF"/>
        </w:rPr>
        <w:t>zakon</w:t>
      </w:r>
      <w:r w:rsidRPr="00DE38B4">
        <w:rPr>
          <w:bCs/>
          <w:shd w:val="clear" w:color="auto" w:fill="FFFFFF"/>
          <w:lang w:val="ru-RU"/>
        </w:rPr>
        <w:t>0.</w:t>
      </w:r>
      <w:r w:rsidRPr="00DE38B4">
        <w:rPr>
          <w:bCs/>
          <w:shd w:val="clear" w:color="auto" w:fill="FFFFFF"/>
        </w:rPr>
        <w:t>rada</w:t>
      </w:r>
      <w:r w:rsidRPr="00DE38B4">
        <w:rPr>
          <w:bCs/>
          <w:shd w:val="clear" w:color="auto" w:fill="FFFFFF"/>
          <w:lang w:val="ru-RU"/>
        </w:rPr>
        <w:t>.</w:t>
      </w:r>
      <w:r w:rsidRPr="00DE38B4">
        <w:rPr>
          <w:bCs/>
          <w:shd w:val="clear" w:color="auto" w:fill="FFFFFF"/>
        </w:rPr>
        <w:t>gov</w:t>
      </w:r>
      <w:r w:rsidRPr="00DE38B4">
        <w:rPr>
          <w:bCs/>
          <w:shd w:val="clear" w:color="auto" w:fill="FFFFFF"/>
          <w:lang w:val="ru-RU"/>
        </w:rPr>
        <w:t>.</w:t>
      </w:r>
      <w:r w:rsidRPr="00DE38B4">
        <w:rPr>
          <w:bCs/>
          <w:shd w:val="clear" w:color="auto" w:fill="FFFFFF"/>
        </w:rPr>
        <w:t>ua</w:t>
      </w:r>
      <w:r w:rsidRPr="00DE38B4">
        <w:rPr>
          <w:bCs/>
          <w:shd w:val="clear" w:color="auto" w:fill="FFFFFF"/>
          <w:lang w:val="ru-RU"/>
        </w:rPr>
        <w:t>/</w:t>
      </w:r>
      <w:r w:rsidRPr="00DE38B4">
        <w:rPr>
          <w:bCs/>
          <w:shd w:val="clear" w:color="auto" w:fill="FFFFFF"/>
        </w:rPr>
        <w:t>laws</w:t>
      </w:r>
      <w:r w:rsidRPr="00DE38B4">
        <w:rPr>
          <w:bCs/>
          <w:shd w:val="clear" w:color="auto" w:fill="FFFFFF"/>
          <w:lang w:val="ru-RU"/>
        </w:rPr>
        <w:t>/</w:t>
      </w:r>
      <w:r w:rsidRPr="00DE38B4">
        <w:rPr>
          <w:bCs/>
          <w:shd w:val="clear" w:color="auto" w:fill="FFFFFF"/>
        </w:rPr>
        <w:t>show</w:t>
      </w:r>
      <w:r w:rsidRPr="00DE38B4">
        <w:rPr>
          <w:bCs/>
          <w:shd w:val="clear" w:color="auto" w:fill="FFFFFF"/>
          <w:lang w:val="ru-RU"/>
        </w:rPr>
        <w:t>/475-2015-%</w:t>
      </w:r>
      <w:r w:rsidRPr="00DE38B4">
        <w:rPr>
          <w:bCs/>
          <w:shd w:val="clear" w:color="auto" w:fill="FFFFFF"/>
        </w:rPr>
        <w:t>D</w:t>
      </w:r>
      <w:r w:rsidRPr="00DE38B4">
        <w:rPr>
          <w:bCs/>
          <w:shd w:val="clear" w:color="auto" w:fill="FFFFFF"/>
          <w:lang w:val="ru-RU"/>
        </w:rPr>
        <w:t>0%</w:t>
      </w:r>
      <w:r w:rsidRPr="00DE38B4">
        <w:rPr>
          <w:bCs/>
          <w:shd w:val="clear" w:color="auto" w:fill="FFFFFF"/>
        </w:rPr>
        <w:t>BF</w:t>
      </w:r>
      <w:r w:rsidRPr="00DE38B4">
        <w:rPr>
          <w:rStyle w:val="apple-converted-space"/>
          <w:bCs/>
          <w:shd w:val="clear" w:color="auto" w:fill="FFFFFF"/>
        </w:rPr>
        <w:t> </w:t>
      </w:r>
    </w:p>
    <w:p w:rsidR="002A2970" w:rsidRDefault="002A2970" w:rsidP="002A2970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uppressAutoHyphens w:val="0"/>
        <w:ind w:left="0" w:right="19" w:firstLine="0"/>
        <w:contextualSpacing/>
        <w:jc w:val="both"/>
        <w:textAlignment w:val="baseline"/>
        <w:rPr>
          <w:lang w:val="ru-RU"/>
        </w:rPr>
      </w:pPr>
      <w:r w:rsidRPr="00DE38B4">
        <w:rPr>
          <w:lang w:val="ru-RU"/>
        </w:rPr>
        <w:t xml:space="preserve">Європейський кодекс </w:t>
      </w:r>
      <w:proofErr w:type="gramStart"/>
      <w:r w:rsidRPr="00DE38B4">
        <w:rPr>
          <w:lang w:val="ru-RU"/>
        </w:rPr>
        <w:t>соц</w:t>
      </w:r>
      <w:proofErr w:type="gramEnd"/>
      <w:r w:rsidRPr="00DE38B4">
        <w:rPr>
          <w:lang w:val="ru-RU"/>
        </w:rPr>
        <w:t xml:space="preserve">іального забезпечення : Міжнародний документ від 6 листоп. 1990 р. № </w:t>
      </w:r>
      <w:r w:rsidRPr="00DE38B4">
        <w:t>ETS</w:t>
      </w:r>
      <w:r w:rsidRPr="00DE38B4">
        <w:rPr>
          <w:lang w:val="ru-RU"/>
        </w:rPr>
        <w:t xml:space="preserve"> № 139 // Офіц. сайт Верхов. Ради України. Законодавство України. – Режим доступу</w:t>
      </w:r>
      <w:proofErr w:type="gramStart"/>
      <w:r w:rsidRPr="00DE38B4">
        <w:rPr>
          <w:lang w:val="ru-RU"/>
        </w:rPr>
        <w:t xml:space="preserve"> :</w:t>
      </w:r>
      <w:proofErr w:type="gramEnd"/>
      <w:r w:rsidRPr="00DE38B4">
        <w:rPr>
          <w:lang w:val="ru-RU"/>
        </w:rPr>
        <w:t xml:space="preserve"> </w:t>
      </w:r>
      <w:r w:rsidRPr="00DE38B4">
        <w:t>htpp</w:t>
      </w:r>
      <w:r w:rsidRPr="00DE38B4">
        <w:rPr>
          <w:lang w:val="ru-RU"/>
        </w:rPr>
        <w:t>://</w:t>
      </w:r>
      <w:r w:rsidRPr="00DE38B4">
        <w:t>zakon</w:t>
      </w:r>
      <w:r w:rsidRPr="00DE38B4">
        <w:rPr>
          <w:lang w:val="ru-RU"/>
        </w:rPr>
        <w:t>1.</w:t>
      </w:r>
      <w:r w:rsidRPr="00DE38B4">
        <w:t>rada</w:t>
      </w:r>
      <w:r w:rsidRPr="00DE38B4">
        <w:rPr>
          <w:lang w:val="ru-RU"/>
        </w:rPr>
        <w:t>.</w:t>
      </w:r>
      <w:r w:rsidRPr="00DE38B4">
        <w:t>gov</w:t>
      </w:r>
      <w:r w:rsidRPr="00DE38B4">
        <w:rPr>
          <w:lang w:val="ru-RU"/>
        </w:rPr>
        <w:t>.</w:t>
      </w:r>
      <w:r w:rsidRPr="00DE38B4">
        <w:t>ua</w:t>
      </w:r>
      <w:r w:rsidRPr="00DE38B4">
        <w:rPr>
          <w:lang w:val="ru-RU"/>
        </w:rPr>
        <w:t>/</w:t>
      </w:r>
      <w:r w:rsidRPr="00DE38B4">
        <w:t>cgi</w:t>
      </w:r>
      <w:r w:rsidRPr="00DE38B4">
        <w:rPr>
          <w:lang w:val="ru-RU"/>
        </w:rPr>
        <w:t>-</w:t>
      </w:r>
      <w:r w:rsidRPr="00DE38B4">
        <w:t>bin</w:t>
      </w:r>
      <w:r w:rsidRPr="00DE38B4">
        <w:rPr>
          <w:lang w:val="ru-RU"/>
        </w:rPr>
        <w:t>/</w:t>
      </w:r>
      <w:r w:rsidRPr="00DE38B4">
        <w:t>laws</w:t>
      </w:r>
      <w:r w:rsidRPr="00DE38B4">
        <w:rPr>
          <w:lang w:val="ru-RU"/>
        </w:rPr>
        <w:t>/</w:t>
      </w:r>
      <w:r w:rsidRPr="00DE38B4">
        <w:t>main</w:t>
      </w:r>
      <w:r w:rsidRPr="00DE38B4">
        <w:rPr>
          <w:lang w:val="ru-RU"/>
        </w:rPr>
        <w:t>.</w:t>
      </w:r>
      <w:r w:rsidRPr="00DE38B4">
        <w:t>cgi</w:t>
      </w:r>
      <w:r w:rsidRPr="00DE38B4">
        <w:rPr>
          <w:lang w:val="ru-RU"/>
        </w:rPr>
        <w:t>?</w:t>
      </w:r>
      <w:r w:rsidRPr="00DE38B4">
        <w:t>nreg</w:t>
      </w:r>
      <w:r w:rsidRPr="00DE38B4">
        <w:rPr>
          <w:lang w:val="ru-RU"/>
        </w:rPr>
        <w:t>=994_651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Порядок надання компенсації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 : Постанова Кабінету Міністрів України від 21.04.2023 р. № 381. URL:  https://zakon.rada.gov.ua/laws/show/381-2023-%D0%BF#Text</w:t>
      </w:r>
    </w:p>
    <w:p w:rsidR="000D3AE5" w:rsidRPr="000D3AE5" w:rsidRDefault="000D3AE5" w:rsidP="000D3AE5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Порядок ведення Єдиного державного реєстру громадян, які потребують поліпшення житлових умов</w:t>
      </w:r>
      <w:r w:rsidRPr="000D3AE5">
        <w:rPr>
          <w:rFonts w:ascii="Times New Roman" w:hAnsi="Times New Roman" w:cs="Times New Roman"/>
          <w:color w:val="000000" w:themeColor="text1"/>
        </w:rPr>
        <w:t xml:space="preserve"> : П</w:t>
      </w: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останова Кабінету Міністрів України від 11 березня 2011 р. № 238. </w:t>
      </w:r>
      <w:r w:rsidRPr="000D3AE5">
        <w:rPr>
          <w:rFonts w:ascii="Times New Roman" w:hAnsi="Times New Roman" w:cs="Times New Roman"/>
          <w:color w:val="000000" w:themeColor="text1"/>
        </w:rPr>
        <w:t xml:space="preserve">URL: </w:t>
      </w: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http://zakon2.rada.gov.ua/laws/show/238-2011-%D0%BF/paran23#n23 </w:t>
      </w:r>
    </w:p>
    <w:p w:rsidR="000D3AE5" w:rsidRPr="000D3AE5" w:rsidRDefault="000D3AE5" w:rsidP="000D3AE5">
      <w:pPr>
        <w:widowControl/>
        <w:numPr>
          <w:ilvl w:val="0"/>
          <w:numId w:val="33"/>
        </w:numPr>
        <w:tabs>
          <w:tab w:val="clear" w:pos="720"/>
        </w:tabs>
        <w:suppressAutoHyphens w:val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lastRenderedPageBreak/>
        <w:t>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0D3AE5">
        <w:rPr>
          <w:rFonts w:ascii="Times New Roman" w:hAnsi="Times New Roman" w:cs="Times New Roman"/>
          <w:color w:val="000000" w:themeColor="text1"/>
        </w:rPr>
        <w:t xml:space="preserve"> : Постанова Кабінету Міністрів України від </w:t>
      </w: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20 серпня 2014 р. № 413. URL:</w:t>
      </w:r>
      <w:r w:rsidRPr="000D3AE5">
        <w:rPr>
          <w:rFonts w:ascii="Times New Roman" w:hAnsi="Times New Roman" w:cs="Times New Roman"/>
          <w:color w:val="000000" w:themeColor="text1"/>
        </w:rPr>
        <w:t xml:space="preserve"> http://zakon4.rada.gov.ua/laws/show/413-2014-%D0%BF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Про затвердження Порядку надання та визначення розміру грошової допомоги постраждалим від надзвичайних ситуацій, які залишилися на попередньому місці проживання : Постанова КМУ від 18 грудня 2013 р. № 947. URL: https://zakon.rada.gov.ua/laws/show/947-2013-%D0%BF/ed201312-18#Text 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 Про затвердження Порядку надання компенсації за знищені об’єкти нерухомого майна : Постанова Кабінету Міністрів України від 30 травня 2023 р. № 600. URL: https://zakon.rada.gov.ua/laws/show/600-2023-%D0%BF#Text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</w:pPr>
      <w:r w:rsidRPr="000D3AE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Про внесення змін до форми подання інформації до Єдиного державного реєстру громадян, які потребують поліпшення житлових умов : Наказ Міністерства регіонального розвитку, будівництва та житлово-комунального господарства України від 08.11.2013 р. № 533. </w:t>
      </w:r>
      <w:r w:rsidRPr="000D3AE5">
        <w:rPr>
          <w:rFonts w:ascii="Times New Roman" w:hAnsi="Times New Roman" w:cs="Times New Roman"/>
          <w:color w:val="000000" w:themeColor="text1"/>
        </w:rPr>
        <w:t>URL: http://zakon3.rada.gov.ua/laws/show/z2016-13.</w:t>
      </w:r>
    </w:p>
    <w:p w:rsidR="000D3AE5" w:rsidRPr="000D3AE5" w:rsidRDefault="000D3AE5" w:rsidP="000D3AE5">
      <w:pPr>
        <w:widowControl/>
        <w:numPr>
          <w:ilvl w:val="0"/>
          <w:numId w:val="33"/>
        </w:numPr>
        <w:shd w:val="clear" w:color="auto" w:fill="FFFFFF"/>
        <w:tabs>
          <w:tab w:val="clear" w:pos="720"/>
        </w:tabs>
        <w:suppressAutoHyphens w:val="0"/>
        <w:ind w:left="0" w:firstLine="0"/>
        <w:contextualSpacing/>
        <w:jc w:val="both"/>
        <w:textAlignment w:val="baseline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0D3AE5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 : Постанова Кабінету Міністрів України від 26 листопада 2024 р. № 1350. URL: https://www.kmu.-gov.ua/npas/pro-vnesennia-zmin-do-deiakykh-postanov-kabinetu-ministriv-ukrainy-shcho-a1350</w:t>
      </w:r>
    </w:p>
    <w:p w:rsidR="000D3AE5" w:rsidRPr="000D3AE5" w:rsidRDefault="000D3AE5" w:rsidP="000D3AE5">
      <w:pPr>
        <w:widowControl/>
        <w:shd w:val="clear" w:color="auto" w:fill="FFFFFF"/>
        <w:suppressAutoHyphens w:val="0"/>
        <w:ind w:right="19"/>
        <w:contextualSpacing/>
        <w:jc w:val="both"/>
        <w:textAlignment w:val="baseline"/>
        <w:rPr>
          <w:lang w:val="en-US"/>
        </w:rPr>
      </w:pPr>
    </w:p>
    <w:p w:rsidR="00B56C83" w:rsidRPr="000D3AE5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6C83" w:rsidRPr="003B3A58" w:rsidRDefault="00B56C83" w:rsidP="003B3A5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>Рекомендована література</w:t>
      </w:r>
    </w:p>
    <w:p w:rsidR="008B1861" w:rsidRPr="003B3A58" w:rsidRDefault="008B1861" w:rsidP="003B3A58">
      <w:pPr>
        <w:spacing w:line="300" w:lineRule="auto"/>
        <w:ind w:left="5" w:firstLine="715"/>
        <w:contextualSpacing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>Основна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>Тертишник В.М. Права і свободи людини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ідручник. Київ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Алерта, 2022. 432 с.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Іванов Ю. Ф., Іванова М.В. Трудове право України : навч.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іб. 2-ге вид. доповн. і переробл / Ю.Ф. Іванов, М.В. Іванова. Київ: Алерта, 2020. 442 </w:t>
      </w:r>
      <w:proofErr w:type="gramStart"/>
      <w:r w:rsidRPr="003B3A58">
        <w:rPr>
          <w:rFonts w:ascii="Times New Roman" w:hAnsi="Times New Roman" w:cs="Times New Roman"/>
          <w:lang w:val="ru-RU"/>
        </w:rPr>
        <w:t>с</w:t>
      </w:r>
      <w:proofErr w:type="gramEnd"/>
      <w:r w:rsidRPr="003B3A58">
        <w:rPr>
          <w:rFonts w:ascii="Times New Roman" w:hAnsi="Times New Roman" w:cs="Times New Roman"/>
          <w:lang w:val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0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України : </w:t>
      </w:r>
      <w:proofErr w:type="gramStart"/>
      <w:r w:rsidRPr="003B3A58">
        <w:rPr>
          <w:rFonts w:ascii="Times New Roman" w:hAnsi="Times New Roman" w:cs="Times New Roman"/>
          <w:lang w:val="ru-RU"/>
        </w:rPr>
        <w:t>п</w:t>
      </w:r>
      <w:proofErr w:type="gramEnd"/>
      <w:r w:rsidRPr="003B3A58">
        <w:rPr>
          <w:rFonts w:ascii="Times New Roman" w:hAnsi="Times New Roman" w:cs="Times New Roman"/>
          <w:lang w:val="ru-RU"/>
        </w:rPr>
        <w:t>ідручник / [С. М. Бортник та ін.] ; Харків. нац. ун-т внутр. справ. Харків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Харків. нац. ун-т внутр. справ, 2019. 407 с.</w:t>
      </w:r>
    </w:p>
    <w:p w:rsidR="003B3A58" w:rsidRPr="003B3A58" w:rsidRDefault="003B3A58" w:rsidP="003B3A58">
      <w:pPr>
        <w:widowControl/>
        <w:numPr>
          <w:ilvl w:val="0"/>
          <w:numId w:val="30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іального забезпечення : навчальний посібник / Г. І. Чанишева, І. В. Лагутіна, К. В. Бориченко, В. С. Тарасенко, Є. В. Краснов, О. С. Щукін, А. О. Гудзь, О. В. Корнілова; за заг. ред. Г. І. Чанишевої. Одеса, 2022. 266 с. </w:t>
      </w:r>
      <w:r w:rsidRPr="003B3A58">
        <w:rPr>
          <w:rFonts w:ascii="Times New Roman" w:hAnsi="Times New Roman" w:cs="Times New Roman"/>
        </w:rPr>
        <w:t>URL</w:t>
      </w:r>
      <w:r w:rsidRPr="003B3A58">
        <w:rPr>
          <w:rFonts w:ascii="Times New Roman" w:hAnsi="Times New Roman" w:cs="Times New Roman"/>
          <w:lang w:val="ru-RU"/>
        </w:rPr>
        <w:t xml:space="preserve">: </w:t>
      </w:r>
      <w:hyperlink r:id="rId12" w:history="1">
        <w:r w:rsidRPr="003B3A58">
          <w:rPr>
            <w:rFonts w:ascii="Times New Roman" w:hAnsi="Times New Roman" w:cs="Times New Roman"/>
          </w:rPr>
          <w:t>http</w:t>
        </w:r>
        <w:r w:rsidRPr="003B3A58">
          <w:rPr>
            <w:rFonts w:ascii="Times New Roman" w:hAnsi="Times New Roman" w:cs="Times New Roman"/>
            <w:lang w:val="ru-RU"/>
          </w:rPr>
          <w:t>://</w:t>
        </w:r>
        <w:r w:rsidRPr="003B3A58">
          <w:rPr>
            <w:rFonts w:ascii="Times New Roman" w:hAnsi="Times New Roman" w:cs="Times New Roman"/>
          </w:rPr>
          <w:t>dspace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onua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edu</w:t>
        </w:r>
        <w:r w:rsidRPr="003B3A58">
          <w:rPr>
            <w:rFonts w:ascii="Times New Roman" w:hAnsi="Times New Roman" w:cs="Times New Roman"/>
            <w:lang w:val="ru-RU"/>
          </w:rPr>
          <w:t>.</w:t>
        </w:r>
        <w:r w:rsidRPr="003B3A58">
          <w:rPr>
            <w:rFonts w:ascii="Times New Roman" w:hAnsi="Times New Roman" w:cs="Times New Roman"/>
          </w:rPr>
          <w:t>ua</w:t>
        </w:r>
        <w:r w:rsidRPr="003B3A58">
          <w:rPr>
            <w:rFonts w:ascii="Times New Roman" w:hAnsi="Times New Roman" w:cs="Times New Roman"/>
            <w:lang w:val="ru-RU"/>
          </w:rPr>
          <w:t>/</w:t>
        </w:r>
        <w:r w:rsidRPr="003B3A58">
          <w:rPr>
            <w:rFonts w:ascii="Times New Roman" w:hAnsi="Times New Roman" w:cs="Times New Roman"/>
          </w:rPr>
          <w:t>handle</w:t>
        </w:r>
        <w:r w:rsidRPr="003B3A58">
          <w:rPr>
            <w:rFonts w:ascii="Times New Roman" w:hAnsi="Times New Roman" w:cs="Times New Roman"/>
            <w:lang w:val="ru-RU"/>
          </w:rPr>
          <w:t>/11300/16223</w:t>
        </w:r>
      </w:hyperlink>
    </w:p>
    <w:p w:rsidR="003B3A58" w:rsidRPr="003B3A58" w:rsidRDefault="003B3A58" w:rsidP="003B3A58">
      <w:pPr>
        <w:widowControl/>
        <w:numPr>
          <w:ilvl w:val="0"/>
          <w:numId w:val="30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іального захисту : навч.-метод. посібник. / М.І. Боднарук, О.Я. Орловський, А.В. Бурка. Чернівці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Чернівец. нац. ун-т і</w:t>
      </w:r>
      <w:proofErr w:type="gramStart"/>
      <w:r w:rsidRPr="003B3A58">
        <w:rPr>
          <w:rFonts w:ascii="Times New Roman" w:hAnsi="Times New Roman" w:cs="Times New Roman"/>
          <w:lang w:val="ru-RU"/>
        </w:rPr>
        <w:t>м</w:t>
      </w:r>
      <w:proofErr w:type="gramEnd"/>
      <w:r w:rsidRPr="003B3A58">
        <w:rPr>
          <w:rFonts w:ascii="Times New Roman" w:hAnsi="Times New Roman" w:cs="Times New Roman"/>
          <w:lang w:val="ru-RU"/>
        </w:rPr>
        <w:t>. Ю. Федьковича, 2021. 184с.</w:t>
      </w:r>
    </w:p>
    <w:p w:rsidR="003B3A58" w:rsidRPr="003B3A58" w:rsidRDefault="003B3A58" w:rsidP="003B3A58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lang w:eastAsia="ru-RU"/>
        </w:rPr>
      </w:pPr>
    </w:p>
    <w:p w:rsidR="003B3A58" w:rsidRPr="003B3A58" w:rsidRDefault="003B3A58" w:rsidP="003B3A58">
      <w:pPr>
        <w:spacing w:line="276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hAnsi="Times New Roman" w:cs="Times New Roman"/>
          <w:b/>
          <w:bCs/>
          <w:color w:val="000000"/>
          <w:spacing w:val="-6"/>
          <w:lang w:eastAsia="ru-RU"/>
        </w:rPr>
        <w:t>Додаткова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>Самойленко Г.В., Косирєв Д.С. Захист житлових прав громадян України в умовах збройної агресії РФ проти України. </w:t>
      </w:r>
      <w:r w:rsidRPr="003B3A58">
        <w:rPr>
          <w:rFonts w:ascii="Times New Roman" w:hAnsi="Times New Roman" w:cs="Times New Roman"/>
          <w:i/>
          <w:iCs/>
        </w:rPr>
        <w:t>Науково-інформаційний вісник Івано-Франківського університету права імені Короля Данила Галицького</w:t>
      </w:r>
      <w:r w:rsidRPr="003B3A58">
        <w:rPr>
          <w:rFonts w:ascii="Times New Roman" w:hAnsi="Times New Roman" w:cs="Times New Roman"/>
        </w:rPr>
        <w:t>. 2024. № Вип. 17(29). C. 204-214.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>Самойленко Г.В., Дибко О.В. Здійснення права на підприємницьку діяльність в Україні в умовах воєнного стану. 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 xml:space="preserve">. 2024. № № 4. C. 211-215. 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 xml:space="preserve">Самойленко Г.В., Малафєєв А.А. Відшкодування шкоди, завданої житлу громадян внаслідок збройної агресії РФ. 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 xml:space="preserve">. 2024. № 11. C. </w:t>
      </w:r>
      <w:r w:rsidRPr="003B3A58">
        <w:rPr>
          <w:rFonts w:ascii="Times New Roman" w:hAnsi="Times New Roman" w:cs="Times New Roman"/>
        </w:rPr>
        <w:lastRenderedPageBreak/>
        <w:t>101-105.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</w:rPr>
        <w:t xml:space="preserve">Самойленко Г.В. Правовий статус стартапу як суб’єкта цивільних 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</w:rPr>
        <w:t>Самойленко Г.В. Відповідальність фізичної особи за кредитними договорами комерційних банків в умовах воєнного стану. 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>. 2025. № 2. C. 504-508.</w:t>
      </w:r>
    </w:p>
    <w:p w:rsidR="003B3A58" w:rsidRPr="003B3A58" w:rsidRDefault="003B3A58" w:rsidP="003B3A58">
      <w:pPr>
        <w:numPr>
          <w:ilvl w:val="0"/>
          <w:numId w:val="31"/>
        </w:numPr>
        <w:tabs>
          <w:tab w:val="left" w:pos="-1701"/>
        </w:tabs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</w:rPr>
        <w:t>Самойленко Г.В. Відповідальність індивідуальних житлових забудовників за кредитними договорами комерційних банків та захист їхніх прав. </w:t>
      </w:r>
      <w:r w:rsidRPr="003B3A58">
        <w:rPr>
          <w:rFonts w:ascii="Times New Roman" w:hAnsi="Times New Roman" w:cs="Times New Roman"/>
          <w:i/>
          <w:iCs/>
        </w:rPr>
        <w:t>Юридичний науковий електронний журнал</w:t>
      </w:r>
      <w:r w:rsidRPr="003B3A58">
        <w:rPr>
          <w:rFonts w:ascii="Times New Roman" w:hAnsi="Times New Roman" w:cs="Times New Roman"/>
        </w:rPr>
        <w:t>. 2025. № 1. C. 715-719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Права, свободи та обов'язки людини і громадянина в Україні.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ідручник. Київ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Правова Єдність, 2022. 352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Мокрицька Н.П. 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іального забезпечення: навчальний посібник/ Львів: ЛьвДУВС, 2020. 536 с. </w:t>
      </w:r>
      <w:r w:rsidRPr="003B3A58">
        <w:rPr>
          <w:rFonts w:ascii="Times New Roman" w:hAnsi="Times New Roman" w:cs="Times New Roman"/>
        </w:rPr>
        <w:t>URL</w:t>
      </w:r>
      <w:r w:rsidRPr="003B3A58">
        <w:rPr>
          <w:rFonts w:ascii="Times New Roman" w:hAnsi="Times New Roman" w:cs="Times New Roman"/>
          <w:lang w:val="ru-RU"/>
        </w:rPr>
        <w:t xml:space="preserve">: </w:t>
      </w:r>
      <w:r w:rsidRPr="003B3A58">
        <w:rPr>
          <w:rFonts w:ascii="Times New Roman" w:hAnsi="Times New Roman" w:cs="Times New Roman"/>
        </w:rPr>
        <w:t>https</w:t>
      </w:r>
      <w:r w:rsidRPr="003B3A58">
        <w:rPr>
          <w:rFonts w:ascii="Times New Roman" w:hAnsi="Times New Roman" w:cs="Times New Roman"/>
          <w:lang w:val="ru-RU"/>
        </w:rPr>
        <w:t>://</w:t>
      </w:r>
      <w:r w:rsidRPr="003B3A58">
        <w:rPr>
          <w:rFonts w:ascii="Times New Roman" w:hAnsi="Times New Roman" w:cs="Times New Roman"/>
        </w:rPr>
        <w:t>dspace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lvduvs-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edu</w:t>
      </w:r>
      <w:r w:rsidRPr="003B3A58">
        <w:rPr>
          <w:rFonts w:ascii="Times New Roman" w:hAnsi="Times New Roman" w:cs="Times New Roman"/>
          <w:lang w:val="ru-RU"/>
        </w:rPr>
        <w:t>.</w:t>
      </w:r>
      <w:r w:rsidRPr="003B3A58">
        <w:rPr>
          <w:rFonts w:ascii="Times New Roman" w:hAnsi="Times New Roman" w:cs="Times New Roman"/>
        </w:rPr>
        <w:t>ua</w:t>
      </w:r>
      <w:r w:rsidRPr="003B3A58">
        <w:rPr>
          <w:rFonts w:ascii="Times New Roman" w:hAnsi="Times New Roman" w:cs="Times New Roman"/>
          <w:lang w:val="ru-RU"/>
        </w:rPr>
        <w:t>/</w:t>
      </w:r>
      <w:r w:rsidRPr="003B3A58">
        <w:rPr>
          <w:rFonts w:ascii="Times New Roman" w:hAnsi="Times New Roman" w:cs="Times New Roman"/>
        </w:rPr>
        <w:t>handle</w:t>
      </w:r>
      <w:r w:rsidRPr="003B3A58">
        <w:rPr>
          <w:rFonts w:ascii="Times New Roman" w:hAnsi="Times New Roman" w:cs="Times New Roman"/>
          <w:lang w:val="ru-RU"/>
        </w:rPr>
        <w:t>/1234567890/3300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Права людини в Україні. Навчально-методичний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ібник. </w:t>
      </w:r>
      <w:hyperlink r:id="rId13" w:history="1">
        <w:r w:rsidRPr="003B3A58">
          <w:rPr>
            <w:rFonts w:ascii="Times New Roman" w:hAnsi="Times New Roman" w:cs="Times New Roman"/>
            <w:lang w:val="ru-RU"/>
          </w:rPr>
          <w:t>Видавничий ді</w:t>
        </w:r>
        <w:proofErr w:type="gramStart"/>
        <w:r w:rsidRPr="003B3A58">
          <w:rPr>
            <w:rFonts w:ascii="Times New Roman" w:hAnsi="Times New Roman" w:cs="Times New Roman"/>
            <w:lang w:val="ru-RU"/>
          </w:rPr>
          <w:t>м</w:t>
        </w:r>
        <w:proofErr w:type="gramEnd"/>
        <w:r w:rsidRPr="003B3A58">
          <w:rPr>
            <w:rFonts w:ascii="Times New Roman" w:hAnsi="Times New Roman" w:cs="Times New Roman"/>
            <w:lang w:val="ru-RU"/>
          </w:rPr>
          <w:t xml:space="preserve"> "Гельветика"</w:t>
        </w:r>
      </w:hyperlink>
      <w:r w:rsidRPr="003B3A58">
        <w:rPr>
          <w:rFonts w:ascii="Times New Roman" w:hAnsi="Times New Roman" w:cs="Times New Roman"/>
          <w:lang w:val="ru-RU"/>
        </w:rPr>
        <w:t>. 2020. 122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hyperlink r:id="rId14" w:history="1">
        <w:r w:rsidRPr="003B3A58">
          <w:rPr>
            <w:rFonts w:ascii="Times New Roman" w:hAnsi="Times New Roman" w:cs="Times New Roman"/>
            <w:lang w:val="ru-RU"/>
          </w:rPr>
          <w:t>Ярошенко О.М.</w:t>
        </w:r>
      </w:hyperlink>
      <w:r w:rsidRPr="003B3A58">
        <w:rPr>
          <w:rFonts w:ascii="Times New Roman" w:hAnsi="Times New Roman" w:cs="Times New Roman"/>
        </w:rPr>
        <w:t> </w:t>
      </w:r>
      <w:r w:rsidRPr="003B3A58">
        <w:rPr>
          <w:rFonts w:ascii="Times New Roman" w:hAnsi="Times New Roman" w:cs="Times New Roman"/>
          <w:lang w:val="ru-RU"/>
        </w:rPr>
        <w:t>,</w:t>
      </w:r>
      <w:r w:rsidRPr="003B3A58">
        <w:rPr>
          <w:rFonts w:ascii="Times New Roman" w:hAnsi="Times New Roman" w:cs="Times New Roman"/>
        </w:rPr>
        <w:t> </w:t>
      </w:r>
      <w:hyperlink r:id="rId15" w:history="1">
        <w:r w:rsidRPr="003B3A58">
          <w:rPr>
            <w:rFonts w:ascii="Times New Roman" w:hAnsi="Times New Roman" w:cs="Times New Roman"/>
            <w:lang w:val="ru-RU"/>
          </w:rPr>
          <w:t>Слюсар А.М.</w:t>
        </w:r>
      </w:hyperlink>
      <w:r w:rsidRPr="003B3A58">
        <w:rPr>
          <w:rFonts w:ascii="Times New Roman" w:hAnsi="Times New Roman" w:cs="Times New Roman"/>
        </w:rPr>
        <w:t> </w:t>
      </w:r>
      <w:r w:rsidRPr="003B3A58">
        <w:rPr>
          <w:rFonts w:ascii="Times New Roman" w:hAnsi="Times New Roman" w:cs="Times New Roman"/>
          <w:lang w:val="ru-RU"/>
        </w:rPr>
        <w:t xml:space="preserve">, Вєтухова І.А. Право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іального забезпечення</w:t>
      </w:r>
      <w:r w:rsidRPr="003B3A58">
        <w:rPr>
          <w:rFonts w:ascii="Times New Roman" w:hAnsi="Times New Roman" w:cs="Times New Roman"/>
        </w:rPr>
        <w:t>.</w:t>
      </w:r>
      <w:r w:rsidRPr="003B3A58">
        <w:rPr>
          <w:rFonts w:ascii="Times New Roman" w:hAnsi="Times New Roman" w:cs="Times New Roman"/>
          <w:lang w:val="ru-RU"/>
        </w:rPr>
        <w:t xml:space="preserve"> Право, 2019. 376с.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Баранник Л. Б. </w:t>
      </w:r>
      <w:proofErr w:type="gramStart"/>
      <w:r w:rsidRPr="003B3A58">
        <w:rPr>
          <w:rFonts w:ascii="Times New Roman" w:hAnsi="Times New Roman" w:cs="Times New Roman"/>
          <w:lang w:val="ru-RU"/>
        </w:rPr>
        <w:t>Соц</w:t>
      </w:r>
      <w:proofErr w:type="gramEnd"/>
      <w:r w:rsidRPr="003B3A58">
        <w:rPr>
          <w:rFonts w:ascii="Times New Roman" w:hAnsi="Times New Roman" w:cs="Times New Roman"/>
          <w:lang w:val="ru-RU"/>
        </w:rPr>
        <w:t>іальний захист громадян : навчальний посібник / Л. Б. Баранник. Вид. 2-ге, доповнене і перероблене. Дніпро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 Університет митної справи та фінансів, 2017. 246 </w:t>
      </w:r>
      <w:proofErr w:type="gramStart"/>
      <w:r w:rsidRPr="003B3A58">
        <w:rPr>
          <w:rFonts w:ascii="Times New Roman" w:hAnsi="Times New Roman" w:cs="Times New Roman"/>
        </w:rPr>
        <w:t>с</w:t>
      </w:r>
      <w:proofErr w:type="gramEnd"/>
      <w:r w:rsidRPr="003B3A58">
        <w:rPr>
          <w:rFonts w:ascii="Times New Roman" w:hAnsi="Times New Roman" w:cs="Times New Roman"/>
        </w:rPr>
        <w:t xml:space="preserve">.  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України: навчальний </w:t>
      </w:r>
      <w:proofErr w:type="gramStart"/>
      <w:r w:rsidRPr="003B3A58">
        <w:rPr>
          <w:rFonts w:ascii="Times New Roman" w:hAnsi="Times New Roman" w:cs="Times New Roman"/>
          <w:lang w:val="ru-RU"/>
        </w:rPr>
        <w:t>пос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ібник / кол. авторів; за ред. </w:t>
      </w:r>
      <w:r w:rsidRPr="003B3A58">
        <w:rPr>
          <w:rFonts w:ascii="Times New Roman" w:hAnsi="Times New Roman" w:cs="Times New Roman"/>
        </w:rPr>
        <w:t>В. О. Кучера. Львів: ЛьвДУВС, 2017. 564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val="ru-RU"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Конституційне право України :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ідручник / [Т. М. Слінько, Л. І. Летнянчин, Ф. В. Веніславський та ін.] ; за заг. ред. Т. М. Слінько.  Харків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 xml:space="preserve"> Право, 2020.  592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B3A58">
        <w:rPr>
          <w:rFonts w:ascii="Times New Roman" w:eastAsia="Calibri" w:hAnsi="Times New Roman" w:cs="Times New Roman"/>
          <w:lang w:val="ru-RU" w:eastAsia="ru-RU"/>
        </w:rPr>
        <w:t xml:space="preserve">Совгиря О. В., Шукліна Н. Г. Конституційне право України. Повний курс: навч.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пос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іб. Київ: Юрінком Інтер, 2018. 556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B3A58">
        <w:rPr>
          <w:rFonts w:ascii="Times New Roman" w:eastAsia="Calibri" w:hAnsi="Times New Roman" w:cs="Times New Roman"/>
          <w:lang w:eastAsia="ru-RU"/>
        </w:rPr>
        <w:t xml:space="preserve">Конституційне право України: навч. посіб. / Ю. О. Фрицький; Відкр. міжнар. ун-т розвитку людини «Україна», Ін-т права та суспіл. відносин. </w:t>
      </w:r>
      <w:r w:rsidRPr="003B3A58">
        <w:rPr>
          <w:rFonts w:ascii="Times New Roman" w:eastAsia="Calibri" w:hAnsi="Times New Roman" w:cs="Times New Roman"/>
          <w:lang w:val="ru-RU" w:eastAsia="ru-RU"/>
        </w:rPr>
        <w:t xml:space="preserve">Київ: Університет «Україна», 2018. 220 </w:t>
      </w:r>
      <w:proofErr w:type="gramStart"/>
      <w:r w:rsidRPr="003B3A58">
        <w:rPr>
          <w:rFonts w:ascii="Times New Roman" w:eastAsia="Calibri" w:hAnsi="Times New Roman" w:cs="Times New Roman"/>
          <w:lang w:val="ru-RU" w:eastAsia="ru-RU"/>
        </w:rPr>
        <w:t>с</w:t>
      </w:r>
      <w:proofErr w:type="gramEnd"/>
      <w:r w:rsidRPr="003B3A58">
        <w:rPr>
          <w:rFonts w:ascii="Times New Roman" w:eastAsia="Calibri" w:hAnsi="Times New Roman" w:cs="Times New Roman"/>
          <w:lang w:val="ru-RU" w:eastAsia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 w:eastAsia="ru-RU"/>
        </w:rPr>
        <w:t>Соціальне страхування: підручник</w:t>
      </w:r>
      <w:proofErr w:type="gramStart"/>
      <w:r w:rsidRPr="003B3A58">
        <w:rPr>
          <w:rFonts w:ascii="Times New Roman" w:hAnsi="Times New Roman" w:cs="Times New Roman"/>
          <w:lang w:val="ru-RU" w:eastAsia="ru-RU"/>
        </w:rPr>
        <w:t xml:space="preserve"> / З</w:t>
      </w:r>
      <w:proofErr w:type="gramEnd"/>
      <w:r w:rsidRPr="003B3A58">
        <w:rPr>
          <w:rFonts w:ascii="Times New Roman" w:hAnsi="Times New Roman" w:cs="Times New Roman"/>
          <w:lang w:val="ru-RU" w:eastAsia="ru-RU"/>
        </w:rPr>
        <w:t xml:space="preserve">а ред. д. е. н., проф. О.П. Кириленко та д. н. з держ. упр., доц. В.С. Толуб'яка. Тернопіль: Економічна думка, 2016. 353 </w:t>
      </w:r>
      <w:proofErr w:type="gramStart"/>
      <w:r w:rsidRPr="003B3A58">
        <w:rPr>
          <w:rFonts w:ascii="Times New Roman" w:hAnsi="Times New Roman" w:cs="Times New Roman"/>
          <w:lang w:val="ru-RU" w:eastAsia="ru-RU"/>
        </w:rPr>
        <w:t>с</w:t>
      </w:r>
      <w:proofErr w:type="gramEnd"/>
      <w:r w:rsidRPr="003B3A58">
        <w:rPr>
          <w:rFonts w:ascii="Times New Roman" w:hAnsi="Times New Roman" w:cs="Times New Roman"/>
          <w:lang w:val="ru-RU" w:eastAsia="ru-RU"/>
        </w:rPr>
        <w:t>.</w:t>
      </w:r>
    </w:p>
    <w:p w:rsidR="003B3A58" w:rsidRPr="003B3A58" w:rsidRDefault="003B3A58" w:rsidP="003B3A58">
      <w:pPr>
        <w:widowControl/>
        <w:numPr>
          <w:ilvl w:val="0"/>
          <w:numId w:val="31"/>
        </w:numPr>
        <w:shd w:val="clear" w:color="auto" w:fill="FFFFFF"/>
        <w:suppressAutoHyphens w:val="0"/>
        <w:ind w:right="19"/>
        <w:contextualSpacing/>
        <w:jc w:val="both"/>
        <w:textAlignment w:val="baseline"/>
        <w:rPr>
          <w:rFonts w:ascii="Times New Roman" w:hAnsi="Times New Roman" w:cs="Times New Roman"/>
        </w:rPr>
      </w:pPr>
      <w:r w:rsidRPr="003B3A58">
        <w:rPr>
          <w:rFonts w:ascii="Times New Roman" w:hAnsi="Times New Roman" w:cs="Times New Roman"/>
          <w:lang w:val="ru-RU"/>
        </w:rPr>
        <w:t>Соціальне страхування: підручник</w:t>
      </w:r>
      <w:proofErr w:type="gramStart"/>
      <w:r w:rsidRPr="003B3A58">
        <w:rPr>
          <w:rFonts w:ascii="Times New Roman" w:hAnsi="Times New Roman" w:cs="Times New Roman"/>
          <w:lang w:val="ru-RU"/>
        </w:rPr>
        <w:t xml:space="preserve"> / З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а ред. д. е. н., проф. О.П. Кириленко та д. н. з держ. упр., доц. </w:t>
      </w:r>
      <w:r w:rsidRPr="003B3A58">
        <w:rPr>
          <w:rFonts w:ascii="Times New Roman" w:hAnsi="Times New Roman" w:cs="Times New Roman"/>
        </w:rPr>
        <w:t>В.С. Толуб'яка. Тернопіль: Економічна думка, 2016. 353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Омельянчик С. В. Трудове право України: курс лекцій для здобувачів ступеня вищої освіти бакалавра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спец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>іальності «Право» освітньо-професійної програми «Правознавство» / С. В. Омельянчик. Запоріжжя: ЗНУ, 2018. - 129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hAnsi="Times New Roman" w:cs="Times New Roman"/>
          <w:lang w:val="ru-RU"/>
        </w:rPr>
        <w:t xml:space="preserve">Трудове право : </w:t>
      </w:r>
      <w:proofErr w:type="gramStart"/>
      <w:r w:rsidRPr="003B3A58">
        <w:rPr>
          <w:rFonts w:ascii="Times New Roman" w:hAnsi="Times New Roman" w:cs="Times New Roman"/>
          <w:lang w:val="ru-RU"/>
        </w:rPr>
        <w:t>п</w:t>
      </w:r>
      <w:proofErr w:type="gramEnd"/>
      <w:r w:rsidRPr="003B3A58">
        <w:rPr>
          <w:rFonts w:ascii="Times New Roman" w:hAnsi="Times New Roman" w:cs="Times New Roman"/>
          <w:lang w:val="ru-RU"/>
        </w:rPr>
        <w:t xml:space="preserve">ідручник / [О. М. Ярошенко, С. М. Прилипко, А.М. Слюсар та ін.] ; за заг. </w:t>
      </w:r>
      <w:r w:rsidRPr="003B3A58">
        <w:rPr>
          <w:rFonts w:ascii="Times New Roman" w:eastAsia="Calibri" w:hAnsi="Times New Roman" w:cs="Times New Roman"/>
          <w:lang w:val="ru-RU"/>
        </w:rPr>
        <w:t>ред. О.М. Ярошенка.  3</w:t>
      </w:r>
      <w:r w:rsidRPr="003B3A58">
        <w:rPr>
          <w:rFonts w:ascii="Times New Roman" w:eastAsia="Calibri" w:hAnsi="Times New Roman" w:cs="Times New Roman"/>
          <w:lang w:val="ru-RU"/>
        </w:rPr>
        <w:noBreakHyphen/>
        <w:t>тє вид., перероб. і допов. Харків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Право, 2019. 544 с.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</w:rPr>
        <w:t xml:space="preserve">Collins, H., Ewing, K., &amp; McColgan, A. (2019). Labour Law (2nd ed., Law in Context). </w:t>
      </w:r>
      <w:r w:rsidRPr="003B3A58">
        <w:rPr>
          <w:rFonts w:ascii="Times New Roman" w:eastAsia="Calibri" w:hAnsi="Times New Roman" w:cs="Times New Roman"/>
          <w:lang w:val="ru-RU"/>
        </w:rPr>
        <w:t>Cambridge: Cambridge University Press. 1070 pages. doi:10.1017/9781108617758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</w:rPr>
        <w:t xml:space="preserve"> Kahn-Freund's. Labour and the Law. Paul Davies and Mark Freedland. Lecturer in Law at the University of Oxford. LONDON STEVENS &amp; SONS 1983. URL: https://socialsciences.exeter.ac.uk/media/universityofexeter/schoolofhumanitiesandsocialsciences/law/pdfs/Labour_and_the_Law.pdf/</w:t>
      </w:r>
    </w:p>
    <w:p w:rsidR="003B3A58" w:rsidRPr="003B3A58" w:rsidRDefault="003B3A58" w:rsidP="003B3A58">
      <w:pPr>
        <w:widowControl/>
        <w:numPr>
          <w:ilvl w:val="0"/>
          <w:numId w:val="31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</w:rPr>
        <w:t xml:space="preserve"> Frederick T. Golder, David R. Golder. Labor and Employment Law: Compliance and Litigation, 3d. Clark Boardman Callaghan. 2022. URL: https://store.legal.thomsonreuters.com/law-products/Treatises/Labor-and-Employment-Law-Compliance-and-Litigation-3d/p/100644388</w:t>
      </w:r>
    </w:p>
    <w:p w:rsidR="003B3A58" w:rsidRPr="003B3A58" w:rsidRDefault="003B3A58" w:rsidP="003B3A58">
      <w:pPr>
        <w:shd w:val="clear" w:color="auto" w:fill="FFFFFF"/>
        <w:tabs>
          <w:tab w:val="left" w:pos="365"/>
        </w:tabs>
        <w:contextualSpacing/>
        <w:jc w:val="center"/>
        <w:rPr>
          <w:rFonts w:ascii="Times New Roman" w:hAnsi="Times New Roman" w:cs="Times New Roman"/>
        </w:rPr>
      </w:pPr>
    </w:p>
    <w:p w:rsidR="003B3A58" w:rsidRPr="003B3A58" w:rsidRDefault="003B3A58" w:rsidP="003B3A5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</w:rPr>
      </w:pPr>
      <w:r w:rsidRPr="003B3A58">
        <w:rPr>
          <w:rFonts w:ascii="Times New Roman" w:hAnsi="Times New Roman" w:cs="Times New Roman"/>
          <w:b/>
        </w:rPr>
        <w:t xml:space="preserve"> Інформаційні ресурси</w:t>
      </w:r>
    </w:p>
    <w:p w:rsidR="003B3A58" w:rsidRPr="003B3A58" w:rsidRDefault="003B3A58" w:rsidP="003B3A5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</w:rPr>
      </w:pP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lastRenderedPageBreak/>
        <w:t>Сайт Верховно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ї 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>ади України: URL. http://rada.gov.ua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Офіційний веб-портал судової влади України. URL. http://court.gov.ua Офіційний веб-сайт Конституційного Суду України.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http://ccu.gov.ua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Інформаційно-пошукова правова система.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http://www.nau.ua.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>Національна бібліотека України і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м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. В.І. Вернадського. </w:t>
      </w:r>
      <w:r w:rsidRPr="003B3A58">
        <w:rPr>
          <w:rFonts w:ascii="Times New Roman" w:eastAsia="Calibri" w:hAnsi="Times New Roman" w:cs="Times New Roman"/>
        </w:rPr>
        <w:t>URL : http://www.nbuv.gov.ua.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Реферативна база даних НБУ ім. В.І.Вернадського (включаючи юридичні науки)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http://www.nbuv.gov.ua/db/ref.html.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Каталог національних бібліотек та інформаційних центрів України.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http://www.nbuv.gov.ua/portal/libukr.html.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Каталог  національних бібліотек країн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св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іту. </w:t>
      </w:r>
      <w:r w:rsidRPr="003B3A58">
        <w:rPr>
          <w:rFonts w:ascii="Times New Roman" w:eastAsia="Calibri" w:hAnsi="Times New Roman" w:cs="Times New Roman"/>
        </w:rPr>
        <w:t>URL :  http://www.nbuv.gov.ua/portal/libweb.html.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Каталог електронних бібліотек.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htth://www.ukma.kiev.ua/ukmalib.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Наукова бібліотека національного університету. Києво-Могилянська академія.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http://www.nbuv.gov.ua/portal/books.html.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Юридична бібліотека.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 htth://www.pravo.biz.ua.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Бібліотека юридичних ресурсів. URL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 xml:space="preserve"> :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http://forum-pravo.com.ua/. 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Міністерство внутрішніх справ України. URL:  http://www.mvs.gov.ua.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Державний комітет архіві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в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України. URL:  http://www.scarch.kiev.ua.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Служба безпеки України. URL:  http://www.ssu.gov.ua.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Інформаційний центр Міністерства юстиції України. </w:t>
      </w:r>
      <w:r w:rsidRPr="003B3A58">
        <w:rPr>
          <w:rFonts w:ascii="Times New Roman" w:eastAsia="Calibri" w:hAnsi="Times New Roman" w:cs="Times New Roman"/>
        </w:rPr>
        <w:t>URL:  http://www.informjust.kiev.ua.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Урядовий портал. URL:  https://www.kmu.gov.ua.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Державне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п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ідприємство «Інформаційні судові системи». </w:t>
      </w:r>
      <w:r w:rsidRPr="003B3A58">
        <w:rPr>
          <w:rFonts w:ascii="Times New Roman" w:eastAsia="Calibri" w:hAnsi="Times New Roman" w:cs="Times New Roman"/>
        </w:rPr>
        <w:t>URL:  https://ics.gov.ua/ics/about/acts/.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>Єдиний державний реє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стр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судових рішень. </w:t>
      </w:r>
      <w:r w:rsidRPr="003B3A58">
        <w:rPr>
          <w:rFonts w:ascii="Times New Roman" w:eastAsia="Calibri" w:hAnsi="Times New Roman" w:cs="Times New Roman"/>
        </w:rPr>
        <w:t>URL:   https://reyestr.court.gov.ua.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Українська Гельсінська спілка з прав людини. URL:   https://helsinki.org.ua.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Асоціація адвокатів України. URL:  https://www.uaa.org.ua.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Асоціація правників України. 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URL:  (https://uba.ua.</w:t>
      </w:r>
      <w:proofErr w:type="gramEnd"/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</w:rPr>
      </w:pPr>
      <w:r w:rsidRPr="003B3A58">
        <w:rPr>
          <w:rFonts w:ascii="Times New Roman" w:eastAsia="Calibri" w:hAnsi="Times New Roman" w:cs="Times New Roman"/>
          <w:lang w:val="ru-RU"/>
        </w:rPr>
        <w:t xml:space="preserve">Національне агентство з питань запобігання корупції. </w:t>
      </w:r>
      <w:r w:rsidRPr="003B3A58">
        <w:rPr>
          <w:rFonts w:ascii="Times New Roman" w:eastAsia="Calibri" w:hAnsi="Times New Roman" w:cs="Times New Roman"/>
        </w:rPr>
        <w:t>URL: https://nazk.gov.ua/uk.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Вища рада правосуддя. URL:  https://hcj.gov.ua.</w:t>
      </w:r>
    </w:p>
    <w:p w:rsidR="003B3A58" w:rsidRPr="003B3A58" w:rsidRDefault="003B3A58" w:rsidP="003B3A58">
      <w:pPr>
        <w:widowControl/>
        <w:numPr>
          <w:ilvl w:val="0"/>
          <w:numId w:val="32"/>
        </w:numPr>
        <w:suppressAutoHyphens w:val="0"/>
        <w:jc w:val="both"/>
        <w:rPr>
          <w:rFonts w:ascii="Times New Roman" w:eastAsia="Calibri" w:hAnsi="Times New Roman" w:cs="Times New Roman"/>
          <w:lang w:val="ru-RU"/>
        </w:rPr>
      </w:pPr>
      <w:r w:rsidRPr="003B3A58">
        <w:rPr>
          <w:rFonts w:ascii="Times New Roman" w:eastAsia="Calibri" w:hAnsi="Times New Roman" w:cs="Times New Roman"/>
          <w:lang w:val="ru-RU"/>
        </w:rPr>
        <w:t>Реє</w:t>
      </w:r>
      <w:proofErr w:type="gramStart"/>
      <w:r w:rsidRPr="003B3A58">
        <w:rPr>
          <w:rFonts w:ascii="Times New Roman" w:eastAsia="Calibri" w:hAnsi="Times New Roman" w:cs="Times New Roman"/>
          <w:lang w:val="ru-RU"/>
        </w:rPr>
        <w:t>стр</w:t>
      </w:r>
      <w:proofErr w:type="gramEnd"/>
      <w:r w:rsidRPr="003B3A58">
        <w:rPr>
          <w:rFonts w:ascii="Times New Roman" w:eastAsia="Calibri" w:hAnsi="Times New Roman" w:cs="Times New Roman"/>
          <w:lang w:val="ru-RU"/>
        </w:rPr>
        <w:t xml:space="preserve"> адвокатів.  URL:  https://www.legalaid.gov.ua/advokatam/reyestr-advokativ.</w:t>
      </w:r>
    </w:p>
    <w:p w:rsidR="003B3A58" w:rsidRPr="003B3A58" w:rsidRDefault="003B3A58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bCs/>
          <w:lang w:val="ru-RU"/>
        </w:rPr>
      </w:pPr>
      <w:r w:rsidRPr="003B3A58">
        <w:rPr>
          <w:rFonts w:ascii="Times New Roman" w:hAnsi="Times New Roman" w:cs="Times New Roman"/>
          <w:b/>
          <w:bCs/>
          <w:lang w:val="ru-RU"/>
        </w:rPr>
        <w:br w:type="page"/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lastRenderedPageBreak/>
        <w:t>7. Регуляції і політики курсу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A796F" w:rsidRPr="00404FEA" w:rsidRDefault="00FA796F" w:rsidP="00FA796F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>
        <w:rPr>
          <w:b/>
          <w:bCs/>
          <w:color w:val="000000"/>
        </w:rPr>
        <w:t xml:space="preserve"> занять. Регуляція пропусків.</w:t>
      </w:r>
    </w:p>
    <w:p w:rsidR="00FA796F" w:rsidRDefault="00FA796F" w:rsidP="00FA796F">
      <w:pPr>
        <w:jc w:val="both"/>
        <w:rPr>
          <w:bCs/>
          <w:i/>
          <w:iCs/>
          <w:color w:val="000000"/>
        </w:rPr>
      </w:pPr>
      <w:r w:rsidRPr="002022B7">
        <w:rPr>
          <w:bCs/>
          <w:i/>
          <w:iCs/>
          <w:color w:val="000000"/>
        </w:rPr>
        <w:t>Відвідування усіх занять є обов</w:t>
      </w:r>
      <w:r w:rsidRPr="00425EA8">
        <w:rPr>
          <w:bCs/>
          <w:i/>
          <w:iCs/>
          <w:color w:val="000000"/>
        </w:rPr>
        <w:t>’</w:t>
      </w:r>
      <w:r w:rsidRPr="002022B7">
        <w:rPr>
          <w:bCs/>
          <w:i/>
          <w:iCs/>
          <w:color w:val="000000"/>
        </w:rPr>
        <w:t>язковим.</w:t>
      </w:r>
      <w:r>
        <w:rPr>
          <w:bCs/>
          <w:i/>
          <w:iCs/>
          <w:color w:val="000000"/>
        </w:rPr>
        <w:t xml:space="preserve"> Обговорення питань теми, вирішення задач та ознайомлення з презентаціями до тем курсів, презентаціями проєктів є складовою підготовки магістра</w:t>
      </w:r>
      <w:r w:rsidRPr="002022B7">
        <w:rPr>
          <w:bCs/>
          <w:i/>
          <w:iCs/>
          <w:color w:val="000000"/>
        </w:rPr>
        <w:t xml:space="preserve"> </w:t>
      </w:r>
    </w:p>
    <w:p w:rsidR="00FA796F" w:rsidRPr="00E54730" w:rsidRDefault="00FA796F" w:rsidP="00FA796F">
      <w:pPr>
        <w:jc w:val="both"/>
        <w:rPr>
          <w:bCs/>
          <w:color w:val="000000"/>
        </w:rPr>
      </w:pPr>
      <w:r w:rsidRPr="0043779A">
        <w:rPr>
          <w:bCs/>
          <w:color w:val="000000"/>
          <w:u w:val="single"/>
        </w:rPr>
        <w:t>Пропуски можливі лише з поважної причини</w:t>
      </w:r>
      <w:r>
        <w:rPr>
          <w:bCs/>
          <w:color w:val="000000"/>
        </w:rPr>
        <w:t xml:space="preserve">.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</w:t>
      </w:r>
      <w:r w:rsidRPr="006331B8">
        <w:rPr>
          <w:b/>
          <w:i/>
          <w:iCs/>
        </w:rPr>
        <w:t>Moodle</w:t>
      </w:r>
      <w:r>
        <w:rPr>
          <w:bCs/>
          <w:color w:val="000000"/>
        </w:rPr>
        <w:t xml:space="preserve">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</w:rPr>
        <w:t xml:space="preserve">вивчення </w:t>
      </w:r>
      <w:r w:rsidRPr="00E54730">
        <w:rPr>
          <w:bCs/>
          <w:color w:val="000000"/>
        </w:rPr>
        <w:t>дисципліни (див. посилання на Положення у додатку до силабусу).</w:t>
      </w:r>
    </w:p>
    <w:p w:rsidR="00FA796F" w:rsidRDefault="00FA796F" w:rsidP="00FA796F">
      <w:pPr>
        <w:jc w:val="both"/>
        <w:rPr>
          <w:bCs/>
          <w:color w:val="000000"/>
          <w:u w:val="single"/>
        </w:rPr>
      </w:pPr>
    </w:p>
    <w:p w:rsidR="00FA796F" w:rsidRPr="00E54730" w:rsidRDefault="00FA796F" w:rsidP="00FA796F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:rsidR="00FA796F" w:rsidRDefault="00FA796F" w:rsidP="00FA796F">
      <w:pPr>
        <w:jc w:val="both"/>
        <w:rPr>
          <w:bCs/>
          <w:color w:val="000000"/>
        </w:rPr>
      </w:pPr>
      <w:r w:rsidRPr="00E54730">
        <w:rPr>
          <w:bCs/>
          <w:color w:val="000000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</w:rPr>
        <w:t>плагіат</w:t>
      </w:r>
      <w:r w:rsidRPr="00E54730">
        <w:rPr>
          <w:bCs/>
          <w:color w:val="000000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</w:rPr>
        <w:t>додат</w:t>
      </w:r>
      <w:r w:rsidRPr="00E54730">
        <w:rPr>
          <w:bCs/>
          <w:color w:val="000000"/>
        </w:rPr>
        <w:t>ку до силабусу).</w:t>
      </w:r>
    </w:p>
    <w:p w:rsidR="00FA796F" w:rsidRDefault="00FA796F" w:rsidP="00FA796F">
      <w:pPr>
        <w:rPr>
          <w:b/>
          <w:bCs/>
          <w:color w:val="000000"/>
        </w:rPr>
      </w:pPr>
    </w:p>
    <w:p w:rsidR="00FA796F" w:rsidRPr="008757C1" w:rsidRDefault="00FA796F" w:rsidP="00FA796F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:rsidR="00FA796F" w:rsidRPr="008757C1" w:rsidRDefault="00FA796F" w:rsidP="00FA796F">
      <w:pPr>
        <w:jc w:val="both"/>
        <w:rPr>
          <w:bCs/>
          <w:color w:val="000000"/>
          <w:highlight w:val="yellow"/>
        </w:rPr>
      </w:pPr>
      <w:r>
        <w:rPr>
          <w:bCs/>
          <w:color w:val="000000"/>
        </w:rPr>
        <w:t>Електронні пристрої можна використовувати лише за умови виробничої необхідності в них (за погодженням з викладачем), а також вирішення нагальних питань, крім дозвілля</w:t>
      </w:r>
      <w:r w:rsidRPr="008757C1">
        <w:rPr>
          <w:bCs/>
          <w:color w:val="000000"/>
        </w:rPr>
        <w:t>.</w:t>
      </w:r>
    </w:p>
    <w:p w:rsidR="00FA796F" w:rsidRDefault="00FA796F" w:rsidP="00FA796F">
      <w:pPr>
        <w:jc w:val="both"/>
        <w:rPr>
          <w:bCs/>
          <w:color w:val="000000"/>
        </w:rPr>
      </w:pPr>
      <w:r w:rsidRPr="00CE7235">
        <w:rPr>
          <w:bCs/>
          <w:i/>
          <w:iCs/>
          <w:color w:val="000000"/>
        </w:rPr>
        <w:t xml:space="preserve"> </w:t>
      </w:r>
    </w:p>
    <w:p w:rsidR="00FA796F" w:rsidRPr="00E42FA1" w:rsidRDefault="00FA796F" w:rsidP="00FA796F">
      <w:r>
        <w:rPr>
          <w:b/>
          <w:bCs/>
          <w:color w:val="000000"/>
        </w:rPr>
        <w:t>Комунікація</w:t>
      </w:r>
    </w:p>
    <w:p w:rsidR="00FA796F" w:rsidRDefault="00FA796F" w:rsidP="00FA796F">
      <w:pPr>
        <w:jc w:val="both"/>
        <w:rPr>
          <w:bCs/>
          <w:i/>
          <w:iCs/>
        </w:rPr>
      </w:pPr>
      <w:r>
        <w:rPr>
          <w:i/>
          <w:iCs/>
          <w:color w:val="000000"/>
        </w:rPr>
        <w:t xml:space="preserve">Здійснюється через платформу </w:t>
      </w:r>
      <w:r w:rsidRPr="006331B8">
        <w:rPr>
          <w:b/>
          <w:i/>
          <w:iCs/>
        </w:rPr>
        <w:t>Moodle</w:t>
      </w:r>
      <w:r>
        <w:rPr>
          <w:b/>
          <w:i/>
          <w:iCs/>
        </w:rPr>
        <w:t xml:space="preserve">, канали груп </w:t>
      </w:r>
      <w:r w:rsidRPr="0041668D">
        <w:rPr>
          <w:bCs/>
          <w:i/>
          <w:iCs/>
          <w:lang w:val="de-DE"/>
        </w:rPr>
        <w:t>Viber</w:t>
      </w:r>
      <w:r w:rsidRPr="00AE5D68">
        <w:rPr>
          <w:bCs/>
          <w:i/>
          <w:iCs/>
        </w:rPr>
        <w:t xml:space="preserve">, </w:t>
      </w:r>
      <w:r w:rsidRPr="0041668D">
        <w:rPr>
          <w:bCs/>
          <w:i/>
          <w:iCs/>
          <w:lang w:val="de-DE"/>
        </w:rPr>
        <w:t>Skype</w:t>
      </w:r>
      <w:r w:rsidRPr="00AE5D68">
        <w:rPr>
          <w:bCs/>
          <w:i/>
          <w:iCs/>
        </w:rPr>
        <w:t xml:space="preserve">, </w:t>
      </w:r>
      <w:r w:rsidRPr="0041668D">
        <w:rPr>
          <w:bCs/>
          <w:i/>
          <w:iCs/>
          <w:lang w:val="de-DE"/>
        </w:rPr>
        <w:t>Facebook</w:t>
      </w:r>
      <w:r w:rsidRPr="00AE5D68">
        <w:rPr>
          <w:bCs/>
          <w:i/>
          <w:iCs/>
        </w:rPr>
        <w:t xml:space="preserve"> </w:t>
      </w:r>
      <w:r w:rsidRPr="0041668D">
        <w:rPr>
          <w:bCs/>
          <w:i/>
          <w:iCs/>
          <w:lang w:val="de-DE"/>
        </w:rPr>
        <w:t>Messenger</w:t>
      </w:r>
      <w:r w:rsidRPr="00AE5D68">
        <w:rPr>
          <w:bCs/>
          <w:i/>
          <w:iCs/>
        </w:rPr>
        <w:t xml:space="preserve">, </w:t>
      </w:r>
      <w:r w:rsidRPr="0041668D">
        <w:rPr>
          <w:bCs/>
          <w:i/>
          <w:iCs/>
          <w:lang w:val="de-DE"/>
        </w:rPr>
        <w:t>WhatsApp</w:t>
      </w:r>
      <w:r w:rsidRPr="00AE5D68">
        <w:rPr>
          <w:bCs/>
          <w:i/>
          <w:iCs/>
        </w:rPr>
        <w:t xml:space="preserve">, </w:t>
      </w:r>
      <w:r w:rsidRPr="0041668D">
        <w:rPr>
          <w:bCs/>
          <w:i/>
          <w:iCs/>
          <w:lang w:val="de-DE"/>
        </w:rPr>
        <w:t>Telegram</w:t>
      </w:r>
      <w:r>
        <w:rPr>
          <w:bCs/>
          <w:i/>
          <w:iCs/>
        </w:rPr>
        <w:t xml:space="preserve"> чи платформу ZOOM</w:t>
      </w:r>
      <w:r w:rsidRPr="00344337">
        <w:rPr>
          <w:bCs/>
          <w:i/>
          <w:iCs/>
        </w:rPr>
        <w:t xml:space="preserve"> </w:t>
      </w:r>
      <w:r>
        <w:rPr>
          <w:bCs/>
          <w:i/>
          <w:iCs/>
        </w:rPr>
        <w:t>за визначеним викладачем ідентифікатором.</w:t>
      </w:r>
    </w:p>
    <w:p w:rsidR="00FA796F" w:rsidRDefault="00FA796F" w:rsidP="00FA796F">
      <w:pPr>
        <w:jc w:val="both"/>
        <w:rPr>
          <w:bCs/>
          <w:i/>
          <w:iCs/>
        </w:rPr>
      </w:pPr>
      <w:r>
        <w:rPr>
          <w:bCs/>
          <w:i/>
          <w:iCs/>
        </w:rPr>
        <w:t xml:space="preserve">Нагальні питання вирішуються за тел: 097 840 40 09. </w:t>
      </w:r>
    </w:p>
    <w:p w:rsidR="00B56C83" w:rsidRPr="00A31F4F" w:rsidRDefault="00B56C83" w:rsidP="00B56C83">
      <w:pPr>
        <w:pStyle w:val="a6"/>
        <w:rPr>
          <w:b/>
          <w:i/>
          <w:sz w:val="22"/>
          <w:szCs w:val="22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A796F" w:rsidRDefault="00FA796F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Додаткова інформація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ГРАФІК ОСВІТНЬОГО ПРОЦЕСУ 202</w:t>
      </w:r>
      <w:r w:rsidR="00AF150E" w:rsidRPr="00AF150E">
        <w:rPr>
          <w:rFonts w:ascii="Times New Roman" w:hAnsi="Times New Roman" w:cs="Times New Roman"/>
          <w:b/>
          <w:lang w:val="ru-RU"/>
        </w:rPr>
        <w:t>5</w:t>
      </w:r>
      <w:r w:rsidRPr="00A31F4F">
        <w:rPr>
          <w:rFonts w:ascii="Times New Roman" w:hAnsi="Times New Roman" w:cs="Times New Roman"/>
          <w:b/>
        </w:rPr>
        <w:t>-202</w:t>
      </w:r>
      <w:r w:rsidR="00AF150E" w:rsidRPr="00AF150E">
        <w:rPr>
          <w:rFonts w:ascii="Times New Roman" w:hAnsi="Times New Roman" w:cs="Times New Roman"/>
          <w:b/>
          <w:lang w:val="ru-RU"/>
        </w:rPr>
        <w:t>6</w:t>
      </w:r>
      <w:r w:rsidRPr="00A31F4F">
        <w:rPr>
          <w:rFonts w:ascii="Times New Roman" w:hAnsi="Times New Roman" w:cs="Times New Roman"/>
          <w:b/>
        </w:rPr>
        <w:t xml:space="preserve"> н. р. </w:t>
      </w:r>
      <w:r w:rsidRPr="00A31F4F">
        <w:rPr>
          <w:rFonts w:ascii="Times New Roman" w:hAnsi="Times New Roman" w:cs="Times New Roman"/>
        </w:rPr>
        <w:t xml:space="preserve">доступний за адресою: </w:t>
      </w:r>
      <w:hyperlink r:id="rId16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7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8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22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2" w:name="_Hlk142433006"/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3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2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4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25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lastRenderedPageBreak/>
        <w:t>https://moodle.znu.edu.ua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EF37CB" w:rsidP="00EF37CB">
      <w:pPr>
        <w:tabs>
          <w:tab w:val="left" w:pos="189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EF37CB">
      <w:headerReference w:type="default" r:id="rId26"/>
      <w:pgSz w:w="11906" w:h="16838"/>
      <w:pgMar w:top="1134" w:right="567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6A" w:rsidRDefault="004E2A6A" w:rsidP="00304790">
      <w:r>
        <w:separator/>
      </w:r>
    </w:p>
  </w:endnote>
  <w:endnote w:type="continuationSeparator" w:id="0">
    <w:p w:rsidR="004E2A6A" w:rsidRDefault="004E2A6A" w:rsidP="0030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6A" w:rsidRDefault="004E2A6A" w:rsidP="00304790">
      <w:r>
        <w:separator/>
      </w:r>
    </w:p>
  </w:footnote>
  <w:footnote w:type="continuationSeparator" w:id="0">
    <w:p w:rsidR="004E2A6A" w:rsidRDefault="004E2A6A" w:rsidP="0030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54" w:rsidRPr="00EF37CB" w:rsidRDefault="00FE0754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 w:rsidRPr="00EF37CB">
      <w:rPr>
        <w:rFonts w:ascii="Gotham Pro" w:hAnsi="Gotham Pro" w:cs="Tahoma"/>
        <w:b/>
        <w:noProof/>
        <w:sz w:val="22"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5263515</wp:posOffset>
          </wp:positionH>
          <wp:positionV relativeFrom="margin">
            <wp:posOffset>-798830</wp:posOffset>
          </wp:positionV>
          <wp:extent cx="803910" cy="739140"/>
          <wp:effectExtent l="19050" t="0" r="0" b="0"/>
          <wp:wrapSquare wrapText="bothSides"/>
          <wp:docPr id="18" name="Рисунок 2" descr="Z:\01 ОСВІТНІ ПРОГРАМИ\Зразки\Брендбук\logotipi\Логотипи\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Z:\01 ОСВІТНІ ПРОГРАМИ\Зразки\Брендбук\logotipi\Логотипи\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:rsidR="00FE0754" w:rsidRPr="00EF37CB" w:rsidRDefault="00FE0754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r w:rsidRPr="00EF37CB">
      <w:rPr>
        <w:rFonts w:ascii="Gotham Pro" w:hAnsi="Gotham Pro" w:cs="Tahoma"/>
        <w:b/>
        <w:sz w:val="22"/>
        <w:lang w:eastAsia="en-US"/>
      </w:rPr>
      <w:t>Силабус навчальної дисципліни</w:t>
    </w:r>
  </w:p>
  <w:p w:rsidR="00FE0754" w:rsidRPr="00E72E16" w:rsidRDefault="00FE0754" w:rsidP="00E72E16">
    <w:pPr>
      <w:jc w:val="center"/>
      <w:rPr>
        <w:rFonts w:ascii="Times New Roman" w:hAnsi="Times New Roman" w:cs="Times New Roman"/>
        <w:b/>
        <w:caps/>
        <w:sz w:val="28"/>
        <w:szCs w:val="28"/>
      </w:rPr>
    </w:pPr>
    <w:r w:rsidRPr="00E72E16">
      <w:rPr>
        <w:rFonts w:ascii="Times New Roman" w:hAnsi="Times New Roman" w:cs="Times New Roman"/>
        <w:i/>
        <w:sz w:val="28"/>
        <w:szCs w:val="28"/>
        <w:lang w:val="ru-RU" w:eastAsia="en-US"/>
      </w:rPr>
      <w:t>(</w:t>
    </w:r>
    <w:proofErr w:type="gramStart"/>
    <w:r w:rsidR="002705A6">
      <w:rPr>
        <w:rFonts w:ascii="Times New Roman" w:hAnsi="Times New Roman" w:cs="Times New Roman"/>
        <w:b/>
        <w:caps/>
        <w:sz w:val="28"/>
        <w:szCs w:val="28"/>
      </w:rPr>
      <w:t>Соц</w:t>
    </w:r>
    <w:proofErr w:type="gramEnd"/>
    <w:r w:rsidR="002705A6">
      <w:rPr>
        <w:rFonts w:ascii="Times New Roman" w:hAnsi="Times New Roman" w:cs="Times New Roman"/>
        <w:b/>
        <w:caps/>
        <w:sz w:val="28"/>
        <w:szCs w:val="28"/>
      </w:rPr>
      <w:t>іально-трудові права молоді</w:t>
    </w:r>
    <w:r w:rsidRPr="00E72E16">
      <w:rPr>
        <w:rFonts w:ascii="Times New Roman" w:hAnsi="Times New Roman" w:cs="Times New Roman"/>
        <w:i/>
        <w:sz w:val="28"/>
        <w:szCs w:val="28"/>
        <w:lang w:val="ru-RU" w:eastAsia="en-US"/>
      </w:rPr>
      <w:t>)</w:t>
    </w:r>
  </w:p>
  <w:p w:rsidR="00FE0754" w:rsidRDefault="00FE0754" w:rsidP="00503106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BEB44C"/>
    <w:lvl w:ilvl="0">
      <w:numFmt w:val="bullet"/>
      <w:lvlText w:val="*"/>
      <w:lvlJc w:val="left"/>
    </w:lvl>
  </w:abstractNum>
  <w:abstractNum w:abstractNumId="1">
    <w:nsid w:val="03D95975"/>
    <w:multiLevelType w:val="hybridMultilevel"/>
    <w:tmpl w:val="E6B65E1C"/>
    <w:lvl w:ilvl="0" w:tplc="3BB28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70009"/>
    <w:multiLevelType w:val="hybridMultilevel"/>
    <w:tmpl w:val="EF5A0D36"/>
    <w:lvl w:ilvl="0" w:tplc="160C1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A26BB"/>
    <w:multiLevelType w:val="hybridMultilevel"/>
    <w:tmpl w:val="5D8C2E00"/>
    <w:lvl w:ilvl="0" w:tplc="69240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D02036"/>
    <w:multiLevelType w:val="hybridMultilevel"/>
    <w:tmpl w:val="D6866E74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B0518"/>
    <w:multiLevelType w:val="hybridMultilevel"/>
    <w:tmpl w:val="3406388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FF9"/>
    <w:multiLevelType w:val="multilevel"/>
    <w:tmpl w:val="143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7382B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9B6960"/>
    <w:multiLevelType w:val="hybridMultilevel"/>
    <w:tmpl w:val="D1B0F744"/>
    <w:lvl w:ilvl="0" w:tplc="DCB2219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E4705"/>
    <w:multiLevelType w:val="hybridMultilevel"/>
    <w:tmpl w:val="31B65B70"/>
    <w:lvl w:ilvl="0" w:tplc="513A9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850D1"/>
    <w:multiLevelType w:val="hybridMultilevel"/>
    <w:tmpl w:val="8298A39E"/>
    <w:lvl w:ilvl="0" w:tplc="3E744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F423F95"/>
    <w:multiLevelType w:val="hybridMultilevel"/>
    <w:tmpl w:val="9D2C4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C12949"/>
    <w:multiLevelType w:val="hybridMultilevel"/>
    <w:tmpl w:val="BAE6B74A"/>
    <w:lvl w:ilvl="0" w:tplc="42B8F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3DA458A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5345F"/>
    <w:multiLevelType w:val="hybridMultilevel"/>
    <w:tmpl w:val="D2EC3232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53D10"/>
    <w:multiLevelType w:val="hybridMultilevel"/>
    <w:tmpl w:val="07E6822E"/>
    <w:lvl w:ilvl="0" w:tplc="7EA63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2733E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696368"/>
    <w:multiLevelType w:val="multilevel"/>
    <w:tmpl w:val="860C0B0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EA43A6C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71DC3"/>
    <w:multiLevelType w:val="hybridMultilevel"/>
    <w:tmpl w:val="141235EC"/>
    <w:lvl w:ilvl="0" w:tplc="BCB27942">
      <w:start w:val="1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0D2F1D"/>
    <w:multiLevelType w:val="hybridMultilevel"/>
    <w:tmpl w:val="914C8202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16FFB"/>
    <w:multiLevelType w:val="hybridMultilevel"/>
    <w:tmpl w:val="68643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117E14"/>
    <w:multiLevelType w:val="hybridMultilevel"/>
    <w:tmpl w:val="34BC70A8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AE3EF8"/>
    <w:multiLevelType w:val="hybridMultilevel"/>
    <w:tmpl w:val="17463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E26AC"/>
    <w:multiLevelType w:val="hybridMultilevel"/>
    <w:tmpl w:val="F784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57EE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>
    <w:nsid w:val="66C560F4"/>
    <w:multiLevelType w:val="hybridMultilevel"/>
    <w:tmpl w:val="918C373C"/>
    <w:lvl w:ilvl="0" w:tplc="5874F44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80F446E"/>
    <w:multiLevelType w:val="hybridMultilevel"/>
    <w:tmpl w:val="352E7DFC"/>
    <w:lvl w:ilvl="0" w:tplc="31BEB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26AC2"/>
    <w:multiLevelType w:val="hybridMultilevel"/>
    <w:tmpl w:val="D88E3F1E"/>
    <w:lvl w:ilvl="0" w:tplc="EDA43C3E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C0F93"/>
    <w:multiLevelType w:val="hybridMultilevel"/>
    <w:tmpl w:val="39F85150"/>
    <w:lvl w:ilvl="0" w:tplc="7270C8B2">
      <w:start w:val="2019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45122B6"/>
    <w:multiLevelType w:val="hybridMultilevel"/>
    <w:tmpl w:val="AB3478BC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37519"/>
    <w:multiLevelType w:val="multilevel"/>
    <w:tmpl w:val="940A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87080A"/>
    <w:multiLevelType w:val="hybridMultilevel"/>
    <w:tmpl w:val="5B66EB48"/>
    <w:lvl w:ilvl="0" w:tplc="B0AA16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31D"/>
    <w:multiLevelType w:val="hybridMultilevel"/>
    <w:tmpl w:val="851E7A86"/>
    <w:lvl w:ilvl="0" w:tplc="071AC1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2">
    <w:abstractNumId w:val="29"/>
  </w:num>
  <w:num w:numId="3">
    <w:abstractNumId w:val="27"/>
  </w:num>
  <w:num w:numId="4">
    <w:abstractNumId w:val="2"/>
  </w:num>
  <w:num w:numId="5">
    <w:abstractNumId w:val="12"/>
  </w:num>
  <w:num w:numId="6">
    <w:abstractNumId w:val="19"/>
  </w:num>
  <w:num w:numId="7">
    <w:abstractNumId w:val="24"/>
  </w:num>
  <w:num w:numId="8">
    <w:abstractNumId w:val="11"/>
  </w:num>
  <w:num w:numId="9">
    <w:abstractNumId w:val="1"/>
  </w:num>
  <w:num w:numId="10">
    <w:abstractNumId w:val="9"/>
  </w:num>
  <w:num w:numId="11">
    <w:abstractNumId w:val="18"/>
  </w:num>
  <w:num w:numId="12">
    <w:abstractNumId w:val="31"/>
  </w:num>
  <w:num w:numId="13">
    <w:abstractNumId w:val="25"/>
  </w:num>
  <w:num w:numId="14">
    <w:abstractNumId w:val="10"/>
  </w:num>
  <w:num w:numId="15">
    <w:abstractNumId w:val="13"/>
  </w:num>
  <w:num w:numId="16">
    <w:abstractNumId w:val="23"/>
  </w:num>
  <w:num w:numId="17">
    <w:abstractNumId w:val="26"/>
  </w:num>
  <w:num w:numId="18">
    <w:abstractNumId w:val="14"/>
  </w:num>
  <w:num w:numId="19">
    <w:abstractNumId w:val="4"/>
  </w:num>
  <w:num w:numId="20">
    <w:abstractNumId w:val="6"/>
  </w:num>
  <w:num w:numId="21">
    <w:abstractNumId w:val="3"/>
  </w:num>
  <w:num w:numId="22">
    <w:abstractNumId w:val="30"/>
  </w:num>
  <w:num w:numId="23">
    <w:abstractNumId w:val="5"/>
  </w:num>
  <w:num w:numId="24">
    <w:abstractNumId w:val="21"/>
  </w:num>
  <w:num w:numId="25">
    <w:abstractNumId w:val="8"/>
  </w:num>
  <w:num w:numId="26">
    <w:abstractNumId w:val="17"/>
  </w:num>
  <w:num w:numId="27">
    <w:abstractNumId w:val="28"/>
  </w:num>
  <w:num w:numId="28">
    <w:abstractNumId w:val="16"/>
  </w:num>
  <w:num w:numId="29">
    <w:abstractNumId w:val="22"/>
  </w:num>
  <w:num w:numId="30">
    <w:abstractNumId w:val="15"/>
  </w:num>
  <w:num w:numId="31">
    <w:abstractNumId w:val="7"/>
  </w:num>
  <w:num w:numId="32">
    <w:abstractNumId w:val="33"/>
  </w:num>
  <w:num w:numId="33">
    <w:abstractNumId w:val="20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04D24"/>
    <w:rsid w:val="000025F2"/>
    <w:rsid w:val="00064192"/>
    <w:rsid w:val="000D3AE5"/>
    <w:rsid w:val="000F6E76"/>
    <w:rsid w:val="0010370C"/>
    <w:rsid w:val="00125189"/>
    <w:rsid w:val="00235EB6"/>
    <w:rsid w:val="00257BD3"/>
    <w:rsid w:val="002705A6"/>
    <w:rsid w:val="00285AC7"/>
    <w:rsid w:val="002A2970"/>
    <w:rsid w:val="00304790"/>
    <w:rsid w:val="0034718E"/>
    <w:rsid w:val="0035435F"/>
    <w:rsid w:val="003B3A58"/>
    <w:rsid w:val="003C0C07"/>
    <w:rsid w:val="00413CEE"/>
    <w:rsid w:val="00422095"/>
    <w:rsid w:val="004462C9"/>
    <w:rsid w:val="004470BD"/>
    <w:rsid w:val="00460568"/>
    <w:rsid w:val="00473052"/>
    <w:rsid w:val="00495C0C"/>
    <w:rsid w:val="004A405D"/>
    <w:rsid w:val="004B3D3C"/>
    <w:rsid w:val="004E2A6A"/>
    <w:rsid w:val="0050283B"/>
    <w:rsid w:val="00503106"/>
    <w:rsid w:val="00504D24"/>
    <w:rsid w:val="00521D9F"/>
    <w:rsid w:val="005417D4"/>
    <w:rsid w:val="0059267C"/>
    <w:rsid w:val="005C7E3A"/>
    <w:rsid w:val="00606E6A"/>
    <w:rsid w:val="006312FF"/>
    <w:rsid w:val="006966CE"/>
    <w:rsid w:val="006D3002"/>
    <w:rsid w:val="006E0B67"/>
    <w:rsid w:val="006F513E"/>
    <w:rsid w:val="00710C9C"/>
    <w:rsid w:val="007116A0"/>
    <w:rsid w:val="00730552"/>
    <w:rsid w:val="0073323C"/>
    <w:rsid w:val="007A4523"/>
    <w:rsid w:val="007B2D13"/>
    <w:rsid w:val="007B7DAA"/>
    <w:rsid w:val="007C0428"/>
    <w:rsid w:val="007E678F"/>
    <w:rsid w:val="008350A5"/>
    <w:rsid w:val="008700BC"/>
    <w:rsid w:val="00893A4B"/>
    <w:rsid w:val="008A66EF"/>
    <w:rsid w:val="008B1861"/>
    <w:rsid w:val="008D43D7"/>
    <w:rsid w:val="008E5E23"/>
    <w:rsid w:val="009D631E"/>
    <w:rsid w:val="009E44B6"/>
    <w:rsid w:val="00A66DCD"/>
    <w:rsid w:val="00AD1AE6"/>
    <w:rsid w:val="00AE0658"/>
    <w:rsid w:val="00AF150E"/>
    <w:rsid w:val="00B03F99"/>
    <w:rsid w:val="00B56C83"/>
    <w:rsid w:val="00B80CA0"/>
    <w:rsid w:val="00C14E6B"/>
    <w:rsid w:val="00C54EFB"/>
    <w:rsid w:val="00C63B03"/>
    <w:rsid w:val="00C920B0"/>
    <w:rsid w:val="00C9353E"/>
    <w:rsid w:val="00CE629A"/>
    <w:rsid w:val="00CE631C"/>
    <w:rsid w:val="00CF62CE"/>
    <w:rsid w:val="00D131D8"/>
    <w:rsid w:val="00D2170E"/>
    <w:rsid w:val="00DC7B69"/>
    <w:rsid w:val="00DD315C"/>
    <w:rsid w:val="00DE5E43"/>
    <w:rsid w:val="00E24DB7"/>
    <w:rsid w:val="00E72E16"/>
    <w:rsid w:val="00EC03A5"/>
    <w:rsid w:val="00EF37CB"/>
    <w:rsid w:val="00F0612A"/>
    <w:rsid w:val="00F20AAE"/>
    <w:rsid w:val="00F322B2"/>
    <w:rsid w:val="00F7785B"/>
    <w:rsid w:val="00FA796F"/>
    <w:rsid w:val="00FE0754"/>
    <w:rsid w:val="00FF0120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A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B1861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semiHidden/>
    <w:unhideWhenUsed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04790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304790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0">
    <w:name w:val="List Paragraph"/>
    <w:basedOn w:val="a"/>
    <w:qFormat/>
    <w:rsid w:val="005C7E3A"/>
    <w:pPr>
      <w:ind w:left="720"/>
      <w:contextualSpacing/>
    </w:pPr>
    <w:rPr>
      <w:rFonts w:cs="Mangal"/>
      <w:szCs w:val="21"/>
    </w:rPr>
  </w:style>
  <w:style w:type="paragraph" w:customStyle="1" w:styleId="Pa4">
    <w:name w:val="Pa4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Pa15">
    <w:name w:val="Pa15"/>
    <w:basedOn w:val="a"/>
    <w:next w:val="a"/>
    <w:uiPriority w:val="99"/>
    <w:rsid w:val="00AE0658"/>
    <w:pPr>
      <w:widowControl/>
      <w:suppressAutoHyphens w:val="0"/>
      <w:autoSpaceDE w:val="0"/>
      <w:autoSpaceDN w:val="0"/>
      <w:adjustRightInd w:val="0"/>
      <w:spacing w:line="329" w:lineRule="atLeast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7A452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8B1861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val="uk-UA" w:eastAsia="zh-CN" w:bidi="hi-IN"/>
    </w:rPr>
  </w:style>
  <w:style w:type="character" w:customStyle="1" w:styleId="apple-converted-space">
    <w:name w:val="apple-converted-space"/>
    <w:rsid w:val="008B1861"/>
  </w:style>
  <w:style w:type="character" w:styleId="af1">
    <w:name w:val="Emphasis"/>
    <w:uiPriority w:val="20"/>
    <w:qFormat/>
    <w:rsid w:val="008B1861"/>
    <w:rPr>
      <w:i/>
      <w:iCs/>
    </w:rPr>
  </w:style>
  <w:style w:type="character" w:customStyle="1" w:styleId="41">
    <w:name w:val="Основной текст (4)_"/>
    <w:link w:val="42"/>
    <w:rsid w:val="008B1861"/>
    <w:rPr>
      <w:rFonts w:eastAsia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B1861"/>
    <w:pPr>
      <w:shd w:val="clear" w:color="auto" w:fill="FFFFFF"/>
      <w:suppressAutoHyphens w:val="0"/>
      <w:spacing w:before="360" w:line="192" w:lineRule="exact"/>
      <w:jc w:val="both"/>
    </w:pPr>
    <w:rPr>
      <w:rFonts w:asciiTheme="minorHAnsi" w:eastAsia="Times New Roman" w:hAnsiTheme="minorHAnsi" w:cstheme="minorBidi"/>
      <w:kern w:val="0"/>
      <w:sz w:val="15"/>
      <w:szCs w:val="15"/>
      <w:lang w:val="en-US" w:eastAsia="en-US" w:bidi="ar-SA"/>
    </w:rPr>
  </w:style>
  <w:style w:type="paragraph" w:customStyle="1" w:styleId="11">
    <w:name w:val="Абзац списка1"/>
    <w:basedOn w:val="a"/>
    <w:rsid w:val="008B1861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kern w:val="0"/>
      <w:sz w:val="20"/>
      <w:szCs w:val="20"/>
      <w:lang w:val="ru-RU" w:eastAsia="ru-RU" w:bidi="ar-SA"/>
    </w:rPr>
  </w:style>
  <w:style w:type="character" w:customStyle="1" w:styleId="43">
    <w:name w:val="Основной текст (4) + Курсив"/>
    <w:aliases w:val="Интервал 0 pt"/>
    <w:rsid w:val="008B1861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customStyle="1" w:styleId="110">
    <w:name w:val="Оглавление 11"/>
    <w:basedOn w:val="a"/>
    <w:uiPriority w:val="1"/>
    <w:qFormat/>
    <w:rsid w:val="002705A6"/>
    <w:pPr>
      <w:suppressAutoHyphens w:val="0"/>
      <w:autoSpaceDE w:val="0"/>
      <w:autoSpaceDN w:val="0"/>
      <w:spacing w:before="79"/>
      <w:ind w:left="114"/>
    </w:pPr>
    <w:rPr>
      <w:rFonts w:ascii="Times New Roman" w:eastAsia="Times New Roman" w:hAnsi="Times New Roman" w:cs="Times New Roman"/>
      <w:kern w:val="0"/>
      <w:sz w:val="19"/>
      <w:szCs w:val="19"/>
      <w:lang w:eastAsia="en-US" w:bidi="ar-SA"/>
    </w:rPr>
  </w:style>
  <w:style w:type="paragraph" w:styleId="af2">
    <w:name w:val="Title"/>
    <w:basedOn w:val="a"/>
    <w:link w:val="af3"/>
    <w:qFormat/>
    <w:rsid w:val="002705A6"/>
    <w:pPr>
      <w:widowControl/>
      <w:suppressAutoHyphens w:val="0"/>
      <w:ind w:right="-1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f3">
    <w:name w:val="Название Знак"/>
    <w:basedOn w:val="a0"/>
    <w:link w:val="af2"/>
    <w:rsid w:val="002705A6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HTML">
    <w:name w:val="HTML Preformatted"/>
    <w:basedOn w:val="a"/>
    <w:link w:val="HTML0"/>
    <w:uiPriority w:val="99"/>
    <w:unhideWhenUsed/>
    <w:rsid w:val="002A29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A2970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rvps6">
    <w:name w:val="rvps6"/>
    <w:basedOn w:val="a"/>
    <w:rsid w:val="002A297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23">
    <w:name w:val="rvts23"/>
    <w:rsid w:val="002A2970"/>
  </w:style>
  <w:style w:type="character" w:customStyle="1" w:styleId="rvts44">
    <w:name w:val="rvts44"/>
    <w:rsid w:val="002A2970"/>
  </w:style>
  <w:style w:type="paragraph" w:customStyle="1" w:styleId="Default">
    <w:name w:val="Default"/>
    <w:rsid w:val="002A29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0328" TargetMode="External"/><Relationship Id="rId13" Type="http://schemas.openxmlformats.org/officeDocument/2006/relationships/hyperlink" Target="https://jurkniga.ua/brand/vidavnichii-dim-gelvetika/" TargetMode="External"/><Relationship Id="rId18" Type="http://schemas.openxmlformats.org/officeDocument/2006/relationships/hyperlink" Target="https://tinyurl.com/y9pkmmp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space.onua.edu.ua/handle/11300/16223" TargetMode="External"/><Relationship Id="rId17" Type="http://schemas.openxmlformats.org/officeDocument/2006/relationships/hyperlink" Target="https://tinyurl.com/y9tve4lk" TargetMode="External"/><Relationship Id="rId25" Type="http://schemas.openxmlformats.org/officeDocument/2006/relationships/hyperlink" Target="http://library.z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ckze4jd" TargetMode="External"/><Relationship Id="rId20" Type="http://schemas.openxmlformats.org/officeDocument/2006/relationships/hyperlink" Target="https://tinyurl.com/57wha7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2.rada.gov.ua/laws/show/505-2014-%D0%BF" TargetMode="External"/><Relationship Id="rId24" Type="http://schemas.openxmlformats.org/officeDocument/2006/relationships/hyperlink" Target="https://tinyurl.com/ydhcsag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book.biz.ua/ua/avtori/slyusar-am/" TargetMode="External"/><Relationship Id="rId23" Type="http://schemas.openxmlformats.org/officeDocument/2006/relationships/hyperlink" Target="mailto:v_banakh@znu.edu.u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akon0.rada.gov.ua/laws/show/85-19" TargetMode="External"/><Relationship Id="rId19" Type="http://schemas.openxmlformats.org/officeDocument/2006/relationships/hyperlink" Target="https://tinyurl.com/ycds57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995_021" TargetMode="External"/><Relationship Id="rId14" Type="http://schemas.openxmlformats.org/officeDocument/2006/relationships/hyperlink" Target="https://mybook.biz.ua/ua/avtori/yaroshenko-om/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6F4CF-426D-475B-82AA-82ACEEA5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7364</Words>
  <Characters>41978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49244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</cp:lastModifiedBy>
  <cp:revision>10</cp:revision>
  <dcterms:created xsi:type="dcterms:W3CDTF">2025-09-06T12:41:00Z</dcterms:created>
  <dcterms:modified xsi:type="dcterms:W3CDTF">2025-09-07T14:37:00Z</dcterms:modified>
</cp:coreProperties>
</file>