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Зв`язок з викладачем :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130805olga@gmail.com</w:t>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Сезн ЗНУ повідомлення: </w:t>
      </w:r>
      <w:hyperlink r:id="rId7">
        <w:r w:rsidDel="00000000" w:rsidR="00000000" w:rsidRPr="00000000">
          <w:rPr>
            <w:color w:val="1155cc"/>
            <w:sz w:val="24"/>
            <w:szCs w:val="24"/>
            <w:u w:val="single"/>
            <w:rtl w:val="0"/>
          </w:rPr>
          <w:t xml:space="preserve">https://moodle.znu.edu.ua/course/view.php?id=1411</w:t>
        </w:r>
      </w:hyperlink>
      <w:r w:rsidDel="00000000" w:rsidR="00000000" w:rsidRPr="00000000">
        <w:rPr>
          <w:sz w:val="24"/>
          <w:szCs w:val="24"/>
          <w:rtl w:val="0"/>
        </w:rPr>
        <w:t xml:space="preserve"> </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Телефон:</w:t>
      </w:r>
      <w:r w:rsidDel="00000000" w:rsidR="00000000" w:rsidRPr="00000000">
        <w:rPr>
          <w:sz w:val="24"/>
          <w:szCs w:val="24"/>
          <w:rtl w:val="0"/>
        </w:rPr>
        <w:t xml:space="preserve">066-446-81-35 </w:t>
      </w:r>
    </w:p>
    <w:p w:rsidR="00000000" w:rsidDel="00000000" w:rsidP="00000000" w:rsidRDefault="00000000" w:rsidRPr="00000000" w14:paraId="00000005">
      <w:pPr>
        <w:rPr>
          <w:sz w:val="22"/>
          <w:szCs w:val="22"/>
        </w:rPr>
      </w:pPr>
      <w:r w:rsidDel="00000000" w:rsidR="00000000" w:rsidRPr="00000000">
        <w:rPr>
          <w:b w:val="1"/>
          <w:sz w:val="24"/>
          <w:szCs w:val="24"/>
          <w:rtl w:val="0"/>
        </w:rPr>
        <w:t xml:space="preserve">Інші засоби зв’язку: </w:t>
      </w:r>
      <w:r w:rsidDel="00000000" w:rsidR="00000000" w:rsidRPr="00000000">
        <w:rPr>
          <w:sz w:val="22"/>
          <w:szCs w:val="22"/>
          <w:rtl w:val="0"/>
        </w:rPr>
        <w:t xml:space="preserve">Moodle (форум курсу, приватні повідомлення)</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Кафедра: </w:t>
      </w:r>
      <w:r w:rsidDel="00000000" w:rsidR="00000000" w:rsidRPr="00000000">
        <w:rPr>
          <w:sz w:val="22"/>
          <w:szCs w:val="22"/>
          <w:rtl w:val="0"/>
        </w:rPr>
        <w:t xml:space="preserve">хімії, ІІІ корпус, ауд. 108</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Опис навчальної дисципліни</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jc w:val="both"/>
        <w:rPr>
          <w:i w:val="1"/>
          <w:sz w:val="22"/>
          <w:szCs w:val="22"/>
        </w:rPr>
      </w:pPr>
      <w:r w:rsidDel="00000000" w:rsidR="00000000" w:rsidRPr="00000000">
        <w:rPr>
          <w:i w:val="1"/>
          <w:sz w:val="22"/>
          <w:szCs w:val="22"/>
          <w:rtl w:val="0"/>
        </w:rPr>
        <w:t xml:space="preserve">Курс «Оптичні методи аналізу» є необхідною складовою вивчення хімії. Він дає можливість засвоїти базові знання, уяви про фундаментальні закони оптичних методів аналізу, методи дослідження структури та хімічного складу речовин.</w:t>
      </w:r>
    </w:p>
    <w:p w:rsidR="00000000" w:rsidDel="00000000" w:rsidP="00000000" w:rsidRDefault="00000000" w:rsidRPr="00000000" w14:paraId="0000000B">
      <w:pPr>
        <w:jc w:val="both"/>
        <w:rPr>
          <w:i w:val="1"/>
          <w:sz w:val="22"/>
          <w:szCs w:val="22"/>
        </w:rPr>
      </w:pPr>
      <w:r w:rsidDel="00000000" w:rsidR="00000000" w:rsidRPr="00000000">
        <w:rPr>
          <w:i w:val="1"/>
          <w:sz w:val="22"/>
          <w:szCs w:val="22"/>
          <w:rtl w:val="0"/>
        </w:rPr>
        <w:t xml:space="preserve">Курс складається з двох навчальних модулів: «Основи теоретичної бази фотометричних та люмінесцентних методів аналізу», «Емісійна та атомно-абсорбційна спектрофотометрія».</w:t>
      </w:r>
    </w:p>
    <w:p w:rsidR="00000000" w:rsidDel="00000000" w:rsidP="00000000" w:rsidRDefault="00000000" w:rsidRPr="00000000" w14:paraId="0000000C">
      <w:pPr>
        <w:jc w:val="both"/>
        <w:rPr>
          <w:i w:val="1"/>
          <w:sz w:val="22"/>
          <w:szCs w:val="22"/>
        </w:rPr>
      </w:pPr>
      <w:r w:rsidDel="00000000" w:rsidR="00000000" w:rsidRPr="00000000">
        <w:rPr>
          <w:i w:val="1"/>
          <w:sz w:val="22"/>
          <w:szCs w:val="22"/>
          <w:rtl w:val="0"/>
        </w:rPr>
        <w:t xml:space="preserve">Мета навчального курсу – надати знання та практичні навички в аналітичній хімії досліджень хімічного складу та структури органічних, неорганічних сполук, металів, сплавів,</w:t>
      </w:r>
    </w:p>
    <w:p w:rsidR="00000000" w:rsidDel="00000000" w:rsidP="00000000" w:rsidRDefault="00000000" w:rsidRPr="00000000" w14:paraId="0000000D">
      <w:pPr>
        <w:jc w:val="both"/>
        <w:rPr>
          <w:i w:val="1"/>
          <w:sz w:val="22"/>
          <w:szCs w:val="22"/>
        </w:rPr>
      </w:pPr>
      <w:r w:rsidDel="00000000" w:rsidR="00000000" w:rsidRPr="00000000">
        <w:rPr>
          <w:i w:val="1"/>
          <w:sz w:val="22"/>
          <w:szCs w:val="22"/>
          <w:rtl w:val="0"/>
        </w:rPr>
        <w:t xml:space="preserve">харчових продуктів, та їх використання в різноманітних технологічних процесах.</w:t>
      </w:r>
    </w:p>
    <w:p w:rsidR="00000000" w:rsidDel="00000000" w:rsidP="00000000" w:rsidRDefault="00000000" w:rsidRPr="00000000" w14:paraId="0000000E">
      <w:pPr>
        <w:jc w:val="both"/>
        <w:rPr>
          <w:i w:val="1"/>
          <w:sz w:val="22"/>
          <w:szCs w:val="22"/>
        </w:rPr>
      </w:pPr>
      <w:sdt>
        <w:sdtPr>
          <w:id w:val="-851911273"/>
          <w:tag w:val="goog_rdk_0"/>
        </w:sdtPr>
        <w:sdtContent>
          <w:r w:rsidDel="00000000" w:rsidR="00000000" w:rsidRPr="00000000">
            <w:rPr>
              <w:rFonts w:ascii="Gungsuh" w:cs="Gungsuh" w:eastAsia="Gungsuh" w:hAnsi="Gungsuh"/>
              <w:i w:val="1"/>
              <w:sz w:val="22"/>
              <w:szCs w:val="22"/>
              <w:rtl w:val="0"/>
            </w:rPr>
            <w:t xml:space="preserve">Завдання навчальної дисципліни − вивчення теоретичних основ оптичних методів аналізу; вивчення хімічних перетворень, які полягають в реакції комплексоутворення, абсорбції, люмінесценції, атомізації; розуміння таких понять як метрологічні показники методів.</w:t>
          </w:r>
        </w:sdtContent>
      </w:sdt>
    </w:p>
    <w:p w:rsidR="00000000" w:rsidDel="00000000" w:rsidP="00000000" w:rsidRDefault="00000000" w:rsidRPr="00000000" w14:paraId="0000000F">
      <w:pPr>
        <w:jc w:val="both"/>
        <w:rPr>
          <w:i w:val="1"/>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Паспорт навчальної дисципліни</w:t>
      </w:r>
      <w:r w:rsidDel="00000000" w:rsidR="00000000" w:rsidRPr="00000000">
        <w:rPr>
          <w:rtl w:val="0"/>
        </w:rPr>
      </w:r>
    </w:p>
    <w:tbl>
      <w:tblPr>
        <w:tblStyle w:val="Table1"/>
        <w:tblW w:w="992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685"/>
        <w:gridCol w:w="3261"/>
        <w:tblGridChange w:id="0">
          <w:tblGrid>
            <w:gridCol w:w="2977"/>
            <w:gridCol w:w="3685"/>
            <w:gridCol w:w="3261"/>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Нормативні показники </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денна форма здобуття освіти</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Вибіркова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-й</w:t>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кредитів ECTS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tl w:val="0"/>
              </w:rPr>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120</w:t>
            </w: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Лекційні заняття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Лабораторне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заняття</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widowControl w:val="0"/>
              <w:ind w:left="116.080322265625"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4"/>
                <w:szCs w:val="24"/>
                <w:rtl w:val="0"/>
              </w:rPr>
              <w:t xml:space="preserve">понеділок 14.30-15.30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залік</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color w:val="1155cc"/>
                  <w:sz w:val="24"/>
                  <w:szCs w:val="24"/>
                  <w:u w:val="single"/>
                  <w:rtl w:val="0"/>
                </w:rPr>
                <w:t xml:space="preserve">https://moodle.znu.edu.ua/course/view.php?id=1411</w:t>
              </w:r>
            </w:hyperlink>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Методи досягнення запланованих освітньою програмою компетентностей і результатів навчання</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3118"/>
        <w:gridCol w:w="3827"/>
        <w:tblGridChange w:id="0">
          <w:tblGrid>
            <w:gridCol w:w="3369"/>
            <w:gridCol w:w="3118"/>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КОМПЕТЕНТНОСТІ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результати навчання</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9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 і методи оцінювання</w:t>
            </w:r>
          </w:p>
        </w:tc>
      </w:tr>
      <w:tr>
        <w:trPr>
          <w:cantSplit w:val="0"/>
          <w:tblHeader w:val="0"/>
        </w:trPr>
        <w:tc>
          <w:tcPr>
            <w:tcBorders>
              <w:top w:color="000000" w:space="0" w:sz="4" w:val="single"/>
            </w:tcBorders>
            <w:vAlign w:val="top"/>
          </w:tcPr>
          <w:p w:rsidR="00000000" w:rsidDel="00000000" w:rsidP="00000000" w:rsidRDefault="00000000" w:rsidRPr="00000000" w14:paraId="00000040">
            <w:pPr>
              <w:widowControl w:val="0"/>
              <w:jc w:val="both"/>
              <w:rPr>
                <w:sz w:val="24"/>
                <w:szCs w:val="24"/>
              </w:rPr>
            </w:pPr>
            <w:bookmarkStart w:colFirst="0" w:colLast="0" w:name="_heading=h.gjdgxs" w:id="0"/>
            <w:bookmarkEnd w:id="0"/>
            <w:r w:rsidDel="00000000" w:rsidR="00000000" w:rsidRPr="00000000">
              <w:rPr>
                <w:sz w:val="24"/>
                <w:szCs w:val="24"/>
                <w:rtl w:val="0"/>
              </w:rPr>
              <w:t xml:space="preserve">ІК. Здатність розв’язувати складні задачі і проблеми у галузі хімії або у процесі навчання, що передбачає проведення досліджень та/або здійснення інновацій та характеризується невизначеністю умов і вимог.</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widowControl w:val="0"/>
              <w:tabs>
                <w:tab w:val="left" w:leader="none" w:pos="389"/>
              </w:tabs>
              <w:jc w:val="both"/>
              <w:rPr>
                <w:sz w:val="24"/>
                <w:szCs w:val="24"/>
              </w:rPr>
            </w:pPr>
            <w:r w:rsidDel="00000000" w:rsidR="00000000" w:rsidRPr="00000000">
              <w:rPr>
                <w:sz w:val="24"/>
                <w:szCs w:val="24"/>
                <w:rtl w:val="0"/>
              </w:rPr>
              <w:t xml:space="preserve">ЗК 1. Знання та розуміння предметної області та розуміння професійної діяльності.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widowControl w:val="0"/>
              <w:tabs>
                <w:tab w:val="left" w:leader="none" w:pos="389"/>
              </w:tabs>
              <w:jc w:val="both"/>
              <w:rPr>
                <w:sz w:val="24"/>
                <w:szCs w:val="24"/>
              </w:rPr>
            </w:pPr>
            <w:r w:rsidDel="00000000" w:rsidR="00000000" w:rsidRPr="00000000">
              <w:rPr>
                <w:sz w:val="24"/>
                <w:szCs w:val="24"/>
                <w:rtl w:val="0"/>
              </w:rPr>
              <w:t xml:space="preserve">ЗК 2. Здатність вчитися і оволодівати сучасними знаннями.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ЗК 3. Здатність до абстрактного мислення, аналізу та синтезу.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ЗК 4. Здатність застосовувати знання у практичних ситуаціях.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ЗК 7. Здатність використовувати інформаційні та комунікаційні технології.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jc w:val="both"/>
              <w:rPr>
                <w:sz w:val="24"/>
                <w:szCs w:val="24"/>
              </w:rPr>
            </w:pPr>
            <w:r w:rsidDel="00000000" w:rsidR="00000000" w:rsidRPr="00000000">
              <w:rPr>
                <w:sz w:val="24"/>
                <w:szCs w:val="24"/>
                <w:rtl w:val="0"/>
              </w:rPr>
              <w:t xml:space="preserve">ЗК 14. Здатність до пошуку, критичного аналізу та обробки інформації з різних джерел.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СК 3. Здатність організовувати, планувати та реалізовувати хімічний експеримент.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СК 5. Здатність застосовувати методи комп’ютерного моделювання для вирішення наукових, хіміко-технологічних проблем та проблем хімічного матеріалознавства.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5B">
            <w:pPr>
              <w:jc w:val="both"/>
              <w:rPr>
                <w:sz w:val="24"/>
                <w:szCs w:val="24"/>
              </w:rPr>
            </w:pPr>
            <w:r w:rsidDel="00000000" w:rsidR="00000000" w:rsidRPr="00000000">
              <w:rPr>
                <w:sz w:val="24"/>
                <w:szCs w:val="24"/>
                <w:rtl w:val="0"/>
              </w:rPr>
              <w:t xml:space="preserve">СК 8. </w:t>
            </w:r>
            <w:r w:rsidDel="00000000" w:rsidR="00000000" w:rsidRPr="00000000">
              <w:rPr>
                <w:color w:val="222222"/>
                <w:sz w:val="24"/>
                <w:szCs w:val="24"/>
                <w:highlight w:val="white"/>
                <w:rtl w:val="0"/>
              </w:rPr>
              <w:t xml:space="preserve">Розуміння необхідності роботи з дотриманням вимог нормативних документів з охорони праці у хімічній галузі.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СК 9. </w:t>
            </w:r>
            <w:r w:rsidDel="00000000" w:rsidR="00000000" w:rsidRPr="00000000">
              <w:rPr>
                <w:color w:val="222222"/>
                <w:sz w:val="24"/>
                <w:szCs w:val="24"/>
                <w:highlight w:val="white"/>
                <w:rtl w:val="0"/>
              </w:rPr>
              <w:t xml:space="preserve">Готовність діяти в нестандартних ситуаціях, які можуть виникнути в хімічній лабораторії.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61">
            <w:pPr>
              <w:widowControl w:val="0"/>
              <w:tabs>
                <w:tab w:val="left" w:leader="none" w:pos="530"/>
              </w:tabs>
              <w:jc w:val="both"/>
              <w:rPr>
                <w:sz w:val="24"/>
                <w:szCs w:val="24"/>
              </w:rPr>
            </w:pPr>
            <w:r w:rsidDel="00000000" w:rsidR="00000000" w:rsidRPr="00000000">
              <w:rPr>
                <w:sz w:val="24"/>
                <w:szCs w:val="24"/>
                <w:rtl w:val="0"/>
              </w:rPr>
              <w:t xml:space="preserve">СК 10. </w:t>
            </w:r>
            <w:r w:rsidDel="00000000" w:rsidR="00000000" w:rsidRPr="00000000">
              <w:rPr>
                <w:color w:val="222222"/>
                <w:sz w:val="24"/>
                <w:szCs w:val="24"/>
                <w:highlight w:val="white"/>
                <w:rtl w:val="0"/>
              </w:rPr>
              <w:t xml:space="preserve">Здатність обирати оптимальні методи та методики дослідження.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64">
            <w:pPr>
              <w:widowControl w:val="0"/>
              <w:tabs>
                <w:tab w:val="left" w:leader="none" w:pos="530"/>
              </w:tabs>
              <w:jc w:val="both"/>
              <w:rPr>
                <w:sz w:val="24"/>
                <w:szCs w:val="24"/>
              </w:rPr>
            </w:pPr>
            <w:r w:rsidDel="00000000" w:rsidR="00000000" w:rsidRPr="00000000">
              <w:rPr>
                <w:sz w:val="24"/>
                <w:szCs w:val="24"/>
                <w:rtl w:val="0"/>
              </w:rPr>
              <w:t xml:space="preserve">СК 11. Здатність критично осмислювати і постійно вдосконалювати власну професійну діяльність.</w:t>
            </w:r>
          </w:p>
          <w:p w:rsidR="00000000" w:rsidDel="00000000" w:rsidP="00000000" w:rsidRDefault="00000000" w:rsidRPr="00000000" w14:paraId="00000065">
            <w:pPr>
              <w:widowControl w:val="0"/>
              <w:tabs>
                <w:tab w:val="left" w:leader="none" w:pos="530"/>
              </w:tabs>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8">
            <w:pPr>
              <w:widowControl w:val="0"/>
              <w:jc w:val="both"/>
              <w:rPr>
                <w:sz w:val="24"/>
                <w:szCs w:val="24"/>
              </w:rPr>
            </w:pPr>
            <w:r w:rsidDel="00000000" w:rsidR="00000000" w:rsidRPr="00000000">
              <w:rPr>
                <w:sz w:val="24"/>
                <w:szCs w:val="24"/>
                <w:rtl w:val="0"/>
              </w:rPr>
              <w:t xml:space="preserve">Р 1. Знати та розуміти наукові концепції та сучасні теорії хімії, а також фундаментальні основи суміжних наук.</w:t>
            </w:r>
          </w:p>
        </w:tc>
        <w:tc>
          <w:tcPr>
            <w:vAlign w:val="top"/>
          </w:tcPr>
          <w:p w:rsidR="00000000" w:rsidDel="00000000" w:rsidP="00000000" w:rsidRDefault="00000000" w:rsidRPr="00000000" w14:paraId="00000069">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vAlign w:val="top"/>
          </w:tcPr>
          <w:p w:rsidR="00000000" w:rsidDel="00000000" w:rsidP="00000000" w:rsidRDefault="00000000" w:rsidRPr="00000000" w14:paraId="0000006A">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B">
            <w:pPr>
              <w:widowControl w:val="0"/>
              <w:jc w:val="both"/>
              <w:rPr>
                <w:sz w:val="24"/>
                <w:szCs w:val="24"/>
              </w:rPr>
            </w:pPr>
            <w:r w:rsidDel="00000000" w:rsidR="00000000" w:rsidRPr="00000000">
              <w:rPr>
                <w:sz w:val="24"/>
                <w:szCs w:val="24"/>
                <w:rtl w:val="0"/>
              </w:rPr>
              <w:t xml:space="preserve">Р 2. Глибоко розуміти основні факти, концепції, принципи і теорії, що стосуються предметної області, опанованої у ході магістерської програми, використовувати їх для розв’язання складних задач і проблем, а також проведення досліджень з відповідного напряму хімії.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E">
            <w:pPr>
              <w:widowControl w:val="0"/>
              <w:spacing w:line="276" w:lineRule="auto"/>
              <w:jc w:val="both"/>
              <w:rPr>
                <w:sz w:val="24"/>
                <w:szCs w:val="24"/>
              </w:rPr>
            </w:pPr>
            <w:r w:rsidDel="00000000" w:rsidR="00000000" w:rsidRPr="00000000">
              <w:rPr>
                <w:sz w:val="24"/>
                <w:szCs w:val="24"/>
                <w:rtl w:val="0"/>
              </w:rPr>
              <w:t xml:space="preserve">Р 3. Застосовувати отримані знання і розуміння для вирішення нових якісних та кількісних задач хімії.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widowControl w:val="0"/>
              <w:spacing w:line="276" w:lineRule="auto"/>
              <w:rPr>
                <w:sz w:val="24"/>
                <w:szCs w:val="24"/>
              </w:rPr>
            </w:pPr>
            <w:r w:rsidDel="00000000" w:rsidR="00000000" w:rsidRPr="00000000">
              <w:rPr>
                <w:sz w:val="24"/>
                <w:szCs w:val="24"/>
                <w:rtl w:val="0"/>
              </w:rPr>
              <w:t xml:space="preserve">Р 10. Планувати, організовувати та здійснювати експериментальні дослідження з хімії з використанням сучасного обладнання, грамотно обробляти їх результати та робити обґрунтовані висновки.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widowControl w:val="0"/>
              <w:spacing w:line="276" w:lineRule="auto"/>
              <w:ind w:firstLine="295"/>
              <w:jc w:val="both"/>
              <w:rPr>
                <w:sz w:val="24"/>
                <w:szCs w:val="24"/>
              </w:rPr>
            </w:pPr>
            <w:r w:rsidDel="00000000" w:rsidR="00000000" w:rsidRPr="00000000">
              <w:rPr>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widowControl w:val="0"/>
              <w:spacing w:line="276" w:lineRule="auto"/>
              <w:ind w:firstLine="295"/>
              <w:jc w:val="both"/>
              <w:rPr>
                <w:sz w:val="24"/>
                <w:szCs w:val="24"/>
              </w:rPr>
            </w:pPr>
            <w:r w:rsidDel="00000000" w:rsidR="00000000" w:rsidRPr="00000000">
              <w:rPr>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360" w:right="0" w:hanging="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Зміст навчальної дисципліни</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Основи теоретичної бази фотометричних та люмінесцентних методів аналізу.</w:t>
      </w:r>
      <w:r w:rsidDel="00000000" w:rsidR="00000000" w:rsidRPr="00000000">
        <w:rPr>
          <w:rtl w:val="0"/>
        </w:rPr>
      </w:r>
    </w:p>
    <w:p w:rsidR="00000000" w:rsidDel="00000000" w:rsidP="00000000" w:rsidRDefault="00000000" w:rsidRPr="00000000" w14:paraId="00000078">
      <w:pPr>
        <w:shd w:fill="ffffff" w:val="clear"/>
        <w:jc w:val="both"/>
        <w:rPr>
          <w:i w:val="1"/>
        </w:rPr>
      </w:pPr>
      <w:r w:rsidDel="00000000" w:rsidR="00000000" w:rsidRPr="00000000">
        <w:rPr>
          <w:i w:val="1"/>
          <w:rtl w:val="0"/>
        </w:rPr>
        <w:t xml:space="preserve">Тема 1. Класифікація оптичних методів аналізу.</w:t>
      </w:r>
    </w:p>
    <w:p w:rsidR="00000000" w:rsidDel="00000000" w:rsidP="00000000" w:rsidRDefault="00000000" w:rsidRPr="00000000" w14:paraId="00000079">
      <w:pPr>
        <w:shd w:fill="ffffff" w:val="clear"/>
        <w:jc w:val="both"/>
        <w:rPr/>
      </w:pPr>
      <w:r w:rsidDel="00000000" w:rsidR="00000000" w:rsidRPr="00000000">
        <w:rPr>
          <w:rtl w:val="0"/>
        </w:rPr>
        <w:t xml:space="preserve">Теоретичні основи фотометричного методу в ультрафіолетовій та видимій області спектру. Основний закон фотометрії – Бугера-Ламберта-Бера. Органічні реагенти для утворення</w:t>
      </w:r>
    </w:p>
    <w:p w:rsidR="00000000" w:rsidDel="00000000" w:rsidP="00000000" w:rsidRDefault="00000000" w:rsidRPr="00000000" w14:paraId="0000007A">
      <w:pPr>
        <w:shd w:fill="ffffff" w:val="clear"/>
        <w:jc w:val="both"/>
        <w:rPr/>
      </w:pPr>
      <w:r w:rsidDel="00000000" w:rsidR="00000000" w:rsidRPr="00000000">
        <w:rPr>
          <w:rtl w:val="0"/>
        </w:rPr>
        <w:t xml:space="preserve">комплексних сполук.</w:t>
      </w:r>
    </w:p>
    <w:p w:rsidR="00000000" w:rsidDel="00000000" w:rsidP="00000000" w:rsidRDefault="00000000" w:rsidRPr="00000000" w14:paraId="0000007B">
      <w:pPr>
        <w:shd w:fill="ffffff" w:val="clear"/>
        <w:jc w:val="both"/>
        <w:rPr>
          <w:i w:val="1"/>
        </w:rPr>
      </w:pPr>
      <w:r w:rsidDel="00000000" w:rsidR="00000000" w:rsidRPr="00000000">
        <w:rPr>
          <w:i w:val="1"/>
          <w:rtl w:val="0"/>
        </w:rPr>
        <w:t xml:space="preserve">Тема 2. Рефрактометрія. Поняття про показник заломлення.</w:t>
      </w:r>
    </w:p>
    <w:p w:rsidR="00000000" w:rsidDel="00000000" w:rsidP="00000000" w:rsidRDefault="00000000" w:rsidRPr="00000000" w14:paraId="0000007C">
      <w:pPr>
        <w:shd w:fill="ffffff" w:val="clear"/>
        <w:jc w:val="both"/>
        <w:rPr/>
      </w:pPr>
      <w:r w:rsidDel="00000000" w:rsidR="00000000" w:rsidRPr="00000000">
        <w:rPr>
          <w:rtl w:val="0"/>
        </w:rPr>
        <w:t xml:space="preserve">Абсолютний та відносний показники заломлення, зв’язок відносного відносного та абсолютного показника заломлення. Умови виміру показника заломлення. Поняття «індекс показника заломлення». Будова рефрактометрів. Компенсатор дисперсії призма Амічі. Визначення за показником заломлення концентрації речовин, рефрактометричного фактору, дипольного моменту, розрахунок молярної рефракції та ідентифікація органічних сполук за таблицями Ейзенлора. Можливості та обмеження методу. Поляриметрія. Визначення кута обертання поляризованого променю, площина коливання. Оптична активність газоподібних молекул, органічних сполук. Зв’язок кута обертання з концентрацією оптично активної речовини. Кількісні поляриметричні методи. Ефект коттона. Характеристики ефекту Коттона, що надають інформацію про структуру, стехіометрію та конформацію органічних та координаційних сполук.</w:t>
      </w:r>
    </w:p>
    <w:p w:rsidR="00000000" w:rsidDel="00000000" w:rsidP="00000000" w:rsidRDefault="00000000" w:rsidRPr="00000000" w14:paraId="0000007D">
      <w:pPr>
        <w:shd w:fill="ffffff" w:val="clear"/>
        <w:jc w:val="both"/>
        <w:rPr>
          <w:i w:val="1"/>
        </w:rPr>
      </w:pPr>
      <w:r w:rsidDel="00000000" w:rsidR="00000000" w:rsidRPr="00000000">
        <w:rPr>
          <w:i w:val="1"/>
          <w:rtl w:val="0"/>
        </w:rPr>
        <w:t xml:space="preserve">Тема 3. Люмінесцентний метод аналізу.</w:t>
      </w:r>
    </w:p>
    <w:p w:rsidR="00000000" w:rsidDel="00000000" w:rsidP="00000000" w:rsidRDefault="00000000" w:rsidRPr="00000000" w14:paraId="0000007E">
      <w:pPr>
        <w:shd w:fill="ffffff" w:val="clear"/>
        <w:jc w:val="both"/>
        <w:rPr/>
      </w:pPr>
      <w:r w:rsidDel="00000000" w:rsidR="00000000" w:rsidRPr="00000000">
        <w:rPr>
          <w:rtl w:val="0"/>
        </w:rPr>
        <w:t xml:space="preserve">Поняття люмінесценції. Класифікація люмінесцентних методів по способу збудження: фотолюмінесценція, катодолюмінесценція, електролюмінесценція, рентгенолюмінесценція, хемілюмінесценція, біолюмінесценція. Поняття про стаціонарну люмінесценцію. Класифікація люмінесцентних методів по терміну після свічення: флуоресценція, фосфоресценція. Основні характеристики та закони люмінесценції: спектр люмінесценції, термін люмінесценції, квантовий вихід люмінесценції, ступінь поляризації люмінесценції. Спектри люмінесценції. Закон Стокса, правило Льовшина, закони С.І. Вавілова. Кількісний аналіз, можливості та обмеження люмінесцентного аналізу. об’єкти дослідження. Методи дослідження.</w:t>
      </w:r>
    </w:p>
    <w:p w:rsidR="00000000" w:rsidDel="00000000" w:rsidP="00000000" w:rsidRDefault="00000000" w:rsidRPr="00000000" w14:paraId="0000007F">
      <w:pPr>
        <w:shd w:fill="ffffff" w:val="clear"/>
        <w:jc w:val="both"/>
        <w:rPr>
          <w:sz w:val="28"/>
          <w:szCs w:val="28"/>
        </w:rPr>
      </w:pPr>
      <w:r w:rsidDel="00000000" w:rsidR="00000000" w:rsidRPr="00000000">
        <w:rPr>
          <w:b w:val="1"/>
          <w:sz w:val="28"/>
          <w:szCs w:val="28"/>
          <w:rtl w:val="0"/>
        </w:rPr>
        <w:t xml:space="preserve">Змістовий модуль 1.</w:t>
      </w:r>
      <w:r w:rsidDel="00000000" w:rsidR="00000000" w:rsidRPr="00000000">
        <w:rPr>
          <w:sz w:val="28"/>
          <w:szCs w:val="28"/>
          <w:rtl w:val="0"/>
        </w:rPr>
        <w:t xml:space="preserve"> Емісійна та атомно-абсорбційна спектрофотометрія.</w:t>
      </w:r>
    </w:p>
    <w:p w:rsidR="00000000" w:rsidDel="00000000" w:rsidP="00000000" w:rsidRDefault="00000000" w:rsidRPr="00000000" w14:paraId="00000080">
      <w:pPr>
        <w:shd w:fill="ffffff" w:val="clear"/>
        <w:jc w:val="both"/>
        <w:rPr>
          <w:i w:val="1"/>
        </w:rPr>
      </w:pPr>
      <w:r w:rsidDel="00000000" w:rsidR="00000000" w:rsidRPr="00000000">
        <w:rPr>
          <w:i w:val="1"/>
          <w:rtl w:val="0"/>
        </w:rPr>
        <w:t xml:space="preserve">Тема 4. Емісійна спектроскопія полум’я. Методи аналізу.</w:t>
      </w:r>
    </w:p>
    <w:p w:rsidR="00000000" w:rsidDel="00000000" w:rsidP="00000000" w:rsidRDefault="00000000" w:rsidRPr="00000000" w14:paraId="00000081">
      <w:pPr>
        <w:shd w:fill="ffffff" w:val="clear"/>
        <w:jc w:val="both"/>
        <w:rPr/>
      </w:pPr>
      <w:r w:rsidDel="00000000" w:rsidR="00000000" w:rsidRPr="00000000">
        <w:rPr>
          <w:rtl w:val="0"/>
        </w:rPr>
        <w:t xml:space="preserve">Принципи полуменевої фотометрії: термодинамічні параметри збудження атомів. Зони збудження елементів в полум’ї. система порушення спектральних ліній. Виділення спектральних ліній. Процеси в полум’ї, фактори, що визначають властивості й температуру полум’я. аналітичні властивості методу, прилади, об’єкти аналізу, основні обмеження при використанні в аналітичній практиці. Принцип методу зі збудженням спектрів елементів індуктивно зв’язаною плазмою. Можливості методу. Кількісний аналіз.</w:t>
      </w:r>
    </w:p>
    <w:p w:rsidR="00000000" w:rsidDel="00000000" w:rsidP="00000000" w:rsidRDefault="00000000" w:rsidRPr="00000000" w14:paraId="00000082">
      <w:pPr>
        <w:shd w:fill="ffffff" w:val="clear"/>
        <w:jc w:val="both"/>
        <w:rPr>
          <w:i w:val="1"/>
        </w:rPr>
      </w:pPr>
      <w:r w:rsidDel="00000000" w:rsidR="00000000" w:rsidRPr="00000000">
        <w:rPr>
          <w:i w:val="1"/>
          <w:rtl w:val="0"/>
        </w:rPr>
        <w:t xml:space="preserve">Тема 5. Атомно-абсорбційна спектрофотометрія. </w:t>
      </w:r>
    </w:p>
    <w:p w:rsidR="00000000" w:rsidDel="00000000" w:rsidP="00000000" w:rsidRDefault="00000000" w:rsidRPr="00000000" w14:paraId="00000083">
      <w:pPr>
        <w:shd w:fill="ffffff" w:val="clear"/>
        <w:jc w:val="both"/>
        <w:rPr/>
      </w:pPr>
      <w:r w:rsidDel="00000000" w:rsidR="00000000" w:rsidRPr="00000000">
        <w:rPr>
          <w:rtl w:val="0"/>
        </w:rPr>
        <w:t xml:space="preserve">Джерела випромінювання, атомізатори. Теоретичні основи атомно-абсорбційного методу. Закон Бугера-Ламберта-Бера. Умови Уолша для проведення виміру величини атомного поглинання. Схема дії атомно-абсорбційного спектрометра. Джерела випромінювання: лампи з порожнистим катодом, безелектродні лампи, ксенонова лампа. Полум’яні атомізатори: реакції в полум’ї, пальники, розпилювачі та камери. Неполум’яні атомізатори: графітова кювета Львова, графітова піч Массмана. Області використання різних атомізаторів. Оптичні системи, коректори неселективного поглинання. Системи реєстрації аналітичних сигналів. Метрологічні показники спектрометрів з полуменевою та неполуменевою атомізацією. Методи усунення заважаючи впливів.</w:t>
      </w:r>
    </w:p>
    <w:p w:rsidR="00000000" w:rsidDel="00000000" w:rsidP="00000000" w:rsidRDefault="00000000" w:rsidRPr="00000000" w14:paraId="00000084">
      <w:pPr>
        <w:shd w:fill="ffffff" w:val="clear"/>
        <w:jc w:val="both"/>
        <w:rPr>
          <w:i w:val="1"/>
        </w:rPr>
      </w:pPr>
      <w:r w:rsidDel="00000000" w:rsidR="00000000" w:rsidRPr="00000000">
        <w:rPr>
          <w:i w:val="1"/>
          <w:rtl w:val="0"/>
        </w:rPr>
        <w:t xml:space="preserve">Тема 6. Атомно-абсорбційна спектрофотометрія. </w:t>
      </w:r>
    </w:p>
    <w:p w:rsidR="00000000" w:rsidDel="00000000" w:rsidP="00000000" w:rsidRDefault="00000000" w:rsidRPr="00000000" w14:paraId="00000085">
      <w:pPr>
        <w:shd w:fill="ffffff" w:val="clear"/>
        <w:jc w:val="both"/>
        <w:rPr>
          <w:b w:val="1"/>
          <w:sz w:val="22"/>
          <w:szCs w:val="22"/>
        </w:rPr>
      </w:pPr>
      <w:r w:rsidDel="00000000" w:rsidR="00000000" w:rsidRPr="00000000">
        <w:rPr>
          <w:rtl w:val="0"/>
        </w:rPr>
        <w:t xml:space="preserve">Методи аналізу. Підготовка проб до аналізу. Загальні вимоги до методів підготовки проб: раціональний вибір хімічних реактивів, доступність реактивів, мала трудомісткість та можливість автоматизації, стійкість аналізуємих розчинів, методи оголення проб. Вибір умов аналізу та методика експерименту в полум’ї, в електротермічному атомізаторі: вибір робочої зони визначення вмісту елементу, розведення, відношення сигнал/шум, вибір розчинника, контроль неселективної абсорбції, вплив матриці, оптимізація атомізації, контроль правильності методу за стандартними зразками або за пробами речовин, проаналізованих достатньо точними методами. Сучасні прилади, можливості ідентифікації речовин за допомогою комп’ютерних програм.</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5"/>
          <w:szCs w:val="15"/>
          <w:u w:val="none"/>
          <w:shd w:fill="e8e8e8"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5"/>
          <w:szCs w:val="15"/>
          <w:u w:val="none"/>
          <w:shd w:fill="e8e8e8"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Структура навчальної дисципліни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5245"/>
        <w:gridCol w:w="850"/>
        <w:gridCol w:w="709"/>
        <w:gridCol w:w="1843"/>
        <w:tblGridChange w:id="0">
          <w:tblGrid>
            <w:gridCol w:w="1418"/>
            <w:gridCol w:w="5245"/>
            <w:gridCol w:w="850"/>
            <w:gridCol w:w="709"/>
            <w:gridCol w:w="184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Вид заняття</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/роботи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Назва теми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Кількість</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Згідно з розкладом</w:t>
            </w:r>
            <w:r w:rsidDel="00000000" w:rsidR="00000000" w:rsidRPr="00000000">
              <w:rPr>
                <w:rtl w:val="0"/>
              </w:rPr>
            </w:r>
          </w:p>
        </w:tc>
      </w:tr>
      <w:tr>
        <w:trPr>
          <w:cantSplit w:val="1"/>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о/д.ф.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Лекція 1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377420072"/>
                <w:tag w:val="goog_rdk_1"/>
              </w:sdtPr>
              <w:sdtContent>
                <w:r w:rsidDel="00000000" w:rsidR="00000000" w:rsidRPr="00000000">
                  <w:rPr>
                    <w:rFonts w:ascii="Gungsuh" w:cs="Gungsuh" w:eastAsia="Gungsuh" w:hAnsi="Gungsuh"/>
                    <w:sz w:val="22"/>
                    <w:szCs w:val="22"/>
                    <w:rtl w:val="0"/>
                  </w:rPr>
                  <w:t xml:space="preserve">Основні величини, що характеризують світлопоглинання. Закон Бугера−Ламберта−Бера</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widowControl w:val="0"/>
              <w:spacing w:line="276" w:lineRule="auto"/>
              <w:jc w:val="center"/>
              <w:rPr>
                <w:sz w:val="22"/>
                <w:szCs w:val="22"/>
              </w:rPr>
            </w:pPr>
            <w:r w:rsidDel="00000000" w:rsidR="00000000" w:rsidRPr="00000000">
              <w:rPr>
                <w:sz w:val="22"/>
                <w:szCs w:val="22"/>
                <w:rtl w:val="0"/>
              </w:rPr>
              <w:t xml:space="preserve">Самостійна робота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widowControl w:val="0"/>
              <w:spacing w:line="276" w:lineRule="auto"/>
              <w:jc w:val="center"/>
              <w:rPr>
                <w:sz w:val="22"/>
                <w:szCs w:val="22"/>
              </w:rPr>
            </w:pPr>
            <w:sdt>
              <w:sdtPr>
                <w:id w:val="-263204421"/>
                <w:tag w:val="goog_rdk_2"/>
              </w:sdtPr>
              <w:sdtContent>
                <w:r w:rsidDel="00000000" w:rsidR="00000000" w:rsidRPr="00000000">
                  <w:rPr>
                    <w:rFonts w:ascii="Gungsuh" w:cs="Gungsuh" w:eastAsia="Gungsuh" w:hAnsi="Gungsuh"/>
                    <w:sz w:val="22"/>
                    <w:szCs w:val="22"/>
                    <w:rtl w:val="0"/>
                  </w:rPr>
                  <w:t xml:space="preserve">Основні величини, що характеризують світлопоглинання. Закон Бугера−Ламберта−Бера</w:t>
                  <w:br w:type="textWrapping"/>
                  <w:t xml:space="preserve">Розміщено в СЕЗН ЗНУ</w:t>
                </w:r>
              </w:sdtContent>
            </w:sdt>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widowControl w:val="0"/>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widowControl w:val="0"/>
              <w:spacing w:line="276" w:lineRule="auto"/>
              <w:jc w:val="center"/>
              <w:rPr>
                <w:i w:val="1"/>
              </w:rPr>
            </w:pPr>
            <w:r w:rsidDel="00000000" w:rsidR="00000000" w:rsidRPr="00000000">
              <w:rPr>
                <w:i w:val="1"/>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widowControl w:val="0"/>
              <w:spacing w:line="276" w:lineRule="auto"/>
              <w:jc w:val="center"/>
              <w:rPr>
                <w:sz w:val="22"/>
                <w:szCs w:val="22"/>
              </w:rPr>
            </w:pPr>
            <w:r w:rsidDel="00000000" w:rsidR="00000000" w:rsidRPr="00000000">
              <w:rPr>
                <w:sz w:val="22"/>
                <w:szCs w:val="22"/>
                <w:rtl w:val="0"/>
              </w:rPr>
              <w:t xml:space="preserve">Лекція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widowControl w:val="0"/>
              <w:spacing w:line="276" w:lineRule="auto"/>
              <w:jc w:val="center"/>
              <w:rPr>
                <w:sz w:val="22"/>
                <w:szCs w:val="22"/>
              </w:rPr>
            </w:pPr>
            <w:r w:rsidDel="00000000" w:rsidR="00000000" w:rsidRPr="00000000">
              <w:rPr>
                <w:sz w:val="22"/>
                <w:szCs w:val="22"/>
                <w:highlight w:val="white"/>
                <w:rtl w:val="0"/>
              </w:rPr>
              <w:t xml:space="preserve">Вплив рН розчину на утворення забарвленої сполуки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widowControl w:val="0"/>
              <w:spacing w:line="276" w:lineRule="auto"/>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widowControl w:val="0"/>
              <w:spacing w:line="276" w:lineRule="auto"/>
              <w:jc w:val="center"/>
              <w:rPr>
                <w:sz w:val="24"/>
                <w:szCs w:val="24"/>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widowControl w:val="0"/>
              <w:spacing w:line="276" w:lineRule="auto"/>
              <w:jc w:val="center"/>
              <w:rPr>
                <w:sz w:val="22"/>
                <w:szCs w:val="22"/>
              </w:rPr>
            </w:pPr>
            <w:r w:rsidDel="00000000" w:rsidR="00000000" w:rsidRPr="00000000">
              <w:rPr>
                <w:sz w:val="22"/>
                <w:szCs w:val="22"/>
                <w:rtl w:val="0"/>
              </w:rPr>
              <w:t xml:space="preserve">Самостійна робота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widowControl w:val="0"/>
              <w:spacing w:line="276" w:lineRule="auto"/>
              <w:jc w:val="center"/>
              <w:rPr>
                <w:sz w:val="22"/>
                <w:szCs w:val="22"/>
              </w:rPr>
            </w:pPr>
            <w:r w:rsidDel="00000000" w:rsidR="00000000" w:rsidRPr="00000000">
              <w:rPr>
                <w:sz w:val="22"/>
                <w:szCs w:val="22"/>
                <w:highlight w:val="white"/>
                <w:rtl w:val="0"/>
              </w:rPr>
              <w:t xml:space="preserve">Вплив рН розчину на утворення забарвленої сполуки</w:t>
              <w:br w:type="textWrapping"/>
            </w:r>
            <w:r w:rsidDel="00000000" w:rsidR="00000000" w:rsidRPr="00000000">
              <w:rPr>
                <w:sz w:val="22"/>
                <w:szCs w:val="22"/>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widowControl w:val="0"/>
              <w:spacing w:line="276" w:lineRule="auto"/>
              <w:jc w:val="center"/>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widowControl w:val="0"/>
              <w:spacing w:line="276" w:lineRule="auto"/>
              <w:jc w:val="center"/>
              <w:rPr>
                <w:i w:val="1"/>
              </w:rPr>
            </w:pPr>
            <w:r w:rsidDel="00000000" w:rsidR="00000000" w:rsidRPr="00000000">
              <w:rPr>
                <w:i w:val="1"/>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Лабораторне заняття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22"/>
                <w:szCs w:val="22"/>
                <w:highlight w:val="white"/>
                <w:rtl w:val="0"/>
              </w:rPr>
              <w:t xml:space="preserve">Абсорбційний метод визначення феруму з реагентом ортофенантролін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widowControl w:val="0"/>
              <w:spacing w:line="276"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widowControl w:val="0"/>
              <w:spacing w:line="276" w:lineRule="auto"/>
              <w:jc w:val="center"/>
              <w:rPr>
                <w:sz w:val="22"/>
                <w:szCs w:val="22"/>
              </w:rPr>
            </w:pPr>
            <w:r w:rsidDel="00000000" w:rsidR="00000000" w:rsidRPr="00000000">
              <w:rPr>
                <w:sz w:val="22"/>
                <w:szCs w:val="22"/>
                <w:rtl w:val="0"/>
              </w:rPr>
              <w:t xml:space="preserve">Лекція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widowControl w:val="0"/>
              <w:spacing w:line="276" w:lineRule="auto"/>
              <w:jc w:val="center"/>
              <w:rPr>
                <w:sz w:val="22"/>
                <w:szCs w:val="22"/>
              </w:rPr>
            </w:pPr>
            <w:r w:rsidDel="00000000" w:rsidR="00000000" w:rsidRPr="00000000">
              <w:rPr>
                <w:sz w:val="22"/>
                <w:szCs w:val="22"/>
                <w:highlight w:val="white"/>
                <w:rtl w:val="0"/>
              </w:rPr>
              <w:t xml:space="preserve">Чутливість і точність аналізу по світлопоглинанню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widowControl w:val="0"/>
              <w:spacing w:line="276" w:lineRule="auto"/>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widowControl w:val="0"/>
              <w:spacing w:line="276" w:lineRule="auto"/>
              <w:jc w:val="center"/>
              <w:rPr>
                <w:sz w:val="24"/>
                <w:szCs w:val="24"/>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widowControl w:val="0"/>
              <w:spacing w:line="276" w:lineRule="auto"/>
              <w:jc w:val="center"/>
              <w:rPr>
                <w:sz w:val="22"/>
                <w:szCs w:val="22"/>
              </w:rPr>
            </w:pPr>
            <w:r w:rsidDel="00000000" w:rsidR="00000000" w:rsidRPr="00000000">
              <w:rPr>
                <w:sz w:val="22"/>
                <w:szCs w:val="22"/>
                <w:rtl w:val="0"/>
              </w:rPr>
              <w:t xml:space="preserve">Самостійна робота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widowControl w:val="0"/>
              <w:spacing w:line="276" w:lineRule="auto"/>
              <w:jc w:val="center"/>
              <w:rPr>
                <w:sz w:val="22"/>
                <w:szCs w:val="22"/>
                <w:highlight w:val="white"/>
              </w:rPr>
            </w:pPr>
            <w:r w:rsidDel="00000000" w:rsidR="00000000" w:rsidRPr="00000000">
              <w:rPr>
                <w:sz w:val="22"/>
                <w:szCs w:val="22"/>
                <w:highlight w:val="white"/>
                <w:rtl w:val="0"/>
              </w:rPr>
              <w:t xml:space="preserve">Чутливість і точність аналізу по світлопоглинанню</w:t>
            </w:r>
          </w:p>
          <w:p w:rsidR="00000000" w:rsidDel="00000000" w:rsidP="00000000" w:rsidRDefault="00000000" w:rsidRPr="00000000" w14:paraId="000000B6">
            <w:pPr>
              <w:widowControl w:val="0"/>
              <w:spacing w:line="276" w:lineRule="auto"/>
              <w:jc w:val="center"/>
              <w:rPr>
                <w:sz w:val="22"/>
                <w:szCs w:val="22"/>
                <w:highlight w:val="white"/>
              </w:rPr>
            </w:pPr>
            <w:r w:rsidDel="00000000" w:rsidR="00000000" w:rsidRPr="00000000">
              <w:rPr>
                <w:sz w:val="22"/>
                <w:szCs w:val="22"/>
                <w:rtl w:val="0"/>
              </w:rPr>
              <w:t xml:space="preserve">Розміщено в СЕЗН ЗНУ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widowControl w:val="0"/>
              <w:spacing w:line="276" w:lineRule="auto"/>
              <w:jc w:val="center"/>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widowControl w:val="0"/>
              <w:spacing w:line="276" w:lineRule="auto"/>
              <w:jc w:val="center"/>
              <w:rPr>
                <w:i w:val="1"/>
              </w:rPr>
            </w:pPr>
            <w:r w:rsidDel="00000000" w:rsidR="00000000" w:rsidRPr="00000000">
              <w:rPr>
                <w:i w:val="1"/>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widowControl w:val="0"/>
              <w:spacing w:line="276" w:lineRule="auto"/>
              <w:jc w:val="center"/>
              <w:rPr>
                <w:sz w:val="22"/>
                <w:szCs w:val="22"/>
              </w:rPr>
            </w:pPr>
            <w:r w:rsidDel="00000000" w:rsidR="00000000" w:rsidRPr="00000000">
              <w:rPr>
                <w:sz w:val="22"/>
                <w:szCs w:val="22"/>
                <w:rtl w:val="0"/>
              </w:rPr>
              <w:t xml:space="preserve">Лабораторне заняття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widowControl w:val="0"/>
              <w:spacing w:line="276" w:lineRule="auto"/>
              <w:jc w:val="center"/>
              <w:rPr>
                <w:sz w:val="22"/>
                <w:szCs w:val="22"/>
              </w:rPr>
            </w:pPr>
            <w:r w:rsidDel="00000000" w:rsidR="00000000" w:rsidRPr="00000000">
              <w:rPr>
                <w:sz w:val="22"/>
                <w:szCs w:val="22"/>
                <w:highlight w:val="white"/>
                <w:rtl w:val="0"/>
              </w:rPr>
              <w:t xml:space="preserve">Визначення феруму (ІІІ) з сульфосаліциловою кислотою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widowControl w:val="0"/>
              <w:spacing w:line="276" w:lineRule="auto"/>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widowControl w:val="0"/>
              <w:spacing w:line="276" w:lineRule="auto"/>
              <w:jc w:val="center"/>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widowControl w:val="0"/>
              <w:spacing w:line="276" w:lineRule="auto"/>
              <w:jc w:val="center"/>
              <w:rPr>
                <w:sz w:val="22"/>
                <w:szCs w:val="22"/>
              </w:rPr>
            </w:pPr>
            <w:r w:rsidDel="00000000" w:rsidR="00000000" w:rsidRPr="00000000">
              <w:rPr>
                <w:sz w:val="22"/>
                <w:szCs w:val="22"/>
                <w:rtl w:val="0"/>
              </w:rPr>
              <w:t xml:space="preserve">Лекція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widowControl w:val="0"/>
              <w:spacing w:line="276" w:lineRule="auto"/>
              <w:jc w:val="center"/>
              <w:rPr>
                <w:sz w:val="16"/>
                <w:szCs w:val="16"/>
              </w:rPr>
            </w:pPr>
            <w:r w:rsidDel="00000000" w:rsidR="00000000" w:rsidRPr="00000000">
              <w:rPr>
                <w:sz w:val="22"/>
                <w:szCs w:val="22"/>
                <w:highlight w:val="white"/>
                <w:rtl w:val="0"/>
              </w:rPr>
              <w:t xml:space="preserve">Основні методи аналізу по світлопоглинанню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widowControl w:val="0"/>
              <w:spacing w:line="276" w:lineRule="auto"/>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widowControl w:val="0"/>
              <w:spacing w:line="276" w:lineRule="auto"/>
              <w:jc w:val="center"/>
              <w:rPr>
                <w:sz w:val="24"/>
                <w:szCs w:val="24"/>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widowControl w:val="0"/>
              <w:spacing w:line="276" w:lineRule="auto"/>
              <w:jc w:val="center"/>
              <w:rPr>
                <w:sz w:val="22"/>
                <w:szCs w:val="22"/>
              </w:rPr>
            </w:pPr>
            <w:r w:rsidDel="00000000" w:rsidR="00000000" w:rsidRPr="00000000">
              <w:rPr>
                <w:sz w:val="22"/>
                <w:szCs w:val="22"/>
                <w:rtl w:val="0"/>
              </w:rPr>
              <w:t xml:space="preserve">Самостійна робота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widowControl w:val="0"/>
              <w:spacing w:line="276" w:lineRule="auto"/>
              <w:jc w:val="center"/>
              <w:rPr>
                <w:sz w:val="22"/>
                <w:szCs w:val="22"/>
                <w:highlight w:val="white"/>
              </w:rPr>
            </w:pPr>
            <w:r w:rsidDel="00000000" w:rsidR="00000000" w:rsidRPr="00000000">
              <w:rPr>
                <w:sz w:val="22"/>
                <w:szCs w:val="22"/>
                <w:highlight w:val="white"/>
                <w:rtl w:val="0"/>
              </w:rPr>
              <w:t xml:space="preserve">Основні методи аналізу по світлопоглинанню</w:t>
            </w:r>
          </w:p>
          <w:p w:rsidR="00000000" w:rsidDel="00000000" w:rsidP="00000000" w:rsidRDefault="00000000" w:rsidRPr="00000000" w14:paraId="000000C6">
            <w:pPr>
              <w:widowControl w:val="0"/>
              <w:spacing w:line="276" w:lineRule="auto"/>
              <w:jc w:val="center"/>
              <w:rPr>
                <w:sz w:val="22"/>
                <w:szCs w:val="22"/>
                <w:highlight w:val="white"/>
              </w:rPr>
            </w:pPr>
            <w:r w:rsidDel="00000000" w:rsidR="00000000" w:rsidRPr="00000000">
              <w:rPr>
                <w:sz w:val="22"/>
                <w:szCs w:val="22"/>
                <w:rtl w:val="0"/>
              </w:rPr>
              <w:t xml:space="preserve">Розміщено в СЕЗН ЗНУ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7">
            <w:pPr>
              <w:widowControl w:val="0"/>
              <w:spacing w:line="276" w:lineRule="auto"/>
              <w:jc w:val="center"/>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widowControl w:val="0"/>
              <w:spacing w:line="276" w:lineRule="auto"/>
              <w:jc w:val="center"/>
              <w:rPr>
                <w:i w:val="1"/>
              </w:rPr>
            </w:pPr>
            <w:r w:rsidDel="00000000" w:rsidR="00000000" w:rsidRPr="00000000">
              <w:rPr>
                <w:i w:val="1"/>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widowControl w:val="0"/>
              <w:spacing w:line="276"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Лабораторне заняття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22"/>
                <w:szCs w:val="22"/>
                <w:highlight w:val="white"/>
                <w:rtl w:val="0"/>
              </w:rPr>
              <w:t xml:space="preserve">Визначення хрому (VI) по кольору його іона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widowControl w:val="0"/>
              <w:spacing w:line="276"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widowControl w:val="0"/>
              <w:spacing w:line="276" w:lineRule="auto"/>
              <w:jc w:val="center"/>
              <w:rPr>
                <w:sz w:val="22"/>
                <w:szCs w:val="22"/>
              </w:rPr>
            </w:pPr>
            <w:r w:rsidDel="00000000" w:rsidR="00000000" w:rsidRPr="00000000">
              <w:rPr>
                <w:sz w:val="22"/>
                <w:szCs w:val="22"/>
                <w:rtl w:val="0"/>
              </w:rPr>
              <w:t xml:space="preserve">Лекція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widowControl w:val="0"/>
              <w:spacing w:line="276" w:lineRule="auto"/>
              <w:jc w:val="center"/>
              <w:rPr>
                <w:sz w:val="22"/>
                <w:szCs w:val="22"/>
              </w:rPr>
            </w:pPr>
            <w:r w:rsidDel="00000000" w:rsidR="00000000" w:rsidRPr="00000000">
              <w:rPr>
                <w:sz w:val="22"/>
                <w:szCs w:val="22"/>
                <w:highlight w:val="white"/>
                <w:rtl w:val="0"/>
              </w:rPr>
              <w:t xml:space="preserve">Прилади фотоколориметрії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1">
            <w:pPr>
              <w:widowControl w:val="0"/>
              <w:spacing w:line="276" w:lineRule="auto"/>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widowControl w:val="0"/>
              <w:spacing w:line="276" w:lineRule="auto"/>
              <w:jc w:val="center"/>
              <w:rPr>
                <w:sz w:val="24"/>
                <w:szCs w:val="24"/>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widowControl w:val="0"/>
              <w:spacing w:line="276" w:lineRule="auto"/>
              <w:jc w:val="center"/>
              <w:rPr>
                <w:sz w:val="22"/>
                <w:szCs w:val="22"/>
              </w:rPr>
            </w:pPr>
            <w:r w:rsidDel="00000000" w:rsidR="00000000" w:rsidRPr="00000000">
              <w:rPr>
                <w:sz w:val="22"/>
                <w:szCs w:val="22"/>
                <w:rtl w:val="0"/>
              </w:rPr>
              <w:t xml:space="preserve">Самостійна робота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5">
            <w:pPr>
              <w:widowControl w:val="0"/>
              <w:spacing w:line="276" w:lineRule="auto"/>
              <w:jc w:val="center"/>
              <w:rPr>
                <w:sz w:val="22"/>
                <w:szCs w:val="22"/>
                <w:highlight w:val="white"/>
              </w:rPr>
            </w:pPr>
            <w:r w:rsidDel="00000000" w:rsidR="00000000" w:rsidRPr="00000000">
              <w:rPr>
                <w:sz w:val="22"/>
                <w:szCs w:val="22"/>
                <w:highlight w:val="white"/>
                <w:rtl w:val="0"/>
              </w:rPr>
              <w:t xml:space="preserve">Прилади фотоколориметрії</w:t>
            </w:r>
          </w:p>
          <w:p w:rsidR="00000000" w:rsidDel="00000000" w:rsidP="00000000" w:rsidRDefault="00000000" w:rsidRPr="00000000" w14:paraId="000000D6">
            <w:pPr>
              <w:widowControl w:val="0"/>
              <w:spacing w:line="276" w:lineRule="auto"/>
              <w:jc w:val="center"/>
              <w:rPr>
                <w:sz w:val="22"/>
                <w:szCs w:val="22"/>
                <w:highlight w:val="white"/>
              </w:rPr>
            </w:pPr>
            <w:r w:rsidDel="00000000" w:rsidR="00000000" w:rsidRPr="00000000">
              <w:rPr>
                <w:sz w:val="22"/>
                <w:szCs w:val="22"/>
                <w:rtl w:val="0"/>
              </w:rPr>
              <w:t xml:space="preserve">Розміщено в СЕЗН ЗНУ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widowControl w:val="0"/>
              <w:spacing w:line="276" w:lineRule="auto"/>
              <w:jc w:val="center"/>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widowControl w:val="0"/>
              <w:spacing w:line="276" w:lineRule="auto"/>
              <w:jc w:val="center"/>
              <w:rPr>
                <w:i w:val="1"/>
              </w:rPr>
            </w:pPr>
            <w:r w:rsidDel="00000000" w:rsidR="00000000" w:rsidRPr="00000000">
              <w:rPr>
                <w:i w:val="1"/>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A">
            <w:pPr>
              <w:widowControl w:val="0"/>
              <w:spacing w:line="276"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Лабораторне заняття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highlight w:val="white"/>
                <w:rtl w:val="0"/>
              </w:rPr>
              <w:t xml:space="preserve">Визначення титану спектрофотометричним методом з перекисом водню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E">
            <w:pPr>
              <w:widowControl w:val="0"/>
              <w:spacing w:line="276"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widowControl w:val="0"/>
              <w:spacing w:line="276" w:lineRule="auto"/>
              <w:jc w:val="center"/>
              <w:rPr>
                <w:sz w:val="22"/>
                <w:szCs w:val="22"/>
              </w:rPr>
            </w:pPr>
            <w:r w:rsidDel="00000000" w:rsidR="00000000" w:rsidRPr="00000000">
              <w:rPr>
                <w:sz w:val="22"/>
                <w:szCs w:val="22"/>
                <w:rtl w:val="0"/>
              </w:rPr>
              <w:t xml:space="preserve">Лекція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widowControl w:val="0"/>
              <w:spacing w:line="276" w:lineRule="auto"/>
              <w:jc w:val="center"/>
              <w:rPr>
                <w:sz w:val="22"/>
                <w:szCs w:val="22"/>
              </w:rPr>
            </w:pPr>
            <w:r w:rsidDel="00000000" w:rsidR="00000000" w:rsidRPr="00000000">
              <w:rPr>
                <w:sz w:val="22"/>
                <w:szCs w:val="22"/>
                <w:highlight w:val="white"/>
                <w:rtl w:val="0"/>
              </w:rPr>
              <w:t xml:space="preserve">Спектофотометричне визначення неогранічних іонів в ультрафіолетовій області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widowControl w:val="0"/>
              <w:spacing w:line="276" w:lineRule="auto"/>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widowControl w:val="0"/>
              <w:spacing w:line="276" w:lineRule="auto"/>
              <w:jc w:val="center"/>
              <w:rPr>
                <w:sz w:val="24"/>
                <w:szCs w:val="24"/>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widowControl w:val="0"/>
              <w:spacing w:line="276" w:lineRule="auto"/>
              <w:jc w:val="center"/>
              <w:rPr>
                <w:sz w:val="22"/>
                <w:szCs w:val="22"/>
              </w:rPr>
            </w:pPr>
            <w:r w:rsidDel="00000000" w:rsidR="00000000" w:rsidRPr="00000000">
              <w:rPr>
                <w:sz w:val="22"/>
                <w:szCs w:val="22"/>
                <w:rtl w:val="0"/>
              </w:rPr>
              <w:t xml:space="preserve">Самостійна робота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widowControl w:val="0"/>
              <w:spacing w:line="276" w:lineRule="auto"/>
              <w:jc w:val="center"/>
              <w:rPr>
                <w:sz w:val="22"/>
                <w:szCs w:val="22"/>
                <w:highlight w:val="white"/>
              </w:rPr>
            </w:pPr>
            <w:r w:rsidDel="00000000" w:rsidR="00000000" w:rsidRPr="00000000">
              <w:rPr>
                <w:sz w:val="22"/>
                <w:szCs w:val="22"/>
                <w:highlight w:val="white"/>
                <w:rtl w:val="0"/>
              </w:rPr>
              <w:t xml:space="preserve">Спектофотометричне визначення неогранічних іонів в ультрафіолетовій області</w:t>
            </w:r>
          </w:p>
          <w:p w:rsidR="00000000" w:rsidDel="00000000" w:rsidP="00000000" w:rsidRDefault="00000000" w:rsidRPr="00000000" w14:paraId="000000E6">
            <w:pPr>
              <w:widowControl w:val="0"/>
              <w:spacing w:line="276" w:lineRule="auto"/>
              <w:jc w:val="center"/>
              <w:rPr>
                <w:sz w:val="22"/>
                <w:szCs w:val="22"/>
                <w:highlight w:val="white"/>
              </w:rPr>
            </w:pPr>
            <w:r w:rsidDel="00000000" w:rsidR="00000000" w:rsidRPr="00000000">
              <w:rPr>
                <w:sz w:val="22"/>
                <w:szCs w:val="22"/>
                <w:rtl w:val="0"/>
              </w:rPr>
              <w:t xml:space="preserve">Розміщено в СЕЗН ЗНУ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7">
            <w:pPr>
              <w:widowControl w:val="0"/>
              <w:spacing w:line="276" w:lineRule="auto"/>
              <w:jc w:val="center"/>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widowControl w:val="0"/>
              <w:spacing w:line="276" w:lineRule="auto"/>
              <w:jc w:val="center"/>
              <w:rPr>
                <w:i w:val="1"/>
              </w:rPr>
            </w:pPr>
            <w:r w:rsidDel="00000000" w:rsidR="00000000" w:rsidRPr="00000000">
              <w:rPr>
                <w:i w:val="1"/>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A">
            <w:pPr>
              <w:widowControl w:val="0"/>
              <w:spacing w:line="276"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Лабораторне заняття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highlight w:val="white"/>
                <w:rtl w:val="0"/>
              </w:rPr>
              <w:t xml:space="preserve">Визначення ніколу з реактивом диметилгліоксим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widowControl w:val="0"/>
              <w:spacing w:line="276"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widowControl w:val="0"/>
              <w:spacing w:line="276" w:lineRule="auto"/>
              <w:jc w:val="center"/>
              <w:rPr>
                <w:sz w:val="22"/>
                <w:szCs w:val="22"/>
              </w:rPr>
            </w:pPr>
            <w:r w:rsidDel="00000000" w:rsidR="00000000" w:rsidRPr="00000000">
              <w:rPr>
                <w:sz w:val="22"/>
                <w:szCs w:val="22"/>
                <w:rtl w:val="0"/>
              </w:rPr>
              <w:t xml:space="preserve">Лекція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widowControl w:val="0"/>
              <w:spacing w:line="276" w:lineRule="auto"/>
              <w:jc w:val="center"/>
              <w:rPr>
                <w:sz w:val="22"/>
                <w:szCs w:val="22"/>
              </w:rPr>
            </w:pPr>
            <w:r w:rsidDel="00000000" w:rsidR="00000000" w:rsidRPr="00000000">
              <w:rPr>
                <w:sz w:val="22"/>
                <w:szCs w:val="22"/>
                <w:highlight w:val="white"/>
                <w:rtl w:val="0"/>
              </w:rPr>
              <w:t xml:space="preserve">Дослідження хімічних систем   спектрометричним методом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1">
            <w:pPr>
              <w:widowControl w:val="0"/>
              <w:spacing w:line="276" w:lineRule="auto"/>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widowControl w:val="0"/>
              <w:spacing w:line="276" w:lineRule="auto"/>
              <w:jc w:val="center"/>
              <w:rPr>
                <w:sz w:val="24"/>
                <w:szCs w:val="24"/>
              </w:rPr>
            </w:pPr>
            <w:r w:rsidDel="00000000" w:rsidR="00000000" w:rsidRPr="00000000">
              <w:rPr>
                <w:i w:val="1"/>
                <w:rtl w:val="0"/>
              </w:rPr>
              <w:t xml:space="preserve">щотижня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4">
            <w:pPr>
              <w:widowControl w:val="0"/>
              <w:spacing w:line="276" w:lineRule="auto"/>
              <w:jc w:val="center"/>
              <w:rPr>
                <w:sz w:val="22"/>
                <w:szCs w:val="22"/>
              </w:rPr>
            </w:pPr>
            <w:r w:rsidDel="00000000" w:rsidR="00000000" w:rsidRPr="00000000">
              <w:rPr>
                <w:sz w:val="22"/>
                <w:szCs w:val="22"/>
                <w:rtl w:val="0"/>
              </w:rPr>
              <w:t xml:space="preserve">Самостійна робота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5">
            <w:pPr>
              <w:widowControl w:val="0"/>
              <w:spacing w:line="276" w:lineRule="auto"/>
              <w:jc w:val="center"/>
              <w:rPr>
                <w:sz w:val="22"/>
                <w:szCs w:val="22"/>
                <w:highlight w:val="white"/>
              </w:rPr>
            </w:pPr>
            <w:r w:rsidDel="00000000" w:rsidR="00000000" w:rsidRPr="00000000">
              <w:rPr>
                <w:sz w:val="22"/>
                <w:szCs w:val="22"/>
                <w:highlight w:val="white"/>
                <w:rtl w:val="0"/>
              </w:rPr>
              <w:t xml:space="preserve">Дослідження хімічних систем   спектрометричним методом</w:t>
            </w:r>
          </w:p>
          <w:p w:rsidR="00000000" w:rsidDel="00000000" w:rsidP="00000000" w:rsidRDefault="00000000" w:rsidRPr="00000000" w14:paraId="000000F6">
            <w:pPr>
              <w:widowControl w:val="0"/>
              <w:spacing w:line="276" w:lineRule="auto"/>
              <w:jc w:val="center"/>
              <w:rPr>
                <w:sz w:val="22"/>
                <w:szCs w:val="22"/>
                <w:highlight w:val="white"/>
              </w:rPr>
            </w:pPr>
            <w:r w:rsidDel="00000000" w:rsidR="00000000" w:rsidRPr="00000000">
              <w:rPr>
                <w:sz w:val="22"/>
                <w:szCs w:val="22"/>
                <w:rtl w:val="0"/>
              </w:rPr>
              <w:t xml:space="preserve">Розміщено в СЕЗН ЗНУ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7">
            <w:pPr>
              <w:widowControl w:val="0"/>
              <w:spacing w:line="276" w:lineRule="auto"/>
              <w:jc w:val="center"/>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widowControl w:val="0"/>
              <w:spacing w:line="276" w:lineRule="auto"/>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9">
            <w:pPr>
              <w:widowControl w:val="0"/>
              <w:spacing w:line="276" w:lineRule="auto"/>
              <w:jc w:val="center"/>
              <w:rPr>
                <w:i w:val="1"/>
              </w:rPr>
            </w:pPr>
            <w:r w:rsidDel="00000000" w:rsidR="00000000" w:rsidRPr="00000000">
              <w:rPr>
                <w:i w:val="1"/>
                <w:rtl w:val="0"/>
              </w:rPr>
              <w:t xml:space="preserve">щотижня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widowControl w:val="0"/>
              <w:spacing w:line="276"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Лабораторне заняття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highlight w:val="white"/>
                <w:rtl w:val="0"/>
              </w:rPr>
              <w:t xml:space="preserve">Визначення алюмінію з реагентом арсеназо 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D">
            <w:pPr>
              <w:widowControl w:val="0"/>
              <w:spacing w:line="276"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E">
            <w:pPr>
              <w:widowControl w:val="0"/>
              <w:spacing w:line="276"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rtl w:val="0"/>
              </w:rPr>
              <w:t xml:space="preserve">щотижня</w:t>
            </w: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Види і зміст контрольних заходів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185.0" w:type="dxa"/>
        <w:jc w:val="left"/>
        <w:tblInd w:w="3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5"/>
        <w:gridCol w:w="1980"/>
        <w:gridCol w:w="2685"/>
        <w:gridCol w:w="3060"/>
        <w:gridCol w:w="795"/>
        <w:tblGridChange w:id="0">
          <w:tblGrid>
            <w:gridCol w:w="1665"/>
            <w:gridCol w:w="1980"/>
            <w:gridCol w:w="2685"/>
            <w:gridCol w:w="3060"/>
            <w:gridCol w:w="79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 заняття/роботи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 поточного контрольного заходу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Критерії оцінювання</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Усього балів</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r>
      <w:tr>
        <w:trPr>
          <w:cantSplit w:val="0"/>
          <w:trHeight w:val="34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Поточний контроль</w:t>
            </w: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4">
            <w:pPr>
              <w:widowControl w:val="0"/>
              <w:jc w:val="center"/>
              <w:rPr/>
            </w:pPr>
            <w:r w:rsidDel="00000000" w:rsidR="00000000" w:rsidRPr="00000000">
              <w:rPr>
                <w:rtl w:val="0"/>
              </w:rPr>
              <w:t xml:space="preserve">Лабораторне заняття №1</w:t>
            </w:r>
          </w:p>
        </w:tc>
        <w:tc>
          <w:tcPr>
            <w:shd w:fill="auto" w:val="clear"/>
          </w:tcPr>
          <w:p w:rsidR="00000000" w:rsidDel="00000000" w:rsidP="00000000" w:rsidRDefault="00000000" w:rsidRPr="00000000" w14:paraId="00000115">
            <w:pPr>
              <w:widowControl w:val="0"/>
              <w:jc w:val="both"/>
              <w:rPr/>
            </w:pPr>
            <w:r w:rsidDel="00000000" w:rsidR="00000000" w:rsidRPr="00000000">
              <w:rPr>
                <w:rtl w:val="0"/>
              </w:rPr>
              <w:t xml:space="preserve">Теоретичне завдання </w:t>
            </w:r>
          </w:p>
          <w:p w:rsidR="00000000" w:rsidDel="00000000" w:rsidP="00000000" w:rsidRDefault="00000000" w:rsidRPr="00000000" w14:paraId="00000116">
            <w:pPr>
              <w:widowControl w:val="0"/>
              <w:jc w:val="both"/>
              <w:rPr>
                <w:b w:val="1"/>
              </w:rPr>
            </w:pPr>
            <w:r w:rsidDel="00000000" w:rsidR="00000000" w:rsidRPr="00000000">
              <w:rPr>
                <w:rtl w:val="0"/>
              </w:rPr>
              <w:t xml:space="preserve">Усне обговорення питань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18">
            <w:pPr>
              <w:widowControl w:val="0"/>
              <w:numPr>
                <w:ilvl w:val="0"/>
                <w:numId w:val="7"/>
              </w:numPr>
              <w:ind w:left="760" w:hanging="400"/>
              <w:jc w:val="both"/>
              <w:rPr/>
            </w:pPr>
            <w:r w:rsidDel="00000000" w:rsidR="00000000" w:rsidRPr="00000000">
              <w:rPr>
                <w:rtl w:val="0"/>
              </w:rPr>
              <w:t xml:space="preserve">Дайте визначення поняття «молярний коефіцієнт поглинання». Поясніть, від чого він залежить.</w:t>
            </w:r>
          </w:p>
          <w:p w:rsidR="00000000" w:rsidDel="00000000" w:rsidP="00000000" w:rsidRDefault="00000000" w:rsidRPr="00000000" w14:paraId="00000119">
            <w:pPr>
              <w:widowControl w:val="0"/>
              <w:numPr>
                <w:ilvl w:val="0"/>
                <w:numId w:val="7"/>
              </w:numPr>
              <w:ind w:left="760" w:hanging="400"/>
              <w:jc w:val="both"/>
              <w:rPr/>
            </w:pPr>
            <w:r w:rsidDel="00000000" w:rsidR="00000000" w:rsidRPr="00000000">
              <w:rPr>
                <w:rtl w:val="0"/>
              </w:rPr>
              <w:t xml:space="preserve">У чому полягає суть фотоколориметричного методу аналізу?</w:t>
            </w:r>
          </w:p>
          <w:p w:rsidR="00000000" w:rsidDel="00000000" w:rsidP="00000000" w:rsidRDefault="00000000" w:rsidRPr="00000000" w14:paraId="0000011A">
            <w:pPr>
              <w:widowControl w:val="0"/>
              <w:numPr>
                <w:ilvl w:val="0"/>
                <w:numId w:val="7"/>
              </w:numPr>
              <w:ind w:left="760" w:hanging="400"/>
              <w:jc w:val="both"/>
              <w:rPr/>
            </w:pPr>
            <w:r w:rsidDel="00000000" w:rsidR="00000000" w:rsidRPr="00000000">
              <w:rPr>
                <w:rtl w:val="0"/>
              </w:rPr>
              <w:t xml:space="preserve">Сформулюйте і поясніть закон Бугера-Ламберта-Бера.</w:t>
            </w:r>
          </w:p>
          <w:p w:rsidR="00000000" w:rsidDel="00000000" w:rsidP="00000000" w:rsidRDefault="00000000" w:rsidRPr="00000000" w14:paraId="0000011B">
            <w:pPr>
              <w:widowControl w:val="0"/>
              <w:numPr>
                <w:ilvl w:val="0"/>
                <w:numId w:val="7"/>
              </w:numPr>
              <w:ind w:left="760" w:hanging="400"/>
              <w:jc w:val="both"/>
              <w:rPr/>
            </w:pPr>
            <w:r w:rsidDel="00000000" w:rsidR="00000000" w:rsidRPr="00000000">
              <w:rPr>
                <w:rtl w:val="0"/>
              </w:rPr>
              <w:t xml:space="preserve">Назвіть причини відхилення від закону Бугера-Ламберта-Бера.</w:t>
            </w:r>
          </w:p>
          <w:p w:rsidR="00000000" w:rsidDel="00000000" w:rsidP="00000000" w:rsidRDefault="00000000" w:rsidRPr="00000000" w14:paraId="0000011C">
            <w:pPr>
              <w:widowControl w:val="0"/>
              <w:numPr>
                <w:ilvl w:val="0"/>
                <w:numId w:val="7"/>
              </w:numPr>
              <w:ind w:left="760" w:hanging="400"/>
              <w:jc w:val="both"/>
              <w:rPr/>
            </w:pPr>
            <w:r w:rsidDel="00000000" w:rsidR="00000000" w:rsidRPr="00000000">
              <w:rPr>
                <w:rtl w:val="0"/>
              </w:rPr>
              <w:t xml:space="preserve">Дайте визначення поняття «пропускання світла». Яка розмірність цієї величини?</w:t>
            </w:r>
          </w:p>
        </w:tc>
        <w:tc>
          <w:tcPr/>
          <w:p w:rsidR="00000000" w:rsidDel="00000000" w:rsidP="00000000" w:rsidRDefault="00000000" w:rsidRPr="00000000" w14:paraId="0000011D">
            <w:pPr>
              <w:jc w:val="both"/>
              <w:rPr/>
            </w:pPr>
            <w:r w:rsidDel="00000000" w:rsidR="00000000" w:rsidRPr="00000000">
              <w:rPr>
                <w:b w:val="1"/>
                <w:rtl w:val="0"/>
              </w:rPr>
              <w:t xml:space="preserve">1,5 – 2 бали</w:t>
            </w:r>
            <w:r w:rsidDel="00000000" w:rsidR="00000000" w:rsidRPr="00000000">
              <w:rPr>
                <w:rtl w:val="0"/>
              </w:rPr>
              <w:t xml:space="preserve"> – здобувач освіти отримує за обгрунтовану, чітку і аргументовану відповідь на 100% поставлених запитань.</w:t>
            </w:r>
          </w:p>
          <w:p w:rsidR="00000000" w:rsidDel="00000000" w:rsidP="00000000" w:rsidRDefault="00000000" w:rsidRPr="00000000" w14:paraId="0000011E">
            <w:pPr>
              <w:jc w:val="both"/>
              <w:rPr/>
            </w:pPr>
            <w:r w:rsidDel="00000000" w:rsidR="00000000" w:rsidRPr="00000000">
              <w:rPr>
                <w:b w:val="1"/>
                <w:rtl w:val="0"/>
              </w:rPr>
              <w:t xml:space="preserve">1 – 1,5 бали</w:t>
            </w:r>
            <w:r w:rsidDel="00000000" w:rsidR="00000000" w:rsidRPr="00000000">
              <w:rPr>
                <w:rtl w:val="0"/>
              </w:rPr>
              <w:t xml:space="preserve"> – здобувач освіти отрумує за відповідь не менше ніж на 80% поставлених запитань, є деякі незначні помилки.</w:t>
            </w:r>
          </w:p>
          <w:p w:rsidR="00000000" w:rsidDel="00000000" w:rsidP="00000000" w:rsidRDefault="00000000" w:rsidRPr="00000000" w14:paraId="0000011F">
            <w:pPr>
              <w:jc w:val="both"/>
              <w:rPr/>
            </w:pPr>
            <w:r w:rsidDel="00000000" w:rsidR="00000000" w:rsidRPr="00000000">
              <w:rPr>
                <w:b w:val="1"/>
                <w:rtl w:val="0"/>
              </w:rPr>
              <w:t xml:space="preserve">0,5 – 1 бал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 освіти отримує за відповідь на 50% поставлених запитань</w:t>
            </w:r>
            <w:r w:rsidDel="00000000" w:rsidR="00000000" w:rsidRPr="00000000">
              <w:rPr>
                <w:b w:val="1"/>
                <w:rtl w:val="0"/>
              </w:rPr>
              <w:t xml:space="preserve"> </w:t>
            </w:r>
            <w:r w:rsidDel="00000000" w:rsidR="00000000" w:rsidRPr="00000000">
              <w:rPr>
                <w:rtl w:val="0"/>
              </w:rPr>
              <w:t xml:space="preserve">з незначними помилками.</w:t>
            </w:r>
          </w:p>
          <w:p w:rsidR="00000000" w:rsidDel="00000000" w:rsidP="00000000" w:rsidRDefault="00000000" w:rsidRPr="00000000" w14:paraId="00000120">
            <w:pPr>
              <w:jc w:val="both"/>
              <w:rPr/>
            </w:pPr>
            <w:r w:rsidDel="00000000" w:rsidR="00000000" w:rsidRPr="00000000">
              <w:rPr>
                <w:b w:val="1"/>
                <w:rtl w:val="0"/>
              </w:rPr>
              <w:t xml:space="preserve">0 – 0,5 балів</w:t>
            </w:r>
            <w:r w:rsidDel="00000000" w:rsidR="00000000" w:rsidRPr="00000000">
              <w:rPr>
                <w:rtl w:val="0"/>
              </w:rPr>
              <w:t xml:space="preserve"> – здобувач освіти отримає за відповідь менше ніж на 50% запитань, у відповіді наявні значні помилки.</w:t>
            </w:r>
          </w:p>
        </w:tc>
        <w:tc>
          <w:tcPr/>
          <w:p w:rsidR="00000000" w:rsidDel="00000000" w:rsidP="00000000" w:rsidRDefault="00000000" w:rsidRPr="00000000" w14:paraId="00000121">
            <w:pPr>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2">
            <w:pPr>
              <w:widowControl w:val="0"/>
              <w:jc w:val="center"/>
              <w:rPr/>
            </w:pPr>
            <w:r w:rsidDel="00000000" w:rsidR="00000000" w:rsidRPr="00000000">
              <w:rPr>
                <w:rtl w:val="0"/>
              </w:rPr>
              <w:t xml:space="preserve">Лабораторне заняття №1</w:t>
            </w:r>
          </w:p>
        </w:tc>
        <w:tc>
          <w:tcPr>
            <w:shd w:fill="auto" w:val="clear"/>
          </w:tcPr>
          <w:p w:rsidR="00000000" w:rsidDel="00000000" w:rsidP="00000000" w:rsidRDefault="00000000" w:rsidRPr="00000000" w14:paraId="00000123">
            <w:pPr>
              <w:widowControl w:val="0"/>
              <w:jc w:val="both"/>
              <w:rPr/>
            </w:pPr>
            <w:r w:rsidDel="00000000" w:rsidR="00000000" w:rsidRPr="00000000">
              <w:rPr>
                <w:rtl w:val="0"/>
              </w:rPr>
              <w:t xml:space="preserve">Практичне завдання</w:t>
            </w:r>
          </w:p>
        </w:tc>
        <w:tc>
          <w:tcPr/>
          <w:p w:rsidR="00000000" w:rsidDel="00000000" w:rsidP="00000000" w:rsidRDefault="00000000" w:rsidRPr="00000000" w14:paraId="00000124">
            <w:pPr>
              <w:jc w:val="both"/>
              <w:rPr/>
            </w:pPr>
            <w:r w:rsidDel="00000000" w:rsidR="00000000" w:rsidRPr="00000000">
              <w:rPr>
                <w:rtl w:val="0"/>
              </w:rPr>
              <w:t xml:space="preserve">Письмове розв'язування розрахункових завдань і задач лабораторної роботи.</w:t>
            </w:r>
          </w:p>
        </w:tc>
        <w:tc>
          <w:tcPr/>
          <w:p w:rsidR="00000000" w:rsidDel="00000000" w:rsidP="00000000" w:rsidRDefault="00000000" w:rsidRPr="00000000" w14:paraId="00000125">
            <w:pPr>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26">
            <w:pPr>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27">
            <w:pPr>
              <w:jc w:val="both"/>
              <w:rPr/>
            </w:pPr>
            <w:r w:rsidDel="00000000" w:rsidR="00000000" w:rsidRPr="00000000">
              <w:rPr>
                <w:b w:val="1"/>
                <w:rtl w:val="0"/>
              </w:rPr>
              <w:t xml:space="preserve">1 – 2 бали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28">
            <w:pPr>
              <w:jc w:val="both"/>
              <w:rPr/>
            </w:pPr>
            <w:r w:rsidDel="00000000" w:rsidR="00000000" w:rsidRPr="00000000">
              <w:rPr>
                <w:b w:val="1"/>
                <w:rtl w:val="0"/>
              </w:rPr>
              <w:t xml:space="preserve">0 – 1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129">
            <w:pPr>
              <w:jc w:val="center"/>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2A">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2B">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shd w:fill="auto" w:val="clear"/>
          </w:tcPr>
          <w:p w:rsidR="00000000" w:rsidDel="00000000" w:rsidP="00000000" w:rsidRDefault="00000000" w:rsidRPr="00000000" w14:paraId="0000012C">
            <w:pPr>
              <w:jc w:val="both"/>
              <w:rPr/>
            </w:pPr>
            <w:r w:rsidDel="00000000" w:rsidR="00000000" w:rsidRPr="00000000">
              <w:rPr>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2D">
            <w:pPr>
              <w:jc w:val="both"/>
              <w:rPr>
                <w:b w:val="1"/>
              </w:rPr>
            </w:pPr>
            <w:r w:rsidDel="00000000" w:rsidR="00000000" w:rsidRPr="00000000">
              <w:rPr>
                <w:b w:val="1"/>
                <w:rtl w:val="0"/>
              </w:rPr>
              <w:t xml:space="preserve">0 – 4 бали</w:t>
            </w:r>
          </w:p>
          <w:p w:rsidR="00000000" w:rsidDel="00000000" w:rsidP="00000000" w:rsidRDefault="00000000" w:rsidRPr="00000000" w14:paraId="0000012E">
            <w:pPr>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2F">
            <w:pPr>
              <w:jc w:val="center"/>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0">
            <w:pPr>
              <w:widowControl w:val="0"/>
              <w:jc w:val="center"/>
              <w:rPr/>
            </w:pPr>
            <w:r w:rsidDel="00000000" w:rsidR="00000000" w:rsidRPr="00000000">
              <w:rPr>
                <w:rtl w:val="0"/>
              </w:rPr>
              <w:t xml:space="preserve">Лабораторне заняття №2</w:t>
            </w:r>
          </w:p>
        </w:tc>
        <w:tc>
          <w:tcPr>
            <w:shd w:fill="auto" w:val="clear"/>
          </w:tcPr>
          <w:p w:rsidR="00000000" w:rsidDel="00000000" w:rsidP="00000000" w:rsidRDefault="00000000" w:rsidRPr="00000000" w14:paraId="00000131">
            <w:pPr>
              <w:widowControl w:val="0"/>
              <w:jc w:val="both"/>
              <w:rPr/>
            </w:pPr>
            <w:r w:rsidDel="00000000" w:rsidR="00000000" w:rsidRPr="00000000">
              <w:rPr>
                <w:rtl w:val="0"/>
              </w:rPr>
              <w:t xml:space="preserve">Теоретичне завдання </w:t>
            </w:r>
          </w:p>
          <w:p w:rsidR="00000000" w:rsidDel="00000000" w:rsidP="00000000" w:rsidRDefault="00000000" w:rsidRPr="00000000" w14:paraId="00000132">
            <w:pPr>
              <w:widowControl w:val="0"/>
              <w:jc w:val="both"/>
              <w:rPr>
                <w:b w:val="1"/>
              </w:rPr>
            </w:pPr>
            <w:r w:rsidDel="00000000" w:rsidR="00000000" w:rsidRPr="00000000">
              <w:rPr>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33">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34">
            <w:pPr>
              <w:widowControl w:val="0"/>
              <w:numPr>
                <w:ilvl w:val="0"/>
                <w:numId w:val="1"/>
              </w:numPr>
              <w:ind w:left="760" w:hanging="400"/>
              <w:jc w:val="both"/>
              <w:rPr/>
            </w:pPr>
            <w:r w:rsidDel="00000000" w:rsidR="00000000" w:rsidRPr="00000000">
              <w:rPr>
                <w:rtl w:val="0"/>
              </w:rPr>
              <w:t xml:space="preserve">Які величини називаються оптичними показниками розчину?</w:t>
            </w:r>
          </w:p>
          <w:p w:rsidR="00000000" w:rsidDel="00000000" w:rsidP="00000000" w:rsidRDefault="00000000" w:rsidRPr="00000000" w14:paraId="00000135">
            <w:pPr>
              <w:widowControl w:val="0"/>
              <w:numPr>
                <w:ilvl w:val="0"/>
                <w:numId w:val="1"/>
              </w:numPr>
              <w:ind w:left="760" w:hanging="400"/>
              <w:jc w:val="both"/>
              <w:rPr/>
            </w:pPr>
            <w:r w:rsidDel="00000000" w:rsidR="00000000" w:rsidRPr="00000000">
              <w:rPr>
                <w:rtl w:val="0"/>
              </w:rPr>
              <w:t xml:space="preserve">Унаслідок чого можуть змінюватися оптичні показники розчину?</w:t>
            </w:r>
          </w:p>
          <w:p w:rsidR="00000000" w:rsidDel="00000000" w:rsidP="00000000" w:rsidRDefault="00000000" w:rsidRPr="00000000" w14:paraId="00000136">
            <w:pPr>
              <w:widowControl w:val="0"/>
              <w:numPr>
                <w:ilvl w:val="0"/>
                <w:numId w:val="1"/>
              </w:numPr>
              <w:ind w:left="760" w:hanging="400"/>
              <w:jc w:val="both"/>
              <w:rPr/>
            </w:pPr>
            <w:r w:rsidDel="00000000" w:rsidR="00000000" w:rsidRPr="00000000">
              <w:rPr>
                <w:rtl w:val="0"/>
              </w:rPr>
              <w:t xml:space="preserve">Як впливає значення рН на утворення забарвлених розчинів?</w:t>
            </w:r>
          </w:p>
          <w:p w:rsidR="00000000" w:rsidDel="00000000" w:rsidP="00000000" w:rsidRDefault="00000000" w:rsidRPr="00000000" w14:paraId="00000137">
            <w:pPr>
              <w:widowControl w:val="0"/>
              <w:numPr>
                <w:ilvl w:val="0"/>
                <w:numId w:val="1"/>
              </w:numPr>
              <w:ind w:left="760" w:hanging="400"/>
              <w:jc w:val="both"/>
              <w:rPr/>
            </w:pPr>
            <w:r w:rsidDel="00000000" w:rsidR="00000000" w:rsidRPr="00000000">
              <w:rPr>
                <w:rtl w:val="0"/>
              </w:rPr>
              <w:t xml:space="preserve">Яким має бути значення рН при використанні як реагенту слабкої одноосновної кислоти?</w:t>
            </w:r>
          </w:p>
        </w:tc>
        <w:tc>
          <w:tcPr/>
          <w:p w:rsidR="00000000" w:rsidDel="00000000" w:rsidP="00000000" w:rsidRDefault="00000000" w:rsidRPr="00000000" w14:paraId="00000138">
            <w:pPr>
              <w:jc w:val="both"/>
              <w:rPr/>
            </w:pPr>
            <w:r w:rsidDel="00000000" w:rsidR="00000000" w:rsidRPr="00000000">
              <w:rPr>
                <w:b w:val="1"/>
                <w:rtl w:val="0"/>
              </w:rPr>
              <w:t xml:space="preserve">1,5 – 2 бали</w:t>
            </w:r>
            <w:r w:rsidDel="00000000" w:rsidR="00000000" w:rsidRPr="00000000">
              <w:rPr>
                <w:rtl w:val="0"/>
              </w:rPr>
              <w:t xml:space="preserve"> – здобувач освіти отримує за обгрунтовану, чітку і аргументовану відповідь на 100% поставлених запитань.</w:t>
            </w:r>
          </w:p>
          <w:p w:rsidR="00000000" w:rsidDel="00000000" w:rsidP="00000000" w:rsidRDefault="00000000" w:rsidRPr="00000000" w14:paraId="00000139">
            <w:pPr>
              <w:jc w:val="both"/>
              <w:rPr/>
            </w:pPr>
            <w:r w:rsidDel="00000000" w:rsidR="00000000" w:rsidRPr="00000000">
              <w:rPr>
                <w:b w:val="1"/>
                <w:rtl w:val="0"/>
              </w:rPr>
              <w:t xml:space="preserve">1 – 1,5 бали</w:t>
            </w:r>
            <w:r w:rsidDel="00000000" w:rsidR="00000000" w:rsidRPr="00000000">
              <w:rPr>
                <w:rtl w:val="0"/>
              </w:rPr>
              <w:t xml:space="preserve"> – здобувач освіти отрумує за відповідь не менше ніж на 80% поставлених запитань, є деякі незначні помилки.</w:t>
            </w:r>
          </w:p>
          <w:p w:rsidR="00000000" w:rsidDel="00000000" w:rsidP="00000000" w:rsidRDefault="00000000" w:rsidRPr="00000000" w14:paraId="0000013A">
            <w:pPr>
              <w:jc w:val="both"/>
              <w:rPr/>
            </w:pPr>
            <w:r w:rsidDel="00000000" w:rsidR="00000000" w:rsidRPr="00000000">
              <w:rPr>
                <w:b w:val="1"/>
                <w:rtl w:val="0"/>
              </w:rPr>
              <w:t xml:space="preserve">0,5 – 1 бал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 освіти отримує за відповідь на 50% поставлених запитань</w:t>
            </w:r>
            <w:r w:rsidDel="00000000" w:rsidR="00000000" w:rsidRPr="00000000">
              <w:rPr>
                <w:b w:val="1"/>
                <w:rtl w:val="0"/>
              </w:rPr>
              <w:t xml:space="preserve"> </w:t>
            </w:r>
            <w:r w:rsidDel="00000000" w:rsidR="00000000" w:rsidRPr="00000000">
              <w:rPr>
                <w:rtl w:val="0"/>
              </w:rPr>
              <w:t xml:space="preserve">з незначними помилками.</w:t>
            </w:r>
          </w:p>
          <w:p w:rsidR="00000000" w:rsidDel="00000000" w:rsidP="00000000" w:rsidRDefault="00000000" w:rsidRPr="00000000" w14:paraId="0000013B">
            <w:pPr>
              <w:jc w:val="both"/>
              <w:rPr/>
            </w:pPr>
            <w:r w:rsidDel="00000000" w:rsidR="00000000" w:rsidRPr="00000000">
              <w:rPr>
                <w:b w:val="1"/>
                <w:rtl w:val="0"/>
              </w:rPr>
              <w:t xml:space="preserve">0 – 0,5 балів</w:t>
            </w:r>
            <w:r w:rsidDel="00000000" w:rsidR="00000000" w:rsidRPr="00000000">
              <w:rPr>
                <w:rtl w:val="0"/>
              </w:rPr>
              <w:t xml:space="preserve"> – здобувач освіти отримає за відповідь менше ніж на 50% запитань, у відповіді наявні значні помилки.</w:t>
            </w:r>
          </w:p>
        </w:tc>
        <w:tc>
          <w:tcPr/>
          <w:p w:rsidR="00000000" w:rsidDel="00000000" w:rsidP="00000000" w:rsidRDefault="00000000" w:rsidRPr="00000000" w14:paraId="0000013C">
            <w:pPr>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widowControl w:val="0"/>
              <w:jc w:val="center"/>
              <w:rPr/>
            </w:pPr>
            <w:r w:rsidDel="00000000" w:rsidR="00000000" w:rsidRPr="00000000">
              <w:rPr>
                <w:rtl w:val="0"/>
              </w:rPr>
              <w:t xml:space="preserve">Лабораторне заняття №2</w:t>
            </w:r>
          </w:p>
        </w:tc>
        <w:tc>
          <w:tcPr>
            <w:shd w:fill="auto" w:val="clear"/>
          </w:tcPr>
          <w:p w:rsidR="00000000" w:rsidDel="00000000" w:rsidP="00000000" w:rsidRDefault="00000000" w:rsidRPr="00000000" w14:paraId="0000013E">
            <w:pPr>
              <w:widowControl w:val="0"/>
              <w:jc w:val="both"/>
              <w:rPr/>
            </w:pPr>
            <w:r w:rsidDel="00000000" w:rsidR="00000000" w:rsidRPr="00000000">
              <w:rPr>
                <w:rtl w:val="0"/>
              </w:rPr>
              <w:t xml:space="preserve">Практичне завдання</w:t>
            </w:r>
          </w:p>
        </w:tc>
        <w:tc>
          <w:tcPr/>
          <w:p w:rsidR="00000000" w:rsidDel="00000000" w:rsidP="00000000" w:rsidRDefault="00000000" w:rsidRPr="00000000" w14:paraId="0000013F">
            <w:pPr>
              <w:jc w:val="both"/>
              <w:rPr/>
            </w:pPr>
            <w:r w:rsidDel="00000000" w:rsidR="00000000" w:rsidRPr="00000000">
              <w:rPr>
                <w:rtl w:val="0"/>
              </w:rPr>
              <w:t xml:space="preserve">Письмове розв'язування розрахункових завдань і задач лабораторної роботи.</w:t>
            </w:r>
          </w:p>
        </w:tc>
        <w:tc>
          <w:tcPr/>
          <w:p w:rsidR="00000000" w:rsidDel="00000000" w:rsidP="00000000" w:rsidRDefault="00000000" w:rsidRPr="00000000" w14:paraId="00000140">
            <w:pPr>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41">
            <w:pPr>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42">
            <w:pPr>
              <w:jc w:val="both"/>
              <w:rPr/>
            </w:pPr>
            <w:r w:rsidDel="00000000" w:rsidR="00000000" w:rsidRPr="00000000">
              <w:rPr>
                <w:b w:val="1"/>
                <w:rtl w:val="0"/>
              </w:rPr>
              <w:t xml:space="preserve">1 – 2 бали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43">
            <w:pPr>
              <w:jc w:val="both"/>
              <w:rPr/>
            </w:pPr>
            <w:r w:rsidDel="00000000" w:rsidR="00000000" w:rsidRPr="00000000">
              <w:rPr>
                <w:b w:val="1"/>
                <w:rtl w:val="0"/>
              </w:rPr>
              <w:t xml:space="preserve">0 – 1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144">
            <w:pPr>
              <w:jc w:val="center"/>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45">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46">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shd w:fill="auto" w:val="clear"/>
          </w:tcPr>
          <w:p w:rsidR="00000000" w:rsidDel="00000000" w:rsidP="00000000" w:rsidRDefault="00000000" w:rsidRPr="00000000" w14:paraId="00000147">
            <w:pPr>
              <w:jc w:val="both"/>
              <w:rPr/>
            </w:pPr>
            <w:r w:rsidDel="00000000" w:rsidR="00000000" w:rsidRPr="00000000">
              <w:rPr>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48">
            <w:pPr>
              <w:jc w:val="both"/>
              <w:rPr>
                <w:b w:val="1"/>
              </w:rPr>
            </w:pPr>
            <w:r w:rsidDel="00000000" w:rsidR="00000000" w:rsidRPr="00000000">
              <w:rPr>
                <w:b w:val="1"/>
                <w:rtl w:val="0"/>
              </w:rPr>
              <w:t xml:space="preserve">0 – 4 бали</w:t>
            </w:r>
          </w:p>
          <w:p w:rsidR="00000000" w:rsidDel="00000000" w:rsidP="00000000" w:rsidRDefault="00000000" w:rsidRPr="00000000" w14:paraId="00000149">
            <w:pPr>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4A">
            <w:pPr>
              <w:jc w:val="center"/>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B">
            <w:pPr>
              <w:widowControl w:val="0"/>
              <w:jc w:val="center"/>
              <w:rPr/>
            </w:pPr>
            <w:r w:rsidDel="00000000" w:rsidR="00000000" w:rsidRPr="00000000">
              <w:rPr>
                <w:rtl w:val="0"/>
              </w:rPr>
              <w:t xml:space="preserve">Лабораторне заняття №3</w:t>
            </w:r>
          </w:p>
        </w:tc>
        <w:tc>
          <w:tcPr>
            <w:shd w:fill="auto" w:val="clear"/>
          </w:tcPr>
          <w:p w:rsidR="00000000" w:rsidDel="00000000" w:rsidP="00000000" w:rsidRDefault="00000000" w:rsidRPr="00000000" w14:paraId="0000014C">
            <w:pPr>
              <w:widowControl w:val="0"/>
              <w:jc w:val="both"/>
              <w:rPr/>
            </w:pPr>
            <w:r w:rsidDel="00000000" w:rsidR="00000000" w:rsidRPr="00000000">
              <w:rPr>
                <w:rtl w:val="0"/>
              </w:rPr>
              <w:t xml:space="preserve">Теоретичне завдання </w:t>
            </w:r>
          </w:p>
          <w:p w:rsidR="00000000" w:rsidDel="00000000" w:rsidP="00000000" w:rsidRDefault="00000000" w:rsidRPr="00000000" w14:paraId="0000014D">
            <w:pPr>
              <w:widowControl w:val="0"/>
              <w:jc w:val="both"/>
              <w:rPr>
                <w:b w:val="1"/>
              </w:rPr>
            </w:pPr>
            <w:r w:rsidDel="00000000" w:rsidR="00000000" w:rsidRPr="00000000">
              <w:rPr>
                <w:rtl w:val="0"/>
              </w:rPr>
              <w:t xml:space="preserve">Усне обговорення питань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E">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4F">
            <w:pPr>
              <w:widowControl w:val="0"/>
              <w:numPr>
                <w:ilvl w:val="0"/>
                <w:numId w:val="4"/>
              </w:numPr>
              <w:ind w:left="720" w:hanging="360"/>
              <w:jc w:val="both"/>
              <w:rPr/>
            </w:pPr>
            <w:r w:rsidDel="00000000" w:rsidR="00000000" w:rsidRPr="00000000">
              <w:rPr>
                <w:rtl w:val="0"/>
              </w:rPr>
              <w:t xml:space="preserve">Який розчин називається нульовим?</w:t>
            </w:r>
          </w:p>
          <w:p w:rsidR="00000000" w:rsidDel="00000000" w:rsidP="00000000" w:rsidRDefault="00000000" w:rsidRPr="00000000" w14:paraId="00000150">
            <w:pPr>
              <w:widowControl w:val="0"/>
              <w:numPr>
                <w:ilvl w:val="0"/>
                <w:numId w:val="4"/>
              </w:numPr>
              <w:ind w:left="720" w:hanging="360"/>
              <w:jc w:val="both"/>
              <w:rPr/>
            </w:pPr>
            <w:r w:rsidDel="00000000" w:rsidR="00000000" w:rsidRPr="00000000">
              <w:rPr>
                <w:rtl w:val="0"/>
              </w:rPr>
              <w:t xml:space="preserve">Поясніть, з якою метою використовують розчини порівняння.</w:t>
            </w:r>
          </w:p>
          <w:p w:rsidR="00000000" w:rsidDel="00000000" w:rsidP="00000000" w:rsidRDefault="00000000" w:rsidRPr="00000000" w14:paraId="00000151">
            <w:pPr>
              <w:widowControl w:val="0"/>
              <w:numPr>
                <w:ilvl w:val="0"/>
                <w:numId w:val="4"/>
              </w:numPr>
              <w:ind w:left="720" w:hanging="360"/>
              <w:jc w:val="both"/>
              <w:rPr/>
            </w:pPr>
            <w:r w:rsidDel="00000000" w:rsidR="00000000" w:rsidRPr="00000000">
              <w:rPr>
                <w:rtl w:val="0"/>
              </w:rPr>
              <w:t xml:space="preserve">Які вимоги повинні задовольняти кювети у фотометричних методах аналізу?</w:t>
            </w:r>
          </w:p>
          <w:p w:rsidR="00000000" w:rsidDel="00000000" w:rsidP="00000000" w:rsidRDefault="00000000" w:rsidRPr="00000000" w14:paraId="00000152">
            <w:pPr>
              <w:widowControl w:val="0"/>
              <w:numPr>
                <w:ilvl w:val="0"/>
                <w:numId w:val="4"/>
              </w:numPr>
              <w:ind w:left="720" w:hanging="360"/>
              <w:jc w:val="both"/>
              <w:rPr/>
            </w:pPr>
            <w:r w:rsidDel="00000000" w:rsidR="00000000" w:rsidRPr="00000000">
              <w:rPr>
                <w:rtl w:val="0"/>
              </w:rPr>
              <w:t xml:space="preserve">Назвіть правила поводження з кюветами до, під час і після аналізу.</w:t>
            </w:r>
          </w:p>
          <w:p w:rsidR="00000000" w:rsidDel="00000000" w:rsidP="00000000" w:rsidRDefault="00000000" w:rsidRPr="00000000" w14:paraId="00000153">
            <w:pPr>
              <w:widowControl w:val="0"/>
              <w:numPr>
                <w:ilvl w:val="0"/>
                <w:numId w:val="4"/>
              </w:numPr>
              <w:ind w:left="720" w:hanging="360"/>
              <w:jc w:val="both"/>
              <w:rPr/>
            </w:pPr>
            <w:r w:rsidDel="00000000" w:rsidR="00000000" w:rsidRPr="00000000">
              <w:rPr>
                <w:rtl w:val="0"/>
              </w:rPr>
              <w:t xml:space="preserve">Дайте визначення поняття «чутливість»</w:t>
            </w:r>
          </w:p>
        </w:tc>
        <w:tc>
          <w:tcPr/>
          <w:p w:rsidR="00000000" w:rsidDel="00000000" w:rsidP="00000000" w:rsidRDefault="00000000" w:rsidRPr="00000000" w14:paraId="00000154">
            <w:pPr>
              <w:jc w:val="both"/>
              <w:rPr/>
            </w:pPr>
            <w:r w:rsidDel="00000000" w:rsidR="00000000" w:rsidRPr="00000000">
              <w:rPr>
                <w:b w:val="1"/>
                <w:rtl w:val="0"/>
              </w:rPr>
              <w:t xml:space="preserve">1,5 – 2 бали</w:t>
            </w:r>
            <w:r w:rsidDel="00000000" w:rsidR="00000000" w:rsidRPr="00000000">
              <w:rPr>
                <w:rtl w:val="0"/>
              </w:rPr>
              <w:t xml:space="preserve"> – здобувач освіти отримує за обгрунтовану, чітку і аргументовану відповідь на 100% поставлених запитань.</w:t>
            </w:r>
          </w:p>
          <w:p w:rsidR="00000000" w:rsidDel="00000000" w:rsidP="00000000" w:rsidRDefault="00000000" w:rsidRPr="00000000" w14:paraId="00000155">
            <w:pPr>
              <w:jc w:val="both"/>
              <w:rPr/>
            </w:pPr>
            <w:r w:rsidDel="00000000" w:rsidR="00000000" w:rsidRPr="00000000">
              <w:rPr>
                <w:b w:val="1"/>
                <w:rtl w:val="0"/>
              </w:rPr>
              <w:t xml:space="preserve">1 – 1,5 бали</w:t>
            </w:r>
            <w:r w:rsidDel="00000000" w:rsidR="00000000" w:rsidRPr="00000000">
              <w:rPr>
                <w:rtl w:val="0"/>
              </w:rPr>
              <w:t xml:space="preserve"> – здобувач освіти отрумує за відповідь не менше ніж на 80% поставлених запитань, є деякі незначні помилки.</w:t>
            </w:r>
          </w:p>
          <w:p w:rsidR="00000000" w:rsidDel="00000000" w:rsidP="00000000" w:rsidRDefault="00000000" w:rsidRPr="00000000" w14:paraId="00000156">
            <w:pPr>
              <w:jc w:val="both"/>
              <w:rPr/>
            </w:pPr>
            <w:r w:rsidDel="00000000" w:rsidR="00000000" w:rsidRPr="00000000">
              <w:rPr>
                <w:b w:val="1"/>
                <w:rtl w:val="0"/>
              </w:rPr>
              <w:t xml:space="preserve">0,5 – 1 бал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 освіти отримує за відповідь на 50% поставлених запитань</w:t>
            </w:r>
            <w:r w:rsidDel="00000000" w:rsidR="00000000" w:rsidRPr="00000000">
              <w:rPr>
                <w:b w:val="1"/>
                <w:rtl w:val="0"/>
              </w:rPr>
              <w:t xml:space="preserve"> </w:t>
            </w:r>
            <w:r w:rsidDel="00000000" w:rsidR="00000000" w:rsidRPr="00000000">
              <w:rPr>
                <w:rtl w:val="0"/>
              </w:rPr>
              <w:t xml:space="preserve">з незначними помилками.</w:t>
            </w:r>
          </w:p>
          <w:p w:rsidR="00000000" w:rsidDel="00000000" w:rsidP="00000000" w:rsidRDefault="00000000" w:rsidRPr="00000000" w14:paraId="00000157">
            <w:pPr>
              <w:jc w:val="both"/>
              <w:rPr/>
            </w:pPr>
            <w:r w:rsidDel="00000000" w:rsidR="00000000" w:rsidRPr="00000000">
              <w:rPr>
                <w:b w:val="1"/>
                <w:rtl w:val="0"/>
              </w:rPr>
              <w:t xml:space="preserve">0 – 0,5 балів</w:t>
            </w:r>
            <w:r w:rsidDel="00000000" w:rsidR="00000000" w:rsidRPr="00000000">
              <w:rPr>
                <w:rtl w:val="0"/>
              </w:rPr>
              <w:t xml:space="preserve"> – здобувач освіти отримає за відповідь менше ніж на 50% запитань, у відповіді наявні значні помилки.</w:t>
            </w:r>
          </w:p>
        </w:tc>
        <w:tc>
          <w:tcPr/>
          <w:p w:rsidR="00000000" w:rsidDel="00000000" w:rsidP="00000000" w:rsidRDefault="00000000" w:rsidRPr="00000000" w14:paraId="00000158">
            <w:pPr>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widowControl w:val="0"/>
              <w:jc w:val="center"/>
              <w:rPr/>
            </w:pPr>
            <w:r w:rsidDel="00000000" w:rsidR="00000000" w:rsidRPr="00000000">
              <w:rPr>
                <w:rtl w:val="0"/>
              </w:rPr>
              <w:t xml:space="preserve">Лабораторне заняття №3</w:t>
            </w:r>
          </w:p>
        </w:tc>
        <w:tc>
          <w:tcPr>
            <w:shd w:fill="auto" w:val="clear"/>
          </w:tcPr>
          <w:p w:rsidR="00000000" w:rsidDel="00000000" w:rsidP="00000000" w:rsidRDefault="00000000" w:rsidRPr="00000000" w14:paraId="0000015A">
            <w:pPr>
              <w:widowControl w:val="0"/>
              <w:jc w:val="both"/>
              <w:rPr/>
            </w:pPr>
            <w:r w:rsidDel="00000000" w:rsidR="00000000" w:rsidRPr="00000000">
              <w:rPr>
                <w:rtl w:val="0"/>
              </w:rPr>
              <w:t xml:space="preserve">Практичне завдання</w:t>
            </w:r>
          </w:p>
        </w:tc>
        <w:tc>
          <w:tcPr/>
          <w:p w:rsidR="00000000" w:rsidDel="00000000" w:rsidP="00000000" w:rsidRDefault="00000000" w:rsidRPr="00000000" w14:paraId="0000015B">
            <w:pPr>
              <w:jc w:val="both"/>
              <w:rPr/>
            </w:pPr>
            <w:r w:rsidDel="00000000" w:rsidR="00000000" w:rsidRPr="00000000">
              <w:rPr>
                <w:rtl w:val="0"/>
              </w:rPr>
              <w:t xml:space="preserve">Письмове розв'язування розрахункових завдань і задач лабораторної роботи.</w:t>
            </w:r>
          </w:p>
        </w:tc>
        <w:tc>
          <w:tcPr/>
          <w:p w:rsidR="00000000" w:rsidDel="00000000" w:rsidP="00000000" w:rsidRDefault="00000000" w:rsidRPr="00000000" w14:paraId="0000015C">
            <w:pPr>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5D">
            <w:pPr>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5E">
            <w:pPr>
              <w:jc w:val="both"/>
              <w:rPr/>
            </w:pPr>
            <w:r w:rsidDel="00000000" w:rsidR="00000000" w:rsidRPr="00000000">
              <w:rPr>
                <w:b w:val="1"/>
                <w:rtl w:val="0"/>
              </w:rPr>
              <w:t xml:space="preserve">1 – 2 бали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5F">
            <w:pPr>
              <w:jc w:val="both"/>
              <w:rPr/>
            </w:pPr>
            <w:r w:rsidDel="00000000" w:rsidR="00000000" w:rsidRPr="00000000">
              <w:rPr>
                <w:b w:val="1"/>
                <w:rtl w:val="0"/>
              </w:rPr>
              <w:t xml:space="preserve">0 – 1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160">
            <w:pPr>
              <w:jc w:val="center"/>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61">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62">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shd w:fill="auto" w:val="clear"/>
          </w:tcPr>
          <w:p w:rsidR="00000000" w:rsidDel="00000000" w:rsidP="00000000" w:rsidRDefault="00000000" w:rsidRPr="00000000" w14:paraId="00000163">
            <w:pPr>
              <w:jc w:val="both"/>
              <w:rPr/>
            </w:pPr>
            <w:r w:rsidDel="00000000" w:rsidR="00000000" w:rsidRPr="00000000">
              <w:rPr>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64">
            <w:pPr>
              <w:jc w:val="both"/>
              <w:rPr>
                <w:b w:val="1"/>
              </w:rPr>
            </w:pPr>
            <w:r w:rsidDel="00000000" w:rsidR="00000000" w:rsidRPr="00000000">
              <w:rPr>
                <w:b w:val="1"/>
                <w:rtl w:val="0"/>
              </w:rPr>
              <w:t xml:space="preserve">0 – 4 бали</w:t>
            </w:r>
          </w:p>
          <w:p w:rsidR="00000000" w:rsidDel="00000000" w:rsidP="00000000" w:rsidRDefault="00000000" w:rsidRPr="00000000" w14:paraId="00000165">
            <w:pPr>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66">
            <w:pPr>
              <w:jc w:val="center"/>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7">
            <w:pPr>
              <w:widowControl w:val="0"/>
              <w:jc w:val="center"/>
              <w:rPr/>
            </w:pPr>
            <w:r w:rsidDel="00000000" w:rsidR="00000000" w:rsidRPr="00000000">
              <w:rPr>
                <w:rtl w:val="0"/>
              </w:rPr>
              <w:t xml:space="preserve">Лабораторне заняття №4</w:t>
            </w:r>
          </w:p>
        </w:tc>
        <w:tc>
          <w:tcPr>
            <w:shd w:fill="auto" w:val="clear"/>
          </w:tcPr>
          <w:p w:rsidR="00000000" w:rsidDel="00000000" w:rsidP="00000000" w:rsidRDefault="00000000" w:rsidRPr="00000000" w14:paraId="00000168">
            <w:pPr>
              <w:widowControl w:val="0"/>
              <w:jc w:val="both"/>
              <w:rPr/>
            </w:pPr>
            <w:r w:rsidDel="00000000" w:rsidR="00000000" w:rsidRPr="00000000">
              <w:rPr>
                <w:rtl w:val="0"/>
              </w:rPr>
              <w:t xml:space="preserve">Теоретичне завдання </w:t>
            </w:r>
          </w:p>
          <w:p w:rsidR="00000000" w:rsidDel="00000000" w:rsidP="00000000" w:rsidRDefault="00000000" w:rsidRPr="00000000" w14:paraId="00000169">
            <w:pPr>
              <w:widowControl w:val="0"/>
              <w:jc w:val="both"/>
              <w:rPr>
                <w:b w:val="1"/>
              </w:rPr>
            </w:pPr>
            <w:r w:rsidDel="00000000" w:rsidR="00000000" w:rsidRPr="00000000">
              <w:rPr>
                <w:rtl w:val="0"/>
              </w:rPr>
              <w:t xml:space="preserve">Усне обговорення питань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A">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6B">
            <w:pPr>
              <w:widowControl w:val="0"/>
              <w:numPr>
                <w:ilvl w:val="0"/>
                <w:numId w:val="5"/>
              </w:numPr>
              <w:ind w:left="720" w:hanging="360"/>
              <w:jc w:val="both"/>
              <w:rPr/>
            </w:pPr>
            <w:r w:rsidDel="00000000" w:rsidR="00000000" w:rsidRPr="00000000">
              <w:rPr>
                <w:rtl w:val="0"/>
              </w:rPr>
              <w:t xml:space="preserve">Назвіть методи фотоколориметрії.</w:t>
            </w:r>
          </w:p>
          <w:p w:rsidR="00000000" w:rsidDel="00000000" w:rsidP="00000000" w:rsidRDefault="00000000" w:rsidRPr="00000000" w14:paraId="0000016C">
            <w:pPr>
              <w:widowControl w:val="0"/>
              <w:numPr>
                <w:ilvl w:val="0"/>
                <w:numId w:val="5"/>
              </w:numPr>
              <w:ind w:left="720" w:hanging="360"/>
              <w:jc w:val="both"/>
              <w:rPr/>
            </w:pPr>
            <w:r w:rsidDel="00000000" w:rsidR="00000000" w:rsidRPr="00000000">
              <w:rPr>
                <w:rtl w:val="0"/>
              </w:rPr>
              <w:t xml:space="preserve">У чому полягає суть методу одного еталона (стандарту)?</w:t>
            </w:r>
          </w:p>
          <w:p w:rsidR="00000000" w:rsidDel="00000000" w:rsidP="00000000" w:rsidRDefault="00000000" w:rsidRPr="00000000" w14:paraId="0000016D">
            <w:pPr>
              <w:widowControl w:val="0"/>
              <w:numPr>
                <w:ilvl w:val="0"/>
                <w:numId w:val="5"/>
              </w:numPr>
              <w:ind w:left="720" w:hanging="360"/>
              <w:jc w:val="both"/>
              <w:rPr/>
            </w:pPr>
            <w:r w:rsidDel="00000000" w:rsidR="00000000" w:rsidRPr="00000000">
              <w:rPr>
                <w:rtl w:val="0"/>
              </w:rPr>
              <w:t xml:space="preserve">З якою метою застосовують метод одного еталона?</w:t>
            </w:r>
          </w:p>
          <w:p w:rsidR="00000000" w:rsidDel="00000000" w:rsidP="00000000" w:rsidRDefault="00000000" w:rsidRPr="00000000" w14:paraId="0000016E">
            <w:pPr>
              <w:widowControl w:val="0"/>
              <w:numPr>
                <w:ilvl w:val="0"/>
                <w:numId w:val="5"/>
              </w:numPr>
              <w:ind w:left="720" w:hanging="360"/>
              <w:jc w:val="both"/>
              <w:rPr/>
            </w:pPr>
            <w:r w:rsidDel="00000000" w:rsidR="00000000" w:rsidRPr="00000000">
              <w:rPr>
                <w:rtl w:val="0"/>
              </w:rPr>
              <w:t xml:space="preserve">Охарактеризуйте метод калібрувальної кривої.</w:t>
            </w:r>
          </w:p>
          <w:p w:rsidR="00000000" w:rsidDel="00000000" w:rsidP="00000000" w:rsidRDefault="00000000" w:rsidRPr="00000000" w14:paraId="0000016F">
            <w:pPr>
              <w:widowControl w:val="0"/>
              <w:numPr>
                <w:ilvl w:val="0"/>
                <w:numId w:val="5"/>
              </w:numPr>
              <w:ind w:left="720" w:hanging="360"/>
              <w:jc w:val="both"/>
              <w:rPr/>
            </w:pPr>
            <w:r w:rsidDel="00000000" w:rsidR="00000000" w:rsidRPr="00000000">
              <w:rPr>
                <w:rtl w:val="0"/>
              </w:rPr>
              <w:t xml:space="preserve">З якою метою застосовують метод калібрувальної кривої?</w:t>
            </w:r>
          </w:p>
        </w:tc>
        <w:tc>
          <w:tcPr/>
          <w:p w:rsidR="00000000" w:rsidDel="00000000" w:rsidP="00000000" w:rsidRDefault="00000000" w:rsidRPr="00000000" w14:paraId="00000170">
            <w:pPr>
              <w:jc w:val="both"/>
              <w:rPr/>
            </w:pPr>
            <w:r w:rsidDel="00000000" w:rsidR="00000000" w:rsidRPr="00000000">
              <w:rPr>
                <w:b w:val="1"/>
                <w:rtl w:val="0"/>
              </w:rPr>
              <w:t xml:space="preserve">1,5 – 2 бали</w:t>
            </w:r>
            <w:r w:rsidDel="00000000" w:rsidR="00000000" w:rsidRPr="00000000">
              <w:rPr>
                <w:rtl w:val="0"/>
              </w:rPr>
              <w:t xml:space="preserve"> – здобувач освіти отримує за обгрунтовану, чітку і аргументовану відповідь на 100% поставлених запитань.</w:t>
            </w:r>
          </w:p>
          <w:p w:rsidR="00000000" w:rsidDel="00000000" w:rsidP="00000000" w:rsidRDefault="00000000" w:rsidRPr="00000000" w14:paraId="00000171">
            <w:pPr>
              <w:jc w:val="both"/>
              <w:rPr/>
            </w:pPr>
            <w:r w:rsidDel="00000000" w:rsidR="00000000" w:rsidRPr="00000000">
              <w:rPr>
                <w:b w:val="1"/>
                <w:rtl w:val="0"/>
              </w:rPr>
              <w:t xml:space="preserve">1 – 1,5 бали</w:t>
            </w:r>
            <w:r w:rsidDel="00000000" w:rsidR="00000000" w:rsidRPr="00000000">
              <w:rPr>
                <w:rtl w:val="0"/>
              </w:rPr>
              <w:t xml:space="preserve"> – здобувач освіти отрумує за відповідь не менше ніж на 80% поставлених запитань, є деякі незначні помилки.</w:t>
            </w:r>
          </w:p>
          <w:p w:rsidR="00000000" w:rsidDel="00000000" w:rsidP="00000000" w:rsidRDefault="00000000" w:rsidRPr="00000000" w14:paraId="00000172">
            <w:pPr>
              <w:jc w:val="both"/>
              <w:rPr/>
            </w:pPr>
            <w:r w:rsidDel="00000000" w:rsidR="00000000" w:rsidRPr="00000000">
              <w:rPr>
                <w:b w:val="1"/>
                <w:rtl w:val="0"/>
              </w:rPr>
              <w:t xml:space="preserve">0,5 – 1 бал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 освіти отримує за відповідь на 50% поставлених запитань</w:t>
            </w:r>
            <w:r w:rsidDel="00000000" w:rsidR="00000000" w:rsidRPr="00000000">
              <w:rPr>
                <w:b w:val="1"/>
                <w:rtl w:val="0"/>
              </w:rPr>
              <w:t xml:space="preserve"> </w:t>
            </w:r>
            <w:r w:rsidDel="00000000" w:rsidR="00000000" w:rsidRPr="00000000">
              <w:rPr>
                <w:rtl w:val="0"/>
              </w:rPr>
              <w:t xml:space="preserve">з незначними помилками.</w:t>
            </w:r>
          </w:p>
          <w:p w:rsidR="00000000" w:rsidDel="00000000" w:rsidP="00000000" w:rsidRDefault="00000000" w:rsidRPr="00000000" w14:paraId="00000173">
            <w:pPr>
              <w:jc w:val="both"/>
              <w:rPr/>
            </w:pPr>
            <w:r w:rsidDel="00000000" w:rsidR="00000000" w:rsidRPr="00000000">
              <w:rPr>
                <w:b w:val="1"/>
                <w:rtl w:val="0"/>
              </w:rPr>
              <w:t xml:space="preserve">0 – 0,5 балів</w:t>
            </w:r>
            <w:r w:rsidDel="00000000" w:rsidR="00000000" w:rsidRPr="00000000">
              <w:rPr>
                <w:rtl w:val="0"/>
              </w:rPr>
              <w:t xml:space="preserve"> – здобувач освіти отримає за відповідь менше ніж на 50% запитань, у відповіді наявні значні помилки.</w:t>
            </w:r>
          </w:p>
        </w:tc>
        <w:tc>
          <w:tcPr/>
          <w:p w:rsidR="00000000" w:rsidDel="00000000" w:rsidP="00000000" w:rsidRDefault="00000000" w:rsidRPr="00000000" w14:paraId="00000174">
            <w:pPr>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5">
            <w:pPr>
              <w:widowControl w:val="0"/>
              <w:jc w:val="center"/>
              <w:rPr/>
            </w:pPr>
            <w:r w:rsidDel="00000000" w:rsidR="00000000" w:rsidRPr="00000000">
              <w:rPr>
                <w:rtl w:val="0"/>
              </w:rPr>
              <w:t xml:space="preserve">Лабораторне заняття №4</w:t>
            </w:r>
          </w:p>
        </w:tc>
        <w:tc>
          <w:tcPr>
            <w:shd w:fill="auto" w:val="clear"/>
          </w:tcPr>
          <w:p w:rsidR="00000000" w:rsidDel="00000000" w:rsidP="00000000" w:rsidRDefault="00000000" w:rsidRPr="00000000" w14:paraId="00000176">
            <w:pPr>
              <w:widowControl w:val="0"/>
              <w:jc w:val="both"/>
              <w:rPr/>
            </w:pPr>
            <w:r w:rsidDel="00000000" w:rsidR="00000000" w:rsidRPr="00000000">
              <w:rPr>
                <w:rtl w:val="0"/>
              </w:rPr>
              <w:t xml:space="preserve">Практичне завдання</w:t>
            </w:r>
          </w:p>
        </w:tc>
        <w:tc>
          <w:tcPr/>
          <w:p w:rsidR="00000000" w:rsidDel="00000000" w:rsidP="00000000" w:rsidRDefault="00000000" w:rsidRPr="00000000" w14:paraId="00000177">
            <w:pPr>
              <w:jc w:val="both"/>
              <w:rPr/>
            </w:pPr>
            <w:r w:rsidDel="00000000" w:rsidR="00000000" w:rsidRPr="00000000">
              <w:rPr>
                <w:rtl w:val="0"/>
              </w:rPr>
              <w:t xml:space="preserve">Письмове розв'язування розрахункових завдань і задач лабораторної роботи.</w:t>
            </w:r>
          </w:p>
        </w:tc>
        <w:tc>
          <w:tcPr/>
          <w:p w:rsidR="00000000" w:rsidDel="00000000" w:rsidP="00000000" w:rsidRDefault="00000000" w:rsidRPr="00000000" w14:paraId="00000178">
            <w:pPr>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79">
            <w:pPr>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7A">
            <w:pPr>
              <w:jc w:val="both"/>
              <w:rPr/>
            </w:pPr>
            <w:r w:rsidDel="00000000" w:rsidR="00000000" w:rsidRPr="00000000">
              <w:rPr>
                <w:b w:val="1"/>
                <w:rtl w:val="0"/>
              </w:rPr>
              <w:t xml:space="preserve">1 – 2 бали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7B">
            <w:pPr>
              <w:jc w:val="both"/>
              <w:rPr/>
            </w:pPr>
            <w:r w:rsidDel="00000000" w:rsidR="00000000" w:rsidRPr="00000000">
              <w:rPr>
                <w:b w:val="1"/>
                <w:rtl w:val="0"/>
              </w:rPr>
              <w:t xml:space="preserve">0 – 1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17C">
            <w:pPr>
              <w:jc w:val="center"/>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7D">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7E">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shd w:fill="auto" w:val="clear"/>
          </w:tcPr>
          <w:p w:rsidR="00000000" w:rsidDel="00000000" w:rsidP="00000000" w:rsidRDefault="00000000" w:rsidRPr="00000000" w14:paraId="0000017F">
            <w:pPr>
              <w:widowControl w:val="0"/>
              <w:jc w:val="both"/>
              <w:rPr/>
            </w:pPr>
            <w:r w:rsidDel="00000000" w:rsidR="00000000" w:rsidRPr="00000000">
              <w:rPr>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80">
            <w:pPr>
              <w:widowControl w:val="0"/>
              <w:jc w:val="both"/>
              <w:rPr>
                <w:b w:val="1"/>
              </w:rPr>
            </w:pPr>
            <w:r w:rsidDel="00000000" w:rsidR="00000000" w:rsidRPr="00000000">
              <w:rPr>
                <w:b w:val="1"/>
                <w:rtl w:val="0"/>
              </w:rPr>
              <w:t xml:space="preserve">0 – 4 бали</w:t>
            </w:r>
          </w:p>
          <w:p w:rsidR="00000000" w:rsidDel="00000000" w:rsidP="00000000" w:rsidRDefault="00000000" w:rsidRPr="00000000" w14:paraId="00000181">
            <w:pPr>
              <w:widowControl w:val="0"/>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82">
            <w:pPr>
              <w:widowControl w:val="0"/>
              <w:jc w:val="center"/>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3">
            <w:pPr>
              <w:widowControl w:val="0"/>
              <w:jc w:val="center"/>
              <w:rPr/>
            </w:pPr>
            <w:r w:rsidDel="00000000" w:rsidR="00000000" w:rsidRPr="00000000">
              <w:rPr>
                <w:rtl w:val="0"/>
              </w:rPr>
              <w:t xml:space="preserve">Лабораторне заняття №5</w:t>
            </w:r>
          </w:p>
        </w:tc>
        <w:tc>
          <w:tcPr>
            <w:shd w:fill="auto" w:val="clear"/>
          </w:tcPr>
          <w:p w:rsidR="00000000" w:rsidDel="00000000" w:rsidP="00000000" w:rsidRDefault="00000000" w:rsidRPr="00000000" w14:paraId="00000184">
            <w:pPr>
              <w:widowControl w:val="0"/>
              <w:jc w:val="both"/>
              <w:rPr/>
            </w:pPr>
            <w:r w:rsidDel="00000000" w:rsidR="00000000" w:rsidRPr="00000000">
              <w:rPr>
                <w:rtl w:val="0"/>
              </w:rPr>
              <w:t xml:space="preserve">Теоретичне завдання </w:t>
            </w:r>
          </w:p>
          <w:p w:rsidR="00000000" w:rsidDel="00000000" w:rsidP="00000000" w:rsidRDefault="00000000" w:rsidRPr="00000000" w14:paraId="00000185">
            <w:pPr>
              <w:widowControl w:val="0"/>
              <w:jc w:val="both"/>
              <w:rPr>
                <w:b w:val="1"/>
              </w:rPr>
            </w:pPr>
            <w:r w:rsidDel="00000000" w:rsidR="00000000" w:rsidRPr="00000000">
              <w:rPr>
                <w:rtl w:val="0"/>
              </w:rPr>
              <w:t xml:space="preserve">Усне обговорення питань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6">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87">
            <w:pPr>
              <w:widowControl w:val="0"/>
              <w:numPr>
                <w:ilvl w:val="0"/>
                <w:numId w:val="2"/>
              </w:numPr>
              <w:ind w:left="720" w:hanging="360"/>
              <w:jc w:val="both"/>
              <w:rPr/>
            </w:pPr>
            <w:r w:rsidDel="00000000" w:rsidR="00000000" w:rsidRPr="00000000">
              <w:rPr>
                <w:rtl w:val="0"/>
              </w:rPr>
              <w:t xml:space="preserve">Які елементи входять до оптичної схеми колориметра КФК-2?</w:t>
            </w:r>
          </w:p>
          <w:p w:rsidR="00000000" w:rsidDel="00000000" w:rsidP="00000000" w:rsidRDefault="00000000" w:rsidRPr="00000000" w14:paraId="00000188">
            <w:pPr>
              <w:widowControl w:val="0"/>
              <w:numPr>
                <w:ilvl w:val="0"/>
                <w:numId w:val="2"/>
              </w:numPr>
              <w:ind w:left="720" w:hanging="360"/>
              <w:jc w:val="both"/>
              <w:rPr/>
            </w:pPr>
            <w:r w:rsidDel="00000000" w:rsidR="00000000" w:rsidRPr="00000000">
              <w:rPr>
                <w:rtl w:val="0"/>
              </w:rPr>
              <w:t xml:space="preserve">Поясніть принцип роботи колориметра КФК-2.</w:t>
            </w:r>
          </w:p>
          <w:p w:rsidR="00000000" w:rsidDel="00000000" w:rsidP="00000000" w:rsidRDefault="00000000" w:rsidRPr="00000000" w14:paraId="00000189">
            <w:pPr>
              <w:widowControl w:val="0"/>
              <w:numPr>
                <w:ilvl w:val="0"/>
                <w:numId w:val="2"/>
              </w:numPr>
              <w:ind w:left="720" w:hanging="360"/>
              <w:jc w:val="both"/>
              <w:rPr/>
            </w:pPr>
            <w:r w:rsidDel="00000000" w:rsidR="00000000" w:rsidRPr="00000000">
              <w:rPr>
                <w:rtl w:val="0"/>
              </w:rPr>
              <w:t xml:space="preserve">Охарактеризуйте порядок дій при роботі на колориметрі КФК-2.</w:t>
            </w:r>
          </w:p>
          <w:p w:rsidR="00000000" w:rsidDel="00000000" w:rsidP="00000000" w:rsidRDefault="00000000" w:rsidRPr="00000000" w14:paraId="0000018A">
            <w:pPr>
              <w:widowControl w:val="0"/>
              <w:numPr>
                <w:ilvl w:val="0"/>
                <w:numId w:val="2"/>
              </w:numPr>
              <w:ind w:left="720" w:hanging="360"/>
              <w:jc w:val="both"/>
              <w:rPr/>
            </w:pPr>
            <w:r w:rsidDel="00000000" w:rsidR="00000000" w:rsidRPr="00000000">
              <w:rPr>
                <w:rtl w:val="0"/>
              </w:rPr>
              <w:t xml:space="preserve">Які елементи входять до оптичної схеми спектрофотометра СФ-46?</w:t>
            </w:r>
          </w:p>
          <w:p w:rsidR="00000000" w:rsidDel="00000000" w:rsidP="00000000" w:rsidRDefault="00000000" w:rsidRPr="00000000" w14:paraId="0000018B">
            <w:pPr>
              <w:widowControl w:val="0"/>
              <w:numPr>
                <w:ilvl w:val="0"/>
                <w:numId w:val="2"/>
              </w:numPr>
              <w:ind w:left="720" w:hanging="360"/>
              <w:jc w:val="both"/>
              <w:rPr/>
            </w:pPr>
            <w:r w:rsidDel="00000000" w:rsidR="00000000" w:rsidRPr="00000000">
              <w:rPr>
                <w:rtl w:val="0"/>
              </w:rPr>
              <w:t xml:space="preserve">Поясніть принцип роботи спектрофотометра СФ-46.</w:t>
            </w:r>
          </w:p>
        </w:tc>
        <w:tc>
          <w:tcPr/>
          <w:p w:rsidR="00000000" w:rsidDel="00000000" w:rsidP="00000000" w:rsidRDefault="00000000" w:rsidRPr="00000000" w14:paraId="0000018C">
            <w:pPr>
              <w:jc w:val="both"/>
              <w:rPr/>
            </w:pPr>
            <w:r w:rsidDel="00000000" w:rsidR="00000000" w:rsidRPr="00000000">
              <w:rPr>
                <w:b w:val="1"/>
                <w:rtl w:val="0"/>
              </w:rPr>
              <w:t xml:space="preserve">1,5 – 2 бали</w:t>
            </w:r>
            <w:r w:rsidDel="00000000" w:rsidR="00000000" w:rsidRPr="00000000">
              <w:rPr>
                <w:rtl w:val="0"/>
              </w:rPr>
              <w:t xml:space="preserve"> – здобувач освіти отримує за обгрунтовану, чітку і аргументовану відповідь на 100% поставлених запитань.</w:t>
            </w:r>
          </w:p>
          <w:p w:rsidR="00000000" w:rsidDel="00000000" w:rsidP="00000000" w:rsidRDefault="00000000" w:rsidRPr="00000000" w14:paraId="0000018D">
            <w:pPr>
              <w:jc w:val="both"/>
              <w:rPr/>
            </w:pPr>
            <w:r w:rsidDel="00000000" w:rsidR="00000000" w:rsidRPr="00000000">
              <w:rPr>
                <w:b w:val="1"/>
                <w:rtl w:val="0"/>
              </w:rPr>
              <w:t xml:space="preserve">1 – 1,5 бали</w:t>
            </w:r>
            <w:r w:rsidDel="00000000" w:rsidR="00000000" w:rsidRPr="00000000">
              <w:rPr>
                <w:rtl w:val="0"/>
              </w:rPr>
              <w:t xml:space="preserve"> – здобувач освіти отрумує за відповідь не менше ніж на 80% поставлених запитань, є деякі незначні помилки.</w:t>
            </w:r>
          </w:p>
          <w:p w:rsidR="00000000" w:rsidDel="00000000" w:rsidP="00000000" w:rsidRDefault="00000000" w:rsidRPr="00000000" w14:paraId="0000018E">
            <w:pPr>
              <w:jc w:val="both"/>
              <w:rPr/>
            </w:pPr>
            <w:r w:rsidDel="00000000" w:rsidR="00000000" w:rsidRPr="00000000">
              <w:rPr>
                <w:b w:val="1"/>
                <w:rtl w:val="0"/>
              </w:rPr>
              <w:t xml:space="preserve">0,5 – 1 бал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 освіти отримує за відповідь на 50% поставлених запитань</w:t>
            </w:r>
            <w:r w:rsidDel="00000000" w:rsidR="00000000" w:rsidRPr="00000000">
              <w:rPr>
                <w:b w:val="1"/>
                <w:rtl w:val="0"/>
              </w:rPr>
              <w:t xml:space="preserve"> </w:t>
            </w:r>
            <w:r w:rsidDel="00000000" w:rsidR="00000000" w:rsidRPr="00000000">
              <w:rPr>
                <w:rtl w:val="0"/>
              </w:rPr>
              <w:t xml:space="preserve">з незначними помилками.</w:t>
            </w:r>
          </w:p>
          <w:p w:rsidR="00000000" w:rsidDel="00000000" w:rsidP="00000000" w:rsidRDefault="00000000" w:rsidRPr="00000000" w14:paraId="0000018F">
            <w:pPr>
              <w:jc w:val="both"/>
              <w:rPr/>
            </w:pPr>
            <w:r w:rsidDel="00000000" w:rsidR="00000000" w:rsidRPr="00000000">
              <w:rPr>
                <w:b w:val="1"/>
                <w:rtl w:val="0"/>
              </w:rPr>
              <w:t xml:space="preserve">0 – 0,5 балів</w:t>
            </w:r>
            <w:r w:rsidDel="00000000" w:rsidR="00000000" w:rsidRPr="00000000">
              <w:rPr>
                <w:rtl w:val="0"/>
              </w:rPr>
              <w:t xml:space="preserve"> – здобувач освіти отримає за відповідь менше ніж на 50% запитань, у відповіді наявні значні помилки.</w:t>
            </w:r>
          </w:p>
        </w:tc>
        <w:tc>
          <w:tcPr/>
          <w:p w:rsidR="00000000" w:rsidDel="00000000" w:rsidP="00000000" w:rsidRDefault="00000000" w:rsidRPr="00000000" w14:paraId="00000190">
            <w:pPr>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1">
            <w:pPr>
              <w:widowControl w:val="0"/>
              <w:jc w:val="center"/>
              <w:rPr/>
            </w:pPr>
            <w:r w:rsidDel="00000000" w:rsidR="00000000" w:rsidRPr="00000000">
              <w:rPr>
                <w:rtl w:val="0"/>
              </w:rPr>
              <w:t xml:space="preserve">Лабораторне заняття №5</w:t>
            </w:r>
          </w:p>
        </w:tc>
        <w:tc>
          <w:tcPr>
            <w:shd w:fill="auto" w:val="clear"/>
          </w:tcPr>
          <w:p w:rsidR="00000000" w:rsidDel="00000000" w:rsidP="00000000" w:rsidRDefault="00000000" w:rsidRPr="00000000" w14:paraId="00000192">
            <w:pPr>
              <w:widowControl w:val="0"/>
              <w:jc w:val="both"/>
              <w:rPr/>
            </w:pPr>
            <w:r w:rsidDel="00000000" w:rsidR="00000000" w:rsidRPr="00000000">
              <w:rPr>
                <w:rtl w:val="0"/>
              </w:rPr>
              <w:t xml:space="preserve">Практичне завдання</w:t>
            </w:r>
          </w:p>
        </w:tc>
        <w:tc>
          <w:tcPr/>
          <w:p w:rsidR="00000000" w:rsidDel="00000000" w:rsidP="00000000" w:rsidRDefault="00000000" w:rsidRPr="00000000" w14:paraId="00000193">
            <w:pPr>
              <w:jc w:val="both"/>
              <w:rPr/>
            </w:pPr>
            <w:r w:rsidDel="00000000" w:rsidR="00000000" w:rsidRPr="00000000">
              <w:rPr>
                <w:rtl w:val="0"/>
              </w:rPr>
              <w:t xml:space="preserve">Письмове розв'язування розрахункових завдань і задач лабораторної роботи.</w:t>
            </w:r>
          </w:p>
        </w:tc>
        <w:tc>
          <w:tcPr/>
          <w:p w:rsidR="00000000" w:rsidDel="00000000" w:rsidP="00000000" w:rsidRDefault="00000000" w:rsidRPr="00000000" w14:paraId="00000194">
            <w:pPr>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95">
            <w:pPr>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96">
            <w:pPr>
              <w:jc w:val="both"/>
              <w:rPr/>
            </w:pPr>
            <w:r w:rsidDel="00000000" w:rsidR="00000000" w:rsidRPr="00000000">
              <w:rPr>
                <w:b w:val="1"/>
                <w:rtl w:val="0"/>
              </w:rPr>
              <w:t xml:space="preserve">1 – 2 бали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97">
            <w:pPr>
              <w:jc w:val="both"/>
              <w:rPr/>
            </w:pPr>
            <w:r w:rsidDel="00000000" w:rsidR="00000000" w:rsidRPr="00000000">
              <w:rPr>
                <w:b w:val="1"/>
                <w:rtl w:val="0"/>
              </w:rPr>
              <w:t xml:space="preserve">0 – 1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198">
            <w:pPr>
              <w:jc w:val="center"/>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99">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9A">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shd w:fill="auto" w:val="clear"/>
          </w:tcPr>
          <w:p w:rsidR="00000000" w:rsidDel="00000000" w:rsidP="00000000" w:rsidRDefault="00000000" w:rsidRPr="00000000" w14:paraId="0000019B">
            <w:pPr>
              <w:jc w:val="both"/>
              <w:rPr/>
            </w:pPr>
            <w:r w:rsidDel="00000000" w:rsidR="00000000" w:rsidRPr="00000000">
              <w:rPr>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9C">
            <w:pPr>
              <w:jc w:val="both"/>
              <w:rPr>
                <w:b w:val="1"/>
              </w:rPr>
            </w:pPr>
            <w:r w:rsidDel="00000000" w:rsidR="00000000" w:rsidRPr="00000000">
              <w:rPr>
                <w:b w:val="1"/>
                <w:rtl w:val="0"/>
              </w:rPr>
              <w:t xml:space="preserve">0 – 4 бали</w:t>
            </w:r>
          </w:p>
          <w:p w:rsidR="00000000" w:rsidDel="00000000" w:rsidP="00000000" w:rsidRDefault="00000000" w:rsidRPr="00000000" w14:paraId="0000019D">
            <w:pPr>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9E">
            <w:pPr>
              <w:jc w:val="center"/>
              <w:rPr/>
            </w:pPr>
            <w:r w:rsidDel="00000000" w:rsidR="00000000" w:rsidRPr="00000000">
              <w:rPr>
                <w:rtl w:val="0"/>
              </w:rPr>
              <w:t xml:space="preserve">4</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F">
            <w:pPr>
              <w:widowControl w:val="0"/>
              <w:jc w:val="center"/>
              <w:rPr/>
            </w:pPr>
            <w:r w:rsidDel="00000000" w:rsidR="00000000" w:rsidRPr="00000000">
              <w:rPr>
                <w:rtl w:val="0"/>
              </w:rPr>
              <w:t xml:space="preserve">Лабораторне заняття №6</w:t>
            </w:r>
          </w:p>
        </w:tc>
        <w:tc>
          <w:tcPr>
            <w:shd w:fill="auto" w:val="clear"/>
          </w:tcPr>
          <w:p w:rsidR="00000000" w:rsidDel="00000000" w:rsidP="00000000" w:rsidRDefault="00000000" w:rsidRPr="00000000" w14:paraId="000001A0">
            <w:pPr>
              <w:widowControl w:val="0"/>
              <w:jc w:val="both"/>
              <w:rPr/>
            </w:pPr>
            <w:r w:rsidDel="00000000" w:rsidR="00000000" w:rsidRPr="00000000">
              <w:rPr>
                <w:rtl w:val="0"/>
              </w:rPr>
              <w:t xml:space="preserve">Теоретичне завдання </w:t>
            </w:r>
          </w:p>
          <w:p w:rsidR="00000000" w:rsidDel="00000000" w:rsidP="00000000" w:rsidRDefault="00000000" w:rsidRPr="00000000" w14:paraId="000001A1">
            <w:pPr>
              <w:widowControl w:val="0"/>
              <w:jc w:val="both"/>
              <w:rPr>
                <w:b w:val="1"/>
              </w:rPr>
            </w:pPr>
            <w:r w:rsidDel="00000000" w:rsidR="00000000" w:rsidRPr="00000000">
              <w:rPr>
                <w:rtl w:val="0"/>
              </w:rPr>
              <w:t xml:space="preserve">Усне обговорення питань</w:t>
            </w:r>
            <w:r w:rsidDel="00000000" w:rsidR="00000000" w:rsidRPr="00000000">
              <w:rPr>
                <w:rtl w:val="0"/>
              </w:rPr>
            </w:r>
          </w:p>
        </w:tc>
        <w:tc>
          <w:tcPr/>
          <w:p w:rsidR="00000000" w:rsidDel="00000000" w:rsidP="00000000" w:rsidRDefault="00000000" w:rsidRPr="00000000" w14:paraId="000001A2">
            <w:pPr>
              <w:widowControl w:val="0"/>
              <w:jc w:val="both"/>
              <w:rPr/>
            </w:pPr>
            <w:r w:rsidDel="00000000" w:rsidR="00000000" w:rsidRPr="00000000">
              <w:rPr>
                <w:rtl w:val="0"/>
              </w:rPr>
              <w:t xml:space="preserve">Питання для підготовки:</w:t>
            </w:r>
          </w:p>
          <w:p w:rsidR="00000000" w:rsidDel="00000000" w:rsidP="00000000" w:rsidRDefault="00000000" w:rsidRPr="00000000" w14:paraId="000001A3">
            <w:pPr>
              <w:widowControl w:val="0"/>
              <w:numPr>
                <w:ilvl w:val="0"/>
                <w:numId w:val="10"/>
              </w:numPr>
              <w:ind w:left="720" w:hanging="360"/>
              <w:jc w:val="both"/>
              <w:rPr/>
            </w:pPr>
            <w:r w:rsidDel="00000000" w:rsidR="00000000" w:rsidRPr="00000000">
              <w:rPr>
                <w:rtl w:val="0"/>
              </w:rPr>
              <w:t xml:space="preserve">Назвіть недоліки фотоколориметричного методу при застосуванні його у видимій області спектра.</w:t>
            </w:r>
          </w:p>
          <w:p w:rsidR="00000000" w:rsidDel="00000000" w:rsidP="00000000" w:rsidRDefault="00000000" w:rsidRPr="00000000" w14:paraId="000001A4">
            <w:pPr>
              <w:widowControl w:val="0"/>
              <w:numPr>
                <w:ilvl w:val="0"/>
                <w:numId w:val="10"/>
              </w:numPr>
              <w:ind w:left="720" w:hanging="360"/>
              <w:jc w:val="both"/>
              <w:rPr/>
            </w:pPr>
            <w:r w:rsidDel="00000000" w:rsidR="00000000" w:rsidRPr="00000000">
              <w:rPr>
                <w:rtl w:val="0"/>
              </w:rPr>
              <w:t xml:space="preserve">Назвіть особливості фотоколориметрії в УФ-області спектра.</w:t>
            </w:r>
          </w:p>
          <w:p w:rsidR="00000000" w:rsidDel="00000000" w:rsidP="00000000" w:rsidRDefault="00000000" w:rsidRPr="00000000" w14:paraId="000001A5">
            <w:pPr>
              <w:widowControl w:val="0"/>
              <w:numPr>
                <w:ilvl w:val="0"/>
                <w:numId w:val="10"/>
              </w:numPr>
              <w:ind w:left="720" w:hanging="360"/>
              <w:jc w:val="both"/>
              <w:rPr/>
            </w:pPr>
            <w:r w:rsidDel="00000000" w:rsidR="00000000" w:rsidRPr="00000000">
              <w:rPr>
                <w:rtl w:val="0"/>
              </w:rPr>
              <w:t xml:space="preserve">Як забезпечується вибірковість визначення ванадію в УФ-області спектра?</w:t>
            </w:r>
          </w:p>
          <w:p w:rsidR="00000000" w:rsidDel="00000000" w:rsidP="00000000" w:rsidRDefault="00000000" w:rsidRPr="00000000" w14:paraId="000001A6">
            <w:pPr>
              <w:widowControl w:val="0"/>
              <w:numPr>
                <w:ilvl w:val="0"/>
                <w:numId w:val="10"/>
              </w:numPr>
              <w:ind w:left="720" w:hanging="360"/>
              <w:jc w:val="both"/>
              <w:rPr/>
            </w:pPr>
            <w:r w:rsidDel="00000000" w:rsidR="00000000" w:rsidRPr="00000000">
              <w:rPr>
                <w:rtl w:val="0"/>
              </w:rPr>
              <w:t xml:space="preserve">Які іони не заважають визначенню ванадію в УФ-області спектра?</w:t>
            </w:r>
          </w:p>
          <w:p w:rsidR="00000000" w:rsidDel="00000000" w:rsidP="00000000" w:rsidRDefault="00000000" w:rsidRPr="00000000" w14:paraId="000001A7">
            <w:pPr>
              <w:widowControl w:val="0"/>
              <w:numPr>
                <w:ilvl w:val="0"/>
                <w:numId w:val="10"/>
              </w:numPr>
              <w:ind w:left="720" w:hanging="360"/>
              <w:jc w:val="both"/>
              <w:rPr/>
            </w:pPr>
            <w:r w:rsidDel="00000000" w:rsidR="00000000" w:rsidRPr="00000000">
              <w:rPr>
                <w:rtl w:val="0"/>
              </w:rPr>
              <w:t xml:space="preserve">Який</w:t>
              <w:tab/>
              <w:t xml:space="preserve">допустимий</w:t>
              <w:tab/>
              <w:t xml:space="preserve">вміст</w:t>
              <w:tab/>
              <w:t xml:space="preserve">Mn2+,</w:t>
              <w:tab/>
              <w:t xml:space="preserve">Cu2+,</w:t>
              <w:tab/>
              <w:t xml:space="preserve">Ni2+,</w:t>
              <w:tab/>
              <w:t xml:space="preserve">Co2+ у</w:t>
              <w:tab/>
              <w:t xml:space="preserve">присутності ванадію?</w:t>
            </w:r>
          </w:p>
        </w:tc>
        <w:tc>
          <w:tcPr/>
          <w:p w:rsidR="00000000" w:rsidDel="00000000" w:rsidP="00000000" w:rsidRDefault="00000000" w:rsidRPr="00000000" w14:paraId="000001A8">
            <w:pPr>
              <w:jc w:val="both"/>
              <w:rPr/>
            </w:pPr>
            <w:r w:rsidDel="00000000" w:rsidR="00000000" w:rsidRPr="00000000">
              <w:rPr>
                <w:b w:val="1"/>
                <w:rtl w:val="0"/>
              </w:rPr>
              <w:t xml:space="preserve">1,5 – 2 бали</w:t>
            </w:r>
            <w:r w:rsidDel="00000000" w:rsidR="00000000" w:rsidRPr="00000000">
              <w:rPr>
                <w:rtl w:val="0"/>
              </w:rPr>
              <w:t xml:space="preserve"> – здобувач освіти отримує за обгрунтовану, чітку і аргументовану відповідь на 100% поставлених запитань.</w:t>
            </w:r>
          </w:p>
          <w:p w:rsidR="00000000" w:rsidDel="00000000" w:rsidP="00000000" w:rsidRDefault="00000000" w:rsidRPr="00000000" w14:paraId="000001A9">
            <w:pPr>
              <w:jc w:val="both"/>
              <w:rPr/>
            </w:pPr>
            <w:r w:rsidDel="00000000" w:rsidR="00000000" w:rsidRPr="00000000">
              <w:rPr>
                <w:b w:val="1"/>
                <w:rtl w:val="0"/>
              </w:rPr>
              <w:t xml:space="preserve">1 – 1,5 бали</w:t>
            </w:r>
            <w:r w:rsidDel="00000000" w:rsidR="00000000" w:rsidRPr="00000000">
              <w:rPr>
                <w:rtl w:val="0"/>
              </w:rPr>
              <w:t xml:space="preserve"> – здобувач освіти отрумує за відповідь не менше ніж на 80% поставлених запитань, є деякі незначні помилки.</w:t>
            </w:r>
          </w:p>
          <w:p w:rsidR="00000000" w:rsidDel="00000000" w:rsidP="00000000" w:rsidRDefault="00000000" w:rsidRPr="00000000" w14:paraId="000001AA">
            <w:pPr>
              <w:jc w:val="both"/>
              <w:rPr/>
            </w:pPr>
            <w:r w:rsidDel="00000000" w:rsidR="00000000" w:rsidRPr="00000000">
              <w:rPr>
                <w:b w:val="1"/>
                <w:rtl w:val="0"/>
              </w:rPr>
              <w:t xml:space="preserve">0,5 – 1 бал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 освіти отримує за відповідь на 50% поставлених запитань</w:t>
            </w:r>
            <w:r w:rsidDel="00000000" w:rsidR="00000000" w:rsidRPr="00000000">
              <w:rPr>
                <w:b w:val="1"/>
                <w:rtl w:val="0"/>
              </w:rPr>
              <w:t xml:space="preserve"> </w:t>
            </w:r>
            <w:r w:rsidDel="00000000" w:rsidR="00000000" w:rsidRPr="00000000">
              <w:rPr>
                <w:rtl w:val="0"/>
              </w:rPr>
              <w:t xml:space="preserve">з незначними помилками.</w:t>
            </w:r>
          </w:p>
          <w:p w:rsidR="00000000" w:rsidDel="00000000" w:rsidP="00000000" w:rsidRDefault="00000000" w:rsidRPr="00000000" w14:paraId="000001AB">
            <w:pPr>
              <w:jc w:val="both"/>
              <w:rPr/>
            </w:pPr>
            <w:r w:rsidDel="00000000" w:rsidR="00000000" w:rsidRPr="00000000">
              <w:rPr>
                <w:b w:val="1"/>
                <w:rtl w:val="0"/>
              </w:rPr>
              <w:t xml:space="preserve">0 – 0,5 балів</w:t>
            </w:r>
            <w:r w:rsidDel="00000000" w:rsidR="00000000" w:rsidRPr="00000000">
              <w:rPr>
                <w:rtl w:val="0"/>
              </w:rPr>
              <w:t xml:space="preserve"> – здобувач освіти отримає за відповідь менше ніж на 50% запитань, у відповіді наявні значні помилки.</w:t>
            </w:r>
          </w:p>
        </w:tc>
        <w:tc>
          <w:tcPr/>
          <w:p w:rsidR="00000000" w:rsidDel="00000000" w:rsidP="00000000" w:rsidRDefault="00000000" w:rsidRPr="00000000" w14:paraId="000001AC">
            <w:pPr>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D">
            <w:pPr>
              <w:widowControl w:val="0"/>
              <w:jc w:val="center"/>
              <w:rPr/>
            </w:pPr>
            <w:r w:rsidDel="00000000" w:rsidR="00000000" w:rsidRPr="00000000">
              <w:rPr>
                <w:rtl w:val="0"/>
              </w:rPr>
              <w:t xml:space="preserve">Лабораторне заняття №6</w:t>
            </w:r>
          </w:p>
        </w:tc>
        <w:tc>
          <w:tcPr>
            <w:shd w:fill="auto" w:val="clear"/>
          </w:tcPr>
          <w:p w:rsidR="00000000" w:rsidDel="00000000" w:rsidP="00000000" w:rsidRDefault="00000000" w:rsidRPr="00000000" w14:paraId="000001AE">
            <w:pPr>
              <w:widowControl w:val="0"/>
              <w:jc w:val="both"/>
              <w:rPr/>
            </w:pPr>
            <w:r w:rsidDel="00000000" w:rsidR="00000000" w:rsidRPr="00000000">
              <w:rPr>
                <w:rtl w:val="0"/>
              </w:rPr>
              <w:t xml:space="preserve">Практичне завдання</w:t>
            </w:r>
          </w:p>
        </w:tc>
        <w:tc>
          <w:tcPr/>
          <w:p w:rsidR="00000000" w:rsidDel="00000000" w:rsidP="00000000" w:rsidRDefault="00000000" w:rsidRPr="00000000" w14:paraId="000001AF">
            <w:pPr>
              <w:jc w:val="both"/>
              <w:rPr/>
            </w:pPr>
            <w:r w:rsidDel="00000000" w:rsidR="00000000" w:rsidRPr="00000000">
              <w:rPr>
                <w:rtl w:val="0"/>
              </w:rPr>
              <w:t xml:space="preserve">Письмове розв'язування розрахункових завдань і задач лабораторної роботи.</w:t>
            </w:r>
          </w:p>
        </w:tc>
        <w:tc>
          <w:tcPr/>
          <w:p w:rsidR="00000000" w:rsidDel="00000000" w:rsidP="00000000" w:rsidRDefault="00000000" w:rsidRPr="00000000" w14:paraId="000001B0">
            <w:pPr>
              <w:jc w:val="both"/>
              <w:rPr/>
            </w:pPr>
            <w:r w:rsidDel="00000000" w:rsidR="00000000" w:rsidRPr="00000000">
              <w:rPr>
                <w:b w:val="1"/>
                <w:rtl w:val="0"/>
              </w:rPr>
              <w:t xml:space="preserve">3 – 4 бали</w:t>
            </w:r>
            <w:r w:rsidDel="00000000" w:rsidR="00000000" w:rsidRPr="00000000">
              <w:rPr>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B1">
            <w:pPr>
              <w:jc w:val="both"/>
              <w:rPr/>
            </w:pPr>
            <w:r w:rsidDel="00000000" w:rsidR="00000000" w:rsidRPr="00000000">
              <w:rPr>
                <w:b w:val="1"/>
                <w:rtl w:val="0"/>
              </w:rPr>
              <w:t xml:space="preserve">2 – 3 бали  </w:t>
            </w:r>
            <w:r w:rsidDel="00000000" w:rsidR="00000000" w:rsidRPr="00000000">
              <w:rPr>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B2">
            <w:pPr>
              <w:jc w:val="both"/>
              <w:rPr/>
            </w:pPr>
            <w:r w:rsidDel="00000000" w:rsidR="00000000" w:rsidRPr="00000000">
              <w:rPr>
                <w:b w:val="1"/>
                <w:rtl w:val="0"/>
              </w:rPr>
              <w:t xml:space="preserve">1 – 2 бали </w:t>
            </w:r>
            <w:r w:rsidDel="00000000" w:rsidR="00000000" w:rsidRPr="00000000">
              <w:rPr>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B3">
            <w:pPr>
              <w:jc w:val="both"/>
              <w:rPr/>
            </w:pPr>
            <w:r w:rsidDel="00000000" w:rsidR="00000000" w:rsidRPr="00000000">
              <w:rPr>
                <w:b w:val="1"/>
                <w:rtl w:val="0"/>
              </w:rPr>
              <w:t xml:space="preserve">0 – 1 бал </w:t>
            </w:r>
            <w:r w:rsidDel="00000000" w:rsidR="00000000" w:rsidRPr="00000000">
              <w:rPr>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p w:rsidR="00000000" w:rsidDel="00000000" w:rsidP="00000000" w:rsidRDefault="00000000" w:rsidRPr="00000000" w14:paraId="000001B4">
            <w:pPr>
              <w:jc w:val="center"/>
              <w:rPr/>
            </w:pPr>
            <w:r w:rsidDel="00000000" w:rsidR="00000000" w:rsidRPr="00000000">
              <w:rPr>
                <w:rtl w:val="0"/>
              </w:rPr>
              <w:t xml:space="preserve">4</w:t>
            </w:r>
          </w:p>
        </w:tc>
      </w:tr>
      <w:tr>
        <w:trPr>
          <w:cantSplit w:val="0"/>
          <w:trHeight w:val="352" w:hRule="atLeast"/>
          <w:tblHeader w:val="0"/>
        </w:trPr>
        <w:tc>
          <w:tcPr>
            <w:shd w:fill="auto" w:val="clear"/>
          </w:tcPr>
          <w:p w:rsidR="00000000" w:rsidDel="00000000" w:rsidP="00000000" w:rsidRDefault="00000000" w:rsidRPr="00000000" w14:paraId="000001B5">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t xml:space="preserve">в СЕЗН ЗНУ на платформі Moodle</w:t>
            </w:r>
          </w:p>
        </w:tc>
        <w:tc>
          <w:tcPr>
            <w:shd w:fill="auto" w:val="clear"/>
          </w:tcPr>
          <w:p w:rsidR="00000000" w:rsidDel="00000000" w:rsidP="00000000" w:rsidRDefault="00000000" w:rsidRPr="00000000" w14:paraId="000001B6">
            <w:pPr>
              <w:widowControl w:val="0"/>
              <w:jc w:val="both"/>
              <w:rPr/>
            </w:pPr>
            <w:r w:rsidDel="00000000" w:rsidR="00000000" w:rsidRPr="00000000">
              <w:rPr>
                <w:rtl w:val="0"/>
              </w:rPr>
              <w:t xml:space="preserve">Тестовий контроль</w:t>
            </w:r>
            <w:r w:rsidDel="00000000" w:rsidR="00000000" w:rsidRPr="00000000">
              <w:rPr>
                <w:b w:val="1"/>
                <w:rtl w:val="0"/>
              </w:rPr>
              <w:t xml:space="preserve"> </w:t>
            </w:r>
            <w:r w:rsidDel="00000000" w:rsidR="00000000" w:rsidRPr="00000000">
              <w:rPr>
                <w:rtl w:val="0"/>
              </w:rPr>
            </w:r>
          </w:p>
        </w:tc>
        <w:tc>
          <w:tcPr>
            <w:shd w:fill="auto" w:val="clear"/>
          </w:tcPr>
          <w:p w:rsidR="00000000" w:rsidDel="00000000" w:rsidP="00000000" w:rsidRDefault="00000000" w:rsidRPr="00000000" w14:paraId="000001B7">
            <w:pPr>
              <w:widowControl w:val="0"/>
              <w:jc w:val="both"/>
              <w:rPr/>
            </w:pPr>
            <w:r w:rsidDel="00000000" w:rsidR="00000000" w:rsidRPr="00000000">
              <w:rPr>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B8">
            <w:pPr>
              <w:widowControl w:val="0"/>
              <w:jc w:val="both"/>
              <w:rPr>
                <w:b w:val="1"/>
              </w:rPr>
            </w:pPr>
            <w:r w:rsidDel="00000000" w:rsidR="00000000" w:rsidRPr="00000000">
              <w:rPr>
                <w:b w:val="1"/>
                <w:rtl w:val="0"/>
              </w:rPr>
              <w:t xml:space="preserve">0 – 4 бали</w:t>
            </w:r>
          </w:p>
          <w:p w:rsidR="00000000" w:rsidDel="00000000" w:rsidP="00000000" w:rsidRDefault="00000000" w:rsidRPr="00000000" w14:paraId="000001B9">
            <w:pPr>
              <w:widowControl w:val="0"/>
              <w:jc w:val="both"/>
              <w:rPr>
                <w:b w:val="1"/>
              </w:rPr>
            </w:pPr>
            <w:r w:rsidDel="00000000" w:rsidR="00000000" w:rsidRPr="00000000">
              <w:rPr>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BA">
            <w:pPr>
              <w:widowControl w:val="0"/>
              <w:jc w:val="center"/>
              <w:rPr/>
            </w:pPr>
            <w:r w:rsidDel="00000000" w:rsidR="00000000" w:rsidRPr="00000000">
              <w:rPr>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Усього поточний контроль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60</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Підсумковий контроль</w:t>
            </w:r>
            <w:r w:rsidDel="00000000" w:rsidR="00000000" w:rsidRPr="00000000">
              <w:rPr>
                <w:rtl w:val="0"/>
              </w:rPr>
            </w:r>
          </w:p>
        </w:tc>
      </w:tr>
      <w:tr>
        <w:trPr>
          <w:cantSplit w:val="0"/>
          <w:trHeight w:val="13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widowControl w:val="0"/>
              <w:ind w:left="113"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rtl w:val="0"/>
              </w:rPr>
              <w:t xml:space="preserve">Залік</w:t>
            </w: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8">
            <w:pPr>
              <w:ind w:firstLine="34"/>
              <w:jc w:val="both"/>
              <w:rPr/>
            </w:pPr>
            <w:r w:rsidDel="00000000" w:rsidR="00000000" w:rsidRPr="00000000">
              <w:rPr>
                <w:rtl w:val="0"/>
              </w:rPr>
              <w:t xml:space="preserve">Завдання</w:t>
            </w:r>
          </w:p>
        </w:tc>
        <w:tc>
          <w:tcPr/>
          <w:p w:rsidR="00000000" w:rsidDel="00000000" w:rsidP="00000000" w:rsidRDefault="00000000" w:rsidRPr="00000000" w14:paraId="000001C9">
            <w:pPr>
              <w:jc w:val="both"/>
              <w:rPr/>
            </w:pPr>
            <w:r w:rsidDel="00000000" w:rsidR="00000000" w:rsidRPr="00000000">
              <w:rPr>
                <w:rtl w:val="0"/>
              </w:rPr>
              <w:t xml:space="preserve">Індивідуальні дослідницькі завдання повинні містити аналіз сучасного стану обраного питання. Виконується у вигляді доповіді і презентації. Обсяг доповіді ІДЗ повинен бути розрахований на 7-10 хв. Доповідь повинна складатись зі вступу, в якому висвітлена актуальність, мета дослідження, завдання, об'єкт та предмет (1-2 хв.) повне висвітлення питань, висновки та додається список використаних джерел. Презентація ІДЗ повинна містити таблиці, графіки та рисунки та складатись з 15-20 слайдів.</w:t>
            </w:r>
          </w:p>
          <w:p w:rsidR="00000000" w:rsidDel="00000000" w:rsidP="00000000" w:rsidRDefault="00000000" w:rsidRPr="00000000" w14:paraId="000001CA">
            <w:pPr>
              <w:jc w:val="both"/>
              <w:rPr/>
            </w:pPr>
            <w:r w:rsidDel="00000000" w:rsidR="00000000" w:rsidRPr="00000000">
              <w:rPr>
                <w:rtl w:val="0"/>
              </w:rPr>
              <w:t xml:space="preserve">ІДЗ повинно бути виконано протягом семесту та представлено до захисту до початку залікового тижня. </w:t>
            </w:r>
          </w:p>
          <w:p w:rsidR="00000000" w:rsidDel="00000000" w:rsidP="00000000" w:rsidRDefault="00000000" w:rsidRPr="00000000" w14:paraId="000001CB">
            <w:pPr>
              <w:jc w:val="both"/>
              <w:rPr/>
            </w:pPr>
            <w:r w:rsidDel="00000000" w:rsidR="00000000" w:rsidRPr="00000000">
              <w:rPr>
                <w:rtl w:val="0"/>
              </w:rPr>
              <w:t xml:space="preserve">Питання для виконання ІДЗ обираються відповідно до номера прізвища студента у журналі академічної групи.</w:t>
            </w:r>
          </w:p>
          <w:p w:rsidR="00000000" w:rsidDel="00000000" w:rsidP="00000000" w:rsidRDefault="00000000" w:rsidRPr="00000000" w14:paraId="000001CC">
            <w:pPr>
              <w:jc w:val="both"/>
              <w:rPr/>
            </w:pPr>
            <w:r w:rsidDel="00000000" w:rsidR="00000000" w:rsidRPr="00000000">
              <w:rPr>
                <w:rtl w:val="0"/>
              </w:rPr>
              <w:t xml:space="preserve">Орієнтовані питання для виконання завдання викладено на сторінці СЕЗН ЗНУ на платформі Moodle.</w:t>
            </w:r>
          </w:p>
        </w:tc>
        <w:tc>
          <w:tcPr/>
          <w:p w:rsidR="00000000" w:rsidDel="00000000" w:rsidP="00000000" w:rsidRDefault="00000000" w:rsidRPr="00000000" w14:paraId="000001CD">
            <w:pPr>
              <w:jc w:val="both"/>
              <w:rPr/>
            </w:pPr>
            <w:r w:rsidDel="00000000" w:rsidR="00000000" w:rsidRPr="00000000">
              <w:rPr>
                <w:b w:val="1"/>
                <w:rtl w:val="0"/>
              </w:rPr>
              <w:t xml:space="preserve">19-20 балів </w:t>
            </w:r>
            <w:r w:rsidDel="00000000" w:rsidR="00000000" w:rsidRPr="00000000">
              <w:rPr>
                <w:rtl w:val="0"/>
              </w:rPr>
              <w:t xml:space="preserve">– здобувачі освіти самостійно виконали понад 90% завдань під час виконання роботи виявили усебічні, систематичні та глибокі знання програмного матеріалу з дисципліни, уміння ставити мету і формулювати завдання досліджень; творчі здібності у розумінні та використанні програмного матеріалу для виконання поставлених мети і завдань; чітко, логічно, послідовно викладати матеріал; робити обґрунтовані висновки. Під час захисту індивідуального задання надавали вичерпні, аргументовані та цілісні відповіді на всі запитання. Робота оформлена акуратно, відповідно до поставлених вимог.</w:t>
            </w:r>
          </w:p>
          <w:p w:rsidR="00000000" w:rsidDel="00000000" w:rsidP="00000000" w:rsidRDefault="00000000" w:rsidRPr="00000000" w14:paraId="000001CE">
            <w:pPr>
              <w:jc w:val="both"/>
              <w:rPr/>
            </w:pPr>
            <w:r w:rsidDel="00000000" w:rsidR="00000000" w:rsidRPr="00000000">
              <w:rPr>
                <w:b w:val="1"/>
                <w:rtl w:val="0"/>
              </w:rPr>
              <w:t xml:space="preserve">17-18 балів</w:t>
            </w:r>
            <w:r w:rsidDel="00000000" w:rsidR="00000000" w:rsidRPr="00000000">
              <w:rPr>
                <w:rtl w:val="0"/>
              </w:rPr>
              <w:t xml:space="preserve"> – здобувачі  освіти виконали не менше 90% завдань, завдання роботи виконані достатньо грамотно, але є декілька (1-3) несуттєвих помилок. Під час виконання роботи здобувачі вищої освіти виявили знання і розуміння програмного матеріалу з дисципліни у повному обсязі, уміння ставити мету і формулювати завдання досліджень; творчій підхід до виконання поставлених мети і завдань; логічно, послідовно викладати матеріал; роботи  обґрунтовані висновки. Під час захисту індивідуального завдання загалом надавати аргументовані, без суттєвих помилок, відповіді на всі запитання. У цілому робота оформлена акуратно, але наявні незначні неточності в її оформленні та презентації.</w:t>
            </w:r>
          </w:p>
          <w:p w:rsidR="00000000" w:rsidDel="00000000" w:rsidP="00000000" w:rsidRDefault="00000000" w:rsidRPr="00000000" w14:paraId="000001CF">
            <w:pPr>
              <w:jc w:val="both"/>
              <w:rPr/>
            </w:pPr>
            <w:r w:rsidDel="00000000" w:rsidR="00000000" w:rsidRPr="00000000">
              <w:rPr>
                <w:b w:val="1"/>
                <w:rtl w:val="0"/>
              </w:rPr>
              <w:t xml:space="preserve">15-16 балів</w:t>
            </w:r>
            <w:r w:rsidDel="00000000" w:rsidR="00000000" w:rsidRPr="00000000">
              <w:rPr>
                <w:rtl w:val="0"/>
              </w:rPr>
              <w:t xml:space="preserve"> – здобувачі освіти виконали не менше 80% завдань, завдання роботи виконані достатньо грамотно, але є декілька (до 5) несуттєвих помилок. Під час виконання роботи здобувачі освіти виявили знання і розуміння програмного матеріалу з дисципліни з основних розділів, уміння ставити мету і формулювати завдання досліджень; логічно, послідовно викладати матеріал; робити висновки. Під час захисту індивідуального завдання відповідали достатньо грамотно, але припускались однієї-двох непринципових помилок. Робота оформлена акуратно, але наявні незначні неточності в її оформленні. </w:t>
            </w:r>
          </w:p>
          <w:p w:rsidR="00000000" w:rsidDel="00000000" w:rsidP="00000000" w:rsidRDefault="00000000" w:rsidRPr="00000000" w14:paraId="000001D0">
            <w:pPr>
              <w:jc w:val="both"/>
              <w:rPr/>
            </w:pPr>
            <w:r w:rsidDel="00000000" w:rsidR="00000000" w:rsidRPr="00000000">
              <w:rPr>
                <w:b w:val="1"/>
                <w:rtl w:val="0"/>
              </w:rPr>
              <w:t xml:space="preserve">13-14 балів</w:t>
            </w:r>
            <w:r w:rsidDel="00000000" w:rsidR="00000000" w:rsidRPr="00000000">
              <w:rPr>
                <w:rtl w:val="0"/>
              </w:rPr>
              <w:t xml:space="preserve"> – здобувачі освіти  виконали завдання не в повному обсязі, але не менше 70%.  Під час виконання роботи виявили знання й розуміння основних положень дисципліни; завдання виконали неповно, непослідовно; наявні неточності та помилки у змісті та оформленні роботи. Здобувачі освіти виявляють знання й розуміння основних положень матеріалу, але надають неповні, непослідовні відповіді. Під час захисту індивідуального завдання демонстрували недостатньо глибокі знання з досліджуваної теми,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1D1">
            <w:pPr>
              <w:jc w:val="both"/>
              <w:rPr/>
            </w:pPr>
            <w:r w:rsidDel="00000000" w:rsidR="00000000" w:rsidRPr="00000000">
              <w:rPr>
                <w:b w:val="1"/>
                <w:rtl w:val="0"/>
              </w:rPr>
              <w:t xml:space="preserve">10-12 балів </w:t>
            </w:r>
            <w:r w:rsidDel="00000000" w:rsidR="00000000" w:rsidRPr="00000000">
              <w:rPr>
                <w:rtl w:val="0"/>
              </w:rPr>
              <w:t xml:space="preserve">– здобувачі освіти виконали завдання не в повному обсязі, але не менше ніж на 60%; у роботі присутні принципові помилки в оформленні. Під час виконання роботи виявили знання й розуміння основних положень матеріалу з дисципліни. Під час захисту та підготовки презентації продемонстрували поверхневі знання з досліджуваної теми, відповідали неповно, непослідовно, припускаючись невідповідностей у визначенні понять, не вміє переконливо обгрунтовувати свою думку.</w:t>
            </w:r>
          </w:p>
          <w:p w:rsidR="00000000" w:rsidDel="00000000" w:rsidP="00000000" w:rsidRDefault="00000000" w:rsidRPr="00000000" w14:paraId="000001D2">
            <w:pPr>
              <w:jc w:val="both"/>
              <w:rPr/>
            </w:pPr>
            <w:r w:rsidDel="00000000" w:rsidR="00000000" w:rsidRPr="00000000">
              <w:rPr>
                <w:b w:val="1"/>
                <w:rtl w:val="0"/>
              </w:rPr>
              <w:t xml:space="preserve">0-9 балів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здобувачі освіти виконали понад 50% завдань. Під час виконання роботи припускались принципових помилок при розв’язанні завдань. Робота оформлена зі значним порушенням вимог. Необхідна досконала переробка роботи. Під час захисту 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 </w:t>
            </w:r>
          </w:p>
        </w:tc>
        <w:tc>
          <w:tcPr/>
          <w:p w:rsidR="00000000" w:rsidDel="00000000" w:rsidP="00000000" w:rsidRDefault="00000000" w:rsidRPr="00000000" w14:paraId="000001D3">
            <w:pPr>
              <w:jc w:val="both"/>
              <w:rPr>
                <w:b w:val="1"/>
              </w:rPr>
            </w:pPr>
            <w:r w:rsidDel="00000000" w:rsidR="00000000" w:rsidRPr="00000000">
              <w:rPr>
                <w:b w:val="1"/>
                <w:rtl w:val="0"/>
              </w:rPr>
              <w:t xml:space="preserve">20</w:t>
            </w:r>
          </w:p>
        </w:tc>
      </w:tr>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5">
            <w:pPr>
              <w:rPr/>
            </w:pPr>
            <w:r w:rsidDel="00000000" w:rsidR="00000000" w:rsidRPr="00000000">
              <w:rPr>
                <w:rtl w:val="0"/>
              </w:rPr>
              <w:t xml:space="preserve">Залікове випробування в усній формі за білетами (проводиться під час сесії)</w:t>
            </w:r>
          </w:p>
        </w:tc>
        <w:tc>
          <w:tcPr/>
          <w:p w:rsidR="00000000" w:rsidDel="00000000" w:rsidP="00000000" w:rsidRDefault="00000000" w:rsidRPr="00000000" w14:paraId="000001D6">
            <w:pPr>
              <w:jc w:val="both"/>
              <w:rPr/>
            </w:pPr>
            <w:r w:rsidDel="00000000" w:rsidR="00000000" w:rsidRPr="00000000">
              <w:rPr>
                <w:rtl w:val="0"/>
              </w:rPr>
              <w:t xml:space="preserve">Залікове випробування в усній формі за білетами</w:t>
            </w:r>
            <w:r w:rsidDel="00000000" w:rsidR="00000000" w:rsidRPr="00000000">
              <w:rPr>
                <w:b w:val="1"/>
                <w:i w:val="1"/>
                <w:rtl w:val="0"/>
              </w:rPr>
              <w:t xml:space="preserve"> (20 балів)</w:t>
            </w:r>
            <w:r w:rsidDel="00000000" w:rsidR="00000000" w:rsidRPr="00000000">
              <w:rPr>
                <w:rtl w:val="0"/>
              </w:rPr>
              <w:t xml:space="preserve">, що включають 3 питання: </w:t>
            </w:r>
            <w:r w:rsidDel="00000000" w:rsidR="00000000" w:rsidRPr="00000000">
              <w:rPr>
                <w:i w:val="1"/>
                <w:rtl w:val="0"/>
              </w:rPr>
              <w:t xml:space="preserve">1-е і 2-е питання</w:t>
            </w:r>
            <w:r w:rsidDel="00000000" w:rsidR="00000000" w:rsidRPr="00000000">
              <w:rPr>
                <w:rtl w:val="0"/>
              </w:rPr>
              <w:t xml:space="preserve"> – теоретичні з дисципліни «Оптичні методи аналізу», </w:t>
            </w:r>
            <w:r w:rsidDel="00000000" w:rsidR="00000000" w:rsidRPr="00000000">
              <w:rPr>
                <w:i w:val="1"/>
                <w:rtl w:val="0"/>
              </w:rPr>
              <w:t xml:space="preserve">3-е питання</w:t>
            </w:r>
            <w:r w:rsidDel="00000000" w:rsidR="00000000" w:rsidRPr="00000000">
              <w:rPr>
                <w:rtl w:val="0"/>
              </w:rPr>
              <w:t xml:space="preserve"> – перевірка практичних умінь застосування знань.</w:t>
            </w:r>
          </w:p>
          <w:p w:rsidR="00000000" w:rsidDel="00000000" w:rsidP="00000000" w:rsidRDefault="00000000" w:rsidRPr="00000000" w14:paraId="000001D7">
            <w:pPr>
              <w:rPr>
                <w:b w:val="1"/>
              </w:rPr>
            </w:pPr>
            <w:r w:rsidDel="00000000" w:rsidR="00000000" w:rsidRPr="00000000">
              <w:rPr>
                <w:rtl w:val="0"/>
              </w:rPr>
            </w:r>
          </w:p>
        </w:tc>
        <w:tc>
          <w:tcPr/>
          <w:p w:rsidR="00000000" w:rsidDel="00000000" w:rsidP="00000000" w:rsidRDefault="00000000" w:rsidRPr="00000000" w14:paraId="000001D8">
            <w:pPr>
              <w:rPr/>
            </w:pPr>
            <w:r w:rsidDel="00000000" w:rsidR="00000000" w:rsidRPr="00000000">
              <w:rPr>
                <w:b w:val="1"/>
                <w:rtl w:val="0"/>
              </w:rPr>
              <w:t xml:space="preserve">19-20</w:t>
            </w:r>
            <w:r w:rsidDel="00000000" w:rsidR="00000000" w:rsidRPr="00000000">
              <w:rPr>
                <w:rtl w:val="0"/>
              </w:rPr>
              <w:t xml:space="preserve"> – балів здобувачі освіти дали розгорнуті відповіді на запитання залікового білету; виявили усебічні, систематичні та глибокі знання програмного матеріалу з дисципліни.</w:t>
            </w:r>
          </w:p>
          <w:p w:rsidR="00000000" w:rsidDel="00000000" w:rsidP="00000000" w:rsidRDefault="00000000" w:rsidRPr="00000000" w14:paraId="000001D9">
            <w:pPr>
              <w:rPr/>
            </w:pPr>
            <w:r w:rsidDel="00000000" w:rsidR="00000000" w:rsidRPr="00000000">
              <w:rPr>
                <w:b w:val="1"/>
                <w:rtl w:val="0"/>
              </w:rPr>
              <w:t xml:space="preserve">17-18 балів</w:t>
            </w:r>
            <w:r w:rsidDel="00000000" w:rsidR="00000000" w:rsidRPr="00000000">
              <w:rPr>
                <w:rtl w:val="0"/>
              </w:rPr>
              <w:t xml:space="preserve"> – здобувачі  освіти відповіли на всі поставлені запитання, але є декілька несуттєвих помилок; виявили знання і розуміння програмного матеріалу з дисципліни у повному обсязі.</w:t>
            </w:r>
          </w:p>
          <w:p w:rsidR="00000000" w:rsidDel="00000000" w:rsidP="00000000" w:rsidRDefault="00000000" w:rsidRPr="00000000" w14:paraId="000001DA">
            <w:pPr>
              <w:rPr/>
            </w:pPr>
            <w:r w:rsidDel="00000000" w:rsidR="00000000" w:rsidRPr="00000000">
              <w:rPr>
                <w:b w:val="1"/>
                <w:rtl w:val="0"/>
              </w:rPr>
              <w:t xml:space="preserve">15-16 балів</w:t>
            </w:r>
            <w:r w:rsidDel="00000000" w:rsidR="00000000" w:rsidRPr="00000000">
              <w:rPr>
                <w:rtl w:val="0"/>
              </w:rPr>
              <w:t xml:space="preserve"> –  здобувачі  освіти відповіли на всі поставлені запитання, але наявні  декілька несуттєвих помилок або неточностей; виявили знання і розуміння програмного матеріалу з дисципліни у повному обсязі.</w:t>
            </w:r>
          </w:p>
          <w:p w:rsidR="00000000" w:rsidDel="00000000" w:rsidP="00000000" w:rsidRDefault="00000000" w:rsidRPr="00000000" w14:paraId="000001DB">
            <w:pPr>
              <w:jc w:val="both"/>
              <w:rPr/>
            </w:pPr>
            <w:r w:rsidDel="00000000" w:rsidR="00000000" w:rsidRPr="00000000">
              <w:rPr>
                <w:b w:val="1"/>
                <w:rtl w:val="0"/>
              </w:rPr>
              <w:t xml:space="preserve">13-14 балів </w:t>
            </w:r>
            <w:r w:rsidDel="00000000" w:rsidR="00000000" w:rsidRPr="00000000">
              <w:rPr>
                <w:rtl w:val="0"/>
              </w:rPr>
              <w:t xml:space="preserve">– здобувачі освіти відповіли на всі поставленні запитання залікового білету, виявили знання основних положень навчального матеріалу,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1DC">
            <w:pPr>
              <w:jc w:val="both"/>
              <w:rPr/>
            </w:pPr>
            <w:r w:rsidDel="00000000" w:rsidR="00000000" w:rsidRPr="00000000">
              <w:rPr>
                <w:b w:val="1"/>
                <w:rtl w:val="0"/>
              </w:rPr>
              <w:t xml:space="preserve">10-12 балів </w:t>
            </w:r>
            <w:r w:rsidDel="00000000" w:rsidR="00000000" w:rsidRPr="00000000">
              <w:rPr>
                <w:rtl w:val="0"/>
              </w:rPr>
              <w:t xml:space="preserve">– здобувачі освіти відповіли на запитання залікового білету в не повному обсязі; відповідали неповно, непослідовно, припускаючись невідповідностей у визначенні понять, не вміє переконливо обгрунтовувати свою думку.</w:t>
            </w:r>
          </w:p>
          <w:p w:rsidR="00000000" w:rsidDel="00000000" w:rsidP="00000000" w:rsidRDefault="00000000" w:rsidRPr="00000000" w14:paraId="000001DD">
            <w:pPr>
              <w:jc w:val="both"/>
              <w:rPr>
                <w:b w:val="1"/>
              </w:rPr>
            </w:pPr>
            <w:r w:rsidDel="00000000" w:rsidR="00000000" w:rsidRPr="00000000">
              <w:rPr>
                <w:b w:val="1"/>
                <w:rtl w:val="0"/>
              </w:rPr>
              <w:t xml:space="preserve">0-9 балів – </w:t>
            </w:r>
            <w:r w:rsidDel="00000000" w:rsidR="00000000" w:rsidRPr="00000000">
              <w:rPr>
                <w:rtl w:val="0"/>
              </w:rPr>
              <w:t xml:space="preserve">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w:t>
            </w:r>
            <w:r w:rsidDel="00000000" w:rsidR="00000000" w:rsidRPr="00000000">
              <w:rPr>
                <w:rtl w:val="0"/>
              </w:rPr>
            </w:r>
          </w:p>
        </w:tc>
        <w:tc>
          <w:tcPr/>
          <w:p w:rsidR="00000000" w:rsidDel="00000000" w:rsidP="00000000" w:rsidRDefault="00000000" w:rsidRPr="00000000" w14:paraId="000001DE">
            <w:pPr>
              <w:jc w:val="center"/>
              <w:rPr/>
            </w:pPr>
            <w:r w:rsidDel="00000000" w:rsidR="00000000" w:rsidRPr="00000000">
              <w:rPr>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Усього</w:t>
            </w: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підсумковий контроль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40</w:t>
            </w:r>
            <w:r w:rsidDel="00000000" w:rsidR="00000000" w:rsidRPr="00000000">
              <w:rPr>
                <w:rtl w:val="0"/>
              </w:rPr>
            </w:r>
          </w:p>
        </w:tc>
      </w:tr>
    </w:tbl>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оцінювання ЗНУ: національна та ECTS</w:t>
      </w:r>
      <w:r w:rsidDel="00000000" w:rsidR="00000000" w:rsidRPr="00000000">
        <w:rPr>
          <w:rtl w:val="0"/>
        </w:rPr>
      </w:r>
    </w:p>
    <w:tbl>
      <w:tblPr>
        <w:tblStyle w:val="Table5"/>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keepNext w:val="1"/>
              <w:keepLines w:val="1"/>
              <w:widowControl w:val="1"/>
              <w:numPr>
                <w:ilvl w:val="1"/>
                <w:numId w:val="8"/>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шкалою</w:t>
            </w:r>
            <w:r w:rsidDel="00000000" w:rsidR="00000000" w:rsidRPr="00000000">
              <w:rPr>
                <w:rtl w:val="0"/>
              </w:rPr>
            </w:r>
          </w:p>
          <w:p w:rsidR="00000000" w:rsidDel="00000000" w:rsidP="00000000" w:rsidRDefault="00000000" w:rsidRPr="00000000" w14:paraId="000001EB">
            <w:pPr>
              <w:keepNext w:val="1"/>
              <w:keepLines w:val="1"/>
              <w:widowControl w:val="1"/>
              <w:numPr>
                <w:ilvl w:val="5"/>
                <w:numId w:val="8"/>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C">
            <w:pPr>
              <w:keepNext w:val="1"/>
              <w:keepLines w:val="1"/>
              <w:widowControl w:val="1"/>
              <w:numPr>
                <w:ilvl w:val="4"/>
                <w:numId w:val="8"/>
              </w:numPr>
              <w:pBdr>
                <w:top w:space="0" w:sz="0" w:val="nil"/>
                <w:left w:space="0" w:sz="0" w:val="nil"/>
                <w:bottom w:space="0" w:sz="0" w:val="nil"/>
                <w:right w:space="0" w:sz="0" w:val="nil"/>
                <w:between w:space="0" w:sz="0" w:val="nil"/>
              </w:pBdr>
              <w:shd w:fill="auto" w:val="clear"/>
              <w:spacing w:after="0" w:before="0" w:line="220"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шкалою університету</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D">
            <w:pPr>
              <w:keepNext w:val="1"/>
              <w:keepLines w:val="1"/>
              <w:widowControl w:val="1"/>
              <w:numPr>
                <w:ilvl w:val="2"/>
                <w:numId w:val="8"/>
              </w:numPr>
              <w:pBdr>
                <w:top w:space="0" w:sz="0" w:val="nil"/>
                <w:left w:space="0" w:sz="0" w:val="nil"/>
                <w:bottom w:space="0" w:sz="0" w:val="nil"/>
                <w:right w:space="0" w:sz="0" w:val="nil"/>
                <w:between w:space="0" w:sz="0" w:val="nil"/>
              </w:pBdr>
              <w:shd w:fill="auto" w:val="clear"/>
              <w:tabs>
                <w:tab w:val="left" w:leader="none" w:pos="0"/>
              </w:tabs>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національною шкалою</w:t>
            </w:r>
            <w:r w:rsidDel="00000000" w:rsidR="00000000" w:rsidRPr="00000000">
              <w:rPr>
                <w:rtl w:val="0"/>
              </w:rPr>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1">
            <w:pPr>
              <w:keepNext w:val="1"/>
              <w:keepLines w:val="1"/>
              <w:widowControl w:val="1"/>
              <w:numPr>
                <w:ilvl w:val="2"/>
                <w:numId w:val="8"/>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keepNext w:val="1"/>
              <w:keepLines w:val="1"/>
              <w:widowControl w:val="1"/>
              <w:numPr>
                <w:ilvl w:val="2"/>
                <w:numId w:val="8"/>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keepNext w:val="1"/>
              <w:keepLines w:val="1"/>
              <w:widowControl w:val="1"/>
              <w:numPr>
                <w:ilvl w:val="3"/>
                <w:numId w:val="8"/>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(відмінно)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keepNext w:val="1"/>
              <w:keepLines w:val="1"/>
              <w:widowControl w:val="1"/>
              <w:numPr>
                <w:ilvl w:val="3"/>
                <w:numId w:val="8"/>
              </w:numPr>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Зараховано</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5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2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Основні навчальні ресурси </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Рекомендована література</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Основна:</w:t>
      </w:r>
    </w:p>
    <w:p w:rsidR="00000000" w:rsidDel="00000000" w:rsidP="00000000" w:rsidRDefault="00000000" w:rsidRPr="00000000" w14:paraId="00000217">
      <w:pPr>
        <w:widowControl w:val="0"/>
        <w:numPr>
          <w:ilvl w:val="0"/>
          <w:numId w:val="3"/>
        </w:numPr>
        <w:ind w:left="0" w:right="278.7401574803164" w:firstLine="708.6614173228347"/>
        <w:jc w:val="both"/>
        <w:rPr>
          <w:sz w:val="24"/>
          <w:szCs w:val="24"/>
        </w:rPr>
      </w:pPr>
      <w:r w:rsidDel="00000000" w:rsidR="00000000" w:rsidRPr="00000000">
        <w:rPr>
          <w:sz w:val="24"/>
          <w:szCs w:val="24"/>
          <w:shd w:fill="fdfdfd" w:val="clear"/>
          <w:rtl w:val="0"/>
        </w:rPr>
        <w:t xml:space="preserve">Бондаренко С. Г., Сангінова О. В., Шахновський А. М. Чисельні методи в хімії і хімічній технології [Електронний ресурс] : підруч. для здобувачів ступеня бакалавра за спец. 161 Хімічні технології та інженерія. Київ : КПІ ім. Ігоря Сікорського, 2024. 567 с.</w:t>
      </w:r>
      <w:r w:rsidDel="00000000" w:rsidR="00000000" w:rsidRPr="00000000">
        <w:rPr>
          <w:rtl w:val="0"/>
        </w:rPr>
      </w:r>
    </w:p>
    <w:p w:rsidR="00000000" w:rsidDel="00000000" w:rsidP="00000000" w:rsidRDefault="00000000" w:rsidRPr="00000000" w14:paraId="00000218">
      <w:pPr>
        <w:numPr>
          <w:ilvl w:val="0"/>
          <w:numId w:val="3"/>
        </w:numPr>
        <w:shd w:fill="ffffff" w:val="clear"/>
        <w:ind w:left="0" w:right="278.7401574803164" w:firstLine="708.6614173228347"/>
        <w:rPr>
          <w:sz w:val="24"/>
          <w:szCs w:val="24"/>
        </w:rPr>
      </w:pPr>
      <w:r w:rsidDel="00000000" w:rsidR="00000000" w:rsidRPr="00000000">
        <w:rPr>
          <w:sz w:val="24"/>
          <w:szCs w:val="24"/>
          <w:rtl w:val="0"/>
        </w:rPr>
        <w:t xml:space="preserve">Захарова О. З Аналітична хімія та інструментальні методи аналізу : навчальний посібник. Київ : Вид-во Східноукр. нац. ун-ту ім. В. Даля, 2023. 175 с.</w:t>
      </w:r>
    </w:p>
    <w:p w:rsidR="00000000" w:rsidDel="00000000" w:rsidP="00000000" w:rsidRDefault="00000000" w:rsidRPr="00000000" w14:paraId="00000219">
      <w:pPr>
        <w:numPr>
          <w:ilvl w:val="0"/>
          <w:numId w:val="3"/>
        </w:numPr>
        <w:shd w:fill="ffffff" w:val="clear"/>
        <w:ind w:left="0" w:right="278.7401574803164" w:firstLine="708.6614173228347"/>
        <w:rPr>
          <w:sz w:val="24"/>
          <w:szCs w:val="24"/>
        </w:rPr>
      </w:pPr>
      <w:r w:rsidDel="00000000" w:rsidR="00000000" w:rsidRPr="00000000">
        <w:rPr>
          <w:sz w:val="24"/>
          <w:szCs w:val="24"/>
          <w:rtl w:val="0"/>
        </w:rPr>
        <w:t xml:space="preserve">Апанасенко В. Ю. Фізико-хімічні методи дослідження сировини i матеріалів: методичні вказівки і контрольні завдання. Київ: КНУБА, 2023. 28 с</w:t>
      </w:r>
    </w:p>
    <w:p w:rsidR="00000000" w:rsidDel="00000000" w:rsidP="00000000" w:rsidRDefault="00000000" w:rsidRPr="00000000" w14:paraId="0000021A">
      <w:pPr>
        <w:numPr>
          <w:ilvl w:val="0"/>
          <w:numId w:val="3"/>
        </w:numPr>
        <w:ind w:left="0" w:right="278.7401574803164" w:firstLine="708.6614173228347"/>
        <w:jc w:val="both"/>
        <w:rPr>
          <w:sz w:val="24"/>
          <w:szCs w:val="24"/>
        </w:rPr>
      </w:pPr>
      <w:r w:rsidDel="00000000" w:rsidR="00000000" w:rsidRPr="00000000">
        <w:rPr>
          <w:sz w:val="24"/>
          <w:szCs w:val="24"/>
          <w:rtl w:val="0"/>
        </w:rPr>
        <w:t xml:space="preserve">Публікація в періодичному виданні: Tkach V. V., Kushnir M. V., Storoshchuk N. M., Luganska O. V., Kopiika V. V., Novosad N. V., Lukanova S. M., Ivanushko Y. G., Ostapchuk V. G., Melnychuk S. P. A descrição teórica da detecção eletroanalítica do ledol em méis, assistida pelo compósito do polímero condutor com o oxihidróxido de cobalto. Revista Colombiana de Ciencias Químico-Farmaceuticas. 2024. Т. 53. № 1. C. 101-113. URL: </w:t>
      </w:r>
      <w:hyperlink r:id="rId9">
        <w:r w:rsidDel="00000000" w:rsidR="00000000" w:rsidRPr="00000000">
          <w:rPr>
            <w:color w:val="1155cc"/>
            <w:sz w:val="24"/>
            <w:szCs w:val="24"/>
            <w:u w:val="single"/>
            <w:rtl w:val="0"/>
          </w:rPr>
          <w:t xml:space="preserve">https://revistas.unal.edu.co/index.php/rccquifa/article/view/112979/91436</w:t>
        </w:r>
      </w:hyperlink>
      <w:r w:rsidDel="00000000" w:rsidR="00000000" w:rsidRPr="00000000">
        <w:rPr>
          <w:sz w:val="24"/>
          <w:szCs w:val="24"/>
          <w:rtl w:val="0"/>
        </w:rPr>
        <w:t xml:space="preserve">.  Категорія WOS, SCOPUS</w:t>
      </w:r>
    </w:p>
    <w:p w:rsidR="00000000" w:rsidDel="00000000" w:rsidP="00000000" w:rsidRDefault="00000000" w:rsidRPr="00000000" w14:paraId="0000021B">
      <w:pPr>
        <w:shd w:fill="ffffff" w:val="clear"/>
        <w:ind w:left="720" w:firstLine="0"/>
        <w:rPr>
          <w:sz w:val="24"/>
          <w:szCs w:val="24"/>
        </w:rPr>
      </w:pPr>
      <w:r w:rsidDel="00000000" w:rsidR="00000000" w:rsidRPr="00000000">
        <w:rPr>
          <w:rtl w:val="0"/>
        </w:rPr>
      </w:r>
    </w:p>
    <w:p w:rsidR="00000000" w:rsidDel="00000000" w:rsidP="00000000" w:rsidRDefault="00000000" w:rsidRPr="00000000" w14:paraId="0000021C">
      <w:pPr>
        <w:shd w:fill="ffffff" w:val="clear"/>
        <w:ind w:right="420.4724409448835" w:firstLine="708.6614173228347"/>
        <w:jc w:val="center"/>
        <w:rPr>
          <w:b w:val="1"/>
          <w:sz w:val="28"/>
          <w:szCs w:val="28"/>
        </w:rPr>
      </w:pPr>
      <w:r w:rsidDel="00000000" w:rsidR="00000000" w:rsidRPr="00000000">
        <w:rPr>
          <w:b w:val="1"/>
          <w:sz w:val="28"/>
          <w:szCs w:val="28"/>
          <w:rtl w:val="0"/>
        </w:rPr>
        <w:t xml:space="preserve">Додаткова:</w:t>
      </w:r>
    </w:p>
    <w:p w:rsidR="00000000" w:rsidDel="00000000" w:rsidP="00000000" w:rsidRDefault="00000000" w:rsidRPr="00000000" w14:paraId="0000021D">
      <w:pPr>
        <w:numPr>
          <w:ilvl w:val="0"/>
          <w:numId w:val="6"/>
        </w:numPr>
        <w:shd w:fill="ffffff" w:val="clear"/>
        <w:ind w:left="0" w:right="420.4724409448835" w:firstLine="708.6614173228347"/>
        <w:rPr>
          <w:sz w:val="24"/>
          <w:szCs w:val="24"/>
        </w:rPr>
      </w:pPr>
      <w:r w:rsidDel="00000000" w:rsidR="00000000" w:rsidRPr="00000000">
        <w:rPr>
          <w:sz w:val="24"/>
          <w:szCs w:val="24"/>
          <w:rtl w:val="0"/>
        </w:rPr>
        <w:t xml:space="preserve">Нагорний П.Г., Петренко О.В. Посібник по підготовці лабораторних і семінарських занять з хімії для студентів нехімічних спеціальностей.  Kиїв : Фотосоціоцентр, 2000. 144 с.</w:t>
      </w:r>
    </w:p>
    <w:p w:rsidR="00000000" w:rsidDel="00000000" w:rsidP="00000000" w:rsidRDefault="00000000" w:rsidRPr="00000000" w14:paraId="0000021E">
      <w:pPr>
        <w:numPr>
          <w:ilvl w:val="0"/>
          <w:numId w:val="6"/>
        </w:numPr>
        <w:tabs>
          <w:tab w:val="left" w:leader="none" w:pos="567"/>
        </w:tabs>
        <w:spacing w:before="66" w:line="242" w:lineRule="auto"/>
        <w:ind w:left="0" w:right="420.4724409448835" w:firstLine="708.6614173228347"/>
        <w:jc w:val="both"/>
        <w:rPr>
          <w:sz w:val="24"/>
          <w:szCs w:val="24"/>
        </w:rPr>
      </w:pPr>
      <w:r w:rsidDel="00000000" w:rsidR="00000000" w:rsidRPr="00000000">
        <w:rPr>
          <w:sz w:val="24"/>
          <w:szCs w:val="24"/>
          <w:rtl w:val="0"/>
        </w:rPr>
        <w:t xml:space="preserve">Harvey D. Modern analytical chemistry. Boston : McGraw-Hill, 2000. 798 p. URL: </w:t>
      </w:r>
      <w:hyperlink r:id="rId10">
        <w:r w:rsidDel="00000000" w:rsidR="00000000" w:rsidRPr="00000000">
          <w:rPr>
            <w:color w:val="1155cc"/>
            <w:sz w:val="24"/>
            <w:szCs w:val="24"/>
            <w:u w:val="single"/>
            <w:rtl w:val="0"/>
          </w:rPr>
          <w:t xml:space="preserve">http://ebooks.znu.edu.ua/files/Bibliobooks/Inshi12/0009452.pdf</w:t>
        </w:r>
      </w:hyperlink>
      <w:r w:rsidDel="00000000" w:rsidR="00000000" w:rsidRPr="00000000">
        <w:rPr>
          <w:sz w:val="24"/>
          <w:szCs w:val="24"/>
          <w:rtl w:val="0"/>
        </w:rPr>
        <w:t xml:space="preserve">. </w:t>
      </w:r>
    </w:p>
    <w:p w:rsidR="00000000" w:rsidDel="00000000" w:rsidP="00000000" w:rsidRDefault="00000000" w:rsidRPr="00000000" w14:paraId="0000021F">
      <w:pPr>
        <w:numPr>
          <w:ilvl w:val="0"/>
          <w:numId w:val="6"/>
        </w:numPr>
        <w:shd w:fill="ffffff" w:val="clear"/>
        <w:ind w:left="0" w:right="420.4724409448835" w:firstLine="708.6614173228347"/>
        <w:rPr>
          <w:sz w:val="24"/>
          <w:szCs w:val="24"/>
        </w:rPr>
      </w:pPr>
      <w:r w:rsidDel="00000000" w:rsidR="00000000" w:rsidRPr="00000000">
        <w:rPr>
          <w:sz w:val="24"/>
          <w:szCs w:val="24"/>
          <w:rtl w:val="0"/>
        </w:rPr>
        <w:t xml:space="preserve">Зінчук В.К., Левицька Г.Д., Дубенська Л.О. Фізико-хімічні методи аналізу: Навчальний посібник.  Львів : Видавничий центр ЛНУ імені Івана Франка, 2008.  362 с.</w:t>
      </w:r>
    </w:p>
    <w:p w:rsidR="00000000" w:rsidDel="00000000" w:rsidP="00000000" w:rsidRDefault="00000000" w:rsidRPr="00000000" w14:paraId="00000220">
      <w:pPr>
        <w:numPr>
          <w:ilvl w:val="0"/>
          <w:numId w:val="6"/>
        </w:numPr>
        <w:shd w:fill="ffffff" w:val="clear"/>
        <w:ind w:left="0" w:right="420.4724409448835" w:firstLine="708.6614173228347"/>
        <w:rPr>
          <w:sz w:val="24"/>
          <w:szCs w:val="24"/>
        </w:rPr>
      </w:pPr>
      <w:r w:rsidDel="00000000" w:rsidR="00000000" w:rsidRPr="00000000">
        <w:rPr>
          <w:sz w:val="24"/>
          <w:szCs w:val="24"/>
          <w:rtl w:val="0"/>
        </w:rPr>
        <w:t xml:space="preserve">Олійник М. М. , Горічко М. В., Швед О. М. та ін. Фізичні методи дослідження в хімії: навчальний посібник для самостійної роботи (для студентів спеціальності «Хімія» хімічного факультету).  Вінниця: ДонНУ, 2015. 198 с. </w:t>
      </w:r>
    </w:p>
    <w:p w:rsidR="00000000" w:rsidDel="00000000" w:rsidP="00000000" w:rsidRDefault="00000000" w:rsidRPr="00000000" w14:paraId="00000221">
      <w:pPr>
        <w:widowControl w:val="0"/>
        <w:numPr>
          <w:ilvl w:val="0"/>
          <w:numId w:val="6"/>
        </w:numPr>
        <w:ind w:left="0" w:right="420.4724409448835" w:firstLine="708.6614173228347"/>
        <w:jc w:val="both"/>
        <w:rPr>
          <w:sz w:val="24"/>
          <w:szCs w:val="24"/>
          <w:shd w:fill="fdfdfd" w:val="clear"/>
        </w:rPr>
      </w:pPr>
      <w:r w:rsidDel="00000000" w:rsidR="00000000" w:rsidRPr="00000000">
        <w:rPr>
          <w:sz w:val="24"/>
          <w:szCs w:val="24"/>
          <w:shd w:fill="fdfdfd" w:val="clear"/>
          <w:rtl w:val="0"/>
        </w:rPr>
        <w:t xml:space="preserve">Супрунович С. В., Кормош Ж. О., Сливка Н. Ю. Статистичні та хемометричні методи в хімії : Навчальний посібник для студентів вищих навчальних закладів. Луцьк: ВНУ імені Лесі Українки, 2022. 210 с.</w:t>
      </w:r>
    </w:p>
    <w:p w:rsidR="00000000" w:rsidDel="00000000" w:rsidP="00000000" w:rsidRDefault="00000000" w:rsidRPr="00000000" w14:paraId="00000222">
      <w:pPr>
        <w:numPr>
          <w:ilvl w:val="0"/>
          <w:numId w:val="6"/>
        </w:numPr>
        <w:ind w:left="0" w:right="420.4724409448835" w:firstLine="708.6614173228347"/>
        <w:jc w:val="both"/>
        <w:rPr>
          <w:sz w:val="24"/>
          <w:szCs w:val="24"/>
        </w:rPr>
      </w:pPr>
      <w:r w:rsidDel="00000000" w:rsidR="00000000" w:rsidRPr="00000000">
        <w:rPr>
          <w:sz w:val="24"/>
          <w:szCs w:val="24"/>
          <w:rtl w:val="0"/>
        </w:rPr>
        <w:t xml:space="preserve">Herbert C.G., Johnsone R.A.W. Mass spectrometry basics. CRC Press, 2003. 325 р.</w:t>
      </w:r>
    </w:p>
    <w:p w:rsidR="00000000" w:rsidDel="00000000" w:rsidP="00000000" w:rsidRDefault="00000000" w:rsidRPr="00000000" w14:paraId="00000223">
      <w:pPr>
        <w:numPr>
          <w:ilvl w:val="0"/>
          <w:numId w:val="6"/>
        </w:numPr>
        <w:ind w:left="0" w:right="420.4724409448835" w:firstLine="708.6614173228347"/>
        <w:jc w:val="both"/>
        <w:rPr>
          <w:sz w:val="24"/>
          <w:szCs w:val="24"/>
        </w:rPr>
      </w:pPr>
      <w:r w:rsidDel="00000000" w:rsidR="00000000" w:rsidRPr="00000000">
        <w:rPr>
          <w:sz w:val="24"/>
          <w:szCs w:val="24"/>
          <w:rtl w:val="0"/>
        </w:rPr>
        <w:t xml:space="preserve">Кичкирук О.Ю., Шляніна А.В., Кусяк Н.В. Аналітична хімія : навчальний посібник.  Житомир : ЖДУ імені Івана Франка, ПП «Євро-Волинь», 2022. 240 с.</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13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Інформаційні ресурси</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numPr>
          <w:ilvl w:val="0"/>
          <w:numId w:val="9"/>
        </w:numPr>
        <w:ind w:left="0" w:firstLine="705"/>
        <w:rPr>
          <w:sz w:val="24"/>
          <w:szCs w:val="24"/>
        </w:rPr>
      </w:pPr>
      <w:r w:rsidDel="00000000" w:rsidR="00000000" w:rsidRPr="00000000">
        <w:rPr>
          <w:sz w:val="24"/>
          <w:szCs w:val="24"/>
          <w:rtl w:val="0"/>
        </w:rPr>
        <w:t xml:space="preserve">Оптичні методи аналізу: електронний курс  СЕЗН ЗНУ URL: </w:t>
      </w:r>
      <w:hyperlink r:id="rId11">
        <w:r w:rsidDel="00000000" w:rsidR="00000000" w:rsidRPr="00000000">
          <w:rPr>
            <w:color w:val="1155cc"/>
            <w:sz w:val="24"/>
            <w:szCs w:val="24"/>
            <w:u w:val="single"/>
            <w:rtl w:val="0"/>
          </w:rPr>
          <w:t xml:space="preserve">https://moodle.znu.edu.ua/course/view.php?id=1411</w:t>
        </w:r>
      </w:hyperlink>
      <w:r w:rsidDel="00000000" w:rsidR="00000000" w:rsidRPr="00000000">
        <w:rPr>
          <w:sz w:val="24"/>
          <w:szCs w:val="24"/>
          <w:rtl w:val="0"/>
        </w:rPr>
        <w:t xml:space="preserve">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Регуляції і політики курсу</w:t>
      </w:r>
      <w:r w:rsidDel="00000000" w:rsidR="00000000" w:rsidRPr="00000000">
        <w:rPr>
          <w:rtl w:val="0"/>
        </w:rPr>
      </w:r>
    </w:p>
    <w:p w:rsidR="00000000" w:rsidDel="00000000" w:rsidP="00000000" w:rsidRDefault="00000000" w:rsidRPr="00000000" w14:paraId="0000022B">
      <w:pPr>
        <w:jc w:val="both"/>
        <w:rPr>
          <w:sz w:val="24"/>
          <w:szCs w:val="24"/>
        </w:rPr>
      </w:pPr>
      <w:r w:rsidDel="00000000" w:rsidR="00000000" w:rsidRPr="00000000">
        <w:rPr>
          <w:b w:val="1"/>
          <w:sz w:val="24"/>
          <w:szCs w:val="24"/>
          <w:rtl w:val="0"/>
        </w:rPr>
        <w:t xml:space="preserve">Відвідування занять. Регуляція пропусків.</w:t>
      </w:r>
      <w:r w:rsidDel="00000000" w:rsidR="00000000" w:rsidRPr="00000000">
        <w:rPr>
          <w:rtl w:val="0"/>
        </w:rPr>
      </w:r>
    </w:p>
    <w:p w:rsidR="00000000" w:rsidDel="00000000" w:rsidP="00000000" w:rsidRDefault="00000000" w:rsidRPr="00000000" w14:paraId="0000022C">
      <w:pPr>
        <w:widowControl w:val="0"/>
        <w:ind w:right="104"/>
        <w:jc w:val="both"/>
        <w:rPr>
          <w:i w:val="1"/>
          <w:sz w:val="24"/>
          <w:szCs w:val="24"/>
        </w:rPr>
      </w:pPr>
      <w:r w:rsidDel="00000000" w:rsidR="00000000" w:rsidRPr="00000000">
        <w:rPr>
          <w:i w:val="1"/>
          <w:sz w:val="24"/>
          <w:szCs w:val="24"/>
          <w:rtl w:val="0"/>
        </w:rPr>
        <w:t xml:space="preserve">Відвідування усіх занять є обов’язковим.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000000" w:rsidDel="00000000" w:rsidP="00000000" w:rsidRDefault="00000000" w:rsidRPr="00000000" w14:paraId="0000022D">
      <w:pPr>
        <w:widowControl w:val="0"/>
        <w:spacing w:before="2" w:line="237" w:lineRule="auto"/>
        <w:ind w:right="105"/>
        <w:jc w:val="both"/>
        <w:rPr>
          <w:i w:val="1"/>
          <w:sz w:val="22"/>
          <w:szCs w:val="22"/>
        </w:rPr>
      </w:pPr>
      <w:r w:rsidDel="00000000" w:rsidR="00000000" w:rsidRPr="00000000">
        <w:rPr>
          <w:i w:val="1"/>
          <w:sz w:val="24"/>
          <w:szCs w:val="24"/>
          <w:rtl w:val="0"/>
        </w:rPr>
        <w:t xml:space="preserve">Студенти, які станом на початок екзаменаційної сесії мають понад 70% невідпрацьованих пропущених занять, до відпрацювання не допускаються.</w:t>
      </w:r>
      <w:r w:rsidDel="00000000" w:rsidR="00000000" w:rsidRPr="00000000">
        <w:rPr>
          <w:rtl w:val="0"/>
        </w:rPr>
      </w:r>
    </w:p>
    <w:p w:rsidR="00000000" w:rsidDel="00000000" w:rsidP="00000000" w:rsidRDefault="00000000" w:rsidRPr="00000000" w14:paraId="0000022E">
      <w:pPr>
        <w:jc w:val="both"/>
        <w:rPr>
          <w:sz w:val="24"/>
          <w:szCs w:val="24"/>
        </w:rPr>
      </w:pPr>
      <w:r w:rsidDel="00000000" w:rsidR="00000000" w:rsidRPr="00000000">
        <w:rPr>
          <w:b w:val="1"/>
          <w:sz w:val="24"/>
          <w:szCs w:val="24"/>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22F">
      <w:pPr>
        <w:widowControl w:val="0"/>
        <w:tabs>
          <w:tab w:val="left" w:leader="none" w:pos="1484"/>
          <w:tab w:val="left" w:leader="none" w:pos="2614"/>
          <w:tab w:val="left" w:leader="none" w:pos="3050"/>
          <w:tab w:val="left" w:leader="none" w:pos="4413"/>
          <w:tab w:val="left" w:leader="none" w:pos="6338"/>
          <w:tab w:val="left" w:leader="none" w:pos="7859"/>
          <w:tab w:val="left" w:leader="none" w:pos="9419"/>
        </w:tabs>
        <w:ind w:right="100"/>
        <w:jc w:val="both"/>
        <w:rPr>
          <w:i w:val="1"/>
          <w:sz w:val="24"/>
          <w:szCs w:val="24"/>
        </w:rPr>
      </w:pPr>
      <w:r w:rsidDel="00000000" w:rsidR="00000000" w:rsidRPr="00000000">
        <w:rPr>
          <w:i w:val="1"/>
          <w:sz w:val="24"/>
          <w:szCs w:val="24"/>
          <w:rtl w:val="0"/>
        </w:rPr>
        <w:t xml:space="preserve">Усі письмові роботи, що виконуються слухачами під час проходження курсу, перевіряються на наявність</w:t>
        <w:tab/>
        <w:t xml:space="preserve">плагіату</w:t>
        <w:tab/>
        <w:t xml:space="preserve">за</w:t>
        <w:tab/>
        <w:t xml:space="preserve">допомогою</w:t>
        <w:tab/>
        <w:t xml:space="preserve">спеціалізованого</w:t>
        <w:tab/>
        <w:t xml:space="preserve">програмного</w:t>
        <w:tab/>
        <w:t xml:space="preserve">забезпечення</w:t>
        <w:tab/>
        <w:t xml:space="preserve">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запозичувати, має супроводжуватися посиланням на першоджерело. Приклади оформлення цитувань див. на Moodle: </w:t>
      </w:r>
      <w:hyperlink r:id="rId12">
        <w:r w:rsidDel="00000000" w:rsidR="00000000" w:rsidRPr="00000000">
          <w:rPr>
            <w:i w:val="1"/>
            <w:color w:val="0000ff"/>
            <w:sz w:val="24"/>
            <w:szCs w:val="24"/>
            <w:u w:val="single"/>
            <w:rtl w:val="0"/>
          </w:rPr>
          <w:t xml:space="preserve">https://moodle.znu.edu.ua/mod/resource/view.php?id=103857</w:t>
        </w:r>
      </w:hyperlink>
      <w:r w:rsidDel="00000000" w:rsidR="00000000" w:rsidRPr="00000000">
        <w:rPr>
          <w:i w:val="1"/>
          <w:sz w:val="24"/>
          <w:szCs w:val="24"/>
          <w:rtl w:val="0"/>
        </w:rPr>
        <w:t xml:space="preserve">. Виконавці індивідуальних дослідницьких завдань обов’язково додають до текстів своїх робіт власноруч підписано Декларацію академічної доброчесності (див. посилання у Додатку до силабусу).</w:t>
      </w:r>
    </w:p>
    <w:p w:rsidR="00000000" w:rsidDel="00000000" w:rsidP="00000000" w:rsidRDefault="00000000" w:rsidRPr="00000000" w14:paraId="00000230">
      <w:pPr>
        <w:widowControl w:val="0"/>
        <w:ind w:right="106"/>
        <w:jc w:val="both"/>
        <w:rPr>
          <w:i w:val="1"/>
          <w:sz w:val="24"/>
          <w:szCs w:val="24"/>
        </w:rPr>
      </w:pPr>
      <w:r w:rsidDel="00000000" w:rsidR="00000000" w:rsidRPr="00000000">
        <w:rPr>
          <w:i w:val="1"/>
          <w:sz w:val="24"/>
          <w:szCs w:val="24"/>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000000" w:rsidDel="00000000" w:rsidP="00000000" w:rsidRDefault="00000000" w:rsidRPr="00000000" w14:paraId="00000231">
      <w:pPr>
        <w:widowControl w:val="0"/>
        <w:ind w:right="106"/>
        <w:jc w:val="both"/>
        <w:rPr>
          <w:i w:val="1"/>
          <w:sz w:val="24"/>
          <w:szCs w:val="24"/>
        </w:rPr>
      </w:pPr>
      <w:r w:rsidDel="00000000" w:rsidR="00000000" w:rsidRPr="00000000">
        <w:rPr>
          <w:rtl w:val="0"/>
        </w:rPr>
      </w:r>
    </w:p>
    <w:p w:rsidR="00000000" w:rsidDel="00000000" w:rsidP="00000000" w:rsidRDefault="00000000" w:rsidRPr="00000000" w14:paraId="00000232">
      <w:pPr>
        <w:widowControl w:val="0"/>
        <w:spacing w:before="1" w:lineRule="auto"/>
        <w:jc w:val="both"/>
        <w:rPr>
          <w:b w:val="1"/>
          <w:sz w:val="24"/>
          <w:szCs w:val="24"/>
        </w:rPr>
      </w:pPr>
      <w:r w:rsidDel="00000000" w:rsidR="00000000" w:rsidRPr="00000000">
        <w:rPr>
          <w:b w:val="1"/>
          <w:sz w:val="24"/>
          <w:szCs w:val="24"/>
          <w:rtl w:val="0"/>
        </w:rPr>
        <w:t xml:space="preserve">Використання комп’ютерів/телефонів на занятті</w:t>
      </w:r>
    </w:p>
    <w:p w:rsidR="00000000" w:rsidDel="00000000" w:rsidP="00000000" w:rsidRDefault="00000000" w:rsidRPr="00000000" w14:paraId="00000233">
      <w:pPr>
        <w:widowControl w:val="0"/>
        <w:ind w:right="106"/>
        <w:jc w:val="both"/>
        <w:rPr>
          <w:i w:val="1"/>
          <w:sz w:val="24"/>
          <w:szCs w:val="24"/>
        </w:rPr>
      </w:pPr>
      <w:r w:rsidDel="00000000" w:rsidR="00000000" w:rsidRPr="00000000">
        <w:rPr>
          <w:i w:val="1"/>
          <w:sz w:val="24"/>
          <w:szCs w:val="24"/>
          <w:rtl w:val="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Будь ласка, не забувайте активувати режим «без звуку» до початку заняття.</w:t>
      </w:r>
    </w:p>
    <w:p w:rsidR="00000000" w:rsidDel="00000000" w:rsidP="00000000" w:rsidRDefault="00000000" w:rsidRPr="00000000" w14:paraId="00000234">
      <w:pPr>
        <w:widowControl w:val="0"/>
        <w:ind w:right="106"/>
        <w:jc w:val="both"/>
        <w:rPr>
          <w:i w:val="1"/>
          <w:sz w:val="24"/>
          <w:szCs w:val="24"/>
        </w:rPr>
      </w:pPr>
      <w:r w:rsidDel="00000000" w:rsidR="00000000" w:rsidRPr="00000000">
        <w:rPr>
          <w:i w:val="1"/>
          <w:sz w:val="24"/>
          <w:szCs w:val="24"/>
          <w:rtl w:val="0"/>
        </w:rPr>
        <w:t xml:space="preserve">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235">
      <w:pPr>
        <w:widowControl w:val="0"/>
        <w:jc w:val="both"/>
        <w:rPr>
          <w:i w:val="1"/>
          <w:sz w:val="24"/>
          <w:szCs w:val="24"/>
        </w:rPr>
      </w:pPr>
      <w:r w:rsidDel="00000000" w:rsidR="00000000" w:rsidRPr="00000000">
        <w:rPr>
          <w:rtl w:val="0"/>
        </w:rPr>
      </w:r>
    </w:p>
    <w:p w:rsidR="00000000" w:rsidDel="00000000" w:rsidP="00000000" w:rsidRDefault="00000000" w:rsidRPr="00000000" w14:paraId="00000236">
      <w:pPr>
        <w:widowControl w:val="0"/>
        <w:jc w:val="both"/>
        <w:rPr>
          <w:b w:val="1"/>
          <w:sz w:val="24"/>
          <w:szCs w:val="24"/>
        </w:rPr>
      </w:pPr>
      <w:r w:rsidDel="00000000" w:rsidR="00000000" w:rsidRPr="00000000">
        <w:rPr>
          <w:b w:val="1"/>
          <w:sz w:val="24"/>
          <w:szCs w:val="24"/>
          <w:rtl w:val="0"/>
        </w:rPr>
        <w:t xml:space="preserve">Комунікація</w:t>
      </w:r>
    </w:p>
    <w:p w:rsidR="00000000" w:rsidDel="00000000" w:rsidP="00000000" w:rsidRDefault="00000000" w:rsidRPr="00000000" w14:paraId="00000237">
      <w:pPr>
        <w:widowControl w:val="0"/>
        <w:spacing w:line="274" w:lineRule="auto"/>
        <w:jc w:val="both"/>
        <w:rPr>
          <w:i w:val="1"/>
          <w:sz w:val="24"/>
          <w:szCs w:val="24"/>
        </w:rPr>
      </w:pPr>
      <w:r w:rsidDel="00000000" w:rsidR="00000000" w:rsidRPr="00000000">
        <w:rPr>
          <w:i w:val="1"/>
          <w:sz w:val="24"/>
          <w:szCs w:val="24"/>
          <w:rtl w:val="0"/>
        </w:rPr>
        <w:t xml:space="preserve">Базовою платформою для комунікації викладача зі студентами є Moodle.</w:t>
      </w:r>
    </w:p>
    <w:p w:rsidR="00000000" w:rsidDel="00000000" w:rsidP="00000000" w:rsidRDefault="00000000" w:rsidRPr="00000000" w14:paraId="00000238">
      <w:pPr>
        <w:widowControl w:val="0"/>
        <w:ind w:right="100"/>
        <w:jc w:val="both"/>
        <w:rPr>
          <w:i w:val="1"/>
          <w:sz w:val="24"/>
          <w:szCs w:val="24"/>
        </w:rPr>
      </w:pPr>
      <w:r w:rsidDel="00000000" w:rsidR="00000000" w:rsidRPr="00000000">
        <w:rPr>
          <w:i w:val="1"/>
          <w:sz w:val="24"/>
          <w:szCs w:val="24"/>
          <w:rtl w:val="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000000" w:rsidDel="00000000" w:rsidP="00000000" w:rsidRDefault="00000000" w:rsidRPr="00000000" w14:paraId="00000239">
      <w:pPr>
        <w:widowControl w:val="0"/>
        <w:ind w:right="990"/>
        <w:jc w:val="both"/>
        <w:rPr>
          <w:i w:val="1"/>
          <w:sz w:val="24"/>
          <w:szCs w:val="24"/>
        </w:rPr>
      </w:pPr>
      <w:r w:rsidDel="00000000" w:rsidR="00000000" w:rsidRPr="00000000">
        <w:rPr>
          <w:i w:val="1"/>
          <w:sz w:val="24"/>
          <w:szCs w:val="24"/>
          <w:rtl w:val="0"/>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3">
        <w:r w:rsidDel="00000000" w:rsidR="00000000" w:rsidRPr="00000000">
          <w:rPr>
            <w:i w:val="1"/>
            <w:color w:val="0000ff"/>
            <w:sz w:val="24"/>
            <w:szCs w:val="24"/>
            <w:u w:val="single"/>
            <w:rtl w:val="0"/>
          </w:rPr>
          <w:t xml:space="preserve">130805olga@gmail.com</w:t>
        </w:r>
      </w:hyperlink>
      <w:r w:rsidDel="00000000" w:rsidR="00000000" w:rsidRPr="00000000">
        <w:rPr>
          <w:i w:val="1"/>
          <w:sz w:val="24"/>
          <w:szCs w:val="24"/>
          <w:rtl w:val="0"/>
        </w:rPr>
        <w:t xml:space="preserve">.</w:t>
      </w:r>
      <w:r w:rsidDel="00000000" w:rsidR="00000000" w:rsidRPr="00000000">
        <w:rPr>
          <w:b w:val="1"/>
          <w:sz w:val="24"/>
          <w:szCs w:val="24"/>
          <w:rtl w:val="0"/>
        </w:rPr>
        <w:t xml:space="preserve"> </w:t>
      </w:r>
      <w:r w:rsidDel="00000000" w:rsidR="00000000" w:rsidRPr="00000000">
        <w:rPr>
          <w:i w:val="1"/>
          <w:sz w:val="24"/>
          <w:szCs w:val="24"/>
          <w:rtl w:val="0"/>
        </w:rPr>
        <w:t xml:space="preserve"> У листі обов’язково вкажіть ваше прізвище та ім’я, курс та шифр академічної групи.</w:t>
      </w:r>
    </w:p>
    <w:p w:rsidR="00000000" w:rsidDel="00000000" w:rsidP="00000000" w:rsidRDefault="00000000" w:rsidRPr="00000000" w14:paraId="0000023A">
      <w:pPr>
        <w:jc w:val="both"/>
        <w:rPr>
          <w:b w:val="1"/>
          <w:sz w:val="24"/>
          <w:szCs w:val="24"/>
        </w:rPr>
      </w:pPr>
      <w:r w:rsidDel="00000000" w:rsidR="00000000" w:rsidRPr="00000000">
        <w:rPr>
          <w:rtl w:val="0"/>
        </w:rPr>
      </w:r>
    </w:p>
    <w:p w:rsidR="00000000" w:rsidDel="00000000" w:rsidP="00000000" w:rsidRDefault="00000000" w:rsidRPr="00000000" w14:paraId="0000023B">
      <w:pPr>
        <w:jc w:val="both"/>
        <w:rPr>
          <w:sz w:val="24"/>
          <w:szCs w:val="24"/>
        </w:rPr>
      </w:pPr>
      <w:r w:rsidDel="00000000" w:rsidR="00000000" w:rsidRPr="00000000">
        <w:rPr>
          <w:b w:val="1"/>
          <w:sz w:val="24"/>
          <w:szCs w:val="24"/>
          <w:rtl w:val="0"/>
        </w:rPr>
        <w:t xml:space="preserve">Визнання результатів неформальної/інформальної освіти. </w:t>
      </w:r>
      <w:r w:rsidDel="00000000" w:rsidR="00000000" w:rsidRPr="00000000">
        <w:rPr>
          <w:sz w:val="24"/>
          <w:szCs w:val="24"/>
          <w:rtl w:val="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4">
        <w:r w:rsidDel="00000000" w:rsidR="00000000" w:rsidRPr="00000000">
          <w:rPr>
            <w:color w:val="0000ff"/>
            <w:sz w:val="24"/>
            <w:szCs w:val="24"/>
            <w:u w:val="single"/>
            <w:rtl w:val="0"/>
          </w:rPr>
          <w:t xml:space="preserve">https://tinyurl.com/y8gbt4xs</w:t>
        </w:r>
      </w:hyperlink>
      <w:r w:rsidDel="00000000" w:rsidR="00000000" w:rsidRPr="00000000">
        <w:rPr>
          <w:sz w:val="24"/>
          <w:szCs w:val="24"/>
          <w:rtl w:val="0"/>
        </w:rPr>
        <w:t xml:space="preserv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2"/>
          <w:szCs w:val="22"/>
          <w:highlight w:val="yellow"/>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widowControl w:val="0"/>
        <w:jc w:val="center"/>
        <w:rPr>
          <w:b w:val="1"/>
          <w:smallCaps w:val="1"/>
          <w:sz w:val="24"/>
          <w:szCs w:val="24"/>
        </w:rPr>
      </w:pPr>
      <w:r w:rsidDel="00000000" w:rsidR="00000000" w:rsidRPr="00000000">
        <w:rPr>
          <w:b w:val="1"/>
          <w:smallCaps w:val="1"/>
          <w:sz w:val="24"/>
          <w:szCs w:val="24"/>
          <w:rtl w:val="0"/>
        </w:rPr>
        <w:t xml:space="preserve">ДОДАТКОВА ІНФОРМАЦІЯ</w:t>
      </w:r>
    </w:p>
    <w:p w:rsidR="00000000" w:rsidDel="00000000" w:rsidP="00000000" w:rsidRDefault="00000000" w:rsidRPr="00000000" w14:paraId="00000241">
      <w:pPr>
        <w:widowControl w:val="0"/>
        <w:jc w:val="both"/>
        <w:rPr>
          <w:b w:val="1"/>
          <w:sz w:val="24"/>
          <w:szCs w:val="24"/>
        </w:rPr>
      </w:pPr>
      <w:r w:rsidDel="00000000" w:rsidR="00000000" w:rsidRPr="00000000">
        <w:rPr>
          <w:b w:val="1"/>
          <w:sz w:val="24"/>
          <w:szCs w:val="24"/>
          <w:rtl w:val="0"/>
        </w:rPr>
        <w:t xml:space="preserve">ГРАФІК ОСВІТНЬОГО ПРОЦЕСУ НА 2025-2026 н.р. </w:t>
      </w:r>
      <w:r w:rsidDel="00000000" w:rsidR="00000000" w:rsidRPr="00000000">
        <w:rPr>
          <w:sz w:val="24"/>
          <w:szCs w:val="24"/>
          <w:rtl w:val="0"/>
        </w:rPr>
        <w:t xml:space="preserve">доступний за адресою:</w:t>
      </w:r>
      <w:r w:rsidDel="00000000" w:rsidR="00000000" w:rsidRPr="00000000">
        <w:rPr>
          <w:rFonts w:ascii="Liberation Serif" w:cs="Liberation Serif" w:eastAsia="Liberation Serif" w:hAnsi="Liberation Serif"/>
          <w:sz w:val="24"/>
          <w:szCs w:val="24"/>
          <w:rtl w:val="0"/>
        </w:rPr>
        <w:t xml:space="preserve"> </w:t>
      </w:r>
      <w:hyperlink r:id="rId15">
        <w:r w:rsidDel="00000000" w:rsidR="00000000" w:rsidRPr="00000000">
          <w:rPr>
            <w:color w:val="0000ff"/>
            <w:sz w:val="24"/>
            <w:szCs w:val="24"/>
            <w:u w:val="single"/>
            <w:rtl w:val="0"/>
          </w:rPr>
          <w:t xml:space="preserve">https://sites.znu.edu.ua/navchalnyj_viddil/1635.ukr.html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2">
      <w:pPr>
        <w:widowControl w:val="0"/>
        <w:jc w:val="both"/>
        <w:rPr>
          <w:b w:val="1"/>
          <w:sz w:val="24"/>
          <w:szCs w:val="24"/>
        </w:rPr>
      </w:pPr>
      <w:r w:rsidDel="00000000" w:rsidR="00000000" w:rsidRPr="00000000">
        <w:rPr>
          <w:rtl w:val="0"/>
        </w:rPr>
      </w:r>
    </w:p>
    <w:p w:rsidR="00000000" w:rsidDel="00000000" w:rsidP="00000000" w:rsidRDefault="00000000" w:rsidRPr="00000000" w14:paraId="00000243">
      <w:pPr>
        <w:widowControl w:val="0"/>
        <w:jc w:val="both"/>
        <w:rPr>
          <w:sz w:val="24"/>
          <w:szCs w:val="24"/>
        </w:rPr>
      </w:pPr>
      <w:r w:rsidDel="00000000" w:rsidR="00000000" w:rsidRPr="00000000">
        <w:rPr>
          <w:b w:val="1"/>
          <w:sz w:val="24"/>
          <w:szCs w:val="24"/>
          <w:rtl w:val="0"/>
        </w:rPr>
        <w:t xml:space="preserve">НАВЧАННЯ ТА ЗАБЕЗПЕЧЕННЯ ЯКОСТІ ОСВІТИ. </w:t>
      </w:r>
      <w:r w:rsidDel="00000000" w:rsidR="00000000" w:rsidRPr="00000000">
        <w:rPr>
          <w:sz w:val="24"/>
          <w:szCs w:val="24"/>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6">
        <w:r w:rsidDel="00000000" w:rsidR="00000000" w:rsidRPr="00000000">
          <w:rPr>
            <w:color w:val="0000ff"/>
            <w:sz w:val="24"/>
            <w:szCs w:val="24"/>
            <w:u w:val="single"/>
            <w:rtl w:val="0"/>
          </w:rPr>
          <w:t xml:space="preserve">https://lnk.ua/gk4x2wkVy</w:t>
        </w:r>
      </w:hyperlink>
      <w:r w:rsidDel="00000000" w:rsidR="00000000" w:rsidRPr="00000000">
        <w:rPr>
          <w:sz w:val="24"/>
          <w:szCs w:val="24"/>
          <w:rtl w:val="0"/>
        </w:rPr>
        <w:t xml:space="preserve"> </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244">
      <w:pPr>
        <w:widowControl w:val="0"/>
        <w:jc w:val="both"/>
        <w:rPr>
          <w:sz w:val="24"/>
          <w:szCs w:val="24"/>
        </w:rPr>
      </w:pPr>
      <w:r w:rsidDel="00000000" w:rsidR="00000000" w:rsidRPr="00000000">
        <w:rPr>
          <w:rtl w:val="0"/>
        </w:rPr>
      </w:r>
    </w:p>
    <w:p w:rsidR="00000000" w:rsidDel="00000000" w:rsidP="00000000" w:rsidRDefault="00000000" w:rsidRPr="00000000" w14:paraId="00000245">
      <w:pPr>
        <w:shd w:fill="ffffff" w:val="clear"/>
        <w:jc w:val="both"/>
        <w:rPr>
          <w:sz w:val="24"/>
          <w:szCs w:val="24"/>
        </w:rPr>
      </w:pPr>
      <w:r w:rsidDel="00000000" w:rsidR="00000000" w:rsidRPr="00000000">
        <w:rPr>
          <w:b w:val="1"/>
          <w:sz w:val="24"/>
          <w:szCs w:val="24"/>
          <w:rtl w:val="0"/>
        </w:rPr>
        <w:t xml:space="preserve">ПОВТОРНЕ ВИВЧЕННЯ ДИСЦИПЛІН. </w:t>
      </w:r>
      <w:r w:rsidDel="00000000" w:rsidR="00000000" w:rsidRPr="00000000">
        <w:rPr>
          <w:sz w:val="24"/>
          <w:szCs w:val="24"/>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7">
        <w:r w:rsidDel="00000000" w:rsidR="00000000" w:rsidRPr="00000000">
          <w:rPr>
            <w:sz w:val="24"/>
            <w:szCs w:val="24"/>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sz w:val="24"/>
          <w:szCs w:val="24"/>
          <w:rtl w:val="0"/>
        </w:rPr>
        <w:t xml:space="preserve">: </w:t>
      </w:r>
      <w:hyperlink r:id="rId18">
        <w:r w:rsidDel="00000000" w:rsidR="00000000" w:rsidRPr="00000000">
          <w:rPr>
            <w:color w:val="0000ff"/>
            <w:sz w:val="24"/>
            <w:szCs w:val="24"/>
            <w:u w:val="single"/>
            <w:rtl w:val="0"/>
          </w:rPr>
          <w:t xml:space="preserve">https://lnk.ua/9MVwgEpVz</w:t>
        </w:r>
      </w:hyperlink>
      <w:r w:rsidDel="00000000" w:rsidR="00000000" w:rsidRPr="00000000">
        <w:rPr>
          <w:sz w:val="24"/>
          <w:szCs w:val="24"/>
          <w:rtl w:val="0"/>
        </w:rPr>
        <w:t xml:space="preserve"> . </w:t>
      </w:r>
    </w:p>
    <w:p w:rsidR="00000000" w:rsidDel="00000000" w:rsidP="00000000" w:rsidRDefault="00000000" w:rsidRPr="00000000" w14:paraId="00000246">
      <w:pPr>
        <w:widowControl w:val="0"/>
        <w:jc w:val="both"/>
        <w:rPr>
          <w:sz w:val="24"/>
          <w:szCs w:val="24"/>
        </w:rPr>
      </w:pPr>
      <w:r w:rsidDel="00000000" w:rsidR="00000000" w:rsidRPr="00000000">
        <w:rPr>
          <w:rtl w:val="0"/>
        </w:rPr>
      </w:r>
    </w:p>
    <w:p w:rsidR="00000000" w:rsidDel="00000000" w:rsidP="00000000" w:rsidRDefault="00000000" w:rsidRPr="00000000" w14:paraId="00000247">
      <w:pPr>
        <w:widowControl w:val="0"/>
        <w:jc w:val="both"/>
        <w:rPr>
          <w:sz w:val="24"/>
          <w:szCs w:val="24"/>
        </w:rPr>
      </w:pPr>
      <w:r w:rsidDel="00000000" w:rsidR="00000000" w:rsidRPr="00000000">
        <w:rPr>
          <w:b w:val="1"/>
          <w:sz w:val="24"/>
          <w:szCs w:val="24"/>
          <w:rtl w:val="0"/>
        </w:rPr>
        <w:t xml:space="preserve">ВИРІШЕННЯ КОНФЛІКТІВ. </w:t>
      </w:r>
      <w:r w:rsidDel="00000000" w:rsidR="00000000" w:rsidRPr="00000000">
        <w:rPr>
          <w:sz w:val="24"/>
          <w:szCs w:val="24"/>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9">
        <w:r w:rsidDel="00000000" w:rsidR="00000000" w:rsidRPr="00000000">
          <w:rPr>
            <w:color w:val="0000ff"/>
            <w:sz w:val="24"/>
            <w:szCs w:val="24"/>
            <w:u w:val="single"/>
            <w:rtl w:val="0"/>
          </w:rPr>
          <w:t xml:space="preserve">https://lnk.ua/EYNg6GpVZ</w:t>
        </w:r>
      </w:hyperlink>
      <w:r w:rsidDel="00000000" w:rsidR="00000000" w:rsidRPr="00000000">
        <w:rPr>
          <w:sz w:val="24"/>
          <w:szCs w:val="24"/>
          <w:rtl w:val="0"/>
        </w:rPr>
        <w:t xml:space="preserve"> . </w:t>
      </w:r>
    </w:p>
    <w:p w:rsidR="00000000" w:rsidDel="00000000" w:rsidP="00000000" w:rsidRDefault="00000000" w:rsidRPr="00000000" w14:paraId="00000248">
      <w:pPr>
        <w:widowControl w:val="0"/>
        <w:jc w:val="both"/>
        <w:rPr>
          <w:sz w:val="24"/>
          <w:szCs w:val="24"/>
        </w:rPr>
      </w:pPr>
      <w:r w:rsidDel="00000000" w:rsidR="00000000" w:rsidRPr="00000000">
        <w:rPr>
          <w:sz w:val="24"/>
          <w:szCs w:val="24"/>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0">
        <w:r w:rsidDel="00000000" w:rsidR="00000000" w:rsidRPr="00000000">
          <w:rPr>
            <w:color w:val="0000ff"/>
            <w:sz w:val="24"/>
            <w:szCs w:val="24"/>
            <w:u w:val="single"/>
            <w:rtl w:val="0"/>
          </w:rPr>
          <w:t xml:space="preserve">https://lnk.ua/QRVdWGwe3</w:t>
        </w:r>
      </w:hyperlink>
      <w:r w:rsidDel="00000000" w:rsidR="00000000" w:rsidRPr="00000000">
        <w:rPr>
          <w:sz w:val="24"/>
          <w:szCs w:val="24"/>
          <w:rtl w:val="0"/>
        </w:rPr>
        <w:t xml:space="preserve">; Положення про призначення та виплату соціальних стипендій у ЗНУ: </w:t>
      </w:r>
      <w:hyperlink r:id="rId21">
        <w:r w:rsidDel="00000000" w:rsidR="00000000" w:rsidRPr="00000000">
          <w:rPr>
            <w:color w:val="0000ff"/>
            <w:sz w:val="24"/>
            <w:szCs w:val="24"/>
            <w:u w:val="single"/>
            <w:rtl w:val="0"/>
          </w:rPr>
          <w:t xml:space="preserve">https://lnk.ua/3R4avGqeJ</w:t>
        </w:r>
      </w:hyperlink>
      <w:r w:rsidDel="00000000" w:rsidR="00000000" w:rsidRPr="00000000">
        <w:rPr>
          <w:sz w:val="24"/>
          <w:szCs w:val="24"/>
          <w:rtl w:val="0"/>
        </w:rPr>
        <w:t xml:space="preserve">. </w:t>
      </w:r>
    </w:p>
    <w:p w:rsidR="00000000" w:rsidDel="00000000" w:rsidP="00000000" w:rsidRDefault="00000000" w:rsidRPr="00000000" w14:paraId="00000249">
      <w:pPr>
        <w:widowControl w:val="0"/>
        <w:jc w:val="both"/>
        <w:rPr>
          <w:b w:val="1"/>
          <w:sz w:val="24"/>
          <w:szCs w:val="24"/>
        </w:rPr>
      </w:pPr>
      <w:r w:rsidDel="00000000" w:rsidR="00000000" w:rsidRPr="00000000">
        <w:rPr>
          <w:rtl w:val="0"/>
        </w:rPr>
      </w:r>
    </w:p>
    <w:p w:rsidR="00000000" w:rsidDel="00000000" w:rsidP="00000000" w:rsidRDefault="00000000" w:rsidRPr="00000000" w14:paraId="0000024A">
      <w:pPr>
        <w:widowControl w:val="0"/>
        <w:jc w:val="both"/>
        <w:rPr>
          <w:sz w:val="24"/>
          <w:szCs w:val="24"/>
        </w:rPr>
      </w:pPr>
      <w:r w:rsidDel="00000000" w:rsidR="00000000" w:rsidRPr="00000000">
        <w:rPr>
          <w:b w:val="1"/>
          <w:sz w:val="24"/>
          <w:szCs w:val="24"/>
          <w:rtl w:val="0"/>
        </w:rPr>
        <w:t xml:space="preserve">ПСИХОЛОГІЧНА ДОПОМОГА. </w:t>
      </w:r>
      <w:r w:rsidDel="00000000" w:rsidR="00000000" w:rsidRPr="00000000">
        <w:rPr>
          <w:sz w:val="24"/>
          <w:szCs w:val="24"/>
          <w:rtl w:val="0"/>
        </w:rPr>
        <w:t xml:space="preserve">Телефон довіри практичного психолога </w:t>
      </w:r>
      <w:r w:rsidDel="00000000" w:rsidR="00000000" w:rsidRPr="00000000">
        <w:rPr>
          <w:b w:val="1"/>
          <w:sz w:val="24"/>
          <w:szCs w:val="24"/>
          <w:rtl w:val="0"/>
        </w:rPr>
        <w:t xml:space="preserve">Марті Ірини Вадимівни</w:t>
      </w:r>
      <w:r w:rsidDel="00000000" w:rsidR="00000000" w:rsidRPr="00000000">
        <w:rPr>
          <w:sz w:val="24"/>
          <w:szCs w:val="24"/>
          <w:rtl w:val="0"/>
        </w:rPr>
        <w:t xml:space="preserve"> (061) 228-15-84, (099) 253-78-73 (щоденно з 9 до 21). </w:t>
      </w:r>
    </w:p>
    <w:p w:rsidR="00000000" w:rsidDel="00000000" w:rsidP="00000000" w:rsidRDefault="00000000" w:rsidRPr="00000000" w14:paraId="0000024B">
      <w:pPr>
        <w:widowControl w:val="0"/>
        <w:jc w:val="both"/>
        <w:rPr>
          <w:b w:val="1"/>
          <w:sz w:val="24"/>
          <w:szCs w:val="24"/>
        </w:rPr>
      </w:pPr>
      <w:bookmarkStart w:colFirst="0" w:colLast="0" w:name="_heading=h.fbs327ql0jwt" w:id="1"/>
      <w:bookmarkEnd w:id="1"/>
      <w:r w:rsidDel="00000000" w:rsidR="00000000" w:rsidRPr="00000000">
        <w:rPr>
          <w:rtl w:val="0"/>
        </w:rPr>
      </w:r>
    </w:p>
    <w:p w:rsidR="00000000" w:rsidDel="00000000" w:rsidP="00000000" w:rsidRDefault="00000000" w:rsidRPr="00000000" w14:paraId="0000024C">
      <w:pPr>
        <w:widowControl w:val="0"/>
        <w:jc w:val="both"/>
        <w:rPr>
          <w:b w:val="1"/>
          <w:sz w:val="24"/>
          <w:szCs w:val="24"/>
        </w:rPr>
      </w:pPr>
      <w:r w:rsidDel="00000000" w:rsidR="00000000" w:rsidRPr="00000000">
        <w:rPr>
          <w:b w:val="1"/>
          <w:sz w:val="24"/>
          <w:szCs w:val="24"/>
          <w:rtl w:val="0"/>
        </w:rPr>
        <w:t xml:space="preserve">УПОВНОВАЖЕНА ОСОБА З ПИТАНЬ ЗАПОБІГАННЯ ТА ВИЯВЛЕННЯ КОРУПЦІЇ</w:t>
      </w:r>
      <w:r w:rsidDel="00000000" w:rsidR="00000000" w:rsidRPr="00000000">
        <w:rPr>
          <w:sz w:val="24"/>
          <w:szCs w:val="24"/>
          <w:rtl w:val="0"/>
        </w:rPr>
        <w:t xml:space="preserve"> Запорізького національного університету: </w:t>
      </w:r>
      <w:r w:rsidDel="00000000" w:rsidR="00000000" w:rsidRPr="00000000">
        <w:rPr>
          <w:b w:val="1"/>
          <w:sz w:val="24"/>
          <w:szCs w:val="24"/>
          <w:rtl w:val="0"/>
        </w:rPr>
        <w:t xml:space="preserve">Банах Віктор Аркадійович</w:t>
      </w:r>
    </w:p>
    <w:p w:rsidR="00000000" w:rsidDel="00000000" w:rsidP="00000000" w:rsidRDefault="00000000" w:rsidRPr="00000000" w14:paraId="0000024D">
      <w:pPr>
        <w:widowControl w:val="0"/>
        <w:jc w:val="both"/>
        <w:rPr>
          <w:sz w:val="24"/>
          <w:szCs w:val="24"/>
        </w:rPr>
      </w:pPr>
      <w:r w:rsidDel="00000000" w:rsidR="00000000" w:rsidRPr="00000000">
        <w:rPr>
          <w:sz w:val="24"/>
          <w:szCs w:val="24"/>
          <w:rtl w:val="0"/>
        </w:rPr>
        <w:t xml:space="preserve">Електронна адреса: </w:t>
      </w:r>
      <w:hyperlink r:id="rId22">
        <w:r w:rsidDel="00000000" w:rsidR="00000000" w:rsidRPr="00000000">
          <w:rPr>
            <w:sz w:val="24"/>
            <w:szCs w:val="24"/>
            <w:highlight w:val="white"/>
            <w:rtl w:val="0"/>
          </w:rPr>
          <w:t xml:space="preserve">v_banakh@znu.edu.ua</w:t>
        </w:r>
      </w:hyperlink>
      <w:r w:rsidDel="00000000" w:rsidR="00000000" w:rsidRPr="00000000">
        <w:rPr>
          <w:rtl w:val="0"/>
        </w:rPr>
      </w:r>
    </w:p>
    <w:p w:rsidR="00000000" w:rsidDel="00000000" w:rsidP="00000000" w:rsidRDefault="00000000" w:rsidRPr="00000000" w14:paraId="0000024E">
      <w:pPr>
        <w:widowControl w:val="0"/>
        <w:jc w:val="both"/>
        <w:rPr>
          <w:sz w:val="24"/>
          <w:szCs w:val="24"/>
        </w:rPr>
      </w:pPr>
      <w:r w:rsidDel="00000000" w:rsidR="00000000" w:rsidRPr="00000000">
        <w:rPr>
          <w:sz w:val="24"/>
          <w:szCs w:val="24"/>
          <w:rtl w:val="0"/>
        </w:rPr>
        <w:t xml:space="preserve">Гаряча лінія: тел.  (</w:t>
      </w:r>
      <w:r w:rsidDel="00000000" w:rsidR="00000000" w:rsidRPr="00000000">
        <w:rPr>
          <w:sz w:val="24"/>
          <w:szCs w:val="24"/>
          <w:highlight w:val="white"/>
          <w:rtl w:val="0"/>
        </w:rPr>
        <w:t xml:space="preserve">061) 227-12-76, факс 227-12-88</w:t>
      </w:r>
      <w:r w:rsidDel="00000000" w:rsidR="00000000" w:rsidRPr="00000000">
        <w:rPr>
          <w:rtl w:val="0"/>
        </w:rPr>
      </w:r>
    </w:p>
    <w:p w:rsidR="00000000" w:rsidDel="00000000" w:rsidP="00000000" w:rsidRDefault="00000000" w:rsidRPr="00000000" w14:paraId="0000024F">
      <w:pPr>
        <w:widowControl w:val="0"/>
        <w:jc w:val="both"/>
        <w:rPr>
          <w:sz w:val="24"/>
          <w:szCs w:val="24"/>
        </w:rPr>
      </w:pPr>
      <w:r w:rsidDel="00000000" w:rsidR="00000000" w:rsidRPr="00000000">
        <w:rPr>
          <w:rtl w:val="0"/>
        </w:rPr>
      </w:r>
    </w:p>
    <w:p w:rsidR="00000000" w:rsidDel="00000000" w:rsidP="00000000" w:rsidRDefault="00000000" w:rsidRPr="00000000" w14:paraId="00000250">
      <w:pPr>
        <w:widowControl w:val="0"/>
        <w:jc w:val="both"/>
        <w:rPr>
          <w:sz w:val="24"/>
          <w:szCs w:val="24"/>
        </w:rPr>
      </w:pPr>
      <w:r w:rsidDel="00000000" w:rsidR="00000000" w:rsidRPr="00000000">
        <w:rPr>
          <w:b w:val="1"/>
          <w:sz w:val="24"/>
          <w:szCs w:val="24"/>
          <w:rtl w:val="0"/>
        </w:rPr>
        <w:t xml:space="preserve">РІВНІ МОЖЛИВОСТІ ТА ІНКЛЮЗИВНЕ ОСВІТНЄ СЕРЕДОВИЩЕ. </w:t>
      </w:r>
      <w:r w:rsidDel="00000000" w:rsidR="00000000" w:rsidRPr="00000000">
        <w:rPr>
          <w:sz w:val="24"/>
          <w:szCs w:val="24"/>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3">
        <w:r w:rsidDel="00000000" w:rsidR="00000000" w:rsidRPr="00000000">
          <w:rPr>
            <w:color w:val="0000ff"/>
            <w:sz w:val="24"/>
            <w:szCs w:val="24"/>
            <w:u w:val="single"/>
            <w:rtl w:val="0"/>
          </w:rPr>
          <w:t xml:space="preserve">https://lnk.ua/5pVJr17VP</w:t>
        </w:r>
      </w:hyperlink>
      <w:r w:rsidDel="00000000" w:rsidR="00000000" w:rsidRPr="00000000">
        <w:rPr>
          <w:sz w:val="24"/>
          <w:szCs w:val="24"/>
          <w:rtl w:val="0"/>
        </w:rPr>
        <w:t xml:space="preserve">. </w:t>
      </w:r>
    </w:p>
    <w:p w:rsidR="00000000" w:rsidDel="00000000" w:rsidP="00000000" w:rsidRDefault="00000000" w:rsidRPr="00000000" w14:paraId="00000251">
      <w:pPr>
        <w:widowControl w:val="0"/>
        <w:jc w:val="both"/>
        <w:rPr>
          <w:b w:val="1"/>
          <w:sz w:val="24"/>
          <w:szCs w:val="24"/>
        </w:rPr>
      </w:pPr>
      <w:r w:rsidDel="00000000" w:rsidR="00000000" w:rsidRPr="00000000">
        <w:rPr>
          <w:rtl w:val="0"/>
        </w:rPr>
      </w:r>
    </w:p>
    <w:p w:rsidR="00000000" w:rsidDel="00000000" w:rsidP="00000000" w:rsidRDefault="00000000" w:rsidRPr="00000000" w14:paraId="00000252">
      <w:pPr>
        <w:widowControl w:val="0"/>
        <w:jc w:val="center"/>
        <w:rPr>
          <w:b w:val="1"/>
          <w:sz w:val="24"/>
          <w:szCs w:val="24"/>
        </w:rPr>
      </w:pPr>
      <w:r w:rsidDel="00000000" w:rsidR="00000000" w:rsidRPr="00000000">
        <w:rPr>
          <w:b w:val="1"/>
          <w:sz w:val="24"/>
          <w:szCs w:val="24"/>
          <w:rtl w:val="0"/>
        </w:rPr>
        <w:t xml:space="preserve">РЕСУРСИ ДЛЯ НАВЧАННЯ</w:t>
      </w:r>
    </w:p>
    <w:p w:rsidR="00000000" w:rsidDel="00000000" w:rsidP="00000000" w:rsidRDefault="00000000" w:rsidRPr="00000000" w14:paraId="00000253">
      <w:pPr>
        <w:widowControl w:val="0"/>
        <w:jc w:val="both"/>
        <w:rPr>
          <w:sz w:val="24"/>
          <w:szCs w:val="24"/>
        </w:rPr>
      </w:pPr>
      <w:r w:rsidDel="00000000" w:rsidR="00000000" w:rsidRPr="00000000">
        <w:rPr>
          <w:b w:val="1"/>
          <w:smallCaps w:val="1"/>
          <w:sz w:val="24"/>
          <w:szCs w:val="24"/>
          <w:rtl w:val="0"/>
        </w:rPr>
        <w:t xml:space="preserve">НАУКОВА БІБЛІОТЕКА</w:t>
      </w:r>
      <w:r w:rsidDel="00000000" w:rsidR="00000000" w:rsidRPr="00000000">
        <w:rPr>
          <w:sz w:val="24"/>
          <w:szCs w:val="24"/>
          <w:rtl w:val="0"/>
        </w:rPr>
        <w:t xml:space="preserve">: </w:t>
      </w:r>
      <w:hyperlink r:id="rId24">
        <w:r w:rsidDel="00000000" w:rsidR="00000000" w:rsidRPr="00000000">
          <w:rPr>
            <w:color w:val="0000ff"/>
            <w:sz w:val="24"/>
            <w:szCs w:val="24"/>
            <w:u w:val="single"/>
            <w:rtl w:val="0"/>
          </w:rPr>
          <w:t xml:space="preserve">https://library.znu.edu.ua/</w:t>
        </w:r>
      </w:hyperlink>
      <w:r w:rsidDel="00000000" w:rsidR="00000000" w:rsidRPr="00000000">
        <w:rPr>
          <w:sz w:val="24"/>
          <w:szCs w:val="24"/>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254">
      <w:pPr>
        <w:widowControl w:val="0"/>
        <w:jc w:val="both"/>
        <w:rPr>
          <w:sz w:val="24"/>
          <w:szCs w:val="24"/>
        </w:rPr>
      </w:pPr>
      <w:r w:rsidDel="00000000" w:rsidR="00000000" w:rsidRPr="00000000">
        <w:rPr>
          <w:rtl w:val="0"/>
        </w:rPr>
      </w:r>
    </w:p>
    <w:p w:rsidR="00000000" w:rsidDel="00000000" w:rsidP="00000000" w:rsidRDefault="00000000" w:rsidRPr="00000000" w14:paraId="00000255">
      <w:pPr>
        <w:widowControl w:val="0"/>
        <w:jc w:val="both"/>
        <w:rPr>
          <w:b w:val="1"/>
          <w:sz w:val="24"/>
          <w:szCs w:val="24"/>
        </w:rPr>
      </w:pPr>
      <w:r w:rsidDel="00000000" w:rsidR="00000000" w:rsidRPr="00000000">
        <w:rPr>
          <w:b w:val="1"/>
          <w:smallCaps w:val="1"/>
          <w:sz w:val="24"/>
          <w:szCs w:val="24"/>
          <w:rtl w:val="0"/>
        </w:rPr>
        <w:t xml:space="preserve">СИСТЕМА ЕЛЕКТРОННОГО</w:t>
      </w:r>
      <w:r w:rsidDel="00000000" w:rsidR="00000000" w:rsidRPr="00000000">
        <w:rPr>
          <w:b w:val="1"/>
          <w:sz w:val="24"/>
          <w:szCs w:val="24"/>
          <w:rtl w:val="0"/>
        </w:rPr>
        <w:t xml:space="preserve"> ЗАБЕЗПЕЧЕННЯ НАВЧАННЯ ЗАПОРІЗЬКОГО НАЦІОНАЛЬНОГО УНІВЕРСИТЕТУ  (СЕЗН ЗНУ): </w:t>
      </w:r>
      <w:hyperlink r:id="rId25">
        <w:r w:rsidDel="00000000" w:rsidR="00000000" w:rsidRPr="00000000">
          <w:rPr>
            <w:color w:val="0000ff"/>
            <w:sz w:val="24"/>
            <w:szCs w:val="24"/>
            <w:u w:val="single"/>
            <w:rtl w:val="0"/>
          </w:rPr>
          <w:t xml:space="preserve">https://moodle.znu.edu.ua/</w:t>
        </w:r>
      </w:hyperlink>
      <w:r w:rsidDel="00000000" w:rsidR="00000000" w:rsidRPr="00000000">
        <w:rPr>
          <w:sz w:val="24"/>
          <w:szCs w:val="24"/>
          <w:rtl w:val="0"/>
        </w:rPr>
        <w:t xml:space="preserve">.</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256">
      <w:pPr>
        <w:widowControl w:val="0"/>
        <w:jc w:val="both"/>
        <w:rPr>
          <w:sz w:val="24"/>
          <w:szCs w:val="24"/>
        </w:rPr>
      </w:pPr>
      <w:r w:rsidDel="00000000" w:rsidR="00000000" w:rsidRPr="00000000">
        <w:rPr>
          <w:sz w:val="24"/>
          <w:szCs w:val="24"/>
          <w:rtl w:val="0"/>
        </w:rPr>
        <w:t xml:space="preserve">Посилання для відновлення паролю: </w:t>
      </w:r>
      <w:hyperlink r:id="rId26">
        <w:r w:rsidDel="00000000" w:rsidR="00000000" w:rsidRPr="00000000">
          <w:rPr>
            <w:color w:val="0000ff"/>
            <w:sz w:val="24"/>
            <w:szCs w:val="24"/>
            <w:u w:val="single"/>
            <w:rtl w:val="0"/>
          </w:rPr>
          <w:t xml:space="preserve">https://moodle.znu.edu.ua/mod/page/view.php?id=133015</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257">
      <w:pPr>
        <w:widowControl w:val="0"/>
        <w:jc w:val="both"/>
        <w:rPr>
          <w:b w:val="1"/>
          <w:smallCaps w:val="1"/>
          <w:sz w:val="24"/>
          <w:szCs w:val="24"/>
        </w:rPr>
      </w:pPr>
      <w:r w:rsidDel="00000000" w:rsidR="00000000" w:rsidRPr="00000000">
        <w:rPr>
          <w:rtl w:val="0"/>
        </w:rPr>
      </w:r>
    </w:p>
    <w:p w:rsidR="00000000" w:rsidDel="00000000" w:rsidP="00000000" w:rsidRDefault="00000000" w:rsidRPr="00000000" w14:paraId="00000258">
      <w:pPr>
        <w:widowControl w:val="0"/>
        <w:jc w:val="both"/>
        <w:rPr>
          <w:sz w:val="24"/>
          <w:szCs w:val="24"/>
        </w:rPr>
      </w:pPr>
      <w:r w:rsidDel="00000000" w:rsidR="00000000" w:rsidRPr="00000000">
        <w:rPr>
          <w:b w:val="1"/>
          <w:smallCaps w:val="1"/>
          <w:sz w:val="24"/>
          <w:szCs w:val="24"/>
          <w:rtl w:val="0"/>
        </w:rPr>
        <w:t xml:space="preserve">ЦЕНТР ІНТЕНСИВНОГО ВИВЧЕННЯ ІНОЗЕМНИХ МОВ</w:t>
      </w:r>
      <w:r w:rsidDel="00000000" w:rsidR="00000000" w:rsidRPr="00000000">
        <w:rPr>
          <w:smallCaps w:val="1"/>
          <w:sz w:val="24"/>
          <w:szCs w:val="24"/>
          <w:rtl w:val="0"/>
        </w:rPr>
        <w:t xml:space="preserve">: </w:t>
      </w:r>
      <w:hyperlink r:id="rId27">
        <w:r w:rsidDel="00000000" w:rsidR="00000000" w:rsidRPr="00000000">
          <w:rPr>
            <w:color w:val="0000ff"/>
            <w:sz w:val="24"/>
            <w:szCs w:val="24"/>
            <w:u w:val="single"/>
            <w:rtl w:val="0"/>
          </w:rPr>
          <w:t xml:space="preserve">https://sites.znu.edu.ua/child-advance/</w:t>
        </w:r>
      </w:hyperlink>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mallCaps w:val="1"/>
          <w:sz w:val="28"/>
          <w:szCs w:val="28"/>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8" w:type="default"/>
      <w:pgSz w:h="16838" w:w="11906" w:orient="portrait"/>
      <w:pgMar w:bottom="1134" w:top="1134" w:left="1134"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Gungsuh"/>
  <w:font w:name="Arial"/>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206"/>
      </w:tabs>
      <w:spacing w:after="0" w:before="0" w:line="240" w:lineRule="auto"/>
      <w:ind w:left="0" w:right="0" w:hanging="1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ЗАПОРІЗЬКИЙ НАЦІОНАЛЬНИЙ УНІВЕРСИТЕТ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5407025</wp:posOffset>
          </wp:positionH>
          <wp:positionV relativeFrom="paragraph">
            <wp:posOffset>-414648</wp:posOffset>
          </wp:positionV>
          <wp:extent cx="812165" cy="889000"/>
          <wp:effectExtent b="0" l="0" r="0" t="0"/>
          <wp:wrapNone/>
          <wp:docPr id="5" name="image1.png"/>
          <a:graphic>
            <a:graphicData uri="http://schemas.openxmlformats.org/drawingml/2006/picture">
              <pic:pic>
                <pic:nvPicPr>
                  <pic:cNvPr id="0" name="image1.png"/>
                  <pic:cNvPicPr preferRelativeResize="0"/>
                </pic:nvPicPr>
                <pic:blipFill>
                  <a:blip r:embed="rId1"/>
                  <a:srcRect b="79275" l="3988" r="73619" t="0"/>
                  <a:stretch>
                    <a:fillRect/>
                  </a:stretch>
                </pic:blipFill>
                <pic:spPr>
                  <a:xfrm>
                    <a:off x="0" y="0"/>
                    <a:ext cx="812165" cy="889000"/>
                  </a:xfrm>
                  <a:prstGeom prst="rect"/>
                  <a:ln/>
                </pic:spPr>
              </pic:pic>
            </a:graphicData>
          </a:graphic>
        </wp:anchor>
      </w:drawing>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Силабус навчальної дисципліни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4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60" w:hanging="4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 w:right="0" w:hanging="316"/>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Заголовок1">
    <w:name w:val="Заголовок 1"/>
    <w:basedOn w:val="Обычный"/>
    <w:next w:val="Основнойтекст"/>
    <w:autoRedefine w:val="0"/>
    <w:hidden w:val="0"/>
    <w:qFormat w:val="0"/>
    <w:pPr>
      <w:numPr>
        <w:ilvl w:val="0"/>
        <w:numId w:val="1"/>
      </w:numPr>
      <w:suppressAutoHyphens w:val="0"/>
      <w:spacing w:after="280" w:before="280" w:line="1" w:lineRule="atLeast"/>
      <w:ind w:leftChars="-1" w:rightChars="0" w:firstLineChars="-1"/>
      <w:textDirection w:val="btLr"/>
      <w:textAlignment w:val="top"/>
      <w:outlineLvl w:val="0"/>
    </w:pPr>
    <w:rPr>
      <w:rFonts w:ascii="Times" w:cs="Times" w:eastAsia="MS Mincho" w:hAnsi="Times"/>
      <w:b w:val="1"/>
      <w:bCs w:val="1"/>
      <w:w w:val="100"/>
      <w:kern w:val="2"/>
      <w:position w:val="-1"/>
      <w:sz w:val="48"/>
      <w:szCs w:val="48"/>
      <w:effect w:val="none"/>
      <w:vertAlign w:val="baseline"/>
      <w:cs w:val="0"/>
      <w:em w:val="none"/>
      <w:lang w:bidi="ar-SA" w:eastAsia="zh-CN" w:val="und"/>
    </w:rPr>
  </w:style>
  <w:style w:type="paragraph" w:styleId="Заголовок2">
    <w:name w:val="Заголовок 2"/>
    <w:basedOn w:val="Обычный"/>
    <w:next w:val="Обычный"/>
    <w:autoRedefine w:val="0"/>
    <w:hidden w:val="0"/>
    <w:qFormat w:val="0"/>
    <w:pPr>
      <w:keepNext w:val="1"/>
      <w:keepLines w:val="1"/>
      <w:numPr>
        <w:ilvl w:val="1"/>
        <w:numId w:val="1"/>
      </w:numPr>
      <w:suppressAutoHyphens w:val="0"/>
      <w:spacing w:after="0" w:before="40" w:line="1" w:lineRule="atLeast"/>
      <w:ind w:leftChars="-1" w:rightChars="0" w:firstLineChars="-1"/>
      <w:textDirection w:val="btLr"/>
      <w:textAlignment w:val="top"/>
      <w:outlineLvl w:val="1"/>
    </w:pPr>
    <w:rPr>
      <w:rFonts w:ascii="Calibri" w:cs="Calibri" w:eastAsia="MS Gothic" w:hAnsi="Calibri"/>
      <w:color w:val="365f91"/>
      <w:w w:val="100"/>
      <w:position w:val="-1"/>
      <w:sz w:val="26"/>
      <w:szCs w:val="26"/>
      <w:effect w:val="none"/>
      <w:vertAlign w:val="baseline"/>
      <w:cs w:val="0"/>
      <w:em w:val="none"/>
      <w:lang w:bidi="ar-SA" w:eastAsia="zh-CN" w:val="und"/>
    </w:rPr>
  </w:style>
  <w:style w:type="paragraph" w:styleId="Заголовок3">
    <w:name w:val="Заголовок 3"/>
    <w:basedOn w:val="Обычный"/>
    <w:next w:val="Обычный"/>
    <w:autoRedefine w:val="0"/>
    <w:hidden w:val="0"/>
    <w:qFormat w:val="0"/>
    <w:pPr>
      <w:keepNext w:val="1"/>
      <w:keepLines w:val="1"/>
      <w:numPr>
        <w:ilvl w:val="2"/>
        <w:numId w:val="1"/>
      </w:numPr>
      <w:suppressAutoHyphens w:val="0"/>
      <w:spacing w:after="0" w:before="40" w:line="1" w:lineRule="atLeast"/>
      <w:ind w:leftChars="-1" w:rightChars="0" w:firstLineChars="-1"/>
      <w:textDirection w:val="btLr"/>
      <w:textAlignment w:val="top"/>
      <w:outlineLvl w:val="2"/>
    </w:pPr>
    <w:rPr>
      <w:rFonts w:ascii="Calibri" w:cs="Calibri" w:eastAsia="MS Gothic" w:hAnsi="Calibri"/>
      <w:color w:val="243f60"/>
      <w:w w:val="100"/>
      <w:position w:val="-1"/>
      <w:sz w:val="24"/>
      <w:szCs w:val="24"/>
      <w:effect w:val="none"/>
      <w:vertAlign w:val="baseline"/>
      <w:cs w:val="0"/>
      <w:em w:val="none"/>
      <w:lang w:bidi="ar-SA" w:eastAsia="zh-CN" w:val="und"/>
    </w:rPr>
  </w:style>
  <w:style w:type="paragraph" w:styleId="Заголовок4">
    <w:name w:val="Заголовок 4"/>
    <w:basedOn w:val="Обычный"/>
    <w:next w:val="Обычный"/>
    <w:autoRedefine w:val="0"/>
    <w:hidden w:val="0"/>
    <w:qFormat w:val="0"/>
    <w:pPr>
      <w:keepNext w:val="1"/>
      <w:keepLines w:val="1"/>
      <w:numPr>
        <w:ilvl w:val="3"/>
        <w:numId w:val="1"/>
      </w:numPr>
      <w:suppressAutoHyphens w:val="0"/>
      <w:spacing w:after="0" w:before="40" w:line="1" w:lineRule="atLeast"/>
      <w:ind w:leftChars="-1" w:rightChars="0" w:firstLineChars="-1"/>
      <w:textDirection w:val="btLr"/>
      <w:textAlignment w:val="top"/>
      <w:outlineLvl w:val="3"/>
    </w:pPr>
    <w:rPr>
      <w:rFonts w:ascii="Calibri" w:cs="Calibri" w:eastAsia="MS Gothic" w:hAnsi="Calibri"/>
      <w:i w:val="1"/>
      <w:iCs w:val="1"/>
      <w:color w:val="365f91"/>
      <w:w w:val="100"/>
      <w:position w:val="-1"/>
      <w:sz w:val="24"/>
      <w:szCs w:val="24"/>
      <w:effect w:val="none"/>
      <w:vertAlign w:val="baseline"/>
      <w:cs w:val="0"/>
      <w:em w:val="none"/>
      <w:lang w:bidi="ar-SA" w:eastAsia="zh-CN" w:val="und"/>
    </w:rPr>
  </w:style>
  <w:style w:type="paragraph" w:styleId="Заголовок5">
    <w:name w:val="Заголовок 5"/>
    <w:basedOn w:val="Обычный"/>
    <w:next w:val="Обычный"/>
    <w:autoRedefine w:val="0"/>
    <w:hidden w:val="0"/>
    <w:qFormat w:val="0"/>
    <w:pPr>
      <w:keepNext w:val="1"/>
      <w:keepLines w:val="1"/>
      <w:numPr>
        <w:ilvl w:val="4"/>
        <w:numId w:val="1"/>
      </w:numPr>
      <w:suppressAutoHyphens w:val="0"/>
      <w:spacing w:after="0" w:before="40" w:line="1" w:lineRule="atLeast"/>
      <w:ind w:leftChars="-1" w:rightChars="0" w:firstLineChars="-1"/>
      <w:textDirection w:val="btLr"/>
      <w:textAlignment w:val="top"/>
      <w:outlineLvl w:val="4"/>
    </w:pPr>
    <w:rPr>
      <w:rFonts w:ascii="Calibri" w:cs="Calibri" w:eastAsia="MS Gothic" w:hAnsi="Calibri"/>
      <w:color w:val="365f91"/>
      <w:w w:val="100"/>
      <w:position w:val="-1"/>
      <w:sz w:val="24"/>
      <w:szCs w:val="24"/>
      <w:effect w:val="none"/>
      <w:vertAlign w:val="baseline"/>
      <w:cs w:val="0"/>
      <w:em w:val="none"/>
      <w:lang w:bidi="ar-SA" w:eastAsia="zh-CN" w:val="und"/>
    </w:rPr>
  </w:style>
  <w:style w:type="paragraph" w:styleId="Заголовок6">
    <w:name w:val="Заголовок 6"/>
    <w:basedOn w:val="Обычный"/>
    <w:next w:val="Обычный"/>
    <w:autoRedefine w:val="0"/>
    <w:hidden w:val="0"/>
    <w:qFormat w:val="0"/>
    <w:pPr>
      <w:keepNext w:val="1"/>
      <w:keepLines w:val="1"/>
      <w:numPr>
        <w:ilvl w:val="5"/>
        <w:numId w:val="1"/>
      </w:numPr>
      <w:suppressAutoHyphens w:val="0"/>
      <w:spacing w:after="0" w:before="40" w:line="1" w:lineRule="atLeast"/>
      <w:ind w:leftChars="-1" w:rightChars="0" w:firstLineChars="-1"/>
      <w:textDirection w:val="btLr"/>
      <w:textAlignment w:val="top"/>
      <w:outlineLvl w:val="5"/>
    </w:pPr>
    <w:rPr>
      <w:rFonts w:ascii="Calibri" w:cs="Calibri" w:eastAsia="MS Gothic" w:hAnsi="Calibri"/>
      <w:color w:val="243f60"/>
      <w:w w:val="100"/>
      <w:position w:val="-1"/>
      <w:sz w:val="24"/>
      <w:szCs w:val="24"/>
      <w:effect w:val="none"/>
      <w:vertAlign w:val="baseline"/>
      <w:cs w:val="0"/>
      <w:em w:val="none"/>
      <w:lang w:bidi="ar-SA" w:eastAsia="zh-CN" w:val="und"/>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b w:val="0"/>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b w:val="0"/>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Заголовок3Знак">
    <w:name w:val="Заголовок 3 Знак"/>
    <w:next w:val="Заголовок3Знак"/>
    <w:autoRedefine w:val="0"/>
    <w:hidden w:val="0"/>
    <w:qFormat w:val="0"/>
    <w:rPr>
      <w:rFonts w:ascii="Calibri" w:cs="Times New Roman" w:eastAsia="MS Gothic" w:hAnsi="Calibri"/>
      <w:color w:val="243f60"/>
      <w:w w:val="100"/>
      <w:position w:val="-1"/>
      <w:sz w:val="24"/>
      <w:szCs w:val="24"/>
      <w:effect w:val="none"/>
      <w:vertAlign w:val="baseline"/>
      <w:cs w:val="0"/>
      <w:em w:val="none"/>
      <w:lang w:val="und"/>
    </w:rPr>
  </w:style>
  <w:style w:type="character" w:styleId="Заголовок4Знак">
    <w:name w:val="Заголовок 4 Знак"/>
    <w:next w:val="Заголовок4Знак"/>
    <w:autoRedefine w:val="0"/>
    <w:hidden w:val="0"/>
    <w:qFormat w:val="0"/>
    <w:rPr>
      <w:rFonts w:ascii="Calibri" w:cs="Times New Roman" w:eastAsia="MS Gothic" w:hAnsi="Calibri"/>
      <w:i w:val="1"/>
      <w:iCs w:val="1"/>
      <w:color w:val="365f91"/>
      <w:w w:val="100"/>
      <w:position w:val="-1"/>
      <w:sz w:val="24"/>
      <w:szCs w:val="24"/>
      <w:effect w:val="none"/>
      <w:vertAlign w:val="baseline"/>
      <w:cs w:val="0"/>
      <w:em w:val="none"/>
      <w:lang w:val="und"/>
    </w:rPr>
  </w:style>
  <w:style w:type="character" w:styleId="Заголовок5Знак">
    <w:name w:val="Заголовок 5 Знак"/>
    <w:next w:val="Заголовок5Знак"/>
    <w:autoRedefine w:val="0"/>
    <w:hidden w:val="0"/>
    <w:qFormat w:val="0"/>
    <w:rPr>
      <w:rFonts w:ascii="Calibri" w:cs="Times New Roman" w:eastAsia="MS Gothic" w:hAnsi="Calibri"/>
      <w:color w:val="365f91"/>
      <w:w w:val="100"/>
      <w:position w:val="-1"/>
      <w:sz w:val="24"/>
      <w:szCs w:val="24"/>
      <w:effect w:val="none"/>
      <w:vertAlign w:val="baseline"/>
      <w:cs w:val="0"/>
      <w:em w:val="none"/>
      <w:lang w:val="und"/>
    </w:rPr>
  </w:style>
  <w:style w:type="character" w:styleId="Заголовок6Знак">
    <w:name w:val="Заголовок 6 Знак"/>
    <w:next w:val="Заголовок6Знак"/>
    <w:autoRedefine w:val="0"/>
    <w:hidden w:val="0"/>
    <w:qFormat w:val="0"/>
    <w:rPr>
      <w:rFonts w:ascii="Calibri" w:cs="Times New Roman" w:eastAsia="MS Gothic" w:hAnsi="Calibri"/>
      <w:color w:val="243f60"/>
      <w:w w:val="100"/>
      <w:position w:val="-1"/>
      <w:sz w:val="24"/>
      <w:szCs w:val="24"/>
      <w:effect w:val="none"/>
      <w:vertAlign w:val="baseline"/>
      <w:cs w:val="0"/>
      <w:em w:val="none"/>
      <w:lang w:val="und"/>
    </w:rPr>
  </w:style>
  <w:style w:type="character" w:styleId="Заголовок2Знак">
    <w:name w:val="Заголовок 2 Знак"/>
    <w:next w:val="Заголовок2Знак"/>
    <w:autoRedefine w:val="0"/>
    <w:hidden w:val="0"/>
    <w:qFormat w:val="0"/>
    <w:rPr>
      <w:rFonts w:ascii="Calibri" w:cs="Times New Roman" w:eastAsia="MS Gothic" w:hAnsi="Calibri"/>
      <w:color w:val="365f91"/>
      <w:w w:val="100"/>
      <w:position w:val="-1"/>
      <w:sz w:val="26"/>
      <w:szCs w:val="26"/>
      <w:effect w:val="none"/>
      <w:vertAlign w:val="baseline"/>
      <w:cs w:val="0"/>
      <w:em w:val="none"/>
      <w:lang w:val="und"/>
    </w:rPr>
  </w:style>
  <w:style w:type="character" w:styleId="Заголовок1Знак">
    <w:name w:val="Заголовок 1 Знак"/>
    <w:next w:val="Заголовок1Знак"/>
    <w:autoRedefine w:val="0"/>
    <w:hidden w:val="0"/>
    <w:qFormat w:val="0"/>
    <w:rPr>
      <w:rFonts w:ascii="Times" w:cs="Times New Roman" w:hAnsi="Times"/>
      <w:b w:val="1"/>
      <w:bCs w:val="1"/>
      <w:w w:val="100"/>
      <w:kern w:val="2"/>
      <w:position w:val="-1"/>
      <w:sz w:val="48"/>
      <w:szCs w:val="48"/>
      <w:effect w:val="none"/>
      <w:vertAlign w:val="baseline"/>
      <w:cs w:val="0"/>
      <w:em w:val="none"/>
      <w:lang w:val="und"/>
    </w:rPr>
  </w:style>
  <w:style w:type="character" w:styleId="apple-tab-span">
    <w:name w:val="apple-tab-span"/>
    <w:next w:val="apple-tab-span"/>
    <w:autoRedefine w:val="0"/>
    <w:hidden w:val="0"/>
    <w:qFormat w:val="0"/>
    <w:rPr>
      <w:w w:val="100"/>
      <w:position w:val="-1"/>
      <w:effect w:val="none"/>
      <w:vertAlign w:val="baseline"/>
      <w:cs w:val="0"/>
      <w:em w:val="none"/>
      <w:lang/>
    </w:rPr>
  </w:style>
  <w:style w:type="character" w:styleId="s1">
    <w:name w:val="s1"/>
    <w:next w:val="s1"/>
    <w:autoRedefine w:val="0"/>
    <w:hidden w:val="0"/>
    <w:qFormat w:val="0"/>
    <w:rPr>
      <w:w w:val="100"/>
      <w:position w:val="-1"/>
      <w:effect w:val="none"/>
      <w:vertAlign w:val="baseline"/>
      <w:cs w:val="0"/>
      <w:em w:val="none"/>
      <w:lang/>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val="und"/>
    </w:rPr>
  </w:style>
  <w:style w:type="character" w:styleId="FootnoteCharacters">
    <w:name w:val="Footnote Characters"/>
    <w:next w:val="FootnoteCharacters"/>
    <w:autoRedefine w:val="0"/>
    <w:hidden w:val="0"/>
    <w:qFormat w:val="0"/>
    <w:rPr>
      <w:w w:val="100"/>
      <w:position w:val="-1"/>
      <w:effect w:val="none"/>
      <w:vertAlign w:val="superscript"/>
      <w:cs w:val="0"/>
      <w:em w:val="none"/>
      <w:lang/>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4"/>
      <w:szCs w:val="24"/>
      <w:effect w:val="none"/>
      <w:vertAlign w:val="baseline"/>
      <w:cs w:val="0"/>
      <w:em w:val="none"/>
      <w:lang w:val="und"/>
    </w:rPr>
  </w:style>
  <w:style w:type="character" w:styleId="Просмотреннаягиперссылка">
    <w:name w:val="Просмотренная гиперссылка"/>
    <w:next w:val="Просмотреннаягиперссылка"/>
    <w:autoRedefine w:val="0"/>
    <w:hidden w:val="0"/>
    <w:qFormat w:val="0"/>
    <w:rPr>
      <w:color w:val="800080"/>
      <w:w w:val="100"/>
      <w:position w:val="-1"/>
      <w:u w:val="single"/>
      <w:effect w:val="none"/>
      <w:vertAlign w:val="baseline"/>
      <w:cs w:val="0"/>
      <w:em w:val="none"/>
      <w:lang/>
    </w:rPr>
  </w:style>
  <w:style w:type="character" w:styleId="НижнийколонтитулЗнак">
    <w:name w:val="Нижний колонтитул Знак"/>
    <w:next w:val="НижнийколонтитулЗнак"/>
    <w:autoRedefine w:val="0"/>
    <w:hidden w:val="0"/>
    <w:qFormat w:val="0"/>
    <w:rPr>
      <w:w w:val="100"/>
      <w:position w:val="-1"/>
      <w:sz w:val="24"/>
      <w:szCs w:val="24"/>
      <w:effect w:val="none"/>
      <w:vertAlign w:val="baseline"/>
      <w:cs w:val="0"/>
      <w:em w:val="none"/>
      <w:lang w:val="und"/>
    </w:rPr>
  </w:style>
  <w:style w:type="character" w:styleId="ТекстсноскиЗнак1">
    <w:name w:val="Текст сноски Знак1"/>
    <w:next w:val="ТекстсноскиЗнак1"/>
    <w:autoRedefine w:val="0"/>
    <w:hidden w:val="0"/>
    <w:qFormat w:val="0"/>
    <w:rPr>
      <w:w w:val="100"/>
      <w:position w:val="-1"/>
      <w:effect w:val="none"/>
      <w:vertAlign w:val="baseline"/>
      <w:cs w:val="0"/>
      <w:em w:val="none"/>
      <w:lang w:val="und"/>
    </w:rPr>
  </w:style>
  <w:style w:type="character" w:styleId="ТекстсноскиЗнак">
    <w:name w:val="Текст сноски Знак"/>
    <w:next w:val="ТекстсноскиЗнак"/>
    <w:autoRedefine w:val="0"/>
    <w:hidden w:val="0"/>
    <w:qFormat w:val="0"/>
    <w:rPr>
      <w:w w:val="100"/>
      <w:position w:val="-1"/>
      <w:effect w:val="none"/>
      <w:vertAlign w:val="baseline"/>
      <w:cs w:val="0"/>
      <w:em w:val="none"/>
      <w:lang w:val="und"/>
    </w:rPr>
  </w:style>
  <w:style w:type="character" w:styleId="Знаксноски">
    <w:name w:val="Знак сноски"/>
    <w:next w:val="Знаксноски"/>
    <w:autoRedefine w:val="0"/>
    <w:hidden w:val="0"/>
    <w:qFormat w:val="0"/>
    <w:rPr>
      <w:w w:val="100"/>
      <w:position w:val="-1"/>
      <w:effect w:val="none"/>
      <w:vertAlign w:val="superscript"/>
      <w:cs w:val="0"/>
      <w:em w:val="none"/>
      <w:lang/>
    </w:rPr>
  </w:style>
  <w:style w:type="character" w:styleId="Знакконцевойсноски">
    <w:name w:val="Знак концевой сноски"/>
    <w:next w:val="Знакконцевойсноски"/>
    <w:autoRedefine w:val="0"/>
    <w:hidden w:val="0"/>
    <w:qFormat w:val="0"/>
    <w:rPr>
      <w:w w:val="100"/>
      <w:position w:val="-1"/>
      <w:effect w:val="none"/>
      <w:vertAlign w:val="superscript"/>
      <w:cs w:val="0"/>
      <w:em w:val="none"/>
      <w:lang/>
    </w:rPr>
  </w:style>
  <w:style w:type="character" w:styleId="EndnoteCharacters">
    <w:name w:val="Endnote Characters"/>
    <w:next w:val="EndnoteCharacters"/>
    <w:autoRedefine w:val="0"/>
    <w:hidden w:val="0"/>
    <w:qFormat w:val="0"/>
    <w:rPr>
      <w:w w:val="100"/>
      <w:position w:val="-1"/>
      <w:effect w:val="none"/>
      <w:vertAlign w:val="baseline"/>
      <w:cs w:val="0"/>
      <w:em w:val="none"/>
      <w:lang/>
    </w:rPr>
  </w:style>
  <w:style w:type="paragraph" w:styleId="Heading">
    <w:name w:val="Heading"/>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Lohit Devanagari" w:eastAsia="Noto Sans CJK SC" w:hAnsi="Liberation Sans"/>
      <w:w w:val="100"/>
      <w:position w:val="-1"/>
      <w:sz w:val="28"/>
      <w:szCs w:val="28"/>
      <w:effect w:val="none"/>
      <w:vertAlign w:val="baseline"/>
      <w:cs w:val="0"/>
      <w:em w:val="none"/>
      <w:lang w:bidi="ar-SA" w:eastAsia="zh-CN" w:val="en-US"/>
    </w:rPr>
  </w:style>
  <w:style w:type="paragraph" w:styleId="Основнойтекст">
    <w:name w:val="Основной текст"/>
    <w:basedOn w:val="Обычный"/>
    <w:next w:val="Основнойтекст"/>
    <w:autoRedefine w:val="0"/>
    <w:hidden w:val="0"/>
    <w:qFormat w:val="0"/>
    <w:pPr>
      <w:suppressAutoHyphens w:val="0"/>
      <w:spacing w:after="140" w:before="0" w:line="276"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Список">
    <w:name w:val="Список"/>
    <w:basedOn w:val="Основнойтекст"/>
    <w:next w:val="Список"/>
    <w:autoRedefine w:val="0"/>
    <w:hidden w:val="0"/>
    <w:qFormat w:val="0"/>
    <w:pPr>
      <w:suppressAutoHyphens w:val="0"/>
      <w:spacing w:after="140" w:before="0" w:line="276"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en-US"/>
    </w:rPr>
  </w:style>
  <w:style w:type="paragraph" w:styleId="Index">
    <w:name w:val="Index"/>
    <w:basedOn w:val="Обычный"/>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und" w:eastAsia="zh-CN" w:val="und"/>
    </w:rPr>
  </w:style>
  <w:style w:type="paragraph" w:styleId="Обычный(веб)">
    <w:name w:val="Обычный (веб)"/>
    <w:basedOn w:val="Обычный"/>
    <w:next w:val="Обычный(веб)"/>
    <w:autoRedefine w:val="0"/>
    <w:hidden w:val="0"/>
    <w:qFormat w:val="0"/>
    <w:pPr>
      <w:suppressAutoHyphens w:val="0"/>
      <w:spacing w:after="280" w:before="280" w:line="1" w:lineRule="atLeast"/>
      <w:ind w:leftChars="-1" w:rightChars="0" w:firstLineChars="-1"/>
      <w:textDirection w:val="btLr"/>
      <w:textAlignment w:val="top"/>
      <w:outlineLvl w:val="0"/>
    </w:pPr>
    <w:rPr>
      <w:rFonts w:ascii="Times" w:cs="Times" w:eastAsia="MS Mincho" w:hAnsi="Times"/>
      <w:w w:val="100"/>
      <w:position w:val="-1"/>
      <w:sz w:val="20"/>
      <w:szCs w:val="20"/>
      <w:effect w:val="none"/>
      <w:vertAlign w:val="baseline"/>
      <w:cs w:val="0"/>
      <w:em w:val="none"/>
      <w:lang w:bidi="ar-SA" w:eastAsia="zh-CN" w:val="en-US"/>
    </w:rPr>
  </w:style>
  <w:style w:type="paragraph" w:styleId="ListParagraph">
    <w:name w:val="List Paragraph"/>
    <w:basedOn w:val="Обычный"/>
    <w:next w:val="ListParagraph"/>
    <w:autoRedefine w:val="0"/>
    <w:hidden w:val="0"/>
    <w:qFormat w:val="0"/>
    <w:pPr>
      <w:suppressAutoHyphens w:val="0"/>
      <w:spacing w:line="1" w:lineRule="atLeast"/>
      <w:ind w:left="720" w:right="0" w:leftChars="-1" w:rightChars="0" w:firstLine="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Текствыноски">
    <w:name w:val="Текст выноски"/>
    <w:basedOn w:val="Обычный"/>
    <w:next w:val="Текствыноски"/>
    <w:autoRedefine w:val="0"/>
    <w:hidden w:val="0"/>
    <w:qFormat w:val="0"/>
    <w:pPr>
      <w:suppressAutoHyphens w:val="0"/>
      <w:spacing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zh-CN" w:val="und"/>
    </w:rPr>
  </w:style>
  <w:style w:type="paragraph" w:styleId="HeaderandFooter">
    <w:name w:val="Header and Footer"/>
    <w:basedOn w:val="Обычный"/>
    <w:next w:val="HeaderandFooter"/>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80"/>
        <w:tab w:val="right" w:leader="none" w:pos="936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80"/>
        <w:tab w:val="right" w:leader="none" w:pos="936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paragraph" w:styleId="Текстсноски">
    <w:name w:val="Текст сноски"/>
    <w:basedOn w:val="Обычный"/>
    <w:next w:val="Текстсноски"/>
    <w:autoRedefine w:val="0"/>
    <w:hidden w:val="0"/>
    <w:qFormat w:val="0"/>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und"/>
    </w:rPr>
  </w:style>
  <w:style w:type="paragraph" w:styleId="TableContents">
    <w:name w:val="Table Contents"/>
    <w:basedOn w:val="Обычный"/>
    <w:next w:val="TableContents"/>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TableHeading">
    <w:name w:val="Table Heading"/>
    <w:basedOn w:val="TableContents"/>
    <w:next w:val="TableHeading"/>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en-US"/>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0"/>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4"/>
      <w:szCs w:val="24"/>
      <w:effect w:val="none"/>
      <w:vertAlign w:val="baseline"/>
      <w:cs w:val="0"/>
      <w:em w:val="none"/>
      <w:lang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nk.ua/QRVdWGwe3" TargetMode="External"/><Relationship Id="rId22" Type="http://schemas.openxmlformats.org/officeDocument/2006/relationships/hyperlink" Target="mailto:v_banakh@znu.edu.ua" TargetMode="External"/><Relationship Id="rId21" Type="http://schemas.openxmlformats.org/officeDocument/2006/relationships/hyperlink" Target="https://lnk.ua/3R4avGqeJ" TargetMode="External"/><Relationship Id="rId24" Type="http://schemas.openxmlformats.org/officeDocument/2006/relationships/hyperlink" Target="https://library.znu.edu.ua/" TargetMode="External"/><Relationship Id="rId23" Type="http://schemas.openxmlformats.org/officeDocument/2006/relationships/hyperlink" Target="https://lnk.ua/5pVJr17V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vistas.unal.edu.co/index.php/rccquifa/article/view/112979/91436" TargetMode="External"/><Relationship Id="rId26" Type="http://schemas.openxmlformats.org/officeDocument/2006/relationships/hyperlink" Target="https://moodle.znu.edu.ua/mod/page/view.php?id=133015" TargetMode="External"/><Relationship Id="rId25" Type="http://schemas.openxmlformats.org/officeDocument/2006/relationships/hyperlink" Target="https://moodle.znu.edu.ua/" TargetMode="External"/><Relationship Id="rId28" Type="http://schemas.openxmlformats.org/officeDocument/2006/relationships/header" Target="header1.xml"/><Relationship Id="rId27" Type="http://schemas.openxmlformats.org/officeDocument/2006/relationships/hyperlink" Target="https://sites.znu.edu.ua/child-advan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odle.znu.edu.ua/course/view.php?id=1411" TargetMode="External"/><Relationship Id="rId8" Type="http://schemas.openxmlformats.org/officeDocument/2006/relationships/hyperlink" Target="https://moodle.znu.edu.ua/course/view.php?id=1411" TargetMode="External"/><Relationship Id="rId11" Type="http://schemas.openxmlformats.org/officeDocument/2006/relationships/hyperlink" Target="https://moodle.znu.edu.ua/course/view.php?id=1411" TargetMode="External"/><Relationship Id="rId10" Type="http://schemas.openxmlformats.org/officeDocument/2006/relationships/hyperlink" Target="http://ebooks.znu.edu.ua/files/Bibliobooks/Inshi12/0009452.pdf" TargetMode="External"/><Relationship Id="rId13" Type="http://schemas.openxmlformats.org/officeDocument/2006/relationships/hyperlink" Target="mailto:130805olga@gmail.com" TargetMode="External"/><Relationship Id="rId12" Type="http://schemas.openxmlformats.org/officeDocument/2006/relationships/hyperlink" Target="https://moodle.znu.edu.ua/mod/resource/view.php?id=103857" TargetMode="External"/><Relationship Id="rId15" Type="http://schemas.openxmlformats.org/officeDocument/2006/relationships/hyperlink" Target="https://sites.znu.edu.ua/navchalnyj_viddil/1635.ukr.html" TargetMode="External"/><Relationship Id="rId14" Type="http://schemas.openxmlformats.org/officeDocument/2006/relationships/hyperlink" Target="https://tinyurl.com/y8gbt4xs" TargetMode="External"/><Relationship Id="rId17" Type="http://schemas.openxmlformats.org/officeDocument/2006/relationships/hyperlink" Target="https://sites.znu.edu.ua/navchalnyj_viddil/normatyvna_basa/polozhennya_pro_poryadok_povtornogo_vivchennya_navchal__nikh_distsipl__n_ta_povtornogo_navchannya_u_znu.pdf" TargetMode="External"/><Relationship Id="rId16" Type="http://schemas.openxmlformats.org/officeDocument/2006/relationships/hyperlink" Target="https://lnk.ua/gk4x2wkVy" TargetMode="External"/><Relationship Id="rId19" Type="http://schemas.openxmlformats.org/officeDocument/2006/relationships/hyperlink" Target="https://lnk.ua/EYNg6GpVZ" TargetMode="External"/><Relationship Id="rId18" Type="http://schemas.openxmlformats.org/officeDocument/2006/relationships/hyperlink" Target="https://lnk.ua/9MVwgEpV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UeTcmFixDym0crjG7JL3HYKfA==">CgMxLjAaFAoBMBIPCg0IB0IJEgdHdW5nc3VoGhQKATESDwoNCAdCCRIHR3VuZ3N1aBoUCgEyEg8KDQgHQgkSB0d1bmdzdWgyCGguZ2pkZ3hzMg5oLmZiczMyN3FsMGp3dDgAciExRWttdFYyN1lwWnBWZWl4TjB6Sm9fa0dCTDZKNm5MaVA=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2023-09-14T06:38:00Z</dcterms:created>
  <dc:creator>cheryl reed</dc:creator>
</cp:coreProperties>
</file>