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FA42" w14:textId="77777777" w:rsidR="00A2743F" w:rsidRPr="00A2743F" w:rsidRDefault="00A2743F" w:rsidP="00A2743F">
      <w:pPr>
        <w:spacing w:line="288" w:lineRule="auto"/>
        <w:ind w:left="142"/>
        <w:jc w:val="center"/>
        <w:rPr>
          <w:b/>
          <w:lang w:val="uk-UA"/>
        </w:rPr>
      </w:pPr>
      <w:r w:rsidRPr="00A2743F">
        <w:rPr>
          <w:b/>
          <w:lang w:val="uk-UA"/>
        </w:rPr>
        <w:t xml:space="preserve">Теми індивідуальних робіт </w:t>
      </w:r>
    </w:p>
    <w:p w14:paraId="7ECB7630" w14:textId="77777777" w:rsidR="00A2743F" w:rsidRPr="00A2743F" w:rsidRDefault="00A2743F" w:rsidP="00A2743F">
      <w:pPr>
        <w:spacing w:line="288" w:lineRule="auto"/>
        <w:ind w:left="142"/>
        <w:jc w:val="center"/>
        <w:rPr>
          <w:b/>
          <w:lang w:val="uk-UA"/>
        </w:rPr>
      </w:pPr>
    </w:p>
    <w:p w14:paraId="5E8202D3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Державне екологічне управління в Україні.</w:t>
      </w:r>
    </w:p>
    <w:p w14:paraId="3CB34E5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Органи державного екологічного управління України.</w:t>
      </w:r>
    </w:p>
    <w:p w14:paraId="45D22D56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Спеціальні функції державного екологічного управління.</w:t>
      </w:r>
    </w:p>
    <w:p w14:paraId="2B221722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Поняття сталого розвитку. Критерії та принципи.</w:t>
      </w:r>
    </w:p>
    <w:p w14:paraId="55DE337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 xml:space="preserve">Екологічний контроль на державному, регіональному рівні та на рівні підприємства. </w:t>
      </w:r>
    </w:p>
    <w:p w14:paraId="486A2ED5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Національна система екологічного управління.</w:t>
      </w:r>
    </w:p>
    <w:p w14:paraId="2C9374DA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Адаптація Європейського екологічного законодавства в Україні.</w:t>
      </w:r>
    </w:p>
    <w:p w14:paraId="2FF69002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Державна екологічна політика України.</w:t>
      </w:r>
    </w:p>
    <w:p w14:paraId="20FF7B23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Економічний механізм екологічного управління.</w:t>
      </w:r>
    </w:p>
    <w:p w14:paraId="0423C276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Законодавчий та нормативно-правовий механізм екологічного управління.</w:t>
      </w:r>
    </w:p>
    <w:p w14:paraId="6AE7ED0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Законодавчі основи екологічної безпеки України.</w:t>
      </w:r>
    </w:p>
    <w:p w14:paraId="5E7DF0C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 xml:space="preserve"> Нормування якості навколишнього середовища.</w:t>
      </w:r>
    </w:p>
    <w:p w14:paraId="208BC3AA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Перспективи розвитку екологічного менеджменту в Україні.</w:t>
      </w:r>
    </w:p>
    <w:p w14:paraId="2CDE0668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Основні принципи та елементи екологічного менеджменту.</w:t>
      </w:r>
    </w:p>
    <w:p w14:paraId="5CA89FB8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Поняття ISO та EMАS.</w:t>
      </w:r>
    </w:p>
    <w:p w14:paraId="4C042AD0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Міжнародні екологічні стандарти (ISO 14000).</w:t>
      </w:r>
    </w:p>
    <w:p w14:paraId="56EB46A7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 xml:space="preserve"> Відповідність міжнародних та українських стандартів екологічного управління.</w:t>
      </w:r>
    </w:p>
    <w:p w14:paraId="1B024D63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Принципи та елементи системи екологічного менеджменту (EMS).</w:t>
      </w:r>
    </w:p>
    <w:p w14:paraId="425F84D7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Корпоративна система екологічного управління.</w:t>
      </w:r>
    </w:p>
    <w:p w14:paraId="6577F695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Модель екологічного управляння в міжнародних стандартах ISO 14000.</w:t>
      </w:r>
    </w:p>
    <w:p w14:paraId="463BA119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Екологічна політика підприємства.</w:t>
      </w:r>
    </w:p>
    <w:p w14:paraId="78A0164B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Екологічна оцінка господарських рішень.</w:t>
      </w:r>
    </w:p>
    <w:p w14:paraId="30842FC3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Екологічна експертиза проектів.</w:t>
      </w:r>
    </w:p>
    <w:p w14:paraId="5A2910B3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Екологічний моніторинг та його задачі.</w:t>
      </w:r>
    </w:p>
    <w:p w14:paraId="74727A17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Соціально-економічна ефективність природоохоронних заходів.</w:t>
      </w:r>
    </w:p>
    <w:p w14:paraId="66C2C71A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Стандарти якості навколишнього середовища.</w:t>
      </w:r>
    </w:p>
    <w:p w14:paraId="595D2F4C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Оцінка впливу на навколишнє середовище (ОВНС).</w:t>
      </w:r>
    </w:p>
    <w:p w14:paraId="66EC644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Управління екологічними ризиками.</w:t>
      </w:r>
    </w:p>
    <w:p w14:paraId="15D0DB2E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 xml:space="preserve"> Екологічний аудит. Методи та принципи.</w:t>
      </w:r>
    </w:p>
    <w:p w14:paraId="08753B32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Екологічний аудит підприємств.</w:t>
      </w:r>
    </w:p>
    <w:p w14:paraId="146CAB95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Види екологічного аудиту.</w:t>
      </w:r>
    </w:p>
    <w:p w14:paraId="27FF325F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Екологічне страхування в Україні.</w:t>
      </w:r>
    </w:p>
    <w:p w14:paraId="043C25AE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Оцінка життєвого циклу продукції.</w:t>
      </w:r>
    </w:p>
    <w:p w14:paraId="127E3C69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Екологічне маркування та сертифікація.</w:t>
      </w:r>
    </w:p>
    <w:p w14:paraId="0FE04477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lastRenderedPageBreak/>
        <w:t>Екологічна модернізація виробництва.</w:t>
      </w:r>
    </w:p>
    <w:p w14:paraId="29AF452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Екологічно чисте підприємство.</w:t>
      </w:r>
    </w:p>
    <w:p w14:paraId="43FD8ED0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 xml:space="preserve"> Відповідальність за порушення екологічного законодавства.</w:t>
      </w:r>
    </w:p>
    <w:p w14:paraId="715C95A1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Екологічне маркування.</w:t>
      </w:r>
    </w:p>
    <w:p w14:paraId="07E53A0D" w14:textId="77777777" w:rsidR="00A2743F" w:rsidRP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>Екологічні баланси підприємства.</w:t>
      </w:r>
    </w:p>
    <w:p w14:paraId="7FF0C23C" w14:textId="3AC3BE49" w:rsidR="00A2743F" w:rsidRDefault="00A2743F" w:rsidP="00A2743F">
      <w:pPr>
        <w:numPr>
          <w:ilvl w:val="0"/>
          <w:numId w:val="1"/>
        </w:numPr>
        <w:spacing w:line="288" w:lineRule="auto"/>
        <w:ind w:left="142" w:firstLine="567"/>
        <w:jc w:val="both"/>
        <w:rPr>
          <w:lang w:val="uk-UA"/>
        </w:rPr>
      </w:pPr>
      <w:r w:rsidRPr="00A2743F">
        <w:rPr>
          <w:lang w:val="uk-UA"/>
        </w:rPr>
        <w:t xml:space="preserve"> Закордонний досвід в галузі екологічного управління.</w:t>
      </w:r>
    </w:p>
    <w:p w14:paraId="0267BBFB" w14:textId="77777777" w:rsidR="003E74F1" w:rsidRPr="00A2743F" w:rsidRDefault="003E74F1" w:rsidP="003E74F1">
      <w:pPr>
        <w:spacing w:line="288" w:lineRule="auto"/>
        <w:ind w:left="709"/>
        <w:jc w:val="both"/>
        <w:rPr>
          <w:lang w:val="uk-UA"/>
        </w:rPr>
      </w:pPr>
    </w:p>
    <w:p w14:paraId="53A8D313" w14:textId="77777777" w:rsidR="003E74F1" w:rsidRPr="003E74F1" w:rsidRDefault="003E74F1" w:rsidP="003E74F1">
      <w:pPr>
        <w:jc w:val="center"/>
        <w:rPr>
          <w:b/>
          <w:bCs/>
          <w:lang w:val="uk-UA"/>
        </w:rPr>
      </w:pPr>
      <w:r w:rsidRPr="003E74F1">
        <w:rPr>
          <w:b/>
          <w:bCs/>
          <w:lang w:val="uk-UA"/>
        </w:rPr>
        <w:t>Структура курсу та теми практичних робіт</w:t>
      </w:r>
    </w:p>
    <w:p w14:paraId="0EB6747E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1.</w:t>
      </w:r>
      <w:r w:rsidRPr="003E74F1">
        <w:rPr>
          <w:lang w:val="uk-UA"/>
        </w:rPr>
        <w:tab/>
        <w:t>Організація управління екологічною діяльністю: сутність і принципи</w:t>
      </w:r>
    </w:p>
    <w:p w14:paraId="089FD188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2.</w:t>
      </w:r>
      <w:r w:rsidRPr="003E74F1">
        <w:rPr>
          <w:lang w:val="uk-UA"/>
        </w:rPr>
        <w:tab/>
        <w:t>Структура та функції екологічного менеджменту на підприємстві</w:t>
      </w:r>
    </w:p>
    <w:p w14:paraId="7635F404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3.</w:t>
      </w:r>
      <w:r w:rsidRPr="003E74F1">
        <w:rPr>
          <w:lang w:val="uk-UA"/>
        </w:rPr>
        <w:tab/>
        <w:t>Нормативно-правова база екологічного управління в Україні та світі</w:t>
      </w:r>
    </w:p>
    <w:p w14:paraId="0EDF44B4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4.</w:t>
      </w:r>
      <w:r w:rsidRPr="003E74F1">
        <w:rPr>
          <w:lang w:val="uk-UA"/>
        </w:rPr>
        <w:tab/>
        <w:t>Побудова організаційної структури служби охорони довкілля</w:t>
      </w:r>
    </w:p>
    <w:p w14:paraId="265B5BA0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5.</w:t>
      </w:r>
      <w:r w:rsidRPr="003E74F1">
        <w:rPr>
          <w:lang w:val="uk-UA"/>
        </w:rPr>
        <w:tab/>
        <w:t>Екологічне планування: розробка плану природоохоронних заходів</w:t>
      </w:r>
    </w:p>
    <w:p w14:paraId="19D6BF60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6.</w:t>
      </w:r>
      <w:r w:rsidRPr="003E74F1">
        <w:rPr>
          <w:lang w:val="uk-UA"/>
        </w:rPr>
        <w:tab/>
        <w:t>Розрахунок витрат на реалізацію природоохоронних заходів</w:t>
      </w:r>
    </w:p>
    <w:p w14:paraId="5E788CD5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7.</w:t>
      </w:r>
      <w:r w:rsidRPr="003E74F1">
        <w:rPr>
          <w:lang w:val="uk-UA"/>
        </w:rPr>
        <w:tab/>
        <w:t>Аналіз екологічних ризиків на підприємстві</w:t>
      </w:r>
    </w:p>
    <w:p w14:paraId="51BFA1BE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8.</w:t>
      </w:r>
      <w:r w:rsidRPr="003E74F1">
        <w:rPr>
          <w:lang w:val="uk-UA"/>
        </w:rPr>
        <w:tab/>
        <w:t>Розробка екологічної політики підприємства</w:t>
      </w:r>
    </w:p>
    <w:p w14:paraId="3FACD21C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9.</w:t>
      </w:r>
      <w:r w:rsidRPr="003E74F1">
        <w:rPr>
          <w:lang w:val="uk-UA"/>
        </w:rPr>
        <w:tab/>
        <w:t>Екологічний аудит: оцінка відповідності нормам</w:t>
      </w:r>
    </w:p>
    <w:p w14:paraId="64055F13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10.</w:t>
      </w:r>
      <w:r w:rsidRPr="003E74F1">
        <w:rPr>
          <w:lang w:val="uk-UA"/>
        </w:rPr>
        <w:tab/>
        <w:t>Впровадження системи екологічного менеджменту (ISO 14001)</w:t>
      </w:r>
    </w:p>
    <w:p w14:paraId="3D1D531D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11.</w:t>
      </w:r>
      <w:r w:rsidRPr="003E74F1">
        <w:rPr>
          <w:lang w:val="uk-UA"/>
        </w:rPr>
        <w:tab/>
        <w:t>Організація моніторингу стану навколишнього середовища</w:t>
      </w:r>
    </w:p>
    <w:p w14:paraId="290A5900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12.</w:t>
      </w:r>
      <w:r w:rsidRPr="003E74F1">
        <w:rPr>
          <w:lang w:val="uk-UA"/>
        </w:rPr>
        <w:tab/>
        <w:t>Розробка системи управління відходами</w:t>
      </w:r>
    </w:p>
    <w:p w14:paraId="0D052A32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13.</w:t>
      </w:r>
      <w:r w:rsidRPr="003E74F1">
        <w:rPr>
          <w:lang w:val="uk-UA"/>
        </w:rPr>
        <w:tab/>
        <w:t>Управління екологічною безпекою в умовах надзвичайних ситуацій</w:t>
      </w:r>
    </w:p>
    <w:p w14:paraId="1A3087CC" w14:textId="77777777" w:rsidR="003E74F1" w:rsidRPr="003E74F1" w:rsidRDefault="003E74F1" w:rsidP="003E74F1">
      <w:pPr>
        <w:rPr>
          <w:lang w:val="uk-UA"/>
        </w:rPr>
      </w:pPr>
      <w:r w:rsidRPr="003E74F1">
        <w:rPr>
          <w:lang w:val="uk-UA"/>
        </w:rPr>
        <w:t>14.</w:t>
      </w:r>
      <w:r w:rsidRPr="003E74F1">
        <w:rPr>
          <w:lang w:val="uk-UA"/>
        </w:rPr>
        <w:tab/>
        <w:t>Економічні інструменти екологічного менеджменту (</w:t>
      </w:r>
      <w:proofErr w:type="spellStart"/>
      <w:r w:rsidRPr="003E74F1">
        <w:rPr>
          <w:lang w:val="uk-UA"/>
        </w:rPr>
        <w:t>екоподаток</w:t>
      </w:r>
      <w:proofErr w:type="spellEnd"/>
      <w:r w:rsidRPr="003E74F1">
        <w:rPr>
          <w:lang w:val="uk-UA"/>
        </w:rPr>
        <w:t>, квоти)</w:t>
      </w:r>
    </w:p>
    <w:p w14:paraId="09E54FF2" w14:textId="52D66976" w:rsidR="00C1620D" w:rsidRPr="00A2743F" w:rsidRDefault="003E74F1" w:rsidP="003E74F1">
      <w:pPr>
        <w:rPr>
          <w:lang w:val="uk-UA"/>
        </w:rPr>
      </w:pPr>
      <w:r w:rsidRPr="003E74F1">
        <w:rPr>
          <w:lang w:val="uk-UA"/>
        </w:rPr>
        <w:t>15.</w:t>
      </w:r>
      <w:r w:rsidRPr="003E74F1">
        <w:rPr>
          <w:lang w:val="uk-UA"/>
        </w:rPr>
        <w:tab/>
        <w:t>SWOT-аналіз екологічної діяльності підприємства</w:t>
      </w:r>
      <w:r w:rsidR="00A2743F" w:rsidRPr="00A2743F">
        <w:rPr>
          <w:lang w:val="uk-UA"/>
        </w:rPr>
        <w:br w:type="page"/>
      </w:r>
    </w:p>
    <w:sectPr w:rsidR="00C1620D" w:rsidRPr="00A27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16C9F"/>
    <w:multiLevelType w:val="hybridMultilevel"/>
    <w:tmpl w:val="EDF21B76"/>
    <w:lvl w:ilvl="0" w:tplc="AFEEC11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20"/>
    <w:rsid w:val="00384420"/>
    <w:rsid w:val="003D70E6"/>
    <w:rsid w:val="003E74F1"/>
    <w:rsid w:val="004D7631"/>
    <w:rsid w:val="005A4099"/>
    <w:rsid w:val="00A2743F"/>
    <w:rsid w:val="00C1620D"/>
    <w:rsid w:val="00D02D2A"/>
    <w:rsid w:val="00DC60C5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8AA9"/>
  <w15:chartTrackingRefBased/>
  <w15:docId w15:val="{F96DC649-423F-4520-B4CF-1678620E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4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3</cp:revision>
  <dcterms:created xsi:type="dcterms:W3CDTF">2025-09-02T10:41:00Z</dcterms:created>
  <dcterms:modified xsi:type="dcterms:W3CDTF">2025-09-15T18:19:00Z</dcterms:modified>
</cp:coreProperties>
</file>