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04BCF" w14:textId="1122AFDC" w:rsidR="00C1620D" w:rsidRDefault="00AE4064" w:rsidP="00AE40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4064">
        <w:rPr>
          <w:rFonts w:ascii="Times New Roman" w:hAnsi="Times New Roman" w:cs="Times New Roman"/>
          <w:b/>
          <w:bCs/>
          <w:sz w:val="28"/>
          <w:szCs w:val="28"/>
        </w:rPr>
        <w:t>Екологічна політика та її реалізація в Україні.</w:t>
      </w:r>
    </w:p>
    <w:p w14:paraId="1A19FF0B" w14:textId="209F7F83" w:rsidR="00AE4064" w:rsidRDefault="00AE4064" w:rsidP="00AE40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064">
        <w:rPr>
          <w:rFonts w:ascii="Times New Roman" w:hAnsi="Times New Roman" w:cs="Times New Roman"/>
          <w:sz w:val="28"/>
          <w:szCs w:val="28"/>
        </w:rPr>
        <w:t xml:space="preserve">Сталий розвиток суспільства забезпечується узгодженістю дій та оптимізацією потреб людини щодо навколишнього природного середовища. У цьому зв’язку важливу роль відіграє екологічна політика як діяльність державної влади та державного управління, а також підприємств ( організацій) і громадськості. </w:t>
      </w:r>
    </w:p>
    <w:p w14:paraId="21EB8734" w14:textId="71D9D343" w:rsidR="00226D01" w:rsidRDefault="00226D01" w:rsidP="00AE40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98ED23" wp14:editId="15488905">
            <wp:extent cx="2856230" cy="1904153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01" cy="1912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A0082" w14:textId="77777777" w:rsidR="00AE4064" w:rsidRDefault="00AE4064" w:rsidP="00AE406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40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Екологічна політика </w:t>
      </w:r>
      <w:r w:rsidRPr="00AE4064">
        <w:rPr>
          <w:rFonts w:ascii="Times New Roman" w:hAnsi="Times New Roman" w:cs="Times New Roman"/>
          <w:i/>
          <w:iCs/>
          <w:sz w:val="28"/>
          <w:szCs w:val="28"/>
        </w:rPr>
        <w:t>– це комплекс заходів, спрямованих на охорону навколишнього середовища, збереження і відновлення природних ресурсів,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E4064">
        <w:rPr>
          <w:rFonts w:ascii="Times New Roman" w:hAnsi="Times New Roman" w:cs="Times New Roman"/>
          <w:i/>
          <w:iCs/>
          <w:sz w:val="28"/>
          <w:szCs w:val="28"/>
        </w:rPr>
        <w:t xml:space="preserve">запровадження безвідходних і маловідходних, екологічно чистих технологій, розвитку природоохоронної освіти і виховання, правова охорона екологічних систем з метою забезпечення оптимальних умов природокористування. </w:t>
      </w:r>
    </w:p>
    <w:p w14:paraId="2B8BBA82" w14:textId="301C0CC2" w:rsidR="00544B44" w:rsidRDefault="00544B44" w:rsidP="00AE40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B44">
        <w:rPr>
          <w:rFonts w:ascii="Times New Roman" w:hAnsi="Times New Roman" w:cs="Times New Roman"/>
          <w:sz w:val="28"/>
          <w:szCs w:val="28"/>
        </w:rPr>
        <w:t>Екологічна політика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44B44">
        <w:rPr>
          <w:rFonts w:ascii="Times New Roman" w:hAnsi="Times New Roman" w:cs="Times New Roman"/>
          <w:sz w:val="28"/>
          <w:szCs w:val="28"/>
        </w:rPr>
        <w:t>це діяльність суспільства й держави, спрямована на: охорону та оздоровлення природного середовища; ефективне поєднання функцій природокористування та охорони довкілля; забезпечення екологічної безпеки громадян; запровадження безвідходних і маловідходних, екологічно чистих технологій; розвиток природоохоронного виховання й освіти.</w:t>
      </w:r>
    </w:p>
    <w:p w14:paraId="0D54DEB3" w14:textId="77777777" w:rsidR="00CB353D" w:rsidRDefault="00AE4064" w:rsidP="00AE40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064">
        <w:rPr>
          <w:rFonts w:ascii="Times New Roman" w:hAnsi="Times New Roman" w:cs="Times New Roman"/>
          <w:sz w:val="28"/>
          <w:szCs w:val="28"/>
        </w:rPr>
        <w:t>Виділяють наступні види екологічної політики:</w:t>
      </w:r>
    </w:p>
    <w:p w14:paraId="552864E5" w14:textId="54CE2912" w:rsidR="00CB353D" w:rsidRDefault="00CB353D" w:rsidP="00AE40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міжнародно-</w:t>
      </w:r>
      <w:r w:rsidR="00AE4064" w:rsidRPr="00AE4064">
        <w:rPr>
          <w:rFonts w:ascii="Times New Roman" w:hAnsi="Times New Roman" w:cs="Times New Roman"/>
          <w:sz w:val="28"/>
          <w:szCs w:val="28"/>
        </w:rPr>
        <w:t>глобальна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B353D">
        <w:rPr>
          <w:rFonts w:ascii="Times New Roman" w:hAnsi="Times New Roman" w:cs="Times New Roman"/>
          <w:sz w:val="28"/>
          <w:szCs w:val="28"/>
        </w:rPr>
        <w:t>(наприклад, встановлюються економічні зони у Світовому океані, квоти на вилучення природних ресурсів, вводяться заборони на скидання речовин)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E4064">
        <w:rPr>
          <w:rFonts w:ascii="Times New Roman" w:hAnsi="Times New Roman" w:cs="Times New Roman"/>
          <w:sz w:val="28"/>
          <w:szCs w:val="28"/>
        </w:rPr>
        <w:t>Глобальна екополітика направлена на вирішення глобальних екологічних проблем, проведення міжнародних екологічних акцій та ін.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353D8B" w14:textId="77777777" w:rsidR="00CB353D" w:rsidRDefault="00CB353D" w:rsidP="00AE40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E4064" w:rsidRPr="00AE4064">
        <w:rPr>
          <w:rFonts w:ascii="Times New Roman" w:hAnsi="Times New Roman" w:cs="Times New Roman"/>
          <w:sz w:val="28"/>
          <w:szCs w:val="28"/>
        </w:rPr>
        <w:t>державна (національна)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B353D">
        <w:rPr>
          <w:rFonts w:ascii="Times New Roman" w:hAnsi="Times New Roman" w:cs="Times New Roman"/>
          <w:sz w:val="28"/>
          <w:szCs w:val="28"/>
        </w:rPr>
        <w:t>(наприклад, ухвалення й реалізація природоохоронних законів, міжнародних договорів)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672C44" w14:textId="3DE1EC94" w:rsidR="00AE4064" w:rsidRDefault="00CB353D" w:rsidP="00AE40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AE4064" w:rsidRPr="00AE4064">
        <w:rPr>
          <w:rFonts w:ascii="Times New Roman" w:hAnsi="Times New Roman" w:cs="Times New Roman"/>
          <w:sz w:val="28"/>
          <w:szCs w:val="28"/>
        </w:rPr>
        <w:t xml:space="preserve">регіональна, місцева, корпоративна. Вона розробляється у поєднанні з іншими видами екополітики і є основою для створення регіональної, а також місцевої екологічної політики, що здійснюється на рівні міста, села, та корпоративної політики. </w:t>
      </w:r>
    </w:p>
    <w:p w14:paraId="61BBEA1E" w14:textId="3713B698" w:rsidR="00AE4064" w:rsidRPr="00AE4064" w:rsidRDefault="00AE4064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40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Метою національної екологічної політики </w:t>
      </w:r>
      <w:r w:rsidRPr="00AE4064">
        <w:rPr>
          <w:rFonts w:ascii="Times New Roman" w:hAnsi="Times New Roman" w:cs="Times New Roman"/>
          <w:i/>
          <w:iCs/>
          <w:sz w:val="28"/>
          <w:szCs w:val="28"/>
        </w:rPr>
        <w:t>є стабілізація і поліпшення стану навколишнього природного середовища України шляхом інтеграції екологічної політики до соціально–економічного розвитку України для гарантування екологічно безпечного природного середовища для життя і здоров'я населення, впровадження екологічно збалансованої системи природокористування та збереження природних екосистем</w:t>
      </w:r>
      <w:r w:rsidR="00F939A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E406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AF92B18" w14:textId="4855D46C" w:rsidR="00AE4064" w:rsidRPr="00AE4064" w:rsidRDefault="00AE4064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064">
        <w:rPr>
          <w:rFonts w:ascii="Times New Roman" w:hAnsi="Times New Roman" w:cs="Times New Roman"/>
          <w:sz w:val="28"/>
          <w:szCs w:val="28"/>
        </w:rPr>
        <w:t xml:space="preserve">Державна екологічна політика – це складова політики держави, що відображає сукупність її цілей і завдань у сфері екології, які формуються політичною системою держави відповідно до її соціального призначення і реалізуються нею за допомогою певних механізмів. </w:t>
      </w:r>
    </w:p>
    <w:p w14:paraId="0B2A7D3F" w14:textId="30DBDB4F" w:rsidR="00AE4064" w:rsidRPr="00AE4064" w:rsidRDefault="00AE4064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064">
        <w:rPr>
          <w:rFonts w:ascii="Times New Roman" w:hAnsi="Times New Roman" w:cs="Times New Roman"/>
          <w:sz w:val="28"/>
          <w:szCs w:val="28"/>
        </w:rPr>
        <w:t xml:space="preserve">Нормативно–правовою базою екологічної політики є Конституція України, кодекси України, закони України, укази Президента України, постанови та рішення Верховної Ради України, постанови та розпорядження Кабінету Міністрів України; нормативно–правові акти центральних органів виконавчої влади, місцевих адміністрацій та органів місцевого самоврядування; </w:t>
      </w:r>
    </w:p>
    <w:p w14:paraId="7AC13D7F" w14:textId="08B409B8" w:rsidR="00AE4064" w:rsidRDefault="00AE4064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064">
        <w:rPr>
          <w:rFonts w:ascii="Times New Roman" w:hAnsi="Times New Roman" w:cs="Times New Roman"/>
          <w:sz w:val="28"/>
          <w:szCs w:val="28"/>
        </w:rPr>
        <w:t xml:space="preserve">Національна енергетична стратегія; Генеральні плани розвитку й розміщення населених пунктів; ратифікація міжнародних конвенцій та протоколів, </w:t>
      </w:r>
      <w:r w:rsidRPr="00F939A1">
        <w:rPr>
          <w:rFonts w:ascii="Times New Roman" w:hAnsi="Times New Roman" w:cs="Times New Roman"/>
          <w:sz w:val="28"/>
          <w:szCs w:val="28"/>
        </w:rPr>
        <w:t>використання міжнародних положень і стандартів та ін.</w:t>
      </w:r>
    </w:p>
    <w:p w14:paraId="2DA11931" w14:textId="112AE83B" w:rsidR="00F939A1" w:rsidRPr="00F939A1" w:rsidRDefault="00F939A1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9A1">
        <w:rPr>
          <w:rFonts w:ascii="Times New Roman" w:hAnsi="Times New Roman" w:cs="Times New Roman"/>
          <w:sz w:val="28"/>
          <w:szCs w:val="28"/>
        </w:rPr>
        <w:t xml:space="preserve">Екологічна політика включає в себе такі елементи: принципи, пріоритети, цілі, суб’єкти, об’єкти, механізми реалізації, інструменти тощо. Принципи екополітики мають інтегральний підхід і включають правові, економічні, соціальні та інші аспекти, що є найбільш актуальними у взаємодії суспільства та природного середовища. </w:t>
      </w:r>
    </w:p>
    <w:p w14:paraId="205B3CF2" w14:textId="18562B62" w:rsidR="00F939A1" w:rsidRPr="00F939A1" w:rsidRDefault="00F939A1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9A1">
        <w:rPr>
          <w:rFonts w:ascii="Times New Roman" w:hAnsi="Times New Roman" w:cs="Times New Roman"/>
          <w:sz w:val="28"/>
          <w:szCs w:val="28"/>
        </w:rPr>
        <w:t xml:space="preserve">До суб’єктів екополітики відноситься держава, господарсько–економічні суб'єкти (підприємства, організації), науково–дослідні організації, політичні партії, громадські організації, окремі громадяни. Перелік об'єктів екополітики досить великий і включає органи загальної та спеціальної компетенції, </w:t>
      </w:r>
      <w:r w:rsidRPr="00F939A1">
        <w:rPr>
          <w:rFonts w:ascii="Times New Roman" w:hAnsi="Times New Roman" w:cs="Times New Roman"/>
          <w:sz w:val="28"/>
          <w:szCs w:val="28"/>
        </w:rPr>
        <w:lastRenderedPageBreak/>
        <w:t xml:space="preserve">промислові та інші організації, установи, населення, елементи навколишнього середовища Землі, космічний простір та ін. </w:t>
      </w:r>
    </w:p>
    <w:p w14:paraId="5D83D980" w14:textId="1CEA67DD" w:rsidR="00F939A1" w:rsidRPr="00F939A1" w:rsidRDefault="00F939A1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9A1">
        <w:rPr>
          <w:rFonts w:ascii="Times New Roman" w:hAnsi="Times New Roman" w:cs="Times New Roman"/>
          <w:sz w:val="28"/>
          <w:szCs w:val="28"/>
        </w:rPr>
        <w:t xml:space="preserve">Реалізація екологічної політики здійснюється з використанням адміністративних, нормативно–правових, економічних, організаційних та соціально–психологічних засобів регуляторного впливу. </w:t>
      </w:r>
    </w:p>
    <w:p w14:paraId="5029BFB0" w14:textId="63F32F67" w:rsidR="00F939A1" w:rsidRPr="00F939A1" w:rsidRDefault="00F939A1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9A1">
        <w:rPr>
          <w:rFonts w:ascii="Times New Roman" w:hAnsi="Times New Roman" w:cs="Times New Roman"/>
          <w:sz w:val="28"/>
          <w:szCs w:val="28"/>
        </w:rPr>
        <w:t xml:space="preserve">Проектом Закону «Про внесення змін до Закону України «Про Основні засади (стратегію) державної екологічної політики України на період до 2020 року» пропонується розглянути стратегію політики на період до 2030 року. </w:t>
      </w:r>
    </w:p>
    <w:p w14:paraId="4AB04E53" w14:textId="5BB3A080" w:rsidR="00F939A1" w:rsidRPr="00F939A1" w:rsidRDefault="00F939A1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9A1">
        <w:rPr>
          <w:rFonts w:ascii="Times New Roman" w:hAnsi="Times New Roman" w:cs="Times New Roman"/>
          <w:sz w:val="28"/>
          <w:szCs w:val="28"/>
        </w:rPr>
        <w:t xml:space="preserve">Даний проект був розроблений на виконання Угоди про асоціацію з ЄС для визначення основних стратегічних цілей та завдань нової державної екологічної політики, яка б враховувала сучасні міжнародні стандарти та законодавство, що діє в країнах ЄС. </w:t>
      </w:r>
    </w:p>
    <w:p w14:paraId="397A7FCE" w14:textId="1E4693C9" w:rsidR="00F939A1" w:rsidRPr="00F939A1" w:rsidRDefault="00F939A1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9A1">
        <w:rPr>
          <w:rFonts w:ascii="Times New Roman" w:hAnsi="Times New Roman" w:cs="Times New Roman"/>
          <w:sz w:val="28"/>
          <w:szCs w:val="28"/>
        </w:rPr>
        <w:t xml:space="preserve">Уряд України схвалив проект Закону «Про основні засади (стратегію) державної екологічної політики на період до 2030 року», який буде винесено на розгляд Верховної Ради. </w:t>
      </w:r>
    </w:p>
    <w:p w14:paraId="486357DE" w14:textId="5C6C2466" w:rsidR="00F939A1" w:rsidRPr="00F939A1" w:rsidRDefault="00F939A1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9A1">
        <w:rPr>
          <w:rFonts w:ascii="Times New Roman" w:hAnsi="Times New Roman" w:cs="Times New Roman"/>
          <w:sz w:val="28"/>
          <w:szCs w:val="28"/>
        </w:rPr>
        <w:t xml:space="preserve">Державна екологічна політика спрямована на досягнення п’яти важливих стратегічних цілей, що включають відповідні їм задачі: </w:t>
      </w:r>
    </w:p>
    <w:p w14:paraId="67279DC1" w14:textId="119622AF" w:rsidR="00F939A1" w:rsidRPr="00F939A1" w:rsidRDefault="00F939A1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9A1">
        <w:rPr>
          <w:rFonts w:ascii="Times New Roman" w:hAnsi="Times New Roman" w:cs="Times New Roman"/>
          <w:sz w:val="28"/>
          <w:szCs w:val="28"/>
        </w:rPr>
        <w:t xml:space="preserve">Ціль 1. Формування в суспільстві екологічних цінностей і засад сталого споживання та виробництва </w:t>
      </w:r>
    </w:p>
    <w:p w14:paraId="7DE59F66" w14:textId="29D4EEF1" w:rsidR="00F939A1" w:rsidRDefault="00F939A1" w:rsidP="00F93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9A1">
        <w:rPr>
          <w:rFonts w:ascii="Times New Roman" w:hAnsi="Times New Roman" w:cs="Times New Roman"/>
          <w:sz w:val="28"/>
          <w:szCs w:val="28"/>
        </w:rPr>
        <w:t>Ціль 2. Забезпечення сталого розвитку природно–ресурсного потенціалу України</w:t>
      </w:r>
    </w:p>
    <w:p w14:paraId="7B841435" w14:textId="212F0579" w:rsidR="00A41B8A" w:rsidRPr="00A41B8A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B8A">
        <w:rPr>
          <w:rFonts w:ascii="Times New Roman" w:hAnsi="Times New Roman" w:cs="Times New Roman"/>
          <w:sz w:val="28"/>
          <w:szCs w:val="28"/>
        </w:rPr>
        <w:t xml:space="preserve">Ціль 3. Забезпечення інтеграції екологічної політики в процес прийняття рішень щодо соціально–економічного розвитку України </w:t>
      </w:r>
    </w:p>
    <w:p w14:paraId="76C99D51" w14:textId="33D400B3" w:rsidR="00A41B8A" w:rsidRPr="00A41B8A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B8A">
        <w:rPr>
          <w:rFonts w:ascii="Times New Roman" w:hAnsi="Times New Roman" w:cs="Times New Roman"/>
          <w:sz w:val="28"/>
          <w:szCs w:val="28"/>
        </w:rPr>
        <w:t xml:space="preserve">Ціль 4. Зниження екологічних ризиків для екосистем та здоров'я населення до соціально прийнятного рівня </w:t>
      </w:r>
    </w:p>
    <w:p w14:paraId="6E0A15AE" w14:textId="307DF339" w:rsidR="00A41B8A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B8A">
        <w:rPr>
          <w:rFonts w:ascii="Times New Roman" w:hAnsi="Times New Roman" w:cs="Times New Roman"/>
          <w:sz w:val="28"/>
          <w:szCs w:val="28"/>
        </w:rPr>
        <w:t xml:space="preserve">Ціль 5. Удосконалення та розвиток державної системи природоохоронного управління. </w:t>
      </w:r>
    </w:p>
    <w:p w14:paraId="6AE89AE9" w14:textId="47CF151D" w:rsidR="006637C5" w:rsidRPr="00A41B8A" w:rsidRDefault="006637C5" w:rsidP="006637C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9008D1" wp14:editId="7A6388AA">
            <wp:extent cx="4800289" cy="3025963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72" cy="304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29162" w14:textId="268028C5" w:rsidR="00A41B8A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B8A">
        <w:rPr>
          <w:rFonts w:ascii="Times New Roman" w:hAnsi="Times New Roman" w:cs="Times New Roman"/>
          <w:sz w:val="28"/>
          <w:szCs w:val="28"/>
        </w:rPr>
        <w:t xml:space="preserve">Україна до 2030 року отримає сучасні системи моніторингу, ринкові механізми для озеленення економіки, а також зменшення викидів парникових газів і скорочення викидів від стаціонарних джерел забруднення на 15% порівняно із 2015 роком. Стратегія містить 30 вимірюваних індикаторів успішності її виконання. </w:t>
      </w:r>
    </w:p>
    <w:p w14:paraId="1DA8E23D" w14:textId="1CB18DA6" w:rsidR="00860839" w:rsidRPr="00A41B8A" w:rsidRDefault="00860839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7AEF13" wp14:editId="6A97001E">
            <wp:extent cx="3429066" cy="2421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00" cy="2429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84460" w14:textId="3BF327E0" w:rsidR="00A41B8A" w:rsidRPr="00A41B8A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Регіональна екологічна політика </w:t>
      </w:r>
      <w:r w:rsidRPr="00A41B8A">
        <w:rPr>
          <w:rFonts w:ascii="Times New Roman" w:hAnsi="Times New Roman" w:cs="Times New Roman"/>
          <w:sz w:val="28"/>
          <w:szCs w:val="28"/>
        </w:rPr>
        <w:t xml:space="preserve">представляється як це система цілей, задач і дій, що реалізуються органами державної влади і місцевого самоврядування, та направлена на збереження елементів довкілля і забезпечення екологічної безпеки населення, що проживає в регіоні. Така політика розробляється на основі положень та інтересів держави і враховує соціально–економічний та екологічний стан регіонів. </w:t>
      </w:r>
    </w:p>
    <w:p w14:paraId="0528D725" w14:textId="7F44683B" w:rsidR="00A41B8A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B8A">
        <w:rPr>
          <w:rFonts w:ascii="Times New Roman" w:hAnsi="Times New Roman" w:cs="Times New Roman"/>
          <w:sz w:val="28"/>
          <w:szCs w:val="28"/>
        </w:rPr>
        <w:t xml:space="preserve">У теперішній час актуальним є діяльність регіонів по адаптації законодавства України до норм і стандартів ЄС в екологічній сфері. На регіональні органи влади покладаються функції щодо проведення реформ у сферах екологічної політики, що стосуються оцінки впливу на довкілля, стратегічної екологічної оцінки, поводження з відходами, управління водними ресурсами, якості атмосферного повітря та ін. </w:t>
      </w:r>
    </w:p>
    <w:p w14:paraId="78D9BB83" w14:textId="77777777" w:rsidR="00606ABC" w:rsidRDefault="00606ABC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ABC">
        <w:rPr>
          <w:rFonts w:ascii="Times New Roman" w:hAnsi="Times New Roman" w:cs="Times New Roman"/>
          <w:sz w:val="28"/>
          <w:szCs w:val="28"/>
        </w:rPr>
        <w:t>Стратегічними цілями екополітики України є:</w:t>
      </w:r>
    </w:p>
    <w:p w14:paraId="71091A4B" w14:textId="77777777" w:rsidR="00606ABC" w:rsidRDefault="00606ABC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ABC">
        <w:rPr>
          <w:rFonts w:ascii="Times New Roman" w:hAnsi="Times New Roman" w:cs="Times New Roman"/>
          <w:sz w:val="28"/>
          <w:szCs w:val="28"/>
        </w:rPr>
        <w:t xml:space="preserve"> 1) формування екологічної свідомості, цінностей та освіти; </w:t>
      </w:r>
    </w:p>
    <w:p w14:paraId="6615F15A" w14:textId="77777777" w:rsidR="00606ABC" w:rsidRDefault="00606ABC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ABC">
        <w:rPr>
          <w:rFonts w:ascii="Times New Roman" w:hAnsi="Times New Roman" w:cs="Times New Roman"/>
          <w:sz w:val="28"/>
          <w:szCs w:val="28"/>
        </w:rPr>
        <w:t xml:space="preserve">2) сталий розвиток і збалансоване використання природних ресурсів; </w:t>
      </w:r>
    </w:p>
    <w:p w14:paraId="0A803830" w14:textId="77777777" w:rsidR="00606ABC" w:rsidRDefault="00606ABC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ABC">
        <w:rPr>
          <w:rFonts w:ascii="Times New Roman" w:hAnsi="Times New Roman" w:cs="Times New Roman"/>
          <w:sz w:val="28"/>
          <w:szCs w:val="28"/>
        </w:rPr>
        <w:t xml:space="preserve">3) впровадження екологічних вимог і норм в усі сфери діяльності; </w:t>
      </w:r>
    </w:p>
    <w:p w14:paraId="16C6DD5A" w14:textId="77777777" w:rsidR="00606ABC" w:rsidRDefault="00606ABC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ABC">
        <w:rPr>
          <w:rFonts w:ascii="Times New Roman" w:hAnsi="Times New Roman" w:cs="Times New Roman"/>
          <w:sz w:val="28"/>
          <w:szCs w:val="28"/>
        </w:rPr>
        <w:lastRenderedPageBreak/>
        <w:t>4) зниження екологічних ризиків для екосистем та здоров'я громадян;</w:t>
      </w:r>
    </w:p>
    <w:p w14:paraId="7E5F9F2F" w14:textId="77D9E645" w:rsidR="00606ABC" w:rsidRDefault="00606ABC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ABC">
        <w:rPr>
          <w:rFonts w:ascii="Times New Roman" w:hAnsi="Times New Roman" w:cs="Times New Roman"/>
          <w:sz w:val="28"/>
          <w:szCs w:val="28"/>
        </w:rPr>
        <w:t>5) розвиток державної системи охорони довкілля.</w:t>
      </w:r>
    </w:p>
    <w:p w14:paraId="024E9F60" w14:textId="1D44EA36" w:rsidR="00945074" w:rsidRPr="00945074" w:rsidRDefault="00945074" w:rsidP="0094507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074">
        <w:rPr>
          <w:rFonts w:ascii="Times New Roman" w:hAnsi="Times New Roman" w:cs="Times New Roman"/>
          <w:b/>
          <w:bCs/>
          <w:sz w:val="28"/>
          <w:szCs w:val="28"/>
        </w:rPr>
        <w:t>Які інструменти реалізації екологічної політики в Україні</w:t>
      </w:r>
    </w:p>
    <w:p w14:paraId="4D7D3E8B" w14:textId="03628C93" w:rsidR="00F03D7A" w:rsidRDefault="00945074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074">
        <w:rPr>
          <w:rFonts w:ascii="Times New Roman" w:hAnsi="Times New Roman" w:cs="Times New Roman"/>
          <w:sz w:val="28"/>
          <w:szCs w:val="28"/>
        </w:rPr>
        <w:t>Для реалізації стратегічних цілей окреслюють конкретні напрями дій. На основі визначених напрямів розробляються механізми та заходи їхньої реалізації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45074">
        <w:rPr>
          <w:rFonts w:ascii="Times New Roman" w:hAnsi="Times New Roman" w:cs="Times New Roman"/>
          <w:sz w:val="28"/>
          <w:szCs w:val="28"/>
        </w:rPr>
        <w:t>інструменти екополітики (наприклад, оцінювання впливу на довкілля, екологічний рейтинг забруднених територій).</w:t>
      </w:r>
    </w:p>
    <w:p w14:paraId="76B79680" w14:textId="3C4123A5" w:rsidR="00945074" w:rsidRPr="00A41B8A" w:rsidRDefault="00945074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DD0F27" wp14:editId="49322B9C">
            <wp:extent cx="4451047" cy="2831892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63" cy="285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322D1" w14:textId="77777777" w:rsidR="00A41B8A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41B8A">
        <w:rPr>
          <w:rFonts w:ascii="Times New Roman" w:hAnsi="Times New Roman" w:cs="Times New Roman"/>
          <w:i/>
          <w:iCs/>
          <w:sz w:val="28"/>
          <w:szCs w:val="28"/>
        </w:rPr>
        <w:t>Контрольні запитання та завдання.</w:t>
      </w:r>
    </w:p>
    <w:p w14:paraId="59342371" w14:textId="77777777" w:rsidR="00A41B8A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B8A">
        <w:rPr>
          <w:rFonts w:ascii="Times New Roman" w:hAnsi="Times New Roman" w:cs="Times New Roman"/>
          <w:sz w:val="28"/>
          <w:szCs w:val="28"/>
        </w:rPr>
        <w:t xml:space="preserve">1. Розкрийте суть поняття принципів управління природоохоронною діяльністю. </w:t>
      </w:r>
    </w:p>
    <w:p w14:paraId="0914B5DC" w14:textId="77777777" w:rsidR="00A41B8A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B8A">
        <w:rPr>
          <w:rFonts w:ascii="Times New Roman" w:hAnsi="Times New Roman" w:cs="Times New Roman"/>
          <w:sz w:val="28"/>
          <w:szCs w:val="28"/>
        </w:rPr>
        <w:t>2. Охарактеризуйте основні принципи екологічного управління</w:t>
      </w:r>
    </w:p>
    <w:p w14:paraId="68DF6E5D" w14:textId="7A917BAE" w:rsidR="00A41B8A" w:rsidRPr="00F939A1" w:rsidRDefault="00A41B8A" w:rsidP="00A41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B8A">
        <w:rPr>
          <w:rFonts w:ascii="Times New Roman" w:hAnsi="Times New Roman" w:cs="Times New Roman"/>
          <w:sz w:val="28"/>
          <w:szCs w:val="28"/>
        </w:rPr>
        <w:t>3. Приведіть визначення функцій управління у сфері природокористування та охорони довкілля</w:t>
      </w:r>
    </w:p>
    <w:sectPr w:rsidR="00A41B8A" w:rsidRPr="00F939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5A"/>
    <w:rsid w:val="00226D01"/>
    <w:rsid w:val="003D70E6"/>
    <w:rsid w:val="004D7631"/>
    <w:rsid w:val="00544B44"/>
    <w:rsid w:val="005A4099"/>
    <w:rsid w:val="00606ABC"/>
    <w:rsid w:val="0061165C"/>
    <w:rsid w:val="006637C5"/>
    <w:rsid w:val="0068645A"/>
    <w:rsid w:val="00701F9B"/>
    <w:rsid w:val="00860839"/>
    <w:rsid w:val="00945074"/>
    <w:rsid w:val="00A41B8A"/>
    <w:rsid w:val="00AE4064"/>
    <w:rsid w:val="00C1620D"/>
    <w:rsid w:val="00CB353D"/>
    <w:rsid w:val="00D02D2A"/>
    <w:rsid w:val="00DC60C5"/>
    <w:rsid w:val="00EF3467"/>
    <w:rsid w:val="00F03D7A"/>
    <w:rsid w:val="00F7215F"/>
    <w:rsid w:val="00F9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49A6D5C"/>
  <w15:chartTrackingRefBased/>
  <w15:docId w15:val="{438EF803-9E57-49E1-9778-CC1855D2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4B4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44B44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B3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4566</Words>
  <Characters>2603</Characters>
  <Application>Microsoft Office Word</Application>
  <DocSecurity>0</DocSecurity>
  <Lines>21</Lines>
  <Paragraphs>14</Paragraphs>
  <ScaleCrop>false</ScaleCrop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Венгер</dc:creator>
  <cp:keywords/>
  <dc:description/>
  <cp:lastModifiedBy>Настя Венгер</cp:lastModifiedBy>
  <cp:revision>15</cp:revision>
  <dcterms:created xsi:type="dcterms:W3CDTF">2025-09-26T19:04:00Z</dcterms:created>
  <dcterms:modified xsi:type="dcterms:W3CDTF">2025-09-26T19:32:00Z</dcterms:modified>
</cp:coreProperties>
</file>