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29" w:rsidRPr="00A441D3" w:rsidRDefault="00635929" w:rsidP="00976EB7">
      <w:pPr>
        <w:pStyle w:val="a3"/>
        <w:widowControl w:val="0"/>
        <w:spacing w:before="0" w:beforeAutospacing="0" w:after="0" w:afterAutospacing="0"/>
        <w:ind w:firstLine="709"/>
        <w:jc w:val="both"/>
        <w:rPr>
          <w:sz w:val="28"/>
          <w:szCs w:val="28"/>
        </w:rPr>
      </w:pPr>
      <w:r w:rsidRPr="00A441D3">
        <w:rPr>
          <w:b/>
          <w:sz w:val="28"/>
          <w:szCs w:val="28"/>
        </w:rPr>
        <w:t>МАРКЕТИНГОВІ ДОСЛІДЖЕННЯ У ФІНАНСОВИХ УСТАНОВАХ</w:t>
      </w:r>
    </w:p>
    <w:p w:rsidR="00635929" w:rsidRPr="00A441D3" w:rsidRDefault="00635929" w:rsidP="001B470D">
      <w:pPr>
        <w:pStyle w:val="a3"/>
        <w:widowControl w:val="0"/>
        <w:numPr>
          <w:ilvl w:val="0"/>
          <w:numId w:val="1"/>
        </w:numPr>
        <w:rPr>
          <w:b/>
          <w:sz w:val="28"/>
          <w:szCs w:val="28"/>
        </w:rPr>
      </w:pPr>
      <w:r w:rsidRPr="00A441D3">
        <w:rPr>
          <w:rStyle w:val="a4"/>
          <w:b w:val="0"/>
          <w:sz w:val="28"/>
          <w:szCs w:val="28"/>
        </w:rPr>
        <w:t>Методи маркетингових досліджень у фінансовому секторі</w:t>
      </w:r>
      <w:r w:rsidRPr="00A441D3">
        <w:rPr>
          <w:b/>
          <w:sz w:val="28"/>
          <w:szCs w:val="28"/>
        </w:rPr>
        <w:t xml:space="preserve"> </w:t>
      </w:r>
    </w:p>
    <w:p w:rsidR="00635929" w:rsidRPr="00A441D3" w:rsidRDefault="0004325F" w:rsidP="001B470D">
      <w:pPr>
        <w:pStyle w:val="a3"/>
        <w:widowControl w:val="0"/>
        <w:numPr>
          <w:ilvl w:val="0"/>
          <w:numId w:val="1"/>
        </w:numPr>
        <w:rPr>
          <w:sz w:val="28"/>
          <w:szCs w:val="28"/>
        </w:rPr>
      </w:pPr>
      <w:r w:rsidRPr="00A441D3">
        <w:rPr>
          <w:sz w:val="28"/>
          <w:szCs w:val="28"/>
        </w:rPr>
        <w:t>Аналіз споживчої поведінки у фінансовому секторі</w:t>
      </w:r>
      <w:r w:rsidRPr="00A441D3">
        <w:rPr>
          <w:sz w:val="28"/>
          <w:szCs w:val="28"/>
          <w:lang w:val="uk-UA"/>
        </w:rPr>
        <w:t xml:space="preserve">. </w:t>
      </w:r>
    </w:p>
    <w:p w:rsidR="00635929" w:rsidRPr="00A441D3" w:rsidRDefault="00635929" w:rsidP="001B470D">
      <w:pPr>
        <w:pStyle w:val="a3"/>
        <w:widowControl w:val="0"/>
        <w:numPr>
          <w:ilvl w:val="0"/>
          <w:numId w:val="1"/>
        </w:numPr>
        <w:rPr>
          <w:b/>
          <w:sz w:val="28"/>
          <w:szCs w:val="28"/>
        </w:rPr>
      </w:pPr>
      <w:r w:rsidRPr="00A441D3">
        <w:rPr>
          <w:rStyle w:val="a4"/>
          <w:b w:val="0"/>
          <w:sz w:val="28"/>
          <w:szCs w:val="28"/>
        </w:rPr>
        <w:t>Аналіз ринку та конкурентного середовища фінансових установ</w:t>
      </w:r>
      <w:r w:rsidRPr="00A441D3">
        <w:rPr>
          <w:b/>
          <w:sz w:val="28"/>
          <w:szCs w:val="28"/>
        </w:rPr>
        <w:t xml:space="preserve"> </w:t>
      </w:r>
    </w:p>
    <w:p w:rsidR="00635929" w:rsidRPr="00635929" w:rsidRDefault="00635929" w:rsidP="001B470D">
      <w:pPr>
        <w:widowControl w:val="0"/>
        <w:spacing w:after="0" w:line="288" w:lineRule="auto"/>
        <w:ind w:firstLine="709"/>
        <w:jc w:val="both"/>
        <w:outlineLvl w:val="2"/>
        <w:rPr>
          <w:rFonts w:ascii="Times New Roman" w:eastAsia="Times New Roman" w:hAnsi="Times New Roman" w:cs="Times New Roman"/>
          <w:b/>
          <w:bCs/>
          <w:sz w:val="28"/>
          <w:szCs w:val="28"/>
        </w:rPr>
      </w:pPr>
      <w:r w:rsidRPr="00635929">
        <w:rPr>
          <w:rFonts w:ascii="Times New Roman" w:eastAsia="Times New Roman" w:hAnsi="Times New Roman" w:cs="Times New Roman"/>
          <w:b/>
          <w:bCs/>
          <w:sz w:val="28"/>
          <w:szCs w:val="28"/>
        </w:rPr>
        <w:t>1. Методи маркетингових досліджень у фінансовому секторі</w:t>
      </w:r>
    </w:p>
    <w:p w:rsidR="00635929" w:rsidRPr="00A441D3" w:rsidRDefault="00635929" w:rsidP="001B470D">
      <w:pPr>
        <w:widowControl w:val="0"/>
        <w:spacing w:after="0" w:line="288" w:lineRule="auto"/>
        <w:ind w:firstLine="709"/>
        <w:jc w:val="both"/>
        <w:rPr>
          <w:rFonts w:ascii="Times New Roman" w:eastAsia="Times New Roman" w:hAnsi="Times New Roman" w:cs="Times New Roman"/>
          <w:sz w:val="28"/>
          <w:szCs w:val="28"/>
          <w:lang w:val="uk-UA"/>
        </w:rPr>
      </w:pPr>
      <w:r w:rsidRPr="00635929">
        <w:rPr>
          <w:rFonts w:ascii="Times New Roman" w:eastAsia="Times New Roman" w:hAnsi="Times New Roman" w:cs="Times New Roman"/>
          <w:sz w:val="28"/>
          <w:szCs w:val="28"/>
        </w:rPr>
        <w:t xml:space="preserve">Маркетингові дослідження у фінансових установах мають свої особливості через специфіку ринку фінансових послуг, велику кількість регуляторних обмежень і високу значимість довіри клієнтів. </w:t>
      </w:r>
    </w:p>
    <w:p w:rsidR="00635929" w:rsidRPr="00635929" w:rsidRDefault="00635929" w:rsidP="001B470D">
      <w:pPr>
        <w:widowControl w:val="0"/>
        <w:spacing w:after="0" w:line="288" w:lineRule="auto"/>
        <w:ind w:firstLine="709"/>
        <w:jc w:val="both"/>
        <w:rPr>
          <w:rFonts w:ascii="Times New Roman" w:eastAsia="Times New Roman" w:hAnsi="Times New Roman" w:cs="Times New Roman"/>
          <w:sz w:val="28"/>
          <w:szCs w:val="28"/>
        </w:rPr>
      </w:pPr>
      <w:r w:rsidRPr="00635929">
        <w:rPr>
          <w:rFonts w:ascii="Times New Roman" w:eastAsia="Times New Roman" w:hAnsi="Times New Roman" w:cs="Times New Roman"/>
          <w:sz w:val="28"/>
          <w:szCs w:val="28"/>
        </w:rPr>
        <w:t>Основними методами маркетингових досліджень, які застосовуються у фінансовому се</w:t>
      </w:r>
      <w:r w:rsidRPr="00A441D3">
        <w:rPr>
          <w:rFonts w:ascii="Times New Roman" w:eastAsia="Times New Roman" w:hAnsi="Times New Roman" w:cs="Times New Roman"/>
          <w:sz w:val="28"/>
          <w:szCs w:val="28"/>
        </w:rPr>
        <w:t>кторі, є</w:t>
      </w:r>
      <w:r w:rsidRPr="00635929">
        <w:rPr>
          <w:rFonts w:ascii="Times New Roman" w:eastAsia="Times New Roman" w:hAnsi="Times New Roman" w:cs="Times New Roman"/>
          <w:sz w:val="28"/>
          <w:szCs w:val="28"/>
        </w:rPr>
        <w:t>:</w:t>
      </w:r>
    </w:p>
    <w:p w:rsidR="00635929" w:rsidRPr="00635929" w:rsidRDefault="00635929" w:rsidP="001B470D">
      <w:pPr>
        <w:widowControl w:val="0"/>
        <w:spacing w:after="0" w:line="288" w:lineRule="auto"/>
        <w:ind w:firstLine="709"/>
        <w:jc w:val="both"/>
        <w:outlineLvl w:val="3"/>
        <w:rPr>
          <w:rFonts w:ascii="Times New Roman" w:eastAsia="Times New Roman" w:hAnsi="Times New Roman" w:cs="Times New Roman"/>
          <w:sz w:val="28"/>
          <w:szCs w:val="28"/>
        </w:rPr>
      </w:pPr>
      <w:r w:rsidRPr="00A441D3">
        <w:rPr>
          <w:rFonts w:ascii="Times New Roman" w:eastAsia="Times New Roman" w:hAnsi="Times New Roman" w:cs="Times New Roman"/>
          <w:b/>
          <w:bCs/>
          <w:i/>
          <w:sz w:val="28"/>
          <w:szCs w:val="28"/>
        </w:rPr>
        <w:t>Опитування та анкетування</w:t>
      </w:r>
      <w:r w:rsidRPr="00A441D3">
        <w:rPr>
          <w:rFonts w:ascii="Times New Roman" w:eastAsia="Times New Roman" w:hAnsi="Times New Roman" w:cs="Times New Roman"/>
          <w:b/>
          <w:bCs/>
          <w:i/>
          <w:sz w:val="28"/>
          <w:szCs w:val="28"/>
          <w:lang w:val="uk-UA"/>
        </w:rPr>
        <w:t xml:space="preserve">. </w:t>
      </w:r>
      <w:r w:rsidRPr="00635929">
        <w:rPr>
          <w:rFonts w:ascii="Times New Roman" w:eastAsia="Times New Roman" w:hAnsi="Times New Roman" w:cs="Times New Roman"/>
          <w:sz w:val="28"/>
          <w:szCs w:val="28"/>
        </w:rPr>
        <w:t>Це один із найпоширеніших методів збору первинних даних, який дозволяє отримати інформацію про ставлення клієнтів до фінансових продуктів і послуг, рівень задоволеності, уподобання та очікування. У фінансовому секторі опитування можуть проводитися як онлайн, так і офлайн, а також у формі телефонних інтерв'ю.</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i/>
          <w:sz w:val="28"/>
          <w:szCs w:val="28"/>
          <w:lang w:val="uk-UA"/>
        </w:rPr>
        <w:t>До переваг</w:t>
      </w:r>
      <w:r w:rsidRPr="00A441D3">
        <w:rPr>
          <w:rFonts w:ascii="Times New Roman" w:eastAsia="Times New Roman" w:hAnsi="Times New Roman" w:cs="Times New Roman"/>
          <w:sz w:val="28"/>
          <w:szCs w:val="28"/>
          <w:lang w:val="uk-UA"/>
        </w:rPr>
        <w:t xml:space="preserve"> слід віднести можливість </w:t>
      </w:r>
      <w:r w:rsidRPr="00635929">
        <w:rPr>
          <w:rFonts w:ascii="Times New Roman" w:eastAsia="Times New Roman" w:hAnsi="Times New Roman" w:cs="Times New Roman"/>
          <w:sz w:val="28"/>
          <w:szCs w:val="28"/>
        </w:rPr>
        <w:t>швидко зібрати велику кількість даних і отримати глибоке розуміння споживчої поведінки.</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i/>
          <w:sz w:val="28"/>
          <w:szCs w:val="28"/>
          <w:lang w:val="uk-UA"/>
        </w:rPr>
        <w:t xml:space="preserve">При цьому, </w:t>
      </w:r>
      <w:r w:rsidRPr="00A441D3">
        <w:rPr>
          <w:rFonts w:ascii="Times New Roman" w:eastAsia="Times New Roman" w:hAnsi="Times New Roman" w:cs="Times New Roman"/>
          <w:i/>
          <w:sz w:val="28"/>
          <w:szCs w:val="28"/>
        </w:rPr>
        <w:t>м</w:t>
      </w:r>
      <w:r w:rsidRPr="00635929">
        <w:rPr>
          <w:rFonts w:ascii="Times New Roman" w:eastAsia="Times New Roman" w:hAnsi="Times New Roman" w:cs="Times New Roman"/>
          <w:i/>
          <w:sz w:val="28"/>
          <w:szCs w:val="28"/>
        </w:rPr>
        <w:t>ожлива упередженість</w:t>
      </w:r>
      <w:r w:rsidRPr="00635929">
        <w:rPr>
          <w:rFonts w:ascii="Times New Roman" w:eastAsia="Times New Roman" w:hAnsi="Times New Roman" w:cs="Times New Roman"/>
          <w:sz w:val="28"/>
          <w:szCs w:val="28"/>
        </w:rPr>
        <w:t xml:space="preserve"> у відповідях, низький рівень участі клієнтів.</w:t>
      </w:r>
    </w:p>
    <w:p w:rsidR="00635929" w:rsidRPr="00635929" w:rsidRDefault="00635929" w:rsidP="001B470D">
      <w:pPr>
        <w:widowControl w:val="0"/>
        <w:spacing w:after="0" w:line="288" w:lineRule="auto"/>
        <w:ind w:firstLine="709"/>
        <w:jc w:val="both"/>
        <w:outlineLvl w:val="3"/>
        <w:rPr>
          <w:rFonts w:ascii="Times New Roman" w:eastAsia="Times New Roman" w:hAnsi="Times New Roman" w:cs="Times New Roman"/>
          <w:sz w:val="28"/>
          <w:szCs w:val="28"/>
        </w:rPr>
      </w:pPr>
      <w:r w:rsidRPr="00A441D3">
        <w:rPr>
          <w:rFonts w:ascii="Times New Roman" w:eastAsia="Times New Roman" w:hAnsi="Times New Roman" w:cs="Times New Roman"/>
          <w:b/>
          <w:bCs/>
          <w:i/>
          <w:sz w:val="28"/>
          <w:szCs w:val="28"/>
        </w:rPr>
        <w:t>Фокус-групи</w:t>
      </w:r>
      <w:r w:rsidRPr="00A441D3">
        <w:rPr>
          <w:rFonts w:ascii="Times New Roman" w:eastAsia="Times New Roman" w:hAnsi="Times New Roman" w:cs="Times New Roman"/>
          <w:b/>
          <w:bCs/>
          <w:i/>
          <w:sz w:val="28"/>
          <w:szCs w:val="28"/>
          <w:lang w:val="uk-UA"/>
        </w:rPr>
        <w:t xml:space="preserve">. </w:t>
      </w:r>
      <w:r w:rsidRPr="00A441D3">
        <w:rPr>
          <w:rStyle w:val="a4"/>
          <w:rFonts w:ascii="Times New Roman" w:hAnsi="Times New Roman" w:cs="Times New Roman"/>
          <w:b w:val="0"/>
          <w:i/>
          <w:sz w:val="28"/>
          <w:szCs w:val="28"/>
        </w:rPr>
        <w:t>Фокус-групи</w:t>
      </w:r>
      <w:r w:rsidRPr="00A441D3">
        <w:rPr>
          <w:rFonts w:ascii="Times New Roman" w:hAnsi="Times New Roman" w:cs="Times New Roman"/>
          <w:sz w:val="28"/>
          <w:szCs w:val="28"/>
        </w:rPr>
        <w:t xml:space="preserve"> </w:t>
      </w:r>
      <w:r w:rsidR="00C44878" w:rsidRPr="00A441D3">
        <w:rPr>
          <w:rFonts w:ascii="Times New Roman" w:eastAsia="Times New Roman" w:hAnsi="Times New Roman" w:cs="Times New Roman"/>
          <w:sz w:val="28"/>
          <w:szCs w:val="28"/>
          <w:lang w:val="uk-UA"/>
        </w:rPr>
        <w:t>–</w:t>
      </w:r>
      <w:r w:rsidRPr="00A441D3">
        <w:rPr>
          <w:rFonts w:ascii="Times New Roman" w:hAnsi="Times New Roman" w:cs="Times New Roman"/>
          <w:sz w:val="28"/>
          <w:szCs w:val="28"/>
        </w:rPr>
        <w:t xml:space="preserve"> це якісний метод маркетингових досліджень, який передбачає проведення групової дискусії за участю від 6 до 12 осіб, які представляють цільову аудиторію або сегмент ринку, що цікавить дослідників. Дискусію зазвичай проводить професійний модератор, який спрямовує обговорення за заздалегідь підготовленим сценарієм, задає питання та стимулює учасників до висловлення своїх думок, переживань і ставлення до певних продуктів, послуг, ідей або концепцій.</w:t>
      </w:r>
      <w:r w:rsidRPr="00A441D3">
        <w:rPr>
          <w:rFonts w:ascii="Times New Roman" w:eastAsia="Times New Roman" w:hAnsi="Times New Roman" w:cs="Times New Roman"/>
          <w:sz w:val="28"/>
          <w:szCs w:val="28"/>
        </w:rPr>
        <w:t xml:space="preserve"> </w:t>
      </w:r>
      <w:r w:rsidRPr="00635929">
        <w:rPr>
          <w:rFonts w:ascii="Times New Roman" w:eastAsia="Times New Roman" w:hAnsi="Times New Roman" w:cs="Times New Roman"/>
          <w:sz w:val="28"/>
          <w:szCs w:val="28"/>
        </w:rPr>
        <w:t xml:space="preserve">Цей метод дозволяє досліджувати глибші мотиви, ставлення та сприйняття клієнтів щодо фінансових продуктів і послуг. </w:t>
      </w:r>
      <w:r w:rsidRPr="00635929">
        <w:rPr>
          <w:rFonts w:ascii="Times New Roman" w:eastAsia="Times New Roman" w:hAnsi="Times New Roman" w:cs="Times New Roman"/>
          <w:i/>
          <w:sz w:val="28"/>
          <w:szCs w:val="28"/>
        </w:rPr>
        <w:t>Фокус-групи особливо корисні</w:t>
      </w:r>
      <w:r w:rsidRPr="00635929">
        <w:rPr>
          <w:rFonts w:ascii="Times New Roman" w:eastAsia="Times New Roman" w:hAnsi="Times New Roman" w:cs="Times New Roman"/>
          <w:sz w:val="28"/>
          <w:szCs w:val="28"/>
        </w:rPr>
        <w:t xml:space="preserve"> для тестування нових продуктів або змін у існуючих продуктах, а також для вивчення реакції клієнтів на нові маркетингові кампанії.</w:t>
      </w:r>
    </w:p>
    <w:p w:rsidR="00635929" w:rsidRDefault="00C44878" w:rsidP="001B470D">
      <w:pPr>
        <w:widowControl w:val="0"/>
        <w:spacing w:after="0" w:line="288" w:lineRule="auto"/>
        <w:ind w:firstLine="709"/>
        <w:jc w:val="both"/>
        <w:rPr>
          <w:rFonts w:ascii="Times New Roman" w:eastAsia="Times New Roman" w:hAnsi="Times New Roman" w:cs="Times New Roman"/>
          <w:sz w:val="28"/>
          <w:szCs w:val="28"/>
          <w:lang w:val="uk-UA"/>
        </w:rPr>
      </w:pPr>
      <w:r w:rsidRPr="00A441D3">
        <w:rPr>
          <w:rFonts w:ascii="Times New Roman" w:eastAsia="Times New Roman" w:hAnsi="Times New Roman" w:cs="Times New Roman"/>
          <w:bCs/>
          <w:i/>
          <w:sz w:val="28"/>
          <w:szCs w:val="28"/>
          <w:lang w:val="uk-UA"/>
        </w:rPr>
        <w:t>До переваг</w:t>
      </w:r>
      <w:r w:rsidRPr="00A441D3">
        <w:rPr>
          <w:rFonts w:ascii="Times New Roman" w:eastAsia="Times New Roman" w:hAnsi="Times New Roman" w:cs="Times New Roman"/>
          <w:bCs/>
          <w:sz w:val="28"/>
          <w:szCs w:val="28"/>
          <w:lang w:val="uk-UA"/>
        </w:rPr>
        <w:t xml:space="preserve"> слід віднести м</w:t>
      </w:r>
      <w:r w:rsidR="00635929" w:rsidRPr="00635929">
        <w:rPr>
          <w:rFonts w:ascii="Times New Roman" w:eastAsia="Times New Roman" w:hAnsi="Times New Roman" w:cs="Times New Roman"/>
          <w:sz w:val="28"/>
          <w:szCs w:val="28"/>
        </w:rPr>
        <w:t>ожливість отримати глибше розуміння поведінки та мотивації клієнтів.</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i/>
          <w:sz w:val="28"/>
          <w:szCs w:val="28"/>
          <w:lang w:val="uk-UA"/>
        </w:rPr>
        <w:t>При цьому</w:t>
      </w:r>
      <w:r w:rsidR="00373C8E" w:rsidRPr="00A441D3">
        <w:rPr>
          <w:rFonts w:ascii="Times New Roman" w:eastAsia="Times New Roman" w:hAnsi="Times New Roman" w:cs="Times New Roman"/>
          <w:sz w:val="28"/>
          <w:szCs w:val="28"/>
          <w:lang w:val="uk-UA"/>
        </w:rPr>
        <w:t>,</w:t>
      </w:r>
      <w:r w:rsidRPr="00A441D3">
        <w:rPr>
          <w:rFonts w:ascii="Times New Roman" w:eastAsia="Times New Roman" w:hAnsi="Times New Roman" w:cs="Times New Roman"/>
          <w:sz w:val="28"/>
          <w:szCs w:val="28"/>
          <w:lang w:val="uk-UA"/>
        </w:rPr>
        <w:t xml:space="preserve"> можлива в</w:t>
      </w:r>
      <w:r w:rsidR="00635929" w:rsidRPr="00635929">
        <w:rPr>
          <w:rFonts w:ascii="Times New Roman" w:eastAsia="Times New Roman" w:hAnsi="Times New Roman" w:cs="Times New Roman"/>
          <w:sz w:val="28"/>
          <w:szCs w:val="28"/>
        </w:rPr>
        <w:t>исока вартість і тривалість проведення, можливий вплив модератора на думку учасників.</w:t>
      </w:r>
    </w:p>
    <w:p w:rsidR="00C44878" w:rsidRPr="00A441D3" w:rsidRDefault="00635929" w:rsidP="001B470D">
      <w:pPr>
        <w:widowControl w:val="0"/>
        <w:spacing w:after="0" w:line="288" w:lineRule="auto"/>
        <w:ind w:firstLine="709"/>
        <w:jc w:val="both"/>
        <w:outlineLvl w:val="3"/>
        <w:rPr>
          <w:rFonts w:ascii="Times New Roman" w:eastAsia="Times New Roman" w:hAnsi="Times New Roman" w:cs="Times New Roman"/>
          <w:sz w:val="28"/>
          <w:szCs w:val="28"/>
          <w:lang w:val="uk-UA"/>
        </w:rPr>
      </w:pPr>
      <w:r w:rsidRPr="00A441D3">
        <w:rPr>
          <w:rFonts w:ascii="Times New Roman" w:eastAsia="Times New Roman" w:hAnsi="Times New Roman" w:cs="Times New Roman"/>
          <w:b/>
          <w:bCs/>
          <w:i/>
          <w:sz w:val="28"/>
          <w:szCs w:val="28"/>
        </w:rPr>
        <w:t>Спостереження</w:t>
      </w:r>
      <w:r w:rsidR="00C44878" w:rsidRPr="00A441D3">
        <w:rPr>
          <w:rFonts w:ascii="Times New Roman" w:eastAsia="Times New Roman" w:hAnsi="Times New Roman" w:cs="Times New Roman"/>
          <w:b/>
          <w:bCs/>
          <w:i/>
          <w:sz w:val="28"/>
          <w:szCs w:val="28"/>
          <w:lang w:val="uk-UA"/>
        </w:rPr>
        <w:t>.</w:t>
      </w:r>
      <w:r w:rsidR="00C44878" w:rsidRPr="00A441D3">
        <w:rPr>
          <w:rFonts w:ascii="Times New Roman" w:eastAsia="Times New Roman" w:hAnsi="Times New Roman" w:cs="Times New Roman"/>
          <w:bCs/>
          <w:sz w:val="28"/>
          <w:szCs w:val="28"/>
          <w:lang w:val="uk-UA"/>
        </w:rPr>
        <w:t xml:space="preserve"> </w:t>
      </w:r>
      <w:r w:rsidRPr="00635929">
        <w:rPr>
          <w:rFonts w:ascii="Times New Roman" w:eastAsia="Times New Roman" w:hAnsi="Times New Roman" w:cs="Times New Roman"/>
          <w:sz w:val="28"/>
          <w:szCs w:val="28"/>
        </w:rPr>
        <w:t>Метод спостереження дозволяє вивчати поведінку клієнтів у реальних умовах. Наприклад, у фінансових установах можуть використовуватися методи таємного покупця, коли спеціально підготовлена особа оцінює якість обслуговування та роботу співробітників.</w:t>
      </w:r>
      <w:r w:rsidR="00C44878" w:rsidRPr="00A441D3">
        <w:rPr>
          <w:rFonts w:ascii="Times New Roman" w:eastAsia="Times New Roman" w:hAnsi="Times New Roman" w:cs="Times New Roman"/>
          <w:sz w:val="28"/>
          <w:szCs w:val="28"/>
          <w:lang w:val="uk-UA"/>
        </w:rPr>
        <w:t xml:space="preserve"> </w:t>
      </w:r>
    </w:p>
    <w:p w:rsidR="00635929" w:rsidRPr="00635929" w:rsidRDefault="00C44878" w:rsidP="001B470D">
      <w:pPr>
        <w:widowControl w:val="0"/>
        <w:spacing w:after="0" w:line="288" w:lineRule="auto"/>
        <w:ind w:firstLine="709"/>
        <w:jc w:val="both"/>
        <w:outlineLvl w:val="3"/>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lang w:val="uk-UA"/>
        </w:rPr>
        <w:t>До переваг слід віднести</w:t>
      </w:r>
      <w:r w:rsidRPr="00A441D3">
        <w:rPr>
          <w:rFonts w:ascii="Times New Roman" w:eastAsia="Times New Roman" w:hAnsi="Times New Roman" w:cs="Times New Roman"/>
          <w:bCs/>
          <w:sz w:val="28"/>
          <w:szCs w:val="28"/>
          <w:lang w:val="uk-UA"/>
        </w:rPr>
        <w:t xml:space="preserve"> о</w:t>
      </w:r>
      <w:r w:rsidR="00635929" w:rsidRPr="00635929">
        <w:rPr>
          <w:rFonts w:ascii="Times New Roman" w:eastAsia="Times New Roman" w:hAnsi="Times New Roman" w:cs="Times New Roman"/>
          <w:sz w:val="28"/>
          <w:szCs w:val="28"/>
        </w:rPr>
        <w:t xml:space="preserve">тримання об'єктивної інформації про взаємодію </w:t>
      </w:r>
      <w:r w:rsidR="00635929" w:rsidRPr="00635929">
        <w:rPr>
          <w:rFonts w:ascii="Times New Roman" w:eastAsia="Times New Roman" w:hAnsi="Times New Roman" w:cs="Times New Roman"/>
          <w:sz w:val="28"/>
          <w:szCs w:val="28"/>
        </w:rPr>
        <w:lastRenderedPageBreak/>
        <w:t>клієнтів з установою</w:t>
      </w:r>
      <w:r w:rsidR="00635929" w:rsidRPr="00635929">
        <w:rPr>
          <w:rFonts w:ascii="Times New Roman" w:eastAsia="Times New Roman" w:hAnsi="Times New Roman" w:cs="Times New Roman"/>
          <w:i/>
          <w:sz w:val="28"/>
          <w:szCs w:val="28"/>
        </w:rPr>
        <w:t>.</w:t>
      </w:r>
      <w:r w:rsidR="00BF1E9B" w:rsidRPr="00A441D3">
        <w:rPr>
          <w:rFonts w:ascii="Times New Roman" w:eastAsia="Times New Roman" w:hAnsi="Times New Roman" w:cs="Times New Roman"/>
          <w:i/>
          <w:sz w:val="28"/>
          <w:szCs w:val="28"/>
          <w:lang w:val="uk-UA"/>
        </w:rPr>
        <w:t xml:space="preserve"> </w:t>
      </w:r>
      <w:r w:rsidR="00BF1E9B" w:rsidRPr="00A441D3">
        <w:rPr>
          <w:rFonts w:ascii="Times New Roman" w:eastAsia="Times New Roman" w:hAnsi="Times New Roman" w:cs="Times New Roman"/>
          <w:bCs/>
          <w:i/>
          <w:sz w:val="28"/>
          <w:szCs w:val="28"/>
          <w:lang w:val="uk-UA"/>
        </w:rPr>
        <w:t>При цьому</w:t>
      </w:r>
      <w:r w:rsidR="00373C8E" w:rsidRPr="00A441D3">
        <w:rPr>
          <w:rFonts w:ascii="Times New Roman" w:eastAsia="Times New Roman" w:hAnsi="Times New Roman" w:cs="Times New Roman"/>
          <w:bCs/>
          <w:i/>
          <w:sz w:val="28"/>
          <w:szCs w:val="28"/>
          <w:lang w:val="uk-UA"/>
        </w:rPr>
        <w:t>,</w:t>
      </w:r>
      <w:r w:rsidR="00BF1E9B" w:rsidRPr="00A441D3">
        <w:rPr>
          <w:rFonts w:ascii="Times New Roman" w:eastAsia="Times New Roman" w:hAnsi="Times New Roman" w:cs="Times New Roman"/>
          <w:bCs/>
          <w:i/>
          <w:sz w:val="28"/>
          <w:szCs w:val="28"/>
          <w:lang w:val="uk-UA"/>
        </w:rPr>
        <w:t xml:space="preserve"> можливі</w:t>
      </w:r>
      <w:r w:rsidR="00BF1E9B" w:rsidRPr="00A441D3">
        <w:rPr>
          <w:rFonts w:ascii="Times New Roman" w:eastAsia="Times New Roman" w:hAnsi="Times New Roman" w:cs="Times New Roman"/>
          <w:bCs/>
          <w:sz w:val="28"/>
          <w:szCs w:val="28"/>
          <w:lang w:val="uk-UA"/>
        </w:rPr>
        <w:t xml:space="preserve"> в</w:t>
      </w:r>
      <w:r w:rsidR="00635929" w:rsidRPr="00635929">
        <w:rPr>
          <w:rFonts w:ascii="Times New Roman" w:eastAsia="Times New Roman" w:hAnsi="Times New Roman" w:cs="Times New Roman"/>
          <w:sz w:val="28"/>
          <w:szCs w:val="28"/>
        </w:rPr>
        <w:t>исокі витрати, обмеженість у масштабуванні.</w:t>
      </w:r>
    </w:p>
    <w:p w:rsidR="00635929" w:rsidRPr="00635929" w:rsidRDefault="00635929" w:rsidP="001B470D">
      <w:pPr>
        <w:widowControl w:val="0"/>
        <w:spacing w:after="0" w:line="288" w:lineRule="auto"/>
        <w:ind w:firstLine="709"/>
        <w:jc w:val="both"/>
        <w:outlineLvl w:val="3"/>
        <w:rPr>
          <w:rFonts w:ascii="Times New Roman" w:eastAsia="Times New Roman" w:hAnsi="Times New Roman" w:cs="Times New Roman"/>
          <w:sz w:val="28"/>
          <w:szCs w:val="28"/>
        </w:rPr>
      </w:pPr>
      <w:r w:rsidRPr="00A441D3">
        <w:rPr>
          <w:rFonts w:ascii="Times New Roman" w:eastAsia="Times New Roman" w:hAnsi="Times New Roman" w:cs="Times New Roman"/>
          <w:b/>
          <w:bCs/>
          <w:i/>
          <w:sz w:val="28"/>
          <w:szCs w:val="28"/>
        </w:rPr>
        <w:t>Аналіз вторинних даних (Desk Research)</w:t>
      </w:r>
      <w:r w:rsidR="00373C8E" w:rsidRPr="00A441D3">
        <w:rPr>
          <w:rFonts w:ascii="Times New Roman" w:eastAsia="Times New Roman" w:hAnsi="Times New Roman" w:cs="Times New Roman"/>
          <w:b/>
          <w:bCs/>
          <w:i/>
          <w:sz w:val="28"/>
          <w:szCs w:val="28"/>
          <w:lang w:val="uk-UA"/>
        </w:rPr>
        <w:t>.</w:t>
      </w:r>
      <w:r w:rsidR="00373C8E" w:rsidRPr="00A441D3">
        <w:rPr>
          <w:rFonts w:ascii="Times New Roman" w:eastAsia="Times New Roman" w:hAnsi="Times New Roman" w:cs="Times New Roman"/>
          <w:bCs/>
          <w:sz w:val="28"/>
          <w:szCs w:val="28"/>
          <w:lang w:val="uk-UA"/>
        </w:rPr>
        <w:t xml:space="preserve"> </w:t>
      </w:r>
      <w:r w:rsidRPr="00635929">
        <w:rPr>
          <w:rFonts w:ascii="Times New Roman" w:eastAsia="Times New Roman" w:hAnsi="Times New Roman" w:cs="Times New Roman"/>
          <w:sz w:val="28"/>
          <w:szCs w:val="28"/>
        </w:rPr>
        <w:t>Вторинні дані можуть включати фінансові звіти, аналітичні огляди ринку, статистичні дані та дослідження інших компаній. Цей метод дозволяє зібрати значну кількість інформації з різних джерел і створити загальну картину ринку.</w:t>
      </w:r>
    </w:p>
    <w:p w:rsidR="00635929" w:rsidRPr="00635929" w:rsidRDefault="00373C8E" w:rsidP="001B470D">
      <w:pPr>
        <w:widowControl w:val="0"/>
        <w:spacing w:after="0" w:line="288" w:lineRule="auto"/>
        <w:ind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lang w:val="uk-UA"/>
        </w:rPr>
        <w:t>До переваг слід віднести</w:t>
      </w:r>
      <w:r w:rsidRPr="00A441D3">
        <w:rPr>
          <w:rFonts w:ascii="Times New Roman" w:eastAsia="Times New Roman" w:hAnsi="Times New Roman" w:cs="Times New Roman"/>
          <w:bCs/>
          <w:sz w:val="28"/>
          <w:szCs w:val="28"/>
          <w:lang w:val="uk-UA"/>
        </w:rPr>
        <w:t xml:space="preserve"> </w:t>
      </w:r>
      <w:r w:rsidRPr="00A441D3">
        <w:rPr>
          <w:rFonts w:ascii="Times New Roman" w:eastAsia="Times New Roman" w:hAnsi="Times New Roman" w:cs="Times New Roman"/>
          <w:sz w:val="28"/>
          <w:szCs w:val="28"/>
        </w:rPr>
        <w:t>е</w:t>
      </w:r>
      <w:r w:rsidR="00635929" w:rsidRPr="00635929">
        <w:rPr>
          <w:rFonts w:ascii="Times New Roman" w:eastAsia="Times New Roman" w:hAnsi="Times New Roman" w:cs="Times New Roman"/>
          <w:sz w:val="28"/>
          <w:szCs w:val="28"/>
        </w:rPr>
        <w:t>кономічність, швидкість доступу до великої кількості інформації.</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bCs/>
          <w:i/>
          <w:sz w:val="28"/>
          <w:szCs w:val="28"/>
          <w:lang w:val="uk-UA"/>
        </w:rPr>
        <w:t>При цьому, можливі</w:t>
      </w:r>
      <w:r w:rsidRPr="00A441D3">
        <w:rPr>
          <w:rFonts w:ascii="Times New Roman" w:eastAsia="Times New Roman" w:hAnsi="Times New Roman" w:cs="Times New Roman"/>
          <w:bCs/>
          <w:sz w:val="28"/>
          <w:szCs w:val="28"/>
          <w:lang w:val="uk-UA"/>
        </w:rPr>
        <w:t xml:space="preserve"> </w:t>
      </w:r>
      <w:r w:rsidRPr="00A441D3">
        <w:rPr>
          <w:rFonts w:ascii="Times New Roman" w:eastAsia="Times New Roman" w:hAnsi="Times New Roman" w:cs="Times New Roman"/>
          <w:sz w:val="28"/>
          <w:szCs w:val="28"/>
        </w:rPr>
        <w:t>о</w:t>
      </w:r>
      <w:r w:rsidR="00635929" w:rsidRPr="00635929">
        <w:rPr>
          <w:rFonts w:ascii="Times New Roman" w:eastAsia="Times New Roman" w:hAnsi="Times New Roman" w:cs="Times New Roman"/>
          <w:sz w:val="28"/>
          <w:szCs w:val="28"/>
        </w:rPr>
        <w:t>бмеження в доступі до актуальних даних, можливі неточності або застаріла інформація.</w:t>
      </w:r>
    </w:p>
    <w:p w:rsidR="00635929" w:rsidRPr="00635929" w:rsidRDefault="00635929" w:rsidP="001B470D">
      <w:pPr>
        <w:widowControl w:val="0"/>
        <w:spacing w:after="0" w:line="288" w:lineRule="auto"/>
        <w:ind w:firstLine="709"/>
        <w:jc w:val="both"/>
        <w:outlineLvl w:val="3"/>
        <w:rPr>
          <w:rFonts w:ascii="Times New Roman" w:eastAsia="Times New Roman" w:hAnsi="Times New Roman" w:cs="Times New Roman"/>
          <w:sz w:val="28"/>
          <w:szCs w:val="28"/>
        </w:rPr>
      </w:pPr>
      <w:r w:rsidRPr="00A441D3">
        <w:rPr>
          <w:rFonts w:ascii="Times New Roman" w:eastAsia="Times New Roman" w:hAnsi="Times New Roman" w:cs="Times New Roman"/>
          <w:b/>
          <w:bCs/>
          <w:sz w:val="28"/>
          <w:szCs w:val="28"/>
        </w:rPr>
        <w:t>Аналіз великих даних (Big Data Analytics)</w:t>
      </w:r>
      <w:r w:rsidR="00373C8E" w:rsidRPr="00A441D3">
        <w:rPr>
          <w:rFonts w:ascii="Times New Roman" w:eastAsia="Times New Roman" w:hAnsi="Times New Roman" w:cs="Times New Roman"/>
          <w:b/>
          <w:bCs/>
          <w:sz w:val="28"/>
          <w:szCs w:val="28"/>
          <w:lang w:val="uk-UA"/>
        </w:rPr>
        <w:t xml:space="preserve">. </w:t>
      </w:r>
      <w:r w:rsidRPr="00635929">
        <w:rPr>
          <w:rFonts w:ascii="Times New Roman" w:eastAsia="Times New Roman" w:hAnsi="Times New Roman" w:cs="Times New Roman"/>
          <w:sz w:val="28"/>
          <w:szCs w:val="28"/>
        </w:rPr>
        <w:t>Фінансові установи накопичують великі обсяги даних про своїх клієнтів, включаючи транзакції, історію звернень, демографічні характеристики тощо. Використання технологій Big Data дозволяє аналізувати ці дані для виявлення трендів, прогнозування попиту та підвищення якості обслуговування.</w:t>
      </w:r>
    </w:p>
    <w:p w:rsidR="00635929" w:rsidRPr="00696998" w:rsidRDefault="00373C8E" w:rsidP="00696998">
      <w:pPr>
        <w:widowControl w:val="0"/>
        <w:spacing w:after="0" w:line="288" w:lineRule="auto"/>
        <w:ind w:firstLine="709"/>
        <w:jc w:val="both"/>
        <w:rPr>
          <w:rFonts w:ascii="Times New Roman" w:eastAsia="Times New Roman" w:hAnsi="Times New Roman" w:cs="Times New Roman"/>
          <w:sz w:val="28"/>
          <w:szCs w:val="28"/>
          <w:lang w:val="uk-UA"/>
        </w:rPr>
      </w:pPr>
      <w:r w:rsidRPr="00A441D3">
        <w:rPr>
          <w:rFonts w:ascii="Times New Roman" w:eastAsia="Times New Roman" w:hAnsi="Times New Roman" w:cs="Times New Roman"/>
          <w:bCs/>
          <w:i/>
          <w:sz w:val="28"/>
          <w:szCs w:val="28"/>
          <w:lang w:val="uk-UA"/>
        </w:rPr>
        <w:t>До переваг слід віднести</w:t>
      </w:r>
      <w:r w:rsidRPr="00A441D3">
        <w:rPr>
          <w:rFonts w:ascii="Times New Roman" w:eastAsia="Times New Roman" w:hAnsi="Times New Roman" w:cs="Times New Roman"/>
          <w:bCs/>
          <w:sz w:val="28"/>
          <w:szCs w:val="28"/>
          <w:lang w:val="uk-UA"/>
        </w:rPr>
        <w:t xml:space="preserve"> </w:t>
      </w:r>
      <w:r w:rsidR="00635929" w:rsidRPr="00635929">
        <w:rPr>
          <w:rFonts w:ascii="Times New Roman" w:eastAsia="Times New Roman" w:hAnsi="Times New Roman" w:cs="Times New Roman"/>
          <w:sz w:val="28"/>
          <w:szCs w:val="28"/>
        </w:rPr>
        <w:t>Можливість глибокого аналізу поведінки клієнтів і персоналізації послуг.</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bCs/>
          <w:i/>
          <w:sz w:val="28"/>
          <w:szCs w:val="28"/>
          <w:lang w:val="uk-UA"/>
        </w:rPr>
        <w:t xml:space="preserve">При цьому, </w:t>
      </w:r>
      <w:r w:rsidRPr="00A441D3">
        <w:rPr>
          <w:rFonts w:ascii="Times New Roman" w:eastAsia="Times New Roman" w:hAnsi="Times New Roman" w:cs="Times New Roman"/>
          <w:bCs/>
          <w:sz w:val="28"/>
          <w:szCs w:val="28"/>
          <w:lang w:val="uk-UA"/>
        </w:rPr>
        <w:t>слід зазначити про</w:t>
      </w:r>
      <w:r w:rsidRPr="00A441D3">
        <w:rPr>
          <w:rFonts w:ascii="Times New Roman" w:eastAsia="Times New Roman" w:hAnsi="Times New Roman" w:cs="Times New Roman"/>
          <w:bCs/>
          <w:i/>
          <w:sz w:val="28"/>
          <w:szCs w:val="28"/>
          <w:lang w:val="uk-UA"/>
        </w:rPr>
        <w:t xml:space="preserve"> </w:t>
      </w:r>
      <w:r w:rsidRPr="00A441D3">
        <w:rPr>
          <w:rFonts w:ascii="Times New Roman" w:eastAsia="Times New Roman" w:hAnsi="Times New Roman" w:cs="Times New Roman"/>
          <w:sz w:val="28"/>
          <w:szCs w:val="28"/>
        </w:rPr>
        <w:t>в</w:t>
      </w:r>
      <w:r w:rsidR="00635929" w:rsidRPr="00635929">
        <w:rPr>
          <w:rFonts w:ascii="Times New Roman" w:eastAsia="Times New Roman" w:hAnsi="Times New Roman" w:cs="Times New Roman"/>
          <w:sz w:val="28"/>
          <w:szCs w:val="28"/>
        </w:rPr>
        <w:t>исок</w:t>
      </w:r>
      <w:r w:rsidRPr="00A441D3">
        <w:rPr>
          <w:rFonts w:ascii="Times New Roman" w:eastAsia="Times New Roman" w:hAnsi="Times New Roman" w:cs="Times New Roman"/>
          <w:sz w:val="28"/>
          <w:szCs w:val="28"/>
          <w:lang w:val="uk-UA"/>
        </w:rPr>
        <w:t>у</w:t>
      </w:r>
      <w:r w:rsidR="00635929" w:rsidRPr="00635929">
        <w:rPr>
          <w:rFonts w:ascii="Times New Roman" w:eastAsia="Times New Roman" w:hAnsi="Times New Roman" w:cs="Times New Roman"/>
          <w:sz w:val="28"/>
          <w:szCs w:val="28"/>
        </w:rPr>
        <w:t xml:space="preserve"> вартість впровадження, необхідність наявності кваліфікованих спеціалістів.</w:t>
      </w:r>
    </w:p>
    <w:p w:rsidR="00635929" w:rsidRPr="00635929" w:rsidRDefault="00635929" w:rsidP="001B470D">
      <w:pPr>
        <w:widowControl w:val="0"/>
        <w:spacing w:after="0" w:line="288" w:lineRule="auto"/>
        <w:ind w:firstLine="709"/>
        <w:jc w:val="both"/>
        <w:outlineLvl w:val="3"/>
        <w:rPr>
          <w:rFonts w:ascii="Times New Roman" w:eastAsia="Times New Roman" w:hAnsi="Times New Roman" w:cs="Times New Roman"/>
          <w:sz w:val="28"/>
          <w:szCs w:val="28"/>
        </w:rPr>
      </w:pPr>
      <w:r w:rsidRPr="00A441D3">
        <w:rPr>
          <w:rFonts w:ascii="Times New Roman" w:eastAsia="Times New Roman" w:hAnsi="Times New Roman" w:cs="Times New Roman"/>
          <w:b/>
          <w:bCs/>
          <w:i/>
          <w:sz w:val="28"/>
          <w:szCs w:val="28"/>
        </w:rPr>
        <w:t>Соціальні медіа дослідження</w:t>
      </w:r>
      <w:r w:rsidR="00373C8E" w:rsidRPr="00A441D3">
        <w:rPr>
          <w:rFonts w:ascii="Times New Roman" w:eastAsia="Times New Roman" w:hAnsi="Times New Roman" w:cs="Times New Roman"/>
          <w:b/>
          <w:bCs/>
          <w:i/>
          <w:sz w:val="28"/>
          <w:szCs w:val="28"/>
          <w:lang w:val="uk-UA"/>
        </w:rPr>
        <w:t>.</w:t>
      </w:r>
      <w:r w:rsidR="00373C8E" w:rsidRPr="00A441D3">
        <w:rPr>
          <w:rFonts w:ascii="Times New Roman" w:eastAsia="Times New Roman" w:hAnsi="Times New Roman" w:cs="Times New Roman"/>
          <w:b/>
          <w:bCs/>
          <w:sz w:val="28"/>
          <w:szCs w:val="28"/>
          <w:lang w:val="uk-UA"/>
        </w:rPr>
        <w:t xml:space="preserve"> </w:t>
      </w:r>
      <w:r w:rsidRPr="00635929">
        <w:rPr>
          <w:rFonts w:ascii="Times New Roman" w:eastAsia="Times New Roman" w:hAnsi="Times New Roman" w:cs="Times New Roman"/>
          <w:sz w:val="28"/>
          <w:szCs w:val="28"/>
        </w:rPr>
        <w:t>Моніторинг і аналіз контенту та відгуків у соціальних мережах дозволяє фінансовим установам зрозуміти, що клієнти думають про їхні продукти та послуги, як реагують на нові пропозиції та які тенденції спостерігаються у сфері обслуговування.</w:t>
      </w:r>
    </w:p>
    <w:p w:rsidR="00635929" w:rsidRDefault="00373C8E" w:rsidP="001B470D">
      <w:pPr>
        <w:widowControl w:val="0"/>
        <w:spacing w:after="0" w:line="288" w:lineRule="auto"/>
        <w:ind w:firstLine="709"/>
        <w:jc w:val="both"/>
        <w:rPr>
          <w:rFonts w:ascii="Times New Roman" w:eastAsia="Times New Roman" w:hAnsi="Times New Roman" w:cs="Times New Roman"/>
          <w:sz w:val="28"/>
          <w:szCs w:val="28"/>
          <w:lang w:val="uk-UA"/>
        </w:rPr>
      </w:pPr>
      <w:r w:rsidRPr="00A441D3">
        <w:rPr>
          <w:rFonts w:ascii="Times New Roman" w:eastAsia="Times New Roman" w:hAnsi="Times New Roman" w:cs="Times New Roman"/>
          <w:bCs/>
          <w:i/>
          <w:sz w:val="28"/>
          <w:szCs w:val="28"/>
          <w:lang w:val="uk-UA"/>
        </w:rPr>
        <w:t>До переваг слід віднести</w:t>
      </w:r>
      <w:r w:rsidRPr="00A441D3">
        <w:rPr>
          <w:rFonts w:ascii="Times New Roman" w:eastAsia="Times New Roman" w:hAnsi="Times New Roman" w:cs="Times New Roman"/>
          <w:bCs/>
          <w:sz w:val="28"/>
          <w:szCs w:val="28"/>
          <w:lang w:val="uk-UA"/>
        </w:rPr>
        <w:t xml:space="preserve"> </w:t>
      </w:r>
      <w:r w:rsidRPr="00A441D3">
        <w:rPr>
          <w:rFonts w:ascii="Times New Roman" w:eastAsia="Times New Roman" w:hAnsi="Times New Roman" w:cs="Times New Roman"/>
          <w:sz w:val="28"/>
          <w:szCs w:val="28"/>
        </w:rPr>
        <w:t>ш</w:t>
      </w:r>
      <w:r w:rsidR="00635929" w:rsidRPr="00635929">
        <w:rPr>
          <w:rFonts w:ascii="Times New Roman" w:eastAsia="Times New Roman" w:hAnsi="Times New Roman" w:cs="Times New Roman"/>
          <w:sz w:val="28"/>
          <w:szCs w:val="28"/>
        </w:rPr>
        <w:t>видке виявлення проблем і можливостей, взаємодія з клієнтами в режимі реального часу.</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bCs/>
          <w:i/>
          <w:sz w:val="28"/>
          <w:szCs w:val="28"/>
          <w:lang w:val="uk-UA"/>
        </w:rPr>
        <w:t xml:space="preserve">При цьому, </w:t>
      </w:r>
      <w:r w:rsidRPr="00A441D3">
        <w:rPr>
          <w:rFonts w:ascii="Times New Roman" w:eastAsia="Times New Roman" w:hAnsi="Times New Roman" w:cs="Times New Roman"/>
          <w:sz w:val="28"/>
          <w:szCs w:val="28"/>
        </w:rPr>
        <w:t>в</w:t>
      </w:r>
      <w:r w:rsidR="00635929" w:rsidRPr="00635929">
        <w:rPr>
          <w:rFonts w:ascii="Times New Roman" w:eastAsia="Times New Roman" w:hAnsi="Times New Roman" w:cs="Times New Roman"/>
          <w:sz w:val="28"/>
          <w:szCs w:val="28"/>
        </w:rPr>
        <w:t>ажкість у перевірці достовірності інформації, можливість отримання неповної картини.</w:t>
      </w:r>
    </w:p>
    <w:p w:rsidR="00635929" w:rsidRPr="00A441D3" w:rsidRDefault="00635929" w:rsidP="001B470D">
      <w:pPr>
        <w:widowControl w:val="0"/>
        <w:spacing w:after="0" w:line="288" w:lineRule="auto"/>
        <w:ind w:firstLine="709"/>
        <w:jc w:val="both"/>
        <w:outlineLvl w:val="3"/>
        <w:rPr>
          <w:rFonts w:ascii="Times New Roman" w:eastAsia="Times New Roman" w:hAnsi="Times New Roman" w:cs="Times New Roman"/>
          <w:sz w:val="28"/>
          <w:szCs w:val="28"/>
          <w:lang w:val="uk-UA"/>
        </w:rPr>
      </w:pPr>
      <w:r w:rsidRPr="00A441D3">
        <w:rPr>
          <w:rFonts w:ascii="Times New Roman" w:eastAsia="Times New Roman" w:hAnsi="Times New Roman" w:cs="Times New Roman"/>
          <w:b/>
          <w:bCs/>
          <w:i/>
          <w:sz w:val="28"/>
          <w:szCs w:val="28"/>
        </w:rPr>
        <w:t>Експерименти та тестування</w:t>
      </w:r>
      <w:r w:rsidR="00373C8E" w:rsidRPr="00A441D3">
        <w:rPr>
          <w:rFonts w:ascii="Times New Roman" w:eastAsia="Times New Roman" w:hAnsi="Times New Roman" w:cs="Times New Roman"/>
          <w:b/>
          <w:bCs/>
          <w:sz w:val="28"/>
          <w:szCs w:val="28"/>
          <w:lang w:val="uk-UA"/>
        </w:rPr>
        <w:t xml:space="preserve">. </w:t>
      </w:r>
      <w:r w:rsidRPr="00635929">
        <w:rPr>
          <w:rFonts w:ascii="Times New Roman" w:eastAsia="Times New Roman" w:hAnsi="Times New Roman" w:cs="Times New Roman"/>
          <w:sz w:val="28"/>
          <w:szCs w:val="28"/>
        </w:rPr>
        <w:t xml:space="preserve">Проведення експериментів, таких як </w:t>
      </w:r>
      <w:r w:rsidRPr="00635929">
        <w:rPr>
          <w:rFonts w:ascii="Times New Roman" w:eastAsia="Times New Roman" w:hAnsi="Times New Roman" w:cs="Times New Roman"/>
          <w:i/>
          <w:sz w:val="28"/>
          <w:szCs w:val="28"/>
        </w:rPr>
        <w:t>A/B тестування,</w:t>
      </w:r>
      <w:r w:rsidRPr="00635929">
        <w:rPr>
          <w:rFonts w:ascii="Times New Roman" w:eastAsia="Times New Roman" w:hAnsi="Times New Roman" w:cs="Times New Roman"/>
          <w:sz w:val="28"/>
          <w:szCs w:val="28"/>
        </w:rPr>
        <w:t xml:space="preserve"> дозволяє фінансовим установам оцінювати ефективність змін у продуктах або маркетингових кампаніях. Наприклад, тестування різних варіантів цінових пропозицій або дизайну веб-сайту.</w:t>
      </w:r>
    </w:p>
    <w:p w:rsidR="00373C8E" w:rsidRPr="00635929" w:rsidRDefault="00373C8E" w:rsidP="001B470D">
      <w:pPr>
        <w:widowControl w:val="0"/>
        <w:spacing w:after="0" w:line="288" w:lineRule="auto"/>
        <w:ind w:firstLine="709"/>
        <w:jc w:val="both"/>
        <w:outlineLvl w:val="3"/>
        <w:rPr>
          <w:rFonts w:ascii="Times New Roman" w:eastAsia="Times New Roman" w:hAnsi="Times New Roman" w:cs="Times New Roman"/>
          <w:sz w:val="28"/>
          <w:szCs w:val="28"/>
          <w:lang w:val="uk-UA"/>
        </w:rPr>
      </w:pPr>
      <w:r w:rsidRPr="00A441D3">
        <w:rPr>
          <w:rStyle w:val="a4"/>
          <w:rFonts w:ascii="Times New Roman" w:hAnsi="Times New Roman" w:cs="Times New Roman"/>
          <w:i/>
          <w:sz w:val="28"/>
          <w:szCs w:val="28"/>
        </w:rPr>
        <w:t>A/B тестування</w:t>
      </w:r>
      <w:r w:rsidRPr="00A441D3">
        <w:rPr>
          <w:rFonts w:ascii="Times New Roman" w:hAnsi="Times New Roman" w:cs="Times New Roman"/>
          <w:sz w:val="28"/>
          <w:szCs w:val="28"/>
        </w:rPr>
        <w:t xml:space="preserve"> (іноді його називають спліт-тестуванням) </w:t>
      </w:r>
      <w:r w:rsidRPr="00A441D3">
        <w:rPr>
          <w:rFonts w:ascii="Times New Roman" w:eastAsia="Times New Roman" w:hAnsi="Times New Roman" w:cs="Times New Roman"/>
          <w:sz w:val="28"/>
          <w:szCs w:val="28"/>
          <w:lang w:val="uk-UA"/>
        </w:rPr>
        <w:t>–</w:t>
      </w:r>
      <w:r w:rsidRPr="00A441D3">
        <w:rPr>
          <w:rFonts w:ascii="Times New Roman" w:hAnsi="Times New Roman" w:cs="Times New Roman"/>
          <w:sz w:val="28"/>
          <w:szCs w:val="28"/>
        </w:rPr>
        <w:t xml:space="preserve"> це метод експериментального дослідження, який використовується для порівняння двох варіантів одного елемента (наприклад, веб-сторінки, рекламного оголошення або електронного листа) з метою визначення, який з них працює краще з точки зору певної метрики (наприклад, кількості кліків, конверсій, підписок тощо).</w:t>
      </w:r>
    </w:p>
    <w:p w:rsidR="00635929" w:rsidRDefault="0004325F" w:rsidP="001B470D">
      <w:pPr>
        <w:widowControl w:val="0"/>
        <w:spacing w:after="0" w:line="288" w:lineRule="auto"/>
        <w:jc w:val="both"/>
        <w:rPr>
          <w:rFonts w:ascii="Times New Roman" w:hAnsi="Times New Roman" w:cs="Times New Roman"/>
          <w:sz w:val="28"/>
          <w:szCs w:val="28"/>
          <w:lang w:val="uk-UA"/>
        </w:rPr>
      </w:pPr>
      <w:r w:rsidRPr="00A441D3">
        <w:rPr>
          <w:rFonts w:ascii="Times New Roman" w:eastAsia="Times New Roman" w:hAnsi="Times New Roman" w:cs="Times New Roman"/>
          <w:bCs/>
          <w:i/>
          <w:sz w:val="28"/>
          <w:szCs w:val="28"/>
          <w:lang w:val="uk-UA"/>
        </w:rPr>
        <w:t>До переваг слід віднести</w:t>
      </w:r>
      <w:r w:rsidRPr="00A441D3">
        <w:rPr>
          <w:rFonts w:ascii="Times New Roman" w:eastAsia="Times New Roman" w:hAnsi="Times New Roman" w:cs="Times New Roman"/>
          <w:bCs/>
          <w:sz w:val="28"/>
          <w:szCs w:val="28"/>
          <w:lang w:val="uk-UA"/>
        </w:rPr>
        <w:t xml:space="preserve"> </w:t>
      </w:r>
      <w:r w:rsidR="00635929" w:rsidRPr="00635929">
        <w:rPr>
          <w:rFonts w:ascii="Times New Roman" w:eastAsia="Times New Roman" w:hAnsi="Times New Roman" w:cs="Times New Roman"/>
          <w:sz w:val="28"/>
          <w:szCs w:val="28"/>
        </w:rPr>
        <w:t>Можливість отримати надійні дані для прийняття рішень.</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bCs/>
          <w:i/>
          <w:sz w:val="28"/>
          <w:szCs w:val="28"/>
          <w:lang w:val="uk-UA"/>
        </w:rPr>
        <w:t xml:space="preserve">При цьому, </w:t>
      </w:r>
      <w:r w:rsidRPr="00A441D3">
        <w:rPr>
          <w:rFonts w:ascii="Times New Roman" w:eastAsia="Times New Roman" w:hAnsi="Times New Roman" w:cs="Times New Roman"/>
          <w:sz w:val="28"/>
          <w:szCs w:val="28"/>
          <w:lang w:val="uk-UA"/>
        </w:rPr>
        <w:t xml:space="preserve">є певна </w:t>
      </w:r>
      <w:r w:rsidR="00635929" w:rsidRPr="00635929">
        <w:rPr>
          <w:rFonts w:ascii="Times New Roman" w:eastAsia="Times New Roman" w:hAnsi="Times New Roman" w:cs="Times New Roman"/>
          <w:sz w:val="28"/>
          <w:szCs w:val="28"/>
        </w:rPr>
        <w:t>бмеженість застосування у фінансовому секторі через високі ризики</w:t>
      </w:r>
      <w:r w:rsidRPr="00A441D3">
        <w:rPr>
          <w:rFonts w:ascii="Times New Roman" w:eastAsia="Times New Roman" w:hAnsi="Times New Roman" w:cs="Times New Roman"/>
          <w:sz w:val="28"/>
          <w:szCs w:val="28"/>
          <w:lang w:val="uk-UA"/>
        </w:rPr>
        <w:t xml:space="preserve">: </w:t>
      </w:r>
      <w:r w:rsidRPr="00A441D3">
        <w:rPr>
          <w:rFonts w:ascii="Times New Roman" w:hAnsi="Times New Roman" w:cs="Times New Roman"/>
          <w:sz w:val="28"/>
          <w:szCs w:val="28"/>
          <w:lang w:val="uk-UA"/>
        </w:rPr>
        <w:t>м</w:t>
      </w:r>
      <w:r w:rsidRPr="00A441D3">
        <w:rPr>
          <w:rFonts w:ascii="Times New Roman" w:hAnsi="Times New Roman" w:cs="Times New Roman"/>
          <w:sz w:val="28"/>
          <w:szCs w:val="28"/>
        </w:rPr>
        <w:t>алий розмір вибірки</w:t>
      </w:r>
      <w:r w:rsidRPr="00A441D3">
        <w:rPr>
          <w:rFonts w:ascii="Times New Roman" w:hAnsi="Times New Roman" w:cs="Times New Roman"/>
          <w:sz w:val="28"/>
          <w:szCs w:val="28"/>
          <w:lang w:val="uk-UA"/>
        </w:rPr>
        <w:t>; в</w:t>
      </w:r>
      <w:r w:rsidRPr="00A441D3">
        <w:rPr>
          <w:rStyle w:val="a4"/>
          <w:rFonts w:ascii="Times New Roman" w:hAnsi="Times New Roman" w:cs="Times New Roman"/>
          <w:sz w:val="28"/>
          <w:szCs w:val="28"/>
        </w:rPr>
        <w:t>ибір неправильних метрик</w:t>
      </w:r>
      <w:r w:rsidRPr="00A441D3">
        <w:rPr>
          <w:rStyle w:val="a4"/>
          <w:rFonts w:ascii="Times New Roman" w:hAnsi="Times New Roman" w:cs="Times New Roman"/>
          <w:sz w:val="28"/>
          <w:szCs w:val="28"/>
          <w:lang w:val="uk-UA"/>
        </w:rPr>
        <w:t xml:space="preserve"> </w:t>
      </w:r>
      <w:r w:rsidRPr="00261EF5">
        <w:rPr>
          <w:rStyle w:val="a4"/>
          <w:rFonts w:ascii="Times New Roman" w:hAnsi="Times New Roman" w:cs="Times New Roman"/>
          <w:b w:val="0"/>
          <w:sz w:val="28"/>
          <w:szCs w:val="28"/>
          <w:lang w:val="uk-UA"/>
        </w:rPr>
        <w:t>(в</w:t>
      </w:r>
      <w:r w:rsidRPr="00A441D3">
        <w:rPr>
          <w:rFonts w:ascii="Times New Roman" w:hAnsi="Times New Roman" w:cs="Times New Roman"/>
          <w:sz w:val="28"/>
          <w:szCs w:val="28"/>
        </w:rPr>
        <w:t xml:space="preserve">ибір метрик, які не відображають реальну ефективність змін, може призвести до хибних висновків. </w:t>
      </w:r>
      <w:r w:rsidRPr="00A441D3">
        <w:rPr>
          <w:rFonts w:ascii="Times New Roman" w:hAnsi="Times New Roman" w:cs="Times New Roman"/>
          <w:sz w:val="28"/>
          <w:szCs w:val="28"/>
        </w:rPr>
        <w:lastRenderedPageBreak/>
        <w:t>Наприклад, орієнтація лише на кількість кліків без урахування конверсій може дати неправдиву картину успіху</w:t>
      </w:r>
      <w:r w:rsidRPr="00A441D3">
        <w:rPr>
          <w:rFonts w:ascii="Times New Roman" w:hAnsi="Times New Roman" w:cs="Times New Roman"/>
          <w:sz w:val="28"/>
          <w:szCs w:val="28"/>
          <w:lang w:val="uk-UA"/>
        </w:rPr>
        <w:t xml:space="preserve">); </w:t>
      </w:r>
      <w:r w:rsidRPr="00A441D3">
        <w:rPr>
          <w:rStyle w:val="a4"/>
          <w:rFonts w:ascii="Times New Roman" w:hAnsi="Times New Roman" w:cs="Times New Roman"/>
          <w:sz w:val="28"/>
          <w:szCs w:val="28"/>
        </w:rPr>
        <w:t>конфліктуючі метрики</w:t>
      </w:r>
      <w:r w:rsidRPr="00A441D3">
        <w:rPr>
          <w:rStyle w:val="a4"/>
          <w:rFonts w:ascii="Times New Roman" w:hAnsi="Times New Roman" w:cs="Times New Roman"/>
          <w:sz w:val="28"/>
          <w:szCs w:val="28"/>
          <w:lang w:val="uk-UA"/>
        </w:rPr>
        <w:t xml:space="preserve"> (</w:t>
      </w:r>
      <w:r w:rsidRPr="00A441D3">
        <w:rPr>
          <w:rFonts w:ascii="Times New Roman" w:hAnsi="Times New Roman" w:cs="Times New Roman"/>
          <w:sz w:val="28"/>
          <w:szCs w:val="28"/>
        </w:rPr>
        <w:t>Іноді зміни можуть покращувати одну метрику (наприклад, час перебування на сторінці), але погіршувати іншу (наприклад, конверсію). Відсутність чітких пріоритетів може заплутати результати</w:t>
      </w:r>
      <w:r w:rsidRPr="00A441D3">
        <w:rPr>
          <w:rFonts w:ascii="Times New Roman" w:hAnsi="Times New Roman" w:cs="Times New Roman"/>
          <w:sz w:val="28"/>
          <w:szCs w:val="28"/>
          <w:lang w:val="uk-UA"/>
        </w:rPr>
        <w:t>)</w:t>
      </w:r>
      <w:r w:rsidRPr="00A441D3">
        <w:rPr>
          <w:rFonts w:ascii="Times New Roman" w:hAnsi="Times New Roman" w:cs="Times New Roman"/>
          <w:sz w:val="28"/>
          <w:szCs w:val="28"/>
        </w:rPr>
        <w:t>.</w:t>
      </w:r>
    </w:p>
    <w:p w:rsidR="00696998" w:rsidRPr="00635929" w:rsidRDefault="00696998" w:rsidP="001B470D">
      <w:pPr>
        <w:widowControl w:val="0"/>
        <w:spacing w:after="0" w:line="288" w:lineRule="auto"/>
        <w:jc w:val="both"/>
        <w:rPr>
          <w:rFonts w:ascii="Times New Roman" w:eastAsia="Times New Roman" w:hAnsi="Times New Roman" w:cs="Times New Roman"/>
          <w:sz w:val="28"/>
          <w:szCs w:val="28"/>
          <w:lang w:val="uk-UA"/>
        </w:rPr>
      </w:pPr>
    </w:p>
    <w:p w:rsidR="00635929" w:rsidRPr="00635929" w:rsidRDefault="00635929" w:rsidP="001B470D">
      <w:pPr>
        <w:widowControl w:val="0"/>
        <w:spacing w:after="0" w:line="288" w:lineRule="auto"/>
        <w:ind w:firstLine="709"/>
        <w:jc w:val="both"/>
        <w:rPr>
          <w:rFonts w:ascii="Times New Roman" w:eastAsia="Times New Roman" w:hAnsi="Times New Roman" w:cs="Times New Roman"/>
          <w:sz w:val="28"/>
          <w:szCs w:val="28"/>
        </w:rPr>
      </w:pPr>
      <w:r w:rsidRPr="00635929">
        <w:rPr>
          <w:rFonts w:ascii="Times New Roman" w:eastAsia="Times New Roman" w:hAnsi="Times New Roman" w:cs="Times New Roman"/>
          <w:sz w:val="28"/>
          <w:szCs w:val="28"/>
        </w:rPr>
        <w:t>Кожен із зазначених методів має свої переваги та недоліки, і вибір найбільш ефективного залежить від конкретних цілей дослідження, доступних ресурсів і специфіки ринку. Оптимальним підходом є комбінування різних методів для отримання повної та об’єктивної картини ринку фінансових послуг.</w:t>
      </w:r>
    </w:p>
    <w:p w:rsidR="0013635B" w:rsidRPr="00A441D3" w:rsidRDefault="0013635B" w:rsidP="001B470D">
      <w:pPr>
        <w:widowControl w:val="0"/>
        <w:spacing w:after="0"/>
        <w:rPr>
          <w:rFonts w:ascii="Times New Roman" w:hAnsi="Times New Roman" w:cs="Times New Roman"/>
          <w:sz w:val="28"/>
          <w:szCs w:val="28"/>
          <w:lang w:val="uk-UA"/>
        </w:rPr>
      </w:pPr>
    </w:p>
    <w:p w:rsidR="0004325F" w:rsidRPr="00A441D3" w:rsidRDefault="0004325F" w:rsidP="001B470D">
      <w:pPr>
        <w:pStyle w:val="4"/>
        <w:widowControl w:val="0"/>
        <w:spacing w:before="0" w:beforeAutospacing="0" w:after="0" w:afterAutospacing="0"/>
        <w:ind w:firstLine="709"/>
        <w:rPr>
          <w:sz w:val="28"/>
          <w:szCs w:val="28"/>
        </w:rPr>
      </w:pPr>
      <w:r w:rsidRPr="00A441D3">
        <w:rPr>
          <w:sz w:val="28"/>
          <w:szCs w:val="28"/>
          <w:lang w:val="uk-UA"/>
        </w:rPr>
        <w:t xml:space="preserve">2. </w:t>
      </w:r>
      <w:r w:rsidRPr="00A441D3">
        <w:rPr>
          <w:sz w:val="28"/>
          <w:szCs w:val="28"/>
        </w:rPr>
        <w:t>Аналіз споживчої поведінки у фінансовому секторі</w:t>
      </w:r>
    </w:p>
    <w:p w:rsidR="001B470D" w:rsidRPr="00A441D3" w:rsidRDefault="0004325F" w:rsidP="001B470D">
      <w:pPr>
        <w:pStyle w:val="a3"/>
        <w:widowControl w:val="0"/>
        <w:spacing w:before="0" w:beforeAutospacing="0" w:after="0" w:afterAutospacing="0" w:line="288" w:lineRule="auto"/>
        <w:ind w:firstLine="709"/>
        <w:jc w:val="both"/>
        <w:rPr>
          <w:sz w:val="28"/>
          <w:szCs w:val="28"/>
          <w:lang w:val="uk-UA"/>
        </w:rPr>
      </w:pPr>
      <w:r w:rsidRPr="00A441D3">
        <w:rPr>
          <w:rStyle w:val="a4"/>
          <w:b w:val="0"/>
          <w:i/>
          <w:sz w:val="28"/>
          <w:szCs w:val="28"/>
        </w:rPr>
        <w:t>Аналіз споживчої поведінки</w:t>
      </w:r>
      <w:r w:rsidRPr="00A441D3">
        <w:rPr>
          <w:b/>
          <w:sz w:val="28"/>
          <w:szCs w:val="28"/>
        </w:rPr>
        <w:t xml:space="preserve"> </w:t>
      </w:r>
      <w:r w:rsidRPr="00A441D3">
        <w:rPr>
          <w:sz w:val="28"/>
          <w:szCs w:val="28"/>
        </w:rPr>
        <w:t>у фінансових установах передбачає вивчення того, як клієнти взаємодіють з фінансовими продуктами та послугами, що впливає на їхні рішення і які фактори визначають вибір конкретного продукту або послуги. Цей аналіз допомагає фінансовим установам краще зрозуміти своїх клієнтів і адаптувати свої пропозиції для різних сегментів.</w:t>
      </w:r>
    </w:p>
    <w:p w:rsidR="0004325F" w:rsidRPr="00A441D3" w:rsidRDefault="0004325F" w:rsidP="001B470D">
      <w:pPr>
        <w:pStyle w:val="a3"/>
        <w:widowControl w:val="0"/>
        <w:spacing w:before="0" w:beforeAutospacing="0" w:after="0" w:afterAutospacing="0" w:line="288" w:lineRule="auto"/>
        <w:ind w:firstLine="709"/>
        <w:jc w:val="both"/>
        <w:rPr>
          <w:i/>
          <w:sz w:val="28"/>
          <w:szCs w:val="28"/>
        </w:rPr>
      </w:pPr>
      <w:r w:rsidRPr="00A441D3">
        <w:rPr>
          <w:i/>
          <w:sz w:val="28"/>
          <w:szCs w:val="28"/>
        </w:rPr>
        <w:t>Основні методи аналізу споживчої поведінки</w:t>
      </w:r>
    </w:p>
    <w:p w:rsidR="0004325F" w:rsidRPr="00634256" w:rsidRDefault="0004325F" w:rsidP="00634256">
      <w:pPr>
        <w:pStyle w:val="a3"/>
        <w:widowControl w:val="0"/>
        <w:spacing w:before="0" w:beforeAutospacing="0" w:after="0" w:afterAutospacing="0" w:line="288" w:lineRule="auto"/>
        <w:ind w:firstLine="709"/>
        <w:jc w:val="both"/>
        <w:rPr>
          <w:sz w:val="28"/>
          <w:szCs w:val="28"/>
          <w:lang w:val="uk-UA"/>
        </w:rPr>
      </w:pPr>
      <w:r w:rsidRPr="00634256">
        <w:rPr>
          <w:rStyle w:val="a4"/>
          <w:i/>
          <w:sz w:val="28"/>
          <w:szCs w:val="28"/>
        </w:rPr>
        <w:t>Аналіз транзакційних даних</w:t>
      </w:r>
      <w:r w:rsidR="001B470D" w:rsidRPr="00634256">
        <w:rPr>
          <w:rStyle w:val="a4"/>
          <w:i/>
          <w:sz w:val="28"/>
          <w:szCs w:val="28"/>
          <w:lang w:val="uk-UA"/>
        </w:rPr>
        <w:t>.</w:t>
      </w:r>
      <w:r w:rsidR="001B470D" w:rsidRPr="00634256">
        <w:rPr>
          <w:rStyle w:val="a4"/>
          <w:sz w:val="28"/>
          <w:szCs w:val="28"/>
          <w:lang w:val="uk-UA"/>
        </w:rPr>
        <w:t xml:space="preserve"> </w:t>
      </w:r>
      <w:r w:rsidRPr="00634256">
        <w:rPr>
          <w:sz w:val="28"/>
          <w:szCs w:val="28"/>
        </w:rPr>
        <w:t>Використання даних про транзакції клієнтів для вивчення їхньої поведінки: частота використання картки, середні витрати, використання кредитних лімітів, платежі за послуги тощо.</w:t>
      </w:r>
      <w:r w:rsidR="001B470D" w:rsidRPr="00634256">
        <w:rPr>
          <w:sz w:val="28"/>
          <w:szCs w:val="28"/>
          <w:lang w:val="uk-UA"/>
        </w:rPr>
        <w:t xml:space="preserve"> </w:t>
      </w:r>
      <w:r w:rsidRPr="00634256">
        <w:rPr>
          <w:sz w:val="28"/>
          <w:szCs w:val="28"/>
        </w:rPr>
        <w:t>Наприклад, аналіз витрат на подорожі може вказати на клієнтів, які часто подорожують, і для них можна розробити спеціальні пропозиції або карти з бонусами для мандрівників.</w:t>
      </w:r>
    </w:p>
    <w:p w:rsidR="0004325F" w:rsidRPr="00A441D3" w:rsidRDefault="0004325F" w:rsidP="001B470D">
      <w:pPr>
        <w:pStyle w:val="a3"/>
        <w:widowControl w:val="0"/>
        <w:spacing w:before="0" w:beforeAutospacing="0" w:after="0" w:afterAutospacing="0" w:line="288" w:lineRule="auto"/>
        <w:ind w:firstLine="709"/>
        <w:jc w:val="both"/>
        <w:rPr>
          <w:sz w:val="28"/>
          <w:szCs w:val="28"/>
        </w:rPr>
      </w:pPr>
      <w:r w:rsidRPr="00A441D3">
        <w:rPr>
          <w:rStyle w:val="a4"/>
          <w:i/>
          <w:sz w:val="28"/>
          <w:szCs w:val="28"/>
        </w:rPr>
        <w:t>Аналіз профілю клієнтів</w:t>
      </w:r>
      <w:r w:rsidR="001B470D" w:rsidRPr="00A441D3">
        <w:rPr>
          <w:rStyle w:val="a4"/>
          <w:i/>
          <w:sz w:val="28"/>
          <w:szCs w:val="28"/>
          <w:lang w:val="uk-UA"/>
        </w:rPr>
        <w:t xml:space="preserve">. </w:t>
      </w:r>
      <w:r w:rsidRPr="00A441D3">
        <w:rPr>
          <w:sz w:val="28"/>
          <w:szCs w:val="28"/>
        </w:rPr>
        <w:t>Збір та аналіз даних про демографічні та соціально-економічні характеристики клієнтів, що дозволяє визначити їхні потреби та уподобання.</w:t>
      </w:r>
      <w:r w:rsidR="001B470D" w:rsidRPr="00A441D3">
        <w:rPr>
          <w:sz w:val="28"/>
          <w:szCs w:val="28"/>
          <w:lang w:val="uk-UA"/>
        </w:rPr>
        <w:t xml:space="preserve"> </w:t>
      </w:r>
      <w:r w:rsidRPr="00A441D3">
        <w:rPr>
          <w:sz w:val="28"/>
          <w:szCs w:val="28"/>
        </w:rPr>
        <w:t>Наприклад, для клієнтів із високими доходами можуть бути запропоновані ексклюзивні продукти, такі як VIP-обслуговування або преміальні кредитні картки з підвищеними лімітами.</w:t>
      </w:r>
    </w:p>
    <w:p w:rsidR="0004325F" w:rsidRPr="00A441D3" w:rsidRDefault="0004325F" w:rsidP="001B470D">
      <w:pPr>
        <w:pStyle w:val="a3"/>
        <w:widowControl w:val="0"/>
        <w:spacing w:before="0" w:beforeAutospacing="0" w:after="0" w:afterAutospacing="0" w:line="288" w:lineRule="auto"/>
        <w:ind w:firstLine="709"/>
        <w:jc w:val="both"/>
        <w:rPr>
          <w:sz w:val="28"/>
          <w:szCs w:val="28"/>
        </w:rPr>
      </w:pPr>
      <w:r w:rsidRPr="00A441D3">
        <w:rPr>
          <w:rStyle w:val="a4"/>
          <w:i/>
          <w:sz w:val="28"/>
          <w:szCs w:val="28"/>
        </w:rPr>
        <w:t>Аналіз каналів взаємодії</w:t>
      </w:r>
      <w:r w:rsidR="001B470D" w:rsidRPr="00A441D3">
        <w:rPr>
          <w:rStyle w:val="a4"/>
          <w:i/>
          <w:sz w:val="28"/>
          <w:szCs w:val="28"/>
          <w:lang w:val="uk-UA"/>
        </w:rPr>
        <w:t>.</w:t>
      </w:r>
      <w:r w:rsidR="001B470D" w:rsidRPr="00A441D3">
        <w:rPr>
          <w:rStyle w:val="a4"/>
          <w:sz w:val="28"/>
          <w:szCs w:val="28"/>
          <w:lang w:val="uk-UA"/>
        </w:rPr>
        <w:t xml:space="preserve"> </w:t>
      </w:r>
      <w:r w:rsidRPr="00A441D3">
        <w:rPr>
          <w:sz w:val="28"/>
          <w:szCs w:val="28"/>
        </w:rPr>
        <w:t>Вивчення того, як клієнти використовують різні канали для взаємодії з банком: інтернет-банкінг, мобільні додатки, контактний центр, фізичні відділення.</w:t>
      </w:r>
      <w:r w:rsidR="001B470D" w:rsidRPr="00A441D3">
        <w:rPr>
          <w:sz w:val="28"/>
          <w:szCs w:val="28"/>
          <w:lang w:val="uk-UA"/>
        </w:rPr>
        <w:t xml:space="preserve"> </w:t>
      </w:r>
      <w:r w:rsidRPr="00A441D3">
        <w:rPr>
          <w:sz w:val="28"/>
          <w:szCs w:val="28"/>
        </w:rPr>
        <w:t>Наприклад, якщо клієнти часто звертаються до контактного центру з питаннями про певний продукт, це може вказувати на необхідність покращення інформаційної підтримки в онлайн-каналах.</w:t>
      </w:r>
    </w:p>
    <w:p w:rsidR="0004325F" w:rsidRPr="00A441D3" w:rsidRDefault="0004325F" w:rsidP="001B470D">
      <w:pPr>
        <w:pStyle w:val="a3"/>
        <w:widowControl w:val="0"/>
        <w:spacing w:before="0" w:beforeAutospacing="0" w:after="0" w:afterAutospacing="0" w:line="288" w:lineRule="auto"/>
        <w:ind w:firstLine="709"/>
        <w:jc w:val="both"/>
        <w:rPr>
          <w:sz w:val="28"/>
          <w:szCs w:val="28"/>
        </w:rPr>
      </w:pPr>
      <w:r w:rsidRPr="00A441D3">
        <w:rPr>
          <w:rStyle w:val="a4"/>
          <w:i/>
          <w:sz w:val="28"/>
          <w:szCs w:val="28"/>
        </w:rPr>
        <w:t>Аналіз відгуків та скарг</w:t>
      </w:r>
      <w:r w:rsidR="001B470D" w:rsidRPr="00A441D3">
        <w:rPr>
          <w:rStyle w:val="a4"/>
          <w:i/>
          <w:sz w:val="28"/>
          <w:szCs w:val="28"/>
          <w:lang w:val="uk-UA"/>
        </w:rPr>
        <w:t>.</w:t>
      </w:r>
      <w:r w:rsidR="001B470D" w:rsidRPr="00A441D3">
        <w:rPr>
          <w:rStyle w:val="a4"/>
          <w:sz w:val="28"/>
          <w:szCs w:val="28"/>
          <w:lang w:val="uk-UA"/>
        </w:rPr>
        <w:t xml:space="preserve"> </w:t>
      </w:r>
      <w:r w:rsidRPr="00A441D3">
        <w:rPr>
          <w:sz w:val="28"/>
          <w:szCs w:val="28"/>
        </w:rPr>
        <w:t>Аналіз звернень клієнтів, відгуків і скарг дозволяє виявити проблемні зони в обслуговуванні та покращити якість продуктів або послуг.</w:t>
      </w:r>
      <w:r w:rsidR="001B470D" w:rsidRPr="00A441D3">
        <w:rPr>
          <w:sz w:val="28"/>
          <w:szCs w:val="28"/>
          <w:lang w:val="uk-UA"/>
        </w:rPr>
        <w:t xml:space="preserve"> </w:t>
      </w:r>
      <w:r w:rsidRPr="00A441D3">
        <w:rPr>
          <w:sz w:val="28"/>
          <w:szCs w:val="28"/>
        </w:rPr>
        <w:t xml:space="preserve">Наприклад, якщо багато клієнтів скаржаться на складність процедури отримання кредиту, банк може спростити цей процес і зменшити кількість </w:t>
      </w:r>
      <w:r w:rsidRPr="00A441D3">
        <w:rPr>
          <w:sz w:val="28"/>
          <w:szCs w:val="28"/>
        </w:rPr>
        <w:lastRenderedPageBreak/>
        <w:t>необхідних документів.</w:t>
      </w:r>
    </w:p>
    <w:p w:rsidR="0004325F" w:rsidRPr="00A441D3" w:rsidRDefault="0004325F" w:rsidP="001B470D">
      <w:pPr>
        <w:pStyle w:val="a3"/>
        <w:widowControl w:val="0"/>
        <w:spacing w:before="0" w:beforeAutospacing="0" w:after="0" w:afterAutospacing="0" w:line="288" w:lineRule="auto"/>
        <w:ind w:firstLine="709"/>
        <w:jc w:val="both"/>
        <w:rPr>
          <w:sz w:val="28"/>
          <w:szCs w:val="28"/>
        </w:rPr>
      </w:pPr>
      <w:r w:rsidRPr="00A441D3">
        <w:rPr>
          <w:rStyle w:val="a4"/>
          <w:i/>
          <w:sz w:val="28"/>
          <w:szCs w:val="28"/>
        </w:rPr>
        <w:t>Аналіз цифрових слідів (Digital Footprint Analysis)</w:t>
      </w:r>
      <w:r w:rsidR="001B470D" w:rsidRPr="00A441D3">
        <w:rPr>
          <w:rStyle w:val="a4"/>
          <w:i/>
          <w:sz w:val="28"/>
          <w:szCs w:val="28"/>
          <w:lang w:val="uk-UA"/>
        </w:rPr>
        <w:t>.</w:t>
      </w:r>
      <w:r w:rsidR="001B470D" w:rsidRPr="00A441D3">
        <w:rPr>
          <w:rStyle w:val="a4"/>
          <w:sz w:val="28"/>
          <w:szCs w:val="28"/>
          <w:lang w:val="uk-UA"/>
        </w:rPr>
        <w:t xml:space="preserve"> </w:t>
      </w:r>
      <w:r w:rsidRPr="00A441D3">
        <w:rPr>
          <w:sz w:val="28"/>
          <w:szCs w:val="28"/>
        </w:rPr>
        <w:t>Аналіз поведінки клієнтів на вебсайті, у мобільному додатку, на сторінках соціальних мереж. Це включає вивчення шляхів користувачів, часу, проведеного на певних сторінках, кліків на певні елементи.</w:t>
      </w:r>
      <w:r w:rsidR="001B470D" w:rsidRPr="00A441D3">
        <w:rPr>
          <w:sz w:val="28"/>
          <w:szCs w:val="28"/>
          <w:lang w:val="uk-UA"/>
        </w:rPr>
        <w:t xml:space="preserve"> </w:t>
      </w:r>
      <w:r w:rsidRPr="00A441D3">
        <w:rPr>
          <w:sz w:val="28"/>
          <w:szCs w:val="28"/>
        </w:rPr>
        <w:t>Наприклад, якщо багато користувачів залишають сторінку подачі заявки на кредит, не заповнивши її, це може вказувати на проблему з юзабіліті або недостатню зрозумілість умов.</w:t>
      </w:r>
    </w:p>
    <w:p w:rsidR="0004325F" w:rsidRPr="00A441D3" w:rsidRDefault="0004325F" w:rsidP="001B470D">
      <w:pPr>
        <w:pStyle w:val="4"/>
        <w:widowControl w:val="0"/>
        <w:spacing w:before="0" w:beforeAutospacing="0" w:after="0" w:afterAutospacing="0" w:line="288" w:lineRule="auto"/>
        <w:ind w:firstLine="709"/>
        <w:jc w:val="center"/>
        <w:rPr>
          <w:b w:val="0"/>
          <w:i/>
          <w:sz w:val="28"/>
          <w:szCs w:val="28"/>
        </w:rPr>
      </w:pPr>
      <w:r w:rsidRPr="00A441D3">
        <w:rPr>
          <w:b w:val="0"/>
          <w:i/>
          <w:sz w:val="28"/>
          <w:szCs w:val="28"/>
        </w:rPr>
        <w:t>Особливості аналізу споживчої поведінки для різних сегментів</w:t>
      </w:r>
    </w:p>
    <w:p w:rsidR="0004325F" w:rsidRPr="00A441D3" w:rsidRDefault="0004325F" w:rsidP="001B470D">
      <w:pPr>
        <w:pStyle w:val="a3"/>
        <w:widowControl w:val="0"/>
        <w:spacing w:before="0" w:beforeAutospacing="0" w:after="0" w:afterAutospacing="0" w:line="288" w:lineRule="auto"/>
        <w:ind w:firstLine="709"/>
        <w:jc w:val="both"/>
        <w:rPr>
          <w:sz w:val="28"/>
          <w:szCs w:val="28"/>
        </w:rPr>
      </w:pPr>
      <w:r w:rsidRPr="00A441D3">
        <w:rPr>
          <w:rStyle w:val="a4"/>
          <w:b w:val="0"/>
          <w:sz w:val="28"/>
          <w:szCs w:val="28"/>
          <w:u w:val="single"/>
        </w:rPr>
        <w:t>Молодь (18-25 років)</w:t>
      </w:r>
      <w:r w:rsidR="001B470D" w:rsidRPr="00A441D3">
        <w:rPr>
          <w:rStyle w:val="a4"/>
          <w:b w:val="0"/>
          <w:sz w:val="28"/>
          <w:szCs w:val="28"/>
          <w:u w:val="single"/>
          <w:lang w:val="uk-UA"/>
        </w:rPr>
        <w:t>.</w:t>
      </w:r>
      <w:r w:rsidR="001B470D" w:rsidRPr="00A441D3">
        <w:rPr>
          <w:sz w:val="28"/>
          <w:szCs w:val="28"/>
          <w:lang w:val="uk-UA"/>
        </w:rPr>
        <w:t xml:space="preserve"> </w:t>
      </w:r>
      <w:r w:rsidRPr="00A441D3">
        <w:rPr>
          <w:sz w:val="28"/>
          <w:szCs w:val="28"/>
        </w:rPr>
        <w:t>Частіше користуються мобільними додатками для управління фінансами.</w:t>
      </w:r>
      <w:r w:rsidR="001B470D" w:rsidRPr="00A441D3">
        <w:rPr>
          <w:sz w:val="28"/>
          <w:szCs w:val="28"/>
          <w:lang w:val="uk-UA"/>
        </w:rPr>
        <w:t xml:space="preserve"> </w:t>
      </w:r>
      <w:r w:rsidRPr="00A441D3">
        <w:rPr>
          <w:sz w:val="28"/>
          <w:szCs w:val="28"/>
        </w:rPr>
        <w:t>Переважно зацікавлені в продуктах з низькими комісіями та бонусами, наприклад, кешбек або знижки.</w:t>
      </w:r>
      <w:r w:rsidR="001B470D" w:rsidRPr="00A441D3">
        <w:rPr>
          <w:sz w:val="28"/>
          <w:szCs w:val="28"/>
          <w:lang w:val="uk-UA"/>
        </w:rPr>
        <w:t xml:space="preserve"> </w:t>
      </w:r>
      <w:r w:rsidRPr="00A441D3">
        <w:rPr>
          <w:sz w:val="28"/>
          <w:szCs w:val="28"/>
        </w:rPr>
        <w:t>Їм важлива простота і швидкість оформлення продуктів.</w:t>
      </w:r>
    </w:p>
    <w:p w:rsidR="0004325F" w:rsidRPr="00A441D3" w:rsidRDefault="0004325F" w:rsidP="001B470D">
      <w:pPr>
        <w:pStyle w:val="a3"/>
        <w:widowControl w:val="0"/>
        <w:spacing w:before="0" w:beforeAutospacing="0" w:after="0" w:afterAutospacing="0" w:line="288" w:lineRule="auto"/>
        <w:ind w:firstLine="709"/>
        <w:jc w:val="both"/>
        <w:rPr>
          <w:sz w:val="28"/>
          <w:szCs w:val="28"/>
        </w:rPr>
      </w:pPr>
      <w:r w:rsidRPr="00A441D3">
        <w:rPr>
          <w:rStyle w:val="a4"/>
          <w:b w:val="0"/>
          <w:sz w:val="28"/>
          <w:szCs w:val="28"/>
          <w:u w:val="single"/>
        </w:rPr>
        <w:t>Сім’ї (25-45 років)</w:t>
      </w:r>
      <w:r w:rsidR="001B470D" w:rsidRPr="00A441D3">
        <w:rPr>
          <w:rStyle w:val="a4"/>
          <w:b w:val="0"/>
          <w:sz w:val="28"/>
          <w:szCs w:val="28"/>
          <w:u w:val="single"/>
          <w:lang w:val="uk-UA"/>
        </w:rPr>
        <w:t>.</w:t>
      </w:r>
      <w:r w:rsidR="001B470D" w:rsidRPr="00A441D3">
        <w:rPr>
          <w:rStyle w:val="a4"/>
          <w:b w:val="0"/>
          <w:sz w:val="28"/>
          <w:szCs w:val="28"/>
          <w:lang w:val="uk-UA"/>
        </w:rPr>
        <w:t xml:space="preserve"> </w:t>
      </w:r>
      <w:r w:rsidRPr="00A441D3">
        <w:rPr>
          <w:sz w:val="28"/>
          <w:szCs w:val="28"/>
        </w:rPr>
        <w:t>Зацікавлені в кредитах на житло, споживчих кредитах, страхових продуктах.</w:t>
      </w:r>
      <w:r w:rsidR="001B470D" w:rsidRPr="00A441D3">
        <w:rPr>
          <w:sz w:val="28"/>
          <w:szCs w:val="28"/>
          <w:lang w:val="uk-UA"/>
        </w:rPr>
        <w:t xml:space="preserve"> </w:t>
      </w:r>
      <w:r w:rsidRPr="00A441D3">
        <w:rPr>
          <w:sz w:val="28"/>
          <w:szCs w:val="28"/>
        </w:rPr>
        <w:t>Більш схильні до довгострокових інвестиційних програм і пенсійних накопичень.</w:t>
      </w:r>
      <w:r w:rsidR="001B470D" w:rsidRPr="00A441D3">
        <w:rPr>
          <w:sz w:val="28"/>
          <w:szCs w:val="28"/>
          <w:lang w:val="uk-UA"/>
        </w:rPr>
        <w:t xml:space="preserve"> </w:t>
      </w:r>
      <w:r w:rsidRPr="00A441D3">
        <w:rPr>
          <w:sz w:val="28"/>
          <w:szCs w:val="28"/>
        </w:rPr>
        <w:t>Важливі програми лояльності та привілеї, які допомагають економити на повсякденних витратах.</w:t>
      </w:r>
    </w:p>
    <w:p w:rsidR="0004325F" w:rsidRPr="00A441D3" w:rsidRDefault="0004325F" w:rsidP="001B470D">
      <w:pPr>
        <w:pStyle w:val="a3"/>
        <w:widowControl w:val="0"/>
        <w:spacing w:before="0" w:beforeAutospacing="0" w:after="0" w:afterAutospacing="0" w:line="288" w:lineRule="auto"/>
        <w:ind w:firstLine="709"/>
        <w:jc w:val="both"/>
        <w:rPr>
          <w:sz w:val="28"/>
          <w:szCs w:val="28"/>
        </w:rPr>
      </w:pPr>
      <w:r w:rsidRPr="00A441D3">
        <w:rPr>
          <w:rStyle w:val="a4"/>
          <w:b w:val="0"/>
          <w:sz w:val="28"/>
          <w:szCs w:val="28"/>
          <w:u w:val="single"/>
        </w:rPr>
        <w:t>Пенсіонери (65+ років)</w:t>
      </w:r>
      <w:r w:rsidR="001B470D" w:rsidRPr="00A441D3">
        <w:rPr>
          <w:rStyle w:val="a4"/>
          <w:b w:val="0"/>
          <w:sz w:val="28"/>
          <w:szCs w:val="28"/>
          <w:u w:val="single"/>
          <w:lang w:val="uk-UA"/>
        </w:rPr>
        <w:t xml:space="preserve">. </w:t>
      </w:r>
      <w:r w:rsidRPr="00A441D3">
        <w:rPr>
          <w:sz w:val="28"/>
          <w:szCs w:val="28"/>
        </w:rPr>
        <w:t>Віддають перевагу більш традиційним каналам обслуговування, таким як відділення банку.</w:t>
      </w:r>
      <w:r w:rsidR="001B470D" w:rsidRPr="00A441D3">
        <w:rPr>
          <w:sz w:val="28"/>
          <w:szCs w:val="28"/>
          <w:lang w:val="uk-UA"/>
        </w:rPr>
        <w:t xml:space="preserve"> </w:t>
      </w:r>
      <w:r w:rsidRPr="00A441D3">
        <w:rPr>
          <w:sz w:val="28"/>
          <w:szCs w:val="28"/>
        </w:rPr>
        <w:t>Більш схильні до використання заощаджувальних програм і депозитів.</w:t>
      </w:r>
      <w:r w:rsidR="001B470D" w:rsidRPr="00A441D3">
        <w:rPr>
          <w:sz w:val="28"/>
          <w:szCs w:val="28"/>
          <w:lang w:val="uk-UA"/>
        </w:rPr>
        <w:t xml:space="preserve"> </w:t>
      </w:r>
      <w:r w:rsidRPr="00A441D3">
        <w:rPr>
          <w:sz w:val="28"/>
          <w:szCs w:val="28"/>
        </w:rPr>
        <w:t>Цінують індивідуальний підхід та персональну консультацію.</w:t>
      </w:r>
    </w:p>
    <w:p w:rsidR="0004325F" w:rsidRPr="00A441D3" w:rsidRDefault="0004325F" w:rsidP="001B470D">
      <w:pPr>
        <w:pStyle w:val="a3"/>
        <w:widowControl w:val="0"/>
        <w:spacing w:before="0" w:beforeAutospacing="0" w:after="0" w:afterAutospacing="0" w:line="288" w:lineRule="auto"/>
        <w:ind w:firstLine="709"/>
        <w:jc w:val="both"/>
        <w:rPr>
          <w:sz w:val="28"/>
          <w:szCs w:val="28"/>
        </w:rPr>
      </w:pPr>
      <w:r w:rsidRPr="00A441D3">
        <w:rPr>
          <w:rStyle w:val="a4"/>
          <w:b w:val="0"/>
          <w:sz w:val="28"/>
          <w:szCs w:val="28"/>
          <w:u w:val="single"/>
        </w:rPr>
        <w:t>Преміум-клієнти (високий дохід)</w:t>
      </w:r>
      <w:r w:rsidR="001B470D" w:rsidRPr="00A441D3">
        <w:rPr>
          <w:rStyle w:val="a4"/>
          <w:b w:val="0"/>
          <w:sz w:val="28"/>
          <w:szCs w:val="28"/>
          <w:u w:val="single"/>
          <w:lang w:val="uk-UA"/>
        </w:rPr>
        <w:t>.</w:t>
      </w:r>
      <w:r w:rsidR="001B470D" w:rsidRPr="00A441D3">
        <w:rPr>
          <w:rStyle w:val="a4"/>
          <w:sz w:val="28"/>
          <w:szCs w:val="28"/>
          <w:lang w:val="uk-UA"/>
        </w:rPr>
        <w:t xml:space="preserve"> </w:t>
      </w:r>
      <w:r w:rsidRPr="00A441D3">
        <w:rPr>
          <w:sz w:val="28"/>
          <w:szCs w:val="28"/>
        </w:rPr>
        <w:t>Потребують індивідуальних фінансових планів, управління активами, інвестиційних консультацій.</w:t>
      </w:r>
      <w:r w:rsidR="001B470D" w:rsidRPr="00A441D3">
        <w:rPr>
          <w:sz w:val="28"/>
          <w:szCs w:val="28"/>
          <w:lang w:val="uk-UA"/>
        </w:rPr>
        <w:t xml:space="preserve"> </w:t>
      </w:r>
      <w:r w:rsidRPr="00A441D3">
        <w:rPr>
          <w:sz w:val="28"/>
          <w:szCs w:val="28"/>
        </w:rPr>
        <w:t>Зацікавлені у приватному банківському обслуговуванні з додатковими привілеями та персоналізованими рішеннями.</w:t>
      </w:r>
      <w:r w:rsidR="001B470D" w:rsidRPr="00A441D3">
        <w:rPr>
          <w:sz w:val="28"/>
          <w:szCs w:val="28"/>
          <w:lang w:val="uk-UA"/>
        </w:rPr>
        <w:t xml:space="preserve"> </w:t>
      </w:r>
      <w:r w:rsidRPr="00A441D3">
        <w:rPr>
          <w:sz w:val="28"/>
          <w:szCs w:val="28"/>
        </w:rPr>
        <w:t>Цінують високий рівень конфіденційності та особисті консультації.</w:t>
      </w:r>
    </w:p>
    <w:p w:rsidR="0004325F" w:rsidRPr="00A441D3" w:rsidRDefault="001B470D" w:rsidP="001B470D">
      <w:pPr>
        <w:pStyle w:val="a3"/>
        <w:widowControl w:val="0"/>
        <w:spacing w:before="0" w:beforeAutospacing="0" w:after="0" w:afterAutospacing="0" w:line="288" w:lineRule="auto"/>
        <w:ind w:firstLine="709"/>
        <w:jc w:val="both"/>
        <w:rPr>
          <w:sz w:val="28"/>
          <w:szCs w:val="28"/>
        </w:rPr>
      </w:pPr>
      <w:r w:rsidRPr="00A441D3">
        <w:rPr>
          <w:sz w:val="28"/>
          <w:szCs w:val="28"/>
          <w:lang w:val="uk-UA"/>
        </w:rPr>
        <w:t>А</w:t>
      </w:r>
      <w:r w:rsidR="0004325F" w:rsidRPr="00A441D3">
        <w:rPr>
          <w:sz w:val="28"/>
          <w:szCs w:val="28"/>
        </w:rPr>
        <w:t>наліз споживчої поведінки є важливим для фінансових установ, оскільки дозволя</w:t>
      </w:r>
      <w:r w:rsidRPr="00A441D3">
        <w:rPr>
          <w:sz w:val="28"/>
          <w:szCs w:val="28"/>
          <w:lang w:val="uk-UA"/>
        </w:rPr>
        <w:t>є</w:t>
      </w:r>
      <w:r w:rsidR="0004325F" w:rsidRPr="00A441D3">
        <w:rPr>
          <w:sz w:val="28"/>
          <w:szCs w:val="28"/>
        </w:rPr>
        <w:t xml:space="preserve"> краще розуміти потреби різних груп клієнтів і адаптувати свої продукти та послуги для кожного сегмента. Ефективне використання цих інструментів допомагає не тільки залучати нових клієнтів, але й утримувати існуючих, підвищуючи їхню лояльність та задоволеність.</w:t>
      </w:r>
    </w:p>
    <w:p w:rsidR="0004325F" w:rsidRPr="00A441D3" w:rsidRDefault="0004325F" w:rsidP="001B470D">
      <w:pPr>
        <w:widowControl w:val="0"/>
        <w:spacing w:after="0"/>
        <w:rPr>
          <w:rFonts w:ascii="Times New Roman" w:hAnsi="Times New Roman" w:cs="Times New Roman"/>
          <w:sz w:val="28"/>
          <w:szCs w:val="28"/>
          <w:lang w:val="uk-UA"/>
        </w:rPr>
      </w:pPr>
    </w:p>
    <w:p w:rsidR="001B470D" w:rsidRPr="001B470D" w:rsidRDefault="001B470D" w:rsidP="001B470D">
      <w:pPr>
        <w:widowControl w:val="0"/>
        <w:spacing w:after="0" w:line="288" w:lineRule="auto"/>
        <w:ind w:firstLine="709"/>
        <w:jc w:val="both"/>
        <w:outlineLvl w:val="2"/>
        <w:rPr>
          <w:rFonts w:ascii="Times New Roman" w:eastAsia="Times New Roman" w:hAnsi="Times New Roman" w:cs="Times New Roman"/>
          <w:b/>
          <w:bCs/>
          <w:sz w:val="28"/>
          <w:szCs w:val="28"/>
        </w:rPr>
      </w:pPr>
      <w:r w:rsidRPr="001B470D">
        <w:rPr>
          <w:rFonts w:ascii="Times New Roman" w:eastAsia="Times New Roman" w:hAnsi="Times New Roman" w:cs="Times New Roman"/>
          <w:b/>
          <w:bCs/>
          <w:sz w:val="28"/>
          <w:szCs w:val="28"/>
        </w:rPr>
        <w:t>3. Аналіз ринку та конкурентного середовища фінансових установ</w:t>
      </w:r>
    </w:p>
    <w:p w:rsidR="001B470D" w:rsidRPr="001B470D" w:rsidRDefault="001B470D" w:rsidP="001B470D">
      <w:pPr>
        <w:widowControl w:val="0"/>
        <w:spacing w:after="0" w:line="288" w:lineRule="auto"/>
        <w:ind w:firstLine="709"/>
        <w:jc w:val="both"/>
        <w:rPr>
          <w:rFonts w:ascii="Times New Roman" w:eastAsia="Times New Roman" w:hAnsi="Times New Roman" w:cs="Times New Roman"/>
          <w:sz w:val="28"/>
          <w:szCs w:val="28"/>
        </w:rPr>
      </w:pPr>
      <w:r w:rsidRPr="001B470D">
        <w:rPr>
          <w:rFonts w:ascii="Times New Roman" w:eastAsia="Times New Roman" w:hAnsi="Times New Roman" w:cs="Times New Roman"/>
          <w:sz w:val="28"/>
          <w:szCs w:val="28"/>
        </w:rPr>
        <w:t xml:space="preserve">Аналіз ринку та конкурентного середовища у фінансовому секторі є важливим процесом, що дозволяє фінансовим установам (банкам, страховим компаніям, інвестиційним фондам тощо) розуміти динаміку ринку, виявляти тенденції, оцінювати позиції конкурентів і визначати власні конкурентні переваги. Цей аналіз допомагає виявити можливості для зростання, уникнути потенційних </w:t>
      </w:r>
      <w:r w:rsidRPr="001B470D">
        <w:rPr>
          <w:rFonts w:ascii="Times New Roman" w:eastAsia="Times New Roman" w:hAnsi="Times New Roman" w:cs="Times New Roman"/>
          <w:sz w:val="28"/>
          <w:szCs w:val="28"/>
        </w:rPr>
        <w:lastRenderedPageBreak/>
        <w:t>ризиків і розробити ефективні стратегії.</w:t>
      </w:r>
    </w:p>
    <w:p w:rsidR="001B470D" w:rsidRPr="001B470D" w:rsidRDefault="001B470D" w:rsidP="00EA0E8B">
      <w:pPr>
        <w:widowControl w:val="0"/>
        <w:spacing w:after="0" w:line="288" w:lineRule="auto"/>
        <w:ind w:firstLine="709"/>
        <w:jc w:val="center"/>
        <w:outlineLvl w:val="3"/>
        <w:rPr>
          <w:rFonts w:ascii="Times New Roman" w:eastAsia="Times New Roman" w:hAnsi="Times New Roman" w:cs="Times New Roman"/>
          <w:b/>
          <w:bCs/>
          <w:sz w:val="28"/>
          <w:szCs w:val="28"/>
          <w:lang w:val="uk-UA"/>
        </w:rPr>
      </w:pPr>
      <w:r w:rsidRPr="001B470D">
        <w:rPr>
          <w:rFonts w:ascii="Times New Roman" w:eastAsia="Times New Roman" w:hAnsi="Times New Roman" w:cs="Times New Roman"/>
          <w:b/>
          <w:bCs/>
          <w:sz w:val="28"/>
          <w:szCs w:val="28"/>
        </w:rPr>
        <w:t>Підходи до дослідження ринку фінансових послуг</w:t>
      </w:r>
      <w:r w:rsidR="00EA0E8B" w:rsidRPr="00A441D3">
        <w:rPr>
          <w:rFonts w:ascii="Times New Roman" w:eastAsia="Times New Roman" w:hAnsi="Times New Roman" w:cs="Times New Roman"/>
          <w:b/>
          <w:bCs/>
          <w:sz w:val="28"/>
          <w:szCs w:val="28"/>
          <w:lang w:val="uk-UA"/>
        </w:rPr>
        <w:t>:</w:t>
      </w:r>
    </w:p>
    <w:p w:rsidR="001B470D" w:rsidRPr="001B470D" w:rsidRDefault="001B470D" w:rsidP="001B470D">
      <w:pPr>
        <w:widowControl w:val="0"/>
        <w:numPr>
          <w:ilvl w:val="0"/>
          <w:numId w:val="11"/>
        </w:numPr>
        <w:spacing w:after="0" w:line="288" w:lineRule="auto"/>
        <w:ind w:left="0" w:firstLine="709"/>
        <w:jc w:val="both"/>
        <w:rPr>
          <w:rFonts w:ascii="Times New Roman" w:eastAsia="Times New Roman" w:hAnsi="Times New Roman" w:cs="Times New Roman"/>
          <w:i/>
          <w:sz w:val="28"/>
          <w:szCs w:val="28"/>
        </w:rPr>
      </w:pPr>
      <w:r w:rsidRPr="00A441D3">
        <w:rPr>
          <w:rFonts w:ascii="Times New Roman" w:eastAsia="Times New Roman" w:hAnsi="Times New Roman" w:cs="Times New Roman"/>
          <w:b/>
          <w:bCs/>
          <w:i/>
          <w:sz w:val="28"/>
          <w:szCs w:val="28"/>
        </w:rPr>
        <w:t>Макроекономічний аналіз</w:t>
      </w:r>
    </w:p>
    <w:p w:rsidR="001B470D" w:rsidRPr="00A441D3" w:rsidRDefault="00EA0E8B" w:rsidP="00EA0E8B">
      <w:pPr>
        <w:pStyle w:val="a9"/>
        <w:widowControl w:val="0"/>
        <w:numPr>
          <w:ilvl w:val="0"/>
          <w:numId w:val="14"/>
        </w:numPr>
        <w:tabs>
          <w:tab w:val="left" w:pos="993"/>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rPr>
        <w:t>о</w:t>
      </w:r>
      <w:r w:rsidR="001B470D" w:rsidRPr="00A441D3">
        <w:rPr>
          <w:rFonts w:ascii="Times New Roman" w:eastAsia="Times New Roman" w:hAnsi="Times New Roman" w:cs="Times New Roman"/>
          <w:bCs/>
          <w:i/>
          <w:sz w:val="28"/>
          <w:szCs w:val="28"/>
        </w:rPr>
        <w:t>гляд економічних умов</w:t>
      </w:r>
      <w:r w:rsidRPr="00A441D3">
        <w:rPr>
          <w:rFonts w:ascii="Times New Roman" w:eastAsia="Times New Roman" w:hAnsi="Times New Roman" w:cs="Times New Roman"/>
          <w:bCs/>
          <w:sz w:val="28"/>
          <w:szCs w:val="28"/>
          <w:lang w:val="uk-UA"/>
        </w:rPr>
        <w:t>.</w:t>
      </w:r>
      <w:r w:rsidR="001B470D" w:rsidRPr="00A441D3">
        <w:rPr>
          <w:rFonts w:ascii="Times New Roman" w:eastAsia="Times New Roman" w:hAnsi="Times New Roman" w:cs="Times New Roman"/>
          <w:sz w:val="28"/>
          <w:szCs w:val="28"/>
        </w:rPr>
        <w:t xml:space="preserve"> Дослідження загальних економічних умов, таких як ВВП, рівень інфляції, безробіття, що впливають на діяльність фінансових установ.</w:t>
      </w:r>
    </w:p>
    <w:p w:rsidR="001B470D" w:rsidRPr="00A441D3" w:rsidRDefault="00EA0E8B" w:rsidP="00EA0E8B">
      <w:pPr>
        <w:pStyle w:val="a9"/>
        <w:widowControl w:val="0"/>
        <w:numPr>
          <w:ilvl w:val="0"/>
          <w:numId w:val="14"/>
        </w:numPr>
        <w:tabs>
          <w:tab w:val="left" w:pos="993"/>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rPr>
        <w:t>р</w:t>
      </w:r>
      <w:r w:rsidR="001B470D" w:rsidRPr="00A441D3">
        <w:rPr>
          <w:rFonts w:ascii="Times New Roman" w:eastAsia="Times New Roman" w:hAnsi="Times New Roman" w:cs="Times New Roman"/>
          <w:bCs/>
          <w:i/>
          <w:sz w:val="28"/>
          <w:szCs w:val="28"/>
        </w:rPr>
        <w:t>егуляторне середовище</w:t>
      </w:r>
      <w:r w:rsidRPr="00A441D3">
        <w:rPr>
          <w:rFonts w:ascii="Times New Roman" w:eastAsia="Times New Roman" w:hAnsi="Times New Roman" w:cs="Times New Roman"/>
          <w:bCs/>
          <w:i/>
          <w:sz w:val="28"/>
          <w:szCs w:val="28"/>
          <w:lang w:val="uk-UA"/>
        </w:rPr>
        <w:t>.</w:t>
      </w:r>
      <w:r w:rsidRPr="00A441D3">
        <w:rPr>
          <w:rFonts w:ascii="Times New Roman" w:eastAsia="Times New Roman" w:hAnsi="Times New Roman" w:cs="Times New Roman"/>
          <w:b/>
          <w:bCs/>
          <w:sz w:val="28"/>
          <w:szCs w:val="28"/>
          <w:lang w:val="uk-UA"/>
        </w:rPr>
        <w:t xml:space="preserve"> </w:t>
      </w:r>
      <w:r w:rsidR="001B470D" w:rsidRPr="00A441D3">
        <w:rPr>
          <w:rFonts w:ascii="Times New Roman" w:eastAsia="Times New Roman" w:hAnsi="Times New Roman" w:cs="Times New Roman"/>
          <w:sz w:val="28"/>
          <w:szCs w:val="28"/>
        </w:rPr>
        <w:t xml:space="preserve"> Оцінка змін у законодавстві та регуляторних вимогах, які впливають на роботу фінансових установ. Наприклад, нові вимоги щодо капіталу для банків, зміни в оподаткуванні інвестицій.</w:t>
      </w:r>
    </w:p>
    <w:p w:rsidR="001B470D" w:rsidRPr="00A441D3" w:rsidRDefault="00EA0E8B" w:rsidP="00EA0E8B">
      <w:pPr>
        <w:pStyle w:val="a9"/>
        <w:widowControl w:val="0"/>
        <w:numPr>
          <w:ilvl w:val="0"/>
          <w:numId w:val="14"/>
        </w:numPr>
        <w:tabs>
          <w:tab w:val="left" w:pos="993"/>
        </w:tabs>
        <w:spacing w:after="0" w:line="288" w:lineRule="auto"/>
        <w:ind w:left="0" w:firstLine="709"/>
        <w:jc w:val="both"/>
        <w:rPr>
          <w:rFonts w:ascii="Times New Roman" w:eastAsia="Times New Roman" w:hAnsi="Times New Roman" w:cs="Times New Roman"/>
          <w:bCs/>
          <w:sz w:val="28"/>
          <w:szCs w:val="28"/>
        </w:rPr>
      </w:pPr>
      <w:r w:rsidRPr="00A441D3">
        <w:rPr>
          <w:rFonts w:ascii="Times New Roman" w:eastAsia="Times New Roman" w:hAnsi="Times New Roman" w:cs="Times New Roman"/>
          <w:bCs/>
          <w:i/>
          <w:sz w:val="28"/>
          <w:szCs w:val="28"/>
        </w:rPr>
        <w:t>р</w:t>
      </w:r>
      <w:r w:rsidR="001B470D" w:rsidRPr="00A441D3">
        <w:rPr>
          <w:rFonts w:ascii="Times New Roman" w:eastAsia="Times New Roman" w:hAnsi="Times New Roman" w:cs="Times New Roman"/>
          <w:bCs/>
          <w:i/>
          <w:sz w:val="28"/>
          <w:szCs w:val="28"/>
        </w:rPr>
        <w:t>івень розвитку фінансової інфраструктури</w:t>
      </w:r>
      <w:r w:rsidRPr="00A441D3">
        <w:rPr>
          <w:rFonts w:ascii="Times New Roman" w:eastAsia="Times New Roman" w:hAnsi="Times New Roman" w:cs="Times New Roman"/>
          <w:bCs/>
          <w:i/>
          <w:sz w:val="28"/>
          <w:szCs w:val="28"/>
        </w:rPr>
        <w:t>.</w:t>
      </w:r>
      <w:r w:rsidR="001B470D" w:rsidRPr="00A441D3">
        <w:rPr>
          <w:rFonts w:ascii="Times New Roman" w:eastAsia="Times New Roman" w:hAnsi="Times New Roman" w:cs="Times New Roman"/>
          <w:bCs/>
          <w:i/>
          <w:sz w:val="28"/>
          <w:szCs w:val="28"/>
        </w:rPr>
        <w:t xml:space="preserve"> </w:t>
      </w:r>
      <w:r w:rsidR="001B470D" w:rsidRPr="00A441D3">
        <w:rPr>
          <w:rFonts w:ascii="Times New Roman" w:eastAsia="Times New Roman" w:hAnsi="Times New Roman" w:cs="Times New Roman"/>
          <w:bCs/>
          <w:sz w:val="28"/>
          <w:szCs w:val="28"/>
        </w:rPr>
        <w:t>Дослідження доступності та розвитку платіжних систем, кредитних бюро, бірж та інших елементів фінансової інфраструктури.</w:t>
      </w:r>
    </w:p>
    <w:p w:rsidR="001B470D" w:rsidRPr="001B470D" w:rsidRDefault="001B470D" w:rsidP="001B470D">
      <w:pPr>
        <w:widowControl w:val="0"/>
        <w:numPr>
          <w:ilvl w:val="0"/>
          <w:numId w:val="11"/>
        </w:numPr>
        <w:spacing w:after="0" w:line="288" w:lineRule="auto"/>
        <w:ind w:left="0" w:firstLine="709"/>
        <w:jc w:val="both"/>
        <w:rPr>
          <w:rFonts w:ascii="Times New Roman" w:eastAsia="Times New Roman" w:hAnsi="Times New Roman" w:cs="Times New Roman"/>
          <w:i/>
          <w:sz w:val="28"/>
          <w:szCs w:val="28"/>
        </w:rPr>
      </w:pPr>
      <w:r w:rsidRPr="00A441D3">
        <w:rPr>
          <w:rFonts w:ascii="Times New Roman" w:eastAsia="Times New Roman" w:hAnsi="Times New Roman" w:cs="Times New Roman"/>
          <w:b/>
          <w:bCs/>
          <w:i/>
          <w:sz w:val="28"/>
          <w:szCs w:val="28"/>
        </w:rPr>
        <w:t>Аналіз попиту та пропозиції</w:t>
      </w:r>
    </w:p>
    <w:p w:rsidR="001B470D" w:rsidRPr="00A441D3" w:rsidRDefault="00EA0E8B" w:rsidP="00EA0E8B">
      <w:pPr>
        <w:pStyle w:val="a9"/>
        <w:widowControl w:val="0"/>
        <w:numPr>
          <w:ilvl w:val="0"/>
          <w:numId w:val="15"/>
        </w:numPr>
        <w:tabs>
          <w:tab w:val="left" w:pos="851"/>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rPr>
        <w:t>о</w:t>
      </w:r>
      <w:r w:rsidR="001B470D" w:rsidRPr="00A441D3">
        <w:rPr>
          <w:rFonts w:ascii="Times New Roman" w:eastAsia="Times New Roman" w:hAnsi="Times New Roman" w:cs="Times New Roman"/>
          <w:bCs/>
          <w:i/>
          <w:sz w:val="28"/>
          <w:szCs w:val="28"/>
        </w:rPr>
        <w:t>цінка попиту на фінансові продукти</w:t>
      </w:r>
      <w:r w:rsidRPr="00A441D3">
        <w:rPr>
          <w:rFonts w:ascii="Times New Roman" w:eastAsia="Times New Roman" w:hAnsi="Times New Roman" w:cs="Times New Roman"/>
          <w:bCs/>
          <w:i/>
          <w:sz w:val="28"/>
          <w:szCs w:val="28"/>
          <w:lang w:val="uk-UA"/>
        </w:rPr>
        <w:t>.</w:t>
      </w:r>
      <w:r w:rsidRPr="00A441D3">
        <w:rPr>
          <w:rFonts w:ascii="Times New Roman" w:eastAsia="Times New Roman" w:hAnsi="Times New Roman" w:cs="Times New Roman"/>
          <w:b/>
          <w:bCs/>
          <w:sz w:val="28"/>
          <w:szCs w:val="28"/>
          <w:lang w:val="uk-UA"/>
        </w:rPr>
        <w:t xml:space="preserve"> </w:t>
      </w:r>
      <w:r w:rsidR="001B470D" w:rsidRPr="00A441D3">
        <w:rPr>
          <w:rFonts w:ascii="Times New Roman" w:eastAsia="Times New Roman" w:hAnsi="Times New Roman" w:cs="Times New Roman"/>
          <w:sz w:val="28"/>
          <w:szCs w:val="28"/>
        </w:rPr>
        <w:t xml:space="preserve"> Аналіз споживчих переваг і потреб у фінансових продуктах, таких як депозити, кредити, страхові поліси, інвестиційні продукти. Наприклад, зростання попиту на онлайн-банкінг чи мікрокредити.</w:t>
      </w:r>
    </w:p>
    <w:p w:rsidR="001B470D" w:rsidRPr="00A441D3" w:rsidRDefault="00EA0E8B" w:rsidP="00EA0E8B">
      <w:pPr>
        <w:pStyle w:val="a9"/>
        <w:widowControl w:val="0"/>
        <w:numPr>
          <w:ilvl w:val="0"/>
          <w:numId w:val="15"/>
        </w:numPr>
        <w:tabs>
          <w:tab w:val="left" w:pos="851"/>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rPr>
        <w:t>о</w:t>
      </w:r>
      <w:r w:rsidR="001B470D" w:rsidRPr="00A441D3">
        <w:rPr>
          <w:rFonts w:ascii="Times New Roman" w:eastAsia="Times New Roman" w:hAnsi="Times New Roman" w:cs="Times New Roman"/>
          <w:bCs/>
          <w:i/>
          <w:sz w:val="28"/>
          <w:szCs w:val="28"/>
        </w:rPr>
        <w:t>цінка пропозиції</w:t>
      </w:r>
      <w:r w:rsidRPr="00A441D3">
        <w:rPr>
          <w:rFonts w:ascii="Times New Roman" w:eastAsia="Times New Roman" w:hAnsi="Times New Roman" w:cs="Times New Roman"/>
          <w:bCs/>
          <w:i/>
          <w:sz w:val="28"/>
          <w:szCs w:val="28"/>
          <w:lang w:val="uk-UA"/>
        </w:rPr>
        <w:t>.</w:t>
      </w:r>
      <w:r w:rsidR="001B470D" w:rsidRPr="00A441D3">
        <w:rPr>
          <w:rFonts w:ascii="Times New Roman" w:eastAsia="Times New Roman" w:hAnsi="Times New Roman" w:cs="Times New Roman"/>
          <w:sz w:val="28"/>
          <w:szCs w:val="28"/>
        </w:rPr>
        <w:t xml:space="preserve"> Вивчення асортименту фінансових продуктів, які пропонують конкуренти, аналіз умов, ставок і комісій. Наприклад, порівняння умов кредитування різних банків або страхових премій у конкуруючих страхових компаніях.</w:t>
      </w:r>
    </w:p>
    <w:p w:rsidR="001B470D" w:rsidRPr="001B470D" w:rsidRDefault="001B470D" w:rsidP="001B470D">
      <w:pPr>
        <w:widowControl w:val="0"/>
        <w:numPr>
          <w:ilvl w:val="0"/>
          <w:numId w:val="11"/>
        </w:numPr>
        <w:spacing w:after="0" w:line="288" w:lineRule="auto"/>
        <w:ind w:left="0" w:firstLine="709"/>
        <w:jc w:val="both"/>
        <w:rPr>
          <w:rFonts w:ascii="Times New Roman" w:eastAsia="Times New Roman" w:hAnsi="Times New Roman" w:cs="Times New Roman"/>
          <w:i/>
          <w:sz w:val="28"/>
          <w:szCs w:val="28"/>
        </w:rPr>
      </w:pPr>
      <w:r w:rsidRPr="00A441D3">
        <w:rPr>
          <w:rFonts w:ascii="Times New Roman" w:eastAsia="Times New Roman" w:hAnsi="Times New Roman" w:cs="Times New Roman"/>
          <w:b/>
          <w:bCs/>
          <w:i/>
          <w:sz w:val="28"/>
          <w:szCs w:val="28"/>
        </w:rPr>
        <w:t>Аналіз споживчої поведінки</w:t>
      </w:r>
    </w:p>
    <w:p w:rsidR="001B470D" w:rsidRPr="00A441D3" w:rsidRDefault="00EA0E8B" w:rsidP="00EA0E8B">
      <w:pPr>
        <w:pStyle w:val="a9"/>
        <w:widowControl w:val="0"/>
        <w:numPr>
          <w:ilvl w:val="0"/>
          <w:numId w:val="16"/>
        </w:numPr>
        <w:tabs>
          <w:tab w:val="left" w:pos="851"/>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rPr>
        <w:t>с</w:t>
      </w:r>
      <w:r w:rsidR="001B470D" w:rsidRPr="00A441D3">
        <w:rPr>
          <w:rFonts w:ascii="Times New Roman" w:eastAsia="Times New Roman" w:hAnsi="Times New Roman" w:cs="Times New Roman"/>
          <w:bCs/>
          <w:i/>
          <w:sz w:val="28"/>
          <w:szCs w:val="28"/>
        </w:rPr>
        <w:t>егментація клієнтів</w:t>
      </w:r>
      <w:r w:rsidRPr="00A441D3">
        <w:rPr>
          <w:rFonts w:ascii="Times New Roman" w:eastAsia="Times New Roman" w:hAnsi="Times New Roman" w:cs="Times New Roman"/>
          <w:bCs/>
          <w:i/>
          <w:sz w:val="28"/>
          <w:szCs w:val="28"/>
          <w:lang w:val="uk-UA"/>
        </w:rPr>
        <w:t>.</w:t>
      </w:r>
      <w:r w:rsidR="001B470D" w:rsidRPr="00A441D3">
        <w:rPr>
          <w:rFonts w:ascii="Times New Roman" w:eastAsia="Times New Roman" w:hAnsi="Times New Roman" w:cs="Times New Roman"/>
          <w:sz w:val="28"/>
          <w:szCs w:val="28"/>
        </w:rPr>
        <w:t xml:space="preserve"> Поділ ринку на сегменти за демографічними, географічними, поведінковими ознаками та вивчення особливостей поведінки кожного сегмента. Наприклад, поведінка молодих клієнтів може відрізнятися від поведінки пенсіонерів.</w:t>
      </w:r>
    </w:p>
    <w:p w:rsidR="001B470D" w:rsidRPr="00A441D3" w:rsidRDefault="00EA0E8B" w:rsidP="00EA0E8B">
      <w:pPr>
        <w:pStyle w:val="a9"/>
        <w:widowControl w:val="0"/>
        <w:numPr>
          <w:ilvl w:val="0"/>
          <w:numId w:val="16"/>
        </w:numPr>
        <w:tabs>
          <w:tab w:val="left" w:pos="851"/>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rPr>
        <w:t>д</w:t>
      </w:r>
      <w:r w:rsidR="001B470D" w:rsidRPr="00A441D3">
        <w:rPr>
          <w:rFonts w:ascii="Times New Roman" w:eastAsia="Times New Roman" w:hAnsi="Times New Roman" w:cs="Times New Roman"/>
          <w:bCs/>
          <w:i/>
          <w:sz w:val="28"/>
          <w:szCs w:val="28"/>
        </w:rPr>
        <w:t>ослідження задоволеності клієнтів</w:t>
      </w:r>
      <w:r w:rsidRPr="00A441D3">
        <w:rPr>
          <w:rFonts w:ascii="Times New Roman" w:eastAsia="Times New Roman" w:hAnsi="Times New Roman" w:cs="Times New Roman"/>
          <w:bCs/>
          <w:i/>
          <w:sz w:val="28"/>
          <w:szCs w:val="28"/>
          <w:lang w:val="uk-UA"/>
        </w:rPr>
        <w:t>.</w:t>
      </w:r>
      <w:r w:rsidR="001B470D" w:rsidRPr="00A441D3">
        <w:rPr>
          <w:rFonts w:ascii="Times New Roman" w:eastAsia="Times New Roman" w:hAnsi="Times New Roman" w:cs="Times New Roman"/>
          <w:i/>
          <w:sz w:val="28"/>
          <w:szCs w:val="28"/>
        </w:rPr>
        <w:t xml:space="preserve"> </w:t>
      </w:r>
      <w:r w:rsidR="001B470D" w:rsidRPr="00A441D3">
        <w:rPr>
          <w:rFonts w:ascii="Times New Roman" w:eastAsia="Times New Roman" w:hAnsi="Times New Roman" w:cs="Times New Roman"/>
          <w:sz w:val="28"/>
          <w:szCs w:val="28"/>
        </w:rPr>
        <w:t>Оцінка рівня задоволеності клієнтів продуктами та послугами фінансових установ, виявлення слабких місць у сервісі. Наприклад, опитування клієнтів щодо якості обслуговування або швидкості обробки запитів.</w:t>
      </w:r>
    </w:p>
    <w:p w:rsidR="001B470D" w:rsidRPr="001B470D" w:rsidRDefault="001B470D" w:rsidP="001B470D">
      <w:pPr>
        <w:widowControl w:val="0"/>
        <w:numPr>
          <w:ilvl w:val="0"/>
          <w:numId w:val="11"/>
        </w:numPr>
        <w:spacing w:after="0" w:line="288" w:lineRule="auto"/>
        <w:ind w:left="0" w:firstLine="709"/>
        <w:jc w:val="both"/>
        <w:rPr>
          <w:rFonts w:ascii="Times New Roman" w:eastAsia="Times New Roman" w:hAnsi="Times New Roman" w:cs="Times New Roman"/>
          <w:i/>
          <w:sz w:val="28"/>
          <w:szCs w:val="28"/>
        </w:rPr>
      </w:pPr>
      <w:r w:rsidRPr="00A441D3">
        <w:rPr>
          <w:rFonts w:ascii="Times New Roman" w:eastAsia="Times New Roman" w:hAnsi="Times New Roman" w:cs="Times New Roman"/>
          <w:b/>
          <w:bCs/>
          <w:i/>
          <w:sz w:val="28"/>
          <w:szCs w:val="28"/>
        </w:rPr>
        <w:t>Аналіз ринкових тенденцій</w:t>
      </w:r>
    </w:p>
    <w:p w:rsidR="001B470D" w:rsidRPr="00A441D3" w:rsidRDefault="00EA0E8B" w:rsidP="00EA0E8B">
      <w:pPr>
        <w:pStyle w:val="a9"/>
        <w:widowControl w:val="0"/>
        <w:numPr>
          <w:ilvl w:val="0"/>
          <w:numId w:val="17"/>
        </w:numPr>
        <w:tabs>
          <w:tab w:val="left" w:pos="851"/>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rPr>
        <w:t>в</w:t>
      </w:r>
      <w:r w:rsidR="001B470D" w:rsidRPr="00A441D3">
        <w:rPr>
          <w:rFonts w:ascii="Times New Roman" w:eastAsia="Times New Roman" w:hAnsi="Times New Roman" w:cs="Times New Roman"/>
          <w:bCs/>
          <w:i/>
          <w:sz w:val="28"/>
          <w:szCs w:val="28"/>
        </w:rPr>
        <w:t>ивчення трендів</w:t>
      </w:r>
      <w:r w:rsidRPr="00A441D3">
        <w:rPr>
          <w:rFonts w:ascii="Times New Roman" w:eastAsia="Times New Roman" w:hAnsi="Times New Roman" w:cs="Times New Roman"/>
          <w:bCs/>
          <w:i/>
          <w:sz w:val="28"/>
          <w:szCs w:val="28"/>
          <w:lang w:val="uk-UA"/>
        </w:rPr>
        <w:t>.</w:t>
      </w:r>
      <w:r w:rsidR="001B470D" w:rsidRPr="00A441D3">
        <w:rPr>
          <w:rFonts w:ascii="Times New Roman" w:eastAsia="Times New Roman" w:hAnsi="Times New Roman" w:cs="Times New Roman"/>
          <w:sz w:val="28"/>
          <w:szCs w:val="28"/>
        </w:rPr>
        <w:t xml:space="preserve"> Аналіз основних тенденцій, таких як зростання популярності цифрових банків, розвиток фінансових технологій (FinTech), зміни в регулюванні або поведінці споживачів.</w:t>
      </w:r>
    </w:p>
    <w:p w:rsidR="001B470D" w:rsidRPr="00A441D3" w:rsidRDefault="00EA0E8B" w:rsidP="00EA0E8B">
      <w:pPr>
        <w:pStyle w:val="a9"/>
        <w:widowControl w:val="0"/>
        <w:numPr>
          <w:ilvl w:val="0"/>
          <w:numId w:val="17"/>
        </w:numPr>
        <w:tabs>
          <w:tab w:val="left" w:pos="851"/>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rPr>
        <w:t>п</w:t>
      </w:r>
      <w:r w:rsidR="001B470D" w:rsidRPr="00A441D3">
        <w:rPr>
          <w:rFonts w:ascii="Times New Roman" w:eastAsia="Times New Roman" w:hAnsi="Times New Roman" w:cs="Times New Roman"/>
          <w:bCs/>
          <w:i/>
          <w:sz w:val="28"/>
          <w:szCs w:val="28"/>
        </w:rPr>
        <w:t>рогнозування ринкових змін</w:t>
      </w:r>
      <w:r w:rsidRPr="00A441D3">
        <w:rPr>
          <w:rFonts w:ascii="Times New Roman" w:eastAsia="Times New Roman" w:hAnsi="Times New Roman" w:cs="Times New Roman"/>
          <w:bCs/>
          <w:i/>
          <w:sz w:val="28"/>
          <w:szCs w:val="28"/>
          <w:lang w:val="uk-UA"/>
        </w:rPr>
        <w:t>.</w:t>
      </w:r>
      <w:r w:rsidR="001B470D" w:rsidRPr="00A441D3">
        <w:rPr>
          <w:rFonts w:ascii="Times New Roman" w:eastAsia="Times New Roman" w:hAnsi="Times New Roman" w:cs="Times New Roman"/>
          <w:sz w:val="28"/>
          <w:szCs w:val="28"/>
        </w:rPr>
        <w:t xml:space="preserve"> Використання статистичних моделей для прогнозування розвитку ринку, наприклад, очікуваного зростання попиту на певні фінансові продукти або послуги.</w:t>
      </w:r>
    </w:p>
    <w:p w:rsidR="001B470D" w:rsidRPr="00A441D3" w:rsidRDefault="001B470D" w:rsidP="001B470D">
      <w:pPr>
        <w:widowControl w:val="0"/>
        <w:spacing w:after="0" w:line="288" w:lineRule="auto"/>
        <w:ind w:firstLine="709"/>
        <w:jc w:val="both"/>
        <w:outlineLvl w:val="3"/>
        <w:rPr>
          <w:rFonts w:ascii="Times New Roman" w:eastAsia="Times New Roman" w:hAnsi="Times New Roman" w:cs="Times New Roman"/>
          <w:b/>
          <w:bCs/>
          <w:sz w:val="28"/>
          <w:szCs w:val="28"/>
          <w:lang w:val="uk-UA"/>
        </w:rPr>
      </w:pPr>
      <w:r w:rsidRPr="001B470D">
        <w:rPr>
          <w:rFonts w:ascii="Times New Roman" w:eastAsia="Times New Roman" w:hAnsi="Times New Roman" w:cs="Times New Roman"/>
          <w:b/>
          <w:bCs/>
          <w:sz w:val="28"/>
          <w:szCs w:val="28"/>
        </w:rPr>
        <w:t>Підходи до оцінки конкурентів у фінансовому секторі</w:t>
      </w:r>
      <w:r w:rsidR="00A50BFE" w:rsidRPr="00A441D3">
        <w:rPr>
          <w:rFonts w:ascii="Times New Roman" w:eastAsia="Times New Roman" w:hAnsi="Times New Roman" w:cs="Times New Roman"/>
          <w:b/>
          <w:bCs/>
          <w:sz w:val="28"/>
          <w:szCs w:val="28"/>
          <w:lang w:val="uk-UA"/>
        </w:rPr>
        <w:t>:</w:t>
      </w:r>
    </w:p>
    <w:p w:rsidR="00A50BFE" w:rsidRPr="00CE445C" w:rsidRDefault="00A50BFE" w:rsidP="00CE445C">
      <w:pPr>
        <w:pStyle w:val="a9"/>
        <w:widowControl w:val="0"/>
        <w:numPr>
          <w:ilvl w:val="0"/>
          <w:numId w:val="43"/>
        </w:numPr>
        <w:spacing w:after="0" w:line="288" w:lineRule="auto"/>
        <w:jc w:val="both"/>
        <w:rPr>
          <w:rFonts w:ascii="Times New Roman" w:eastAsia="Times New Roman" w:hAnsi="Times New Roman" w:cs="Times New Roman"/>
          <w:i/>
          <w:sz w:val="28"/>
          <w:szCs w:val="28"/>
        </w:rPr>
      </w:pPr>
      <w:r w:rsidRPr="00CE445C">
        <w:rPr>
          <w:rFonts w:ascii="Times New Roman" w:hAnsi="Times New Roman" w:cs="Times New Roman"/>
          <w:sz w:val="28"/>
          <w:szCs w:val="28"/>
        </w:rPr>
        <w:lastRenderedPageBreak/>
        <w:t>Модель п’яти сил Портера</w:t>
      </w:r>
    </w:p>
    <w:p w:rsidR="00A50BFE" w:rsidRPr="00EA0E8B" w:rsidRDefault="00A50BFE" w:rsidP="00A50BFE">
      <w:pPr>
        <w:spacing w:after="0" w:line="288" w:lineRule="auto"/>
        <w:ind w:firstLine="709"/>
        <w:jc w:val="both"/>
        <w:rPr>
          <w:rFonts w:ascii="Times New Roman" w:eastAsia="Times New Roman" w:hAnsi="Times New Roman" w:cs="Times New Roman"/>
          <w:sz w:val="28"/>
          <w:szCs w:val="28"/>
        </w:rPr>
      </w:pPr>
      <w:r w:rsidRPr="00EA0E8B">
        <w:rPr>
          <w:rFonts w:ascii="Times New Roman" w:eastAsia="Times New Roman" w:hAnsi="Times New Roman" w:cs="Times New Roman"/>
          <w:sz w:val="28"/>
          <w:szCs w:val="28"/>
        </w:rPr>
        <w:t xml:space="preserve">Модель п’яти сил Портера (англ. </w:t>
      </w:r>
      <w:r w:rsidRPr="00A441D3">
        <w:rPr>
          <w:rFonts w:ascii="Times New Roman" w:eastAsia="Times New Roman" w:hAnsi="Times New Roman" w:cs="Times New Roman"/>
          <w:i/>
          <w:iCs/>
          <w:sz w:val="28"/>
          <w:szCs w:val="28"/>
        </w:rPr>
        <w:t>Porter's Five Forces</w:t>
      </w:r>
      <w:r w:rsidRPr="00EA0E8B">
        <w:rPr>
          <w:rFonts w:ascii="Times New Roman" w:eastAsia="Times New Roman" w:hAnsi="Times New Roman" w:cs="Times New Roman"/>
          <w:sz w:val="28"/>
          <w:szCs w:val="28"/>
        </w:rPr>
        <w:t xml:space="preserve">) </w:t>
      </w:r>
      <w:r w:rsidRPr="00A441D3">
        <w:rPr>
          <w:rFonts w:ascii="Times New Roman" w:eastAsia="Times New Roman" w:hAnsi="Times New Roman" w:cs="Times New Roman"/>
          <w:sz w:val="28"/>
          <w:szCs w:val="28"/>
          <w:lang w:val="uk-UA"/>
        </w:rPr>
        <w:t>–</w:t>
      </w:r>
      <w:r w:rsidRPr="00EA0E8B">
        <w:rPr>
          <w:rFonts w:ascii="Times New Roman" w:eastAsia="Times New Roman" w:hAnsi="Times New Roman" w:cs="Times New Roman"/>
          <w:sz w:val="28"/>
          <w:szCs w:val="28"/>
        </w:rPr>
        <w:t xml:space="preserve"> це аналітичний інструмент, розроблений Майклом Портером у 1979 році для оцінки конкурентного середовища в певній галузі. Вона допомагає визначити основні фактори, що впливають на рівень конкуренції та прибутковість галузі, і використовується для формування стратегії компанії. Модель враховує п’ять ключових сил, що визначають конкуренцію на ринку:</w:t>
      </w:r>
    </w:p>
    <w:p w:rsidR="00A50BFE" w:rsidRPr="00EA0E8B" w:rsidRDefault="00A50BFE" w:rsidP="00A50BFE">
      <w:pPr>
        <w:numPr>
          <w:ilvl w:val="0"/>
          <w:numId w:val="18"/>
        </w:numPr>
        <w:tabs>
          <w:tab w:val="left" w:pos="993"/>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Конкуренція серед існуючих гравців (Rivalry Among Existing Competitors)</w:t>
      </w:r>
    </w:p>
    <w:p w:rsidR="00A50BFE" w:rsidRPr="00EA0E8B" w:rsidRDefault="00A50BFE" w:rsidP="00A50BFE">
      <w:pPr>
        <w:numPr>
          <w:ilvl w:val="0"/>
          <w:numId w:val="18"/>
        </w:numPr>
        <w:tabs>
          <w:tab w:val="left" w:pos="993"/>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Загроза нових гравців (Threat of New Entrants)</w:t>
      </w:r>
    </w:p>
    <w:p w:rsidR="00A50BFE" w:rsidRPr="00EA0E8B" w:rsidRDefault="00A50BFE" w:rsidP="00A50BFE">
      <w:pPr>
        <w:numPr>
          <w:ilvl w:val="0"/>
          <w:numId w:val="18"/>
        </w:numPr>
        <w:tabs>
          <w:tab w:val="left" w:pos="993"/>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Загроза замінників (Threat of Substitutes)</w:t>
      </w:r>
    </w:p>
    <w:p w:rsidR="00A50BFE" w:rsidRPr="00EA0E8B" w:rsidRDefault="00A50BFE" w:rsidP="00A50BFE">
      <w:pPr>
        <w:numPr>
          <w:ilvl w:val="0"/>
          <w:numId w:val="18"/>
        </w:numPr>
        <w:tabs>
          <w:tab w:val="left" w:pos="993"/>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Влада постачальників (Bargaining Power of Suppliers)</w:t>
      </w:r>
    </w:p>
    <w:p w:rsidR="00A50BFE" w:rsidRPr="00EA0E8B" w:rsidRDefault="00A50BFE" w:rsidP="00A50BFE">
      <w:pPr>
        <w:numPr>
          <w:ilvl w:val="0"/>
          <w:numId w:val="18"/>
        </w:numPr>
        <w:tabs>
          <w:tab w:val="left" w:pos="993"/>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Влада споживачів (Bargaining Power of Buyers)</w:t>
      </w:r>
    </w:p>
    <w:p w:rsidR="00A50BFE" w:rsidRPr="00EA0E8B" w:rsidRDefault="00A50BFE" w:rsidP="00A50BFE">
      <w:pPr>
        <w:spacing w:after="0" w:line="288" w:lineRule="auto"/>
        <w:ind w:firstLine="709"/>
        <w:jc w:val="both"/>
        <w:outlineLvl w:val="3"/>
        <w:rPr>
          <w:rFonts w:ascii="Times New Roman" w:eastAsia="Times New Roman" w:hAnsi="Times New Roman" w:cs="Times New Roman"/>
          <w:b/>
          <w:bCs/>
          <w:i/>
          <w:sz w:val="28"/>
          <w:szCs w:val="28"/>
        </w:rPr>
      </w:pPr>
      <w:r w:rsidRPr="00EA0E8B">
        <w:rPr>
          <w:rFonts w:ascii="Times New Roman" w:eastAsia="Times New Roman" w:hAnsi="Times New Roman" w:cs="Times New Roman"/>
          <w:b/>
          <w:bCs/>
          <w:i/>
          <w:sz w:val="28"/>
          <w:szCs w:val="28"/>
        </w:rPr>
        <w:t>1. Конкуренція серед існуючих гравців</w:t>
      </w:r>
    </w:p>
    <w:p w:rsidR="00A50BFE" w:rsidRPr="00EA0E8B" w:rsidRDefault="00A50BFE" w:rsidP="00A50BFE">
      <w:pPr>
        <w:spacing w:after="0" w:line="288" w:lineRule="auto"/>
        <w:ind w:firstLine="709"/>
        <w:jc w:val="both"/>
        <w:rPr>
          <w:rFonts w:ascii="Times New Roman" w:eastAsia="Times New Roman" w:hAnsi="Times New Roman" w:cs="Times New Roman"/>
          <w:sz w:val="28"/>
          <w:szCs w:val="28"/>
        </w:rPr>
      </w:pPr>
      <w:r w:rsidRPr="00EA0E8B">
        <w:rPr>
          <w:rFonts w:ascii="Times New Roman" w:eastAsia="Times New Roman" w:hAnsi="Times New Roman" w:cs="Times New Roman"/>
          <w:sz w:val="28"/>
          <w:szCs w:val="28"/>
        </w:rPr>
        <w:t>Ця сила відображає рівень конкуренції між існуючими компаніями в галузі. Висока конкуренція призводить до зниження цін, збільшення витрат на маркетинг, підвищення якості продуктів та інновацій.</w:t>
      </w:r>
    </w:p>
    <w:p w:rsidR="00A50BFE" w:rsidRPr="00EA0E8B" w:rsidRDefault="00A50BFE" w:rsidP="00A50BFE">
      <w:pPr>
        <w:spacing w:after="0" w:line="288" w:lineRule="auto"/>
        <w:ind w:firstLine="709"/>
        <w:jc w:val="both"/>
        <w:rPr>
          <w:rFonts w:ascii="Times New Roman" w:eastAsia="Times New Roman" w:hAnsi="Times New Roman" w:cs="Times New Roman"/>
          <w:sz w:val="28"/>
          <w:szCs w:val="28"/>
          <w:u w:val="single"/>
        </w:rPr>
      </w:pPr>
      <w:r w:rsidRPr="00A441D3">
        <w:rPr>
          <w:rFonts w:ascii="Times New Roman" w:eastAsia="Times New Roman" w:hAnsi="Times New Roman" w:cs="Times New Roman"/>
          <w:bCs/>
          <w:sz w:val="28"/>
          <w:szCs w:val="28"/>
          <w:u w:val="single"/>
        </w:rPr>
        <w:t>Фактори, що впливають на силу конкуренції:</w:t>
      </w:r>
    </w:p>
    <w:p w:rsidR="00A50BFE" w:rsidRPr="00A441D3" w:rsidRDefault="00A50BFE" w:rsidP="00A50BFE">
      <w:pPr>
        <w:pStyle w:val="a9"/>
        <w:numPr>
          <w:ilvl w:val="0"/>
          <w:numId w:val="27"/>
        </w:numPr>
        <w:tabs>
          <w:tab w:val="left" w:pos="993"/>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кількість конкурентів і їхні розміри</w:t>
      </w:r>
      <w:r w:rsidRPr="00A441D3">
        <w:rPr>
          <w:rFonts w:ascii="Times New Roman" w:eastAsia="Times New Roman" w:hAnsi="Times New Roman" w:cs="Times New Roman"/>
          <w:bCs/>
          <w:sz w:val="28"/>
          <w:szCs w:val="28"/>
          <w:lang w:val="uk-UA"/>
        </w:rPr>
        <w:t>.</w:t>
      </w:r>
      <w:r w:rsidRPr="00A441D3">
        <w:rPr>
          <w:rFonts w:ascii="Times New Roman" w:eastAsia="Times New Roman" w:hAnsi="Times New Roman" w:cs="Times New Roman"/>
          <w:sz w:val="28"/>
          <w:szCs w:val="28"/>
        </w:rPr>
        <w:t xml:space="preserve"> Якщо на ринку багато гравців зі схожими розмірами та частками, конкуренція зазвичай вища.</w:t>
      </w:r>
    </w:p>
    <w:p w:rsidR="00A50BFE" w:rsidRPr="00A441D3" w:rsidRDefault="00A50BFE" w:rsidP="00A50BFE">
      <w:pPr>
        <w:pStyle w:val="a9"/>
        <w:numPr>
          <w:ilvl w:val="0"/>
          <w:numId w:val="27"/>
        </w:numPr>
        <w:tabs>
          <w:tab w:val="left" w:pos="993"/>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темпи зростання галузі</w:t>
      </w:r>
      <w:r w:rsidRPr="00A441D3">
        <w:rPr>
          <w:rFonts w:ascii="Times New Roman" w:eastAsia="Times New Roman" w:hAnsi="Times New Roman" w:cs="Times New Roman"/>
          <w:sz w:val="28"/>
          <w:szCs w:val="28"/>
        </w:rPr>
        <w:t>: У галузях з повільним зростанням конкуренція загострюється, оскільки компанії борються за частку ринку.</w:t>
      </w:r>
    </w:p>
    <w:p w:rsidR="00A50BFE" w:rsidRPr="00A441D3" w:rsidRDefault="00A50BFE" w:rsidP="00A50BFE">
      <w:pPr>
        <w:pStyle w:val="a9"/>
        <w:numPr>
          <w:ilvl w:val="0"/>
          <w:numId w:val="27"/>
        </w:numPr>
        <w:tabs>
          <w:tab w:val="left" w:pos="993"/>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диференціація продуктів</w:t>
      </w:r>
      <w:r w:rsidRPr="00A441D3">
        <w:rPr>
          <w:rFonts w:ascii="Times New Roman" w:eastAsia="Times New Roman" w:hAnsi="Times New Roman" w:cs="Times New Roman"/>
          <w:bCs/>
          <w:sz w:val="28"/>
          <w:szCs w:val="28"/>
          <w:lang w:val="uk-UA"/>
        </w:rPr>
        <w:t>.</w:t>
      </w:r>
      <w:r w:rsidRPr="00A441D3">
        <w:rPr>
          <w:rFonts w:ascii="Times New Roman" w:eastAsia="Times New Roman" w:hAnsi="Times New Roman" w:cs="Times New Roman"/>
          <w:sz w:val="28"/>
          <w:szCs w:val="28"/>
        </w:rPr>
        <w:t xml:space="preserve"> Якщо продукти сильно схожі між собою, конкуренція зазвичай базується на ціні. Висока диференціація знижує конкуренцію.</w:t>
      </w:r>
    </w:p>
    <w:p w:rsidR="00A50BFE" w:rsidRPr="00A441D3" w:rsidRDefault="00A50BFE" w:rsidP="00A50BFE">
      <w:pPr>
        <w:pStyle w:val="a9"/>
        <w:numPr>
          <w:ilvl w:val="0"/>
          <w:numId w:val="27"/>
        </w:numPr>
        <w:tabs>
          <w:tab w:val="left" w:pos="993"/>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перешкоди для виходу з ринку</w:t>
      </w:r>
      <w:r w:rsidRPr="00A441D3">
        <w:rPr>
          <w:rFonts w:ascii="Times New Roman" w:eastAsia="Times New Roman" w:hAnsi="Times New Roman" w:cs="Times New Roman"/>
          <w:bCs/>
          <w:sz w:val="28"/>
          <w:szCs w:val="28"/>
          <w:lang w:val="uk-UA"/>
        </w:rPr>
        <w:t>.</w:t>
      </w:r>
      <w:r w:rsidRPr="00A441D3">
        <w:rPr>
          <w:rFonts w:ascii="Times New Roman" w:eastAsia="Times New Roman" w:hAnsi="Times New Roman" w:cs="Times New Roman"/>
          <w:sz w:val="28"/>
          <w:szCs w:val="28"/>
        </w:rPr>
        <w:t xml:space="preserve"> Високі витрати на вихід із ринку змушують компанії залишатися і боротися за виживання, підвищуючи конкуренцію.</w:t>
      </w:r>
    </w:p>
    <w:p w:rsidR="00A50BFE" w:rsidRPr="00EA0E8B" w:rsidRDefault="00A50BFE" w:rsidP="00A50BFE">
      <w:pPr>
        <w:spacing w:after="0" w:line="288" w:lineRule="auto"/>
        <w:ind w:firstLine="709"/>
        <w:jc w:val="both"/>
        <w:outlineLvl w:val="3"/>
        <w:rPr>
          <w:rFonts w:ascii="Times New Roman" w:eastAsia="Times New Roman" w:hAnsi="Times New Roman" w:cs="Times New Roman"/>
          <w:b/>
          <w:bCs/>
          <w:i/>
          <w:sz w:val="28"/>
          <w:szCs w:val="28"/>
        </w:rPr>
      </w:pPr>
      <w:r w:rsidRPr="00EA0E8B">
        <w:rPr>
          <w:rFonts w:ascii="Times New Roman" w:eastAsia="Times New Roman" w:hAnsi="Times New Roman" w:cs="Times New Roman"/>
          <w:b/>
          <w:bCs/>
          <w:i/>
          <w:sz w:val="28"/>
          <w:szCs w:val="28"/>
        </w:rPr>
        <w:t>2. Загроза нових гравців</w:t>
      </w:r>
    </w:p>
    <w:p w:rsidR="00A50BFE" w:rsidRPr="00EA0E8B" w:rsidRDefault="00A50BFE" w:rsidP="00A50BFE">
      <w:pPr>
        <w:spacing w:after="0" w:line="288" w:lineRule="auto"/>
        <w:ind w:firstLine="709"/>
        <w:jc w:val="both"/>
        <w:rPr>
          <w:rFonts w:ascii="Times New Roman" w:eastAsia="Times New Roman" w:hAnsi="Times New Roman" w:cs="Times New Roman"/>
          <w:sz w:val="28"/>
          <w:szCs w:val="28"/>
        </w:rPr>
      </w:pPr>
      <w:r w:rsidRPr="00EA0E8B">
        <w:rPr>
          <w:rFonts w:ascii="Times New Roman" w:eastAsia="Times New Roman" w:hAnsi="Times New Roman" w:cs="Times New Roman"/>
          <w:sz w:val="28"/>
          <w:szCs w:val="28"/>
        </w:rPr>
        <w:t>Ця сила визначає, наскільки легко нові компанії можуть увійти на ринок. Якщо вхідні бар'єри низькі, існуючі гравці постійно стикаються з новими конкурентами, що може знизити їхню прибутковість.</w:t>
      </w:r>
    </w:p>
    <w:p w:rsidR="00A50BFE" w:rsidRPr="00EA0E8B" w:rsidRDefault="00A50BFE" w:rsidP="00A50BFE">
      <w:pPr>
        <w:spacing w:after="0" w:line="288" w:lineRule="auto"/>
        <w:ind w:firstLine="709"/>
        <w:jc w:val="both"/>
        <w:rPr>
          <w:rFonts w:ascii="Times New Roman" w:eastAsia="Times New Roman" w:hAnsi="Times New Roman" w:cs="Times New Roman"/>
          <w:sz w:val="28"/>
          <w:szCs w:val="28"/>
          <w:u w:val="single"/>
        </w:rPr>
      </w:pPr>
      <w:r w:rsidRPr="00A441D3">
        <w:rPr>
          <w:rFonts w:ascii="Times New Roman" w:eastAsia="Times New Roman" w:hAnsi="Times New Roman" w:cs="Times New Roman"/>
          <w:bCs/>
          <w:sz w:val="28"/>
          <w:szCs w:val="28"/>
          <w:u w:val="single"/>
        </w:rPr>
        <w:t>Фактори, що впливають на загрозу нових гравців:</w:t>
      </w:r>
    </w:p>
    <w:p w:rsidR="00A50BFE" w:rsidRPr="00A441D3" w:rsidRDefault="00A50BFE" w:rsidP="00A50BFE">
      <w:pPr>
        <w:pStyle w:val="a9"/>
        <w:numPr>
          <w:ilvl w:val="0"/>
          <w:numId w:val="28"/>
        </w:numPr>
        <w:tabs>
          <w:tab w:val="left" w:pos="851"/>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високі початкові витрати</w:t>
      </w:r>
      <w:r w:rsidRPr="00A441D3">
        <w:rPr>
          <w:rFonts w:ascii="Times New Roman" w:eastAsia="Times New Roman" w:hAnsi="Times New Roman" w:cs="Times New Roman"/>
          <w:bCs/>
          <w:sz w:val="28"/>
          <w:szCs w:val="28"/>
          <w:lang w:val="uk-UA"/>
        </w:rPr>
        <w:t>.</w:t>
      </w:r>
      <w:r w:rsidRPr="00A441D3">
        <w:rPr>
          <w:rFonts w:ascii="Times New Roman" w:eastAsia="Times New Roman" w:hAnsi="Times New Roman" w:cs="Times New Roman"/>
          <w:sz w:val="28"/>
          <w:szCs w:val="28"/>
        </w:rPr>
        <w:t xml:space="preserve"> Наприклад, значні інвестиції в обладнання, технології або маркетинг можуть стати перешкодою для новачків.</w:t>
      </w:r>
    </w:p>
    <w:p w:rsidR="00A50BFE" w:rsidRPr="00A441D3" w:rsidRDefault="00A50BFE" w:rsidP="00A50BFE">
      <w:pPr>
        <w:pStyle w:val="a9"/>
        <w:numPr>
          <w:ilvl w:val="0"/>
          <w:numId w:val="28"/>
        </w:numPr>
        <w:tabs>
          <w:tab w:val="left" w:pos="851"/>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доступ до розподільчих каналів</w:t>
      </w:r>
      <w:r w:rsidRPr="00A441D3">
        <w:rPr>
          <w:rFonts w:ascii="Times New Roman" w:eastAsia="Times New Roman" w:hAnsi="Times New Roman" w:cs="Times New Roman"/>
          <w:bCs/>
          <w:sz w:val="28"/>
          <w:szCs w:val="28"/>
          <w:lang w:val="uk-UA"/>
        </w:rPr>
        <w:t>.</w:t>
      </w:r>
      <w:r w:rsidRPr="00A441D3">
        <w:rPr>
          <w:rFonts w:ascii="Times New Roman" w:eastAsia="Times New Roman" w:hAnsi="Times New Roman" w:cs="Times New Roman"/>
          <w:sz w:val="28"/>
          <w:szCs w:val="28"/>
        </w:rPr>
        <w:t xml:space="preserve"> Якщо розподільчі канали зайняті, новим компаніям важко знайти місце на ринку.</w:t>
      </w:r>
    </w:p>
    <w:p w:rsidR="00A50BFE" w:rsidRPr="00A441D3" w:rsidRDefault="00A50BFE" w:rsidP="00A50BFE">
      <w:pPr>
        <w:pStyle w:val="a9"/>
        <w:numPr>
          <w:ilvl w:val="0"/>
          <w:numId w:val="28"/>
        </w:numPr>
        <w:tabs>
          <w:tab w:val="left" w:pos="851"/>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lastRenderedPageBreak/>
        <w:t>економія на масштабі</w:t>
      </w:r>
      <w:r w:rsidRPr="00A441D3">
        <w:rPr>
          <w:rFonts w:ascii="Times New Roman" w:eastAsia="Times New Roman" w:hAnsi="Times New Roman" w:cs="Times New Roman"/>
          <w:bCs/>
          <w:sz w:val="28"/>
          <w:szCs w:val="28"/>
          <w:lang w:val="uk-UA"/>
        </w:rPr>
        <w:t>.</w:t>
      </w:r>
      <w:r w:rsidRPr="00A441D3">
        <w:rPr>
          <w:rFonts w:ascii="Times New Roman" w:eastAsia="Times New Roman" w:hAnsi="Times New Roman" w:cs="Times New Roman"/>
          <w:sz w:val="28"/>
          <w:szCs w:val="28"/>
        </w:rPr>
        <w:t xml:space="preserve"> Існуючі великі компанії можуть мати перевагу за рахунок низьких витрат на одиницю продукції.</w:t>
      </w:r>
    </w:p>
    <w:p w:rsidR="00A50BFE" w:rsidRPr="00A441D3" w:rsidRDefault="00A50BFE" w:rsidP="00A50BFE">
      <w:pPr>
        <w:pStyle w:val="a9"/>
        <w:numPr>
          <w:ilvl w:val="0"/>
          <w:numId w:val="28"/>
        </w:numPr>
        <w:tabs>
          <w:tab w:val="left" w:pos="851"/>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регуляторні вимоги</w:t>
      </w:r>
      <w:r w:rsidRPr="00A441D3">
        <w:rPr>
          <w:rFonts w:ascii="Times New Roman" w:eastAsia="Times New Roman" w:hAnsi="Times New Roman" w:cs="Times New Roman"/>
          <w:bCs/>
          <w:sz w:val="28"/>
          <w:szCs w:val="28"/>
          <w:lang w:val="uk-UA"/>
        </w:rPr>
        <w:t>.</w:t>
      </w:r>
      <w:r w:rsidRPr="00A441D3">
        <w:rPr>
          <w:rFonts w:ascii="Times New Roman" w:eastAsia="Times New Roman" w:hAnsi="Times New Roman" w:cs="Times New Roman"/>
          <w:sz w:val="28"/>
          <w:szCs w:val="28"/>
        </w:rPr>
        <w:t xml:space="preserve"> Строгі ліцензійні, правові та інші вимоги можуть ускладнити входження на ринок.</w:t>
      </w:r>
    </w:p>
    <w:p w:rsidR="00A50BFE" w:rsidRPr="00A441D3" w:rsidRDefault="00A50BFE" w:rsidP="00A50BFE">
      <w:pPr>
        <w:pStyle w:val="a9"/>
        <w:numPr>
          <w:ilvl w:val="0"/>
          <w:numId w:val="28"/>
        </w:numPr>
        <w:tabs>
          <w:tab w:val="left" w:pos="851"/>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лояльність бренду</w:t>
      </w:r>
      <w:r w:rsidRPr="00A441D3">
        <w:rPr>
          <w:rFonts w:ascii="Times New Roman" w:eastAsia="Times New Roman" w:hAnsi="Times New Roman" w:cs="Times New Roman"/>
          <w:bCs/>
          <w:sz w:val="28"/>
          <w:szCs w:val="28"/>
          <w:lang w:val="uk-UA"/>
        </w:rPr>
        <w:t>.</w:t>
      </w:r>
      <w:r w:rsidRPr="00A441D3">
        <w:rPr>
          <w:rFonts w:ascii="Times New Roman" w:eastAsia="Times New Roman" w:hAnsi="Times New Roman" w:cs="Times New Roman"/>
          <w:sz w:val="28"/>
          <w:szCs w:val="28"/>
        </w:rPr>
        <w:t xml:space="preserve"> Висока лояльність клієнтів до існуючих брендів ускладнює завоювання частки ринку новачками.</w:t>
      </w:r>
    </w:p>
    <w:p w:rsidR="00A50BFE" w:rsidRPr="00EA0E8B" w:rsidRDefault="00A50BFE" w:rsidP="00A50BFE">
      <w:pPr>
        <w:spacing w:after="0" w:line="288" w:lineRule="auto"/>
        <w:ind w:firstLine="709"/>
        <w:jc w:val="both"/>
        <w:outlineLvl w:val="3"/>
        <w:rPr>
          <w:rFonts w:ascii="Times New Roman" w:eastAsia="Times New Roman" w:hAnsi="Times New Roman" w:cs="Times New Roman"/>
          <w:b/>
          <w:bCs/>
          <w:i/>
          <w:sz w:val="28"/>
          <w:szCs w:val="28"/>
        </w:rPr>
      </w:pPr>
      <w:r w:rsidRPr="00EA0E8B">
        <w:rPr>
          <w:rFonts w:ascii="Times New Roman" w:eastAsia="Times New Roman" w:hAnsi="Times New Roman" w:cs="Times New Roman"/>
          <w:b/>
          <w:bCs/>
          <w:i/>
          <w:sz w:val="28"/>
          <w:szCs w:val="28"/>
        </w:rPr>
        <w:t>3. Загроза замінників</w:t>
      </w:r>
    </w:p>
    <w:p w:rsidR="00A50BFE" w:rsidRPr="00EA0E8B" w:rsidRDefault="00A50BFE" w:rsidP="00A50BFE">
      <w:pPr>
        <w:spacing w:after="0" w:line="288" w:lineRule="auto"/>
        <w:ind w:firstLine="709"/>
        <w:jc w:val="both"/>
        <w:rPr>
          <w:rFonts w:ascii="Times New Roman" w:eastAsia="Times New Roman" w:hAnsi="Times New Roman" w:cs="Times New Roman"/>
          <w:sz w:val="28"/>
          <w:szCs w:val="28"/>
        </w:rPr>
      </w:pPr>
      <w:r w:rsidRPr="00EA0E8B">
        <w:rPr>
          <w:rFonts w:ascii="Times New Roman" w:eastAsia="Times New Roman" w:hAnsi="Times New Roman" w:cs="Times New Roman"/>
          <w:sz w:val="28"/>
          <w:szCs w:val="28"/>
        </w:rPr>
        <w:t>Ця сила оцінює ризик, що споживачі замінять продукти чи послуги певної галузі альтернативними, що можуть задовольняти їхні потреби.</w:t>
      </w:r>
    </w:p>
    <w:p w:rsidR="00A50BFE" w:rsidRPr="00EA0E8B" w:rsidRDefault="00A50BFE" w:rsidP="00A50BFE">
      <w:pPr>
        <w:spacing w:after="0" w:line="288" w:lineRule="auto"/>
        <w:ind w:firstLine="709"/>
        <w:jc w:val="both"/>
        <w:rPr>
          <w:rFonts w:ascii="Times New Roman" w:eastAsia="Times New Roman" w:hAnsi="Times New Roman" w:cs="Times New Roman"/>
          <w:sz w:val="28"/>
          <w:szCs w:val="28"/>
          <w:u w:val="single"/>
        </w:rPr>
      </w:pPr>
      <w:r w:rsidRPr="00A441D3">
        <w:rPr>
          <w:rFonts w:ascii="Times New Roman" w:eastAsia="Times New Roman" w:hAnsi="Times New Roman" w:cs="Times New Roman"/>
          <w:bCs/>
          <w:sz w:val="28"/>
          <w:szCs w:val="28"/>
          <w:u w:val="single"/>
        </w:rPr>
        <w:t>Фактори, що впливають на загрозу замінників:</w:t>
      </w:r>
    </w:p>
    <w:p w:rsidR="00A50BFE" w:rsidRPr="00A441D3" w:rsidRDefault="00A50BFE" w:rsidP="00A50BFE">
      <w:pPr>
        <w:pStyle w:val="a9"/>
        <w:numPr>
          <w:ilvl w:val="0"/>
          <w:numId w:val="29"/>
        </w:numPr>
        <w:tabs>
          <w:tab w:val="left" w:pos="993"/>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кількість замінників</w:t>
      </w:r>
      <w:r w:rsidRPr="00A441D3">
        <w:rPr>
          <w:rFonts w:ascii="Times New Roman" w:eastAsia="Times New Roman" w:hAnsi="Times New Roman" w:cs="Times New Roman"/>
          <w:bCs/>
          <w:sz w:val="28"/>
          <w:szCs w:val="28"/>
          <w:lang w:val="uk-UA"/>
        </w:rPr>
        <w:t>.</w:t>
      </w:r>
      <w:r w:rsidRPr="00A441D3">
        <w:rPr>
          <w:rFonts w:ascii="Times New Roman" w:eastAsia="Times New Roman" w:hAnsi="Times New Roman" w:cs="Times New Roman"/>
          <w:sz w:val="28"/>
          <w:szCs w:val="28"/>
        </w:rPr>
        <w:t xml:space="preserve"> Чим більше замінників доступно споживачам, тим вища загроза для галузі.</w:t>
      </w:r>
    </w:p>
    <w:p w:rsidR="00A50BFE" w:rsidRPr="00A441D3" w:rsidRDefault="00A50BFE" w:rsidP="00A50BFE">
      <w:pPr>
        <w:pStyle w:val="a9"/>
        <w:numPr>
          <w:ilvl w:val="0"/>
          <w:numId w:val="29"/>
        </w:numPr>
        <w:tabs>
          <w:tab w:val="left" w:pos="993"/>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відносна якість та ціна замінників</w:t>
      </w:r>
      <w:r w:rsidRPr="00A441D3">
        <w:rPr>
          <w:rFonts w:ascii="Times New Roman" w:eastAsia="Times New Roman" w:hAnsi="Times New Roman" w:cs="Times New Roman"/>
          <w:bCs/>
          <w:sz w:val="28"/>
          <w:szCs w:val="28"/>
          <w:lang w:val="uk-UA"/>
        </w:rPr>
        <w:t>.</w:t>
      </w:r>
      <w:r w:rsidRPr="00A441D3">
        <w:rPr>
          <w:rFonts w:ascii="Times New Roman" w:eastAsia="Times New Roman" w:hAnsi="Times New Roman" w:cs="Times New Roman"/>
          <w:sz w:val="28"/>
          <w:szCs w:val="28"/>
        </w:rPr>
        <w:t xml:space="preserve"> Якщо замінники пропонують кращу якість або нижчу ціну, споживачі можуть віддати їм перевагу.</w:t>
      </w:r>
    </w:p>
    <w:p w:rsidR="00A50BFE" w:rsidRPr="00A441D3" w:rsidRDefault="00A50BFE" w:rsidP="00A50BFE">
      <w:pPr>
        <w:pStyle w:val="a9"/>
        <w:numPr>
          <w:ilvl w:val="0"/>
          <w:numId w:val="29"/>
        </w:numPr>
        <w:tabs>
          <w:tab w:val="left" w:pos="993"/>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витрати на перехід</w:t>
      </w:r>
      <w:r w:rsidRPr="00A441D3">
        <w:rPr>
          <w:rFonts w:ascii="Times New Roman" w:eastAsia="Times New Roman" w:hAnsi="Times New Roman" w:cs="Times New Roman"/>
          <w:bCs/>
          <w:sz w:val="28"/>
          <w:szCs w:val="28"/>
          <w:lang w:val="uk-UA"/>
        </w:rPr>
        <w:t>.</w:t>
      </w:r>
      <w:r w:rsidRPr="00A441D3">
        <w:rPr>
          <w:rFonts w:ascii="Times New Roman" w:eastAsia="Times New Roman" w:hAnsi="Times New Roman" w:cs="Times New Roman"/>
          <w:sz w:val="28"/>
          <w:szCs w:val="28"/>
        </w:rPr>
        <w:t xml:space="preserve"> Витрати, пов’язані зі зміною постачальника або продукту, можуть знижувати загрозу замінників.</w:t>
      </w:r>
    </w:p>
    <w:p w:rsidR="00A50BFE" w:rsidRPr="00EA0E8B" w:rsidRDefault="00A50BFE" w:rsidP="00A50BFE">
      <w:pPr>
        <w:spacing w:after="0" w:line="288" w:lineRule="auto"/>
        <w:ind w:firstLine="709"/>
        <w:jc w:val="both"/>
        <w:outlineLvl w:val="3"/>
        <w:rPr>
          <w:rFonts w:ascii="Times New Roman" w:eastAsia="Times New Roman" w:hAnsi="Times New Roman" w:cs="Times New Roman"/>
          <w:b/>
          <w:bCs/>
          <w:i/>
          <w:sz w:val="28"/>
          <w:szCs w:val="28"/>
        </w:rPr>
      </w:pPr>
      <w:r w:rsidRPr="00EA0E8B">
        <w:rPr>
          <w:rFonts w:ascii="Times New Roman" w:eastAsia="Times New Roman" w:hAnsi="Times New Roman" w:cs="Times New Roman"/>
          <w:b/>
          <w:bCs/>
          <w:i/>
          <w:sz w:val="28"/>
          <w:szCs w:val="28"/>
        </w:rPr>
        <w:t>4. Влада постачальників</w:t>
      </w:r>
    </w:p>
    <w:p w:rsidR="00A50BFE" w:rsidRPr="00EA0E8B" w:rsidRDefault="00A50BFE" w:rsidP="00A50BFE">
      <w:pPr>
        <w:spacing w:after="0" w:line="288" w:lineRule="auto"/>
        <w:ind w:firstLine="709"/>
        <w:jc w:val="both"/>
        <w:rPr>
          <w:rFonts w:ascii="Times New Roman" w:eastAsia="Times New Roman" w:hAnsi="Times New Roman" w:cs="Times New Roman"/>
          <w:sz w:val="28"/>
          <w:szCs w:val="28"/>
        </w:rPr>
      </w:pPr>
      <w:r w:rsidRPr="00EA0E8B">
        <w:rPr>
          <w:rFonts w:ascii="Times New Roman" w:eastAsia="Times New Roman" w:hAnsi="Times New Roman" w:cs="Times New Roman"/>
          <w:sz w:val="28"/>
          <w:szCs w:val="28"/>
        </w:rPr>
        <w:t>Ця сила визначає здатність постачальників впливати на ціни та умови поставок, що може суттєво вплинути на витрати та прибутковість компаній у галузі.</w:t>
      </w:r>
    </w:p>
    <w:p w:rsidR="00A50BFE" w:rsidRPr="00EA0E8B" w:rsidRDefault="00A50BFE" w:rsidP="00A50BFE">
      <w:pPr>
        <w:spacing w:after="0" w:line="288" w:lineRule="auto"/>
        <w:ind w:firstLine="709"/>
        <w:jc w:val="both"/>
        <w:rPr>
          <w:rFonts w:ascii="Times New Roman" w:eastAsia="Times New Roman" w:hAnsi="Times New Roman" w:cs="Times New Roman"/>
          <w:sz w:val="28"/>
          <w:szCs w:val="28"/>
          <w:u w:val="single"/>
        </w:rPr>
      </w:pPr>
      <w:r w:rsidRPr="00A441D3">
        <w:rPr>
          <w:rFonts w:ascii="Times New Roman" w:eastAsia="Times New Roman" w:hAnsi="Times New Roman" w:cs="Times New Roman"/>
          <w:bCs/>
          <w:sz w:val="28"/>
          <w:szCs w:val="28"/>
          <w:u w:val="single"/>
        </w:rPr>
        <w:t>Фактори, що впливають на силу постачальників:</w:t>
      </w:r>
    </w:p>
    <w:p w:rsidR="00A50BFE" w:rsidRPr="00A441D3" w:rsidRDefault="00A50BFE" w:rsidP="00A50BFE">
      <w:pPr>
        <w:pStyle w:val="a9"/>
        <w:numPr>
          <w:ilvl w:val="0"/>
          <w:numId w:val="30"/>
        </w:numPr>
        <w:tabs>
          <w:tab w:val="left" w:pos="851"/>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кількість постачальників</w:t>
      </w:r>
      <w:r w:rsidRPr="00A441D3">
        <w:rPr>
          <w:rFonts w:ascii="Times New Roman" w:eastAsia="Times New Roman" w:hAnsi="Times New Roman" w:cs="Times New Roman"/>
          <w:bCs/>
          <w:sz w:val="28"/>
          <w:szCs w:val="28"/>
          <w:lang w:val="uk-UA"/>
        </w:rPr>
        <w:t>.</w:t>
      </w:r>
      <w:r w:rsidRPr="00A441D3">
        <w:rPr>
          <w:rFonts w:ascii="Times New Roman" w:eastAsia="Times New Roman" w:hAnsi="Times New Roman" w:cs="Times New Roman"/>
          <w:sz w:val="28"/>
          <w:szCs w:val="28"/>
        </w:rPr>
        <w:t xml:space="preserve"> Якщо постачальників мало, їхня влада збільшується.</w:t>
      </w:r>
    </w:p>
    <w:p w:rsidR="00A50BFE" w:rsidRPr="00A441D3" w:rsidRDefault="00A50BFE" w:rsidP="00A50BFE">
      <w:pPr>
        <w:pStyle w:val="a9"/>
        <w:numPr>
          <w:ilvl w:val="0"/>
          <w:numId w:val="30"/>
        </w:numPr>
        <w:tabs>
          <w:tab w:val="left" w:pos="851"/>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унікальність сировини або послуг</w:t>
      </w:r>
      <w:r w:rsidRPr="00A441D3">
        <w:rPr>
          <w:rFonts w:ascii="Times New Roman" w:eastAsia="Times New Roman" w:hAnsi="Times New Roman" w:cs="Times New Roman"/>
          <w:bCs/>
          <w:sz w:val="28"/>
          <w:szCs w:val="28"/>
          <w:lang w:val="uk-UA"/>
        </w:rPr>
        <w:t>.</w:t>
      </w:r>
      <w:r w:rsidRPr="00A441D3">
        <w:rPr>
          <w:rFonts w:ascii="Times New Roman" w:eastAsia="Times New Roman" w:hAnsi="Times New Roman" w:cs="Times New Roman"/>
          <w:sz w:val="28"/>
          <w:szCs w:val="28"/>
        </w:rPr>
        <w:t xml:space="preserve"> Якщо постачальники пропонують унікальні товари або послуги, їхній вплив зростає.</w:t>
      </w:r>
    </w:p>
    <w:p w:rsidR="00A50BFE" w:rsidRPr="00A441D3" w:rsidRDefault="00A50BFE" w:rsidP="00A50BFE">
      <w:pPr>
        <w:pStyle w:val="a9"/>
        <w:numPr>
          <w:ilvl w:val="0"/>
          <w:numId w:val="30"/>
        </w:numPr>
        <w:tabs>
          <w:tab w:val="left" w:pos="851"/>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здатність до вертикальної інтеграції</w:t>
      </w:r>
      <w:r w:rsidRPr="00A441D3">
        <w:rPr>
          <w:rFonts w:ascii="Times New Roman" w:eastAsia="Times New Roman" w:hAnsi="Times New Roman" w:cs="Times New Roman"/>
          <w:bCs/>
          <w:sz w:val="28"/>
          <w:szCs w:val="28"/>
          <w:lang w:val="uk-UA"/>
        </w:rPr>
        <w:t>.</w:t>
      </w:r>
      <w:r w:rsidRPr="00A441D3">
        <w:rPr>
          <w:rFonts w:ascii="Times New Roman" w:eastAsia="Times New Roman" w:hAnsi="Times New Roman" w:cs="Times New Roman"/>
          <w:sz w:val="28"/>
          <w:szCs w:val="28"/>
        </w:rPr>
        <w:t xml:space="preserve"> Якщо постачальники можуть самі стати виробниками кінцевого продукту, вони мають більше влади.</w:t>
      </w:r>
    </w:p>
    <w:p w:rsidR="00A50BFE" w:rsidRPr="00A441D3" w:rsidRDefault="00A50BFE" w:rsidP="00A50BFE">
      <w:pPr>
        <w:pStyle w:val="a9"/>
        <w:numPr>
          <w:ilvl w:val="0"/>
          <w:numId w:val="30"/>
        </w:numPr>
        <w:tabs>
          <w:tab w:val="left" w:pos="851"/>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значимість покупця для постачальника</w:t>
      </w:r>
      <w:r w:rsidRPr="00A441D3">
        <w:rPr>
          <w:rFonts w:ascii="Times New Roman" w:eastAsia="Times New Roman" w:hAnsi="Times New Roman" w:cs="Times New Roman"/>
          <w:bCs/>
          <w:sz w:val="28"/>
          <w:szCs w:val="28"/>
          <w:lang w:val="uk-UA"/>
        </w:rPr>
        <w:t>.</w:t>
      </w:r>
      <w:r w:rsidRPr="00A441D3">
        <w:rPr>
          <w:rFonts w:ascii="Times New Roman" w:eastAsia="Times New Roman" w:hAnsi="Times New Roman" w:cs="Times New Roman"/>
          <w:sz w:val="28"/>
          <w:szCs w:val="28"/>
        </w:rPr>
        <w:t xml:space="preserve"> Якщо певний покупець є важливим для постачальника, останній матиме менше впливу.</w:t>
      </w:r>
    </w:p>
    <w:p w:rsidR="00A50BFE" w:rsidRPr="00EA0E8B" w:rsidRDefault="00A50BFE" w:rsidP="00A50BFE">
      <w:pPr>
        <w:spacing w:after="0" w:line="288" w:lineRule="auto"/>
        <w:ind w:firstLine="709"/>
        <w:jc w:val="both"/>
        <w:outlineLvl w:val="3"/>
        <w:rPr>
          <w:rFonts w:ascii="Times New Roman" w:eastAsia="Times New Roman" w:hAnsi="Times New Roman" w:cs="Times New Roman"/>
          <w:b/>
          <w:bCs/>
          <w:i/>
          <w:sz w:val="28"/>
          <w:szCs w:val="28"/>
        </w:rPr>
      </w:pPr>
      <w:r w:rsidRPr="00EA0E8B">
        <w:rPr>
          <w:rFonts w:ascii="Times New Roman" w:eastAsia="Times New Roman" w:hAnsi="Times New Roman" w:cs="Times New Roman"/>
          <w:b/>
          <w:bCs/>
          <w:i/>
          <w:sz w:val="28"/>
          <w:szCs w:val="28"/>
        </w:rPr>
        <w:t>5. Влада споживачів</w:t>
      </w:r>
    </w:p>
    <w:p w:rsidR="00A50BFE" w:rsidRPr="00EA0E8B" w:rsidRDefault="00A50BFE" w:rsidP="00A50BFE">
      <w:pPr>
        <w:spacing w:after="0" w:line="288" w:lineRule="auto"/>
        <w:ind w:firstLine="709"/>
        <w:jc w:val="both"/>
        <w:rPr>
          <w:rFonts w:ascii="Times New Roman" w:eastAsia="Times New Roman" w:hAnsi="Times New Roman" w:cs="Times New Roman"/>
          <w:sz w:val="28"/>
          <w:szCs w:val="28"/>
        </w:rPr>
      </w:pPr>
      <w:r w:rsidRPr="00EA0E8B">
        <w:rPr>
          <w:rFonts w:ascii="Times New Roman" w:eastAsia="Times New Roman" w:hAnsi="Times New Roman" w:cs="Times New Roman"/>
          <w:sz w:val="28"/>
          <w:szCs w:val="28"/>
        </w:rPr>
        <w:t>Ця сила оцінює здатність покупців впливати на ціни, вимагати вищої якості або кращих умов обслуговування. Чим більша влада споживачів, тим нижчий рівень прибутковості для компаній у галузі.</w:t>
      </w:r>
    </w:p>
    <w:p w:rsidR="00A50BFE" w:rsidRPr="00EA0E8B" w:rsidRDefault="00A50BFE" w:rsidP="00A50BFE">
      <w:pPr>
        <w:spacing w:after="0" w:line="288" w:lineRule="auto"/>
        <w:ind w:firstLine="709"/>
        <w:jc w:val="both"/>
        <w:rPr>
          <w:rFonts w:ascii="Times New Roman" w:eastAsia="Times New Roman" w:hAnsi="Times New Roman" w:cs="Times New Roman"/>
          <w:sz w:val="28"/>
          <w:szCs w:val="28"/>
          <w:u w:val="single"/>
        </w:rPr>
      </w:pPr>
      <w:r w:rsidRPr="00A441D3">
        <w:rPr>
          <w:rFonts w:ascii="Times New Roman" w:eastAsia="Times New Roman" w:hAnsi="Times New Roman" w:cs="Times New Roman"/>
          <w:bCs/>
          <w:sz w:val="28"/>
          <w:szCs w:val="28"/>
          <w:u w:val="single"/>
        </w:rPr>
        <w:t>Фактори, що впливають на силу споживачів:</w:t>
      </w:r>
    </w:p>
    <w:p w:rsidR="00A50BFE" w:rsidRPr="00A441D3" w:rsidRDefault="00A50BFE" w:rsidP="00A50BFE">
      <w:pPr>
        <w:pStyle w:val="a9"/>
        <w:numPr>
          <w:ilvl w:val="0"/>
          <w:numId w:val="31"/>
        </w:numPr>
        <w:tabs>
          <w:tab w:val="left" w:pos="993"/>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концентрація покупців</w:t>
      </w:r>
      <w:r w:rsidRPr="00A441D3">
        <w:rPr>
          <w:rFonts w:ascii="Times New Roman" w:eastAsia="Times New Roman" w:hAnsi="Times New Roman" w:cs="Times New Roman"/>
          <w:bCs/>
          <w:sz w:val="28"/>
          <w:szCs w:val="28"/>
          <w:lang w:val="uk-UA"/>
        </w:rPr>
        <w:t>.</w:t>
      </w:r>
      <w:r w:rsidRPr="00A441D3">
        <w:rPr>
          <w:rFonts w:ascii="Times New Roman" w:eastAsia="Times New Roman" w:hAnsi="Times New Roman" w:cs="Times New Roman"/>
          <w:sz w:val="28"/>
          <w:szCs w:val="28"/>
        </w:rPr>
        <w:t xml:space="preserve"> Якщо ринок складається з невеликої кількості великих покупців, їхній вплив збільшується.</w:t>
      </w:r>
    </w:p>
    <w:p w:rsidR="00A50BFE" w:rsidRPr="00A441D3" w:rsidRDefault="00A50BFE" w:rsidP="00A50BFE">
      <w:pPr>
        <w:pStyle w:val="a9"/>
        <w:numPr>
          <w:ilvl w:val="0"/>
          <w:numId w:val="31"/>
        </w:numPr>
        <w:tabs>
          <w:tab w:val="left" w:pos="993"/>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lastRenderedPageBreak/>
        <w:t>важливість продукту для покупця</w:t>
      </w:r>
      <w:r w:rsidRPr="00A441D3">
        <w:rPr>
          <w:rFonts w:ascii="Times New Roman" w:eastAsia="Times New Roman" w:hAnsi="Times New Roman" w:cs="Times New Roman"/>
          <w:bCs/>
          <w:sz w:val="28"/>
          <w:szCs w:val="28"/>
          <w:lang w:val="uk-UA"/>
        </w:rPr>
        <w:t>.</w:t>
      </w:r>
      <w:r w:rsidRPr="00A441D3">
        <w:rPr>
          <w:rFonts w:ascii="Times New Roman" w:eastAsia="Times New Roman" w:hAnsi="Times New Roman" w:cs="Times New Roman"/>
          <w:sz w:val="28"/>
          <w:szCs w:val="28"/>
        </w:rPr>
        <w:t xml:space="preserve"> Якщо продукт є важливим для бізнесу покупця, він буде менш схильний до переговорів щодо ціни.</w:t>
      </w:r>
    </w:p>
    <w:p w:rsidR="00A50BFE" w:rsidRPr="00A441D3" w:rsidRDefault="00A50BFE" w:rsidP="00A50BFE">
      <w:pPr>
        <w:pStyle w:val="a9"/>
        <w:numPr>
          <w:ilvl w:val="0"/>
          <w:numId w:val="31"/>
        </w:numPr>
        <w:tabs>
          <w:tab w:val="left" w:pos="993"/>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вартість переходу до іншого постачальника</w:t>
      </w:r>
      <w:r w:rsidRPr="00A441D3">
        <w:rPr>
          <w:rFonts w:ascii="Times New Roman" w:eastAsia="Times New Roman" w:hAnsi="Times New Roman" w:cs="Times New Roman"/>
          <w:bCs/>
          <w:sz w:val="28"/>
          <w:szCs w:val="28"/>
          <w:lang w:val="uk-UA"/>
        </w:rPr>
        <w:t>.</w:t>
      </w:r>
      <w:r w:rsidRPr="00A441D3">
        <w:rPr>
          <w:rFonts w:ascii="Times New Roman" w:eastAsia="Times New Roman" w:hAnsi="Times New Roman" w:cs="Times New Roman"/>
          <w:sz w:val="28"/>
          <w:szCs w:val="28"/>
        </w:rPr>
        <w:t xml:space="preserve"> Якщо вартість зміни постачальника для покупців низька, вони мають більше можливостей для переговорів.</w:t>
      </w:r>
    </w:p>
    <w:p w:rsidR="00A50BFE" w:rsidRPr="00A441D3" w:rsidRDefault="00A50BFE" w:rsidP="00A50BFE">
      <w:pPr>
        <w:pStyle w:val="a9"/>
        <w:numPr>
          <w:ilvl w:val="0"/>
          <w:numId w:val="31"/>
        </w:numPr>
        <w:tabs>
          <w:tab w:val="left" w:pos="993"/>
        </w:tabs>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sz w:val="28"/>
          <w:szCs w:val="28"/>
        </w:rPr>
        <w:t>інформаційна обізнаність</w:t>
      </w:r>
      <w:r w:rsidRPr="00A441D3">
        <w:rPr>
          <w:rFonts w:ascii="Times New Roman" w:eastAsia="Times New Roman" w:hAnsi="Times New Roman" w:cs="Times New Roman"/>
          <w:bCs/>
          <w:sz w:val="28"/>
          <w:szCs w:val="28"/>
          <w:lang w:val="uk-UA"/>
        </w:rPr>
        <w:t>.</w:t>
      </w:r>
      <w:r w:rsidRPr="00A441D3">
        <w:rPr>
          <w:rFonts w:ascii="Times New Roman" w:eastAsia="Times New Roman" w:hAnsi="Times New Roman" w:cs="Times New Roman"/>
          <w:sz w:val="28"/>
          <w:szCs w:val="28"/>
        </w:rPr>
        <w:t xml:space="preserve"> Якщо покупці добре поінформовані про ринок та ціни, вони можуть вимагати кращих умов.</w:t>
      </w:r>
    </w:p>
    <w:p w:rsidR="00A50BFE" w:rsidRPr="00EA0E8B" w:rsidRDefault="00A50BFE" w:rsidP="00A50BFE">
      <w:pPr>
        <w:spacing w:after="0" w:line="288" w:lineRule="auto"/>
        <w:ind w:firstLine="709"/>
        <w:jc w:val="both"/>
        <w:rPr>
          <w:rFonts w:ascii="Times New Roman" w:eastAsia="Times New Roman" w:hAnsi="Times New Roman" w:cs="Times New Roman"/>
          <w:sz w:val="28"/>
          <w:szCs w:val="28"/>
        </w:rPr>
      </w:pPr>
      <w:r w:rsidRPr="00EA0E8B">
        <w:rPr>
          <w:rFonts w:ascii="Times New Roman" w:eastAsia="Times New Roman" w:hAnsi="Times New Roman" w:cs="Times New Roman"/>
          <w:sz w:val="28"/>
          <w:szCs w:val="28"/>
        </w:rPr>
        <w:t>Модель п’яти сил Портера використовується для</w:t>
      </w:r>
      <w:r w:rsidRPr="00A441D3">
        <w:rPr>
          <w:rFonts w:ascii="Times New Roman" w:eastAsia="Times New Roman" w:hAnsi="Times New Roman" w:cs="Times New Roman"/>
          <w:b/>
          <w:sz w:val="28"/>
          <w:szCs w:val="28"/>
          <w:lang w:val="uk-UA"/>
        </w:rPr>
        <w:t xml:space="preserve"> </w:t>
      </w:r>
      <w:r w:rsidRPr="00A441D3">
        <w:rPr>
          <w:rFonts w:ascii="Times New Roman" w:eastAsia="Times New Roman" w:hAnsi="Times New Roman" w:cs="Times New Roman"/>
          <w:i/>
          <w:sz w:val="28"/>
          <w:szCs w:val="28"/>
          <w:lang w:val="uk-UA"/>
        </w:rPr>
        <w:t>о</w:t>
      </w:r>
      <w:r w:rsidRPr="00A441D3">
        <w:rPr>
          <w:rFonts w:ascii="Times New Roman" w:eastAsia="Times New Roman" w:hAnsi="Times New Roman" w:cs="Times New Roman"/>
          <w:bCs/>
          <w:i/>
          <w:sz w:val="28"/>
          <w:szCs w:val="28"/>
        </w:rPr>
        <w:t>цінки привабливості галузі</w:t>
      </w:r>
      <w:r w:rsidRPr="00A441D3">
        <w:rPr>
          <w:rFonts w:ascii="Times New Roman" w:eastAsia="Times New Roman" w:hAnsi="Times New Roman" w:cs="Times New Roman"/>
          <w:bCs/>
          <w:i/>
          <w:sz w:val="28"/>
          <w:szCs w:val="28"/>
          <w:lang w:val="uk-UA"/>
        </w:rPr>
        <w:t xml:space="preserve"> </w:t>
      </w:r>
      <w:r w:rsidRPr="00A441D3">
        <w:rPr>
          <w:rFonts w:ascii="Times New Roman" w:eastAsia="Times New Roman" w:hAnsi="Times New Roman" w:cs="Times New Roman"/>
          <w:b/>
          <w:bCs/>
          <w:sz w:val="28"/>
          <w:szCs w:val="28"/>
          <w:lang w:val="uk-UA"/>
        </w:rPr>
        <w:t>(</w:t>
      </w:r>
      <w:r w:rsidRPr="00A441D3">
        <w:rPr>
          <w:rFonts w:ascii="Times New Roman" w:eastAsia="Times New Roman" w:hAnsi="Times New Roman" w:cs="Times New Roman"/>
          <w:bCs/>
          <w:sz w:val="28"/>
          <w:szCs w:val="28"/>
          <w:lang w:val="uk-UA"/>
        </w:rPr>
        <w:t>в</w:t>
      </w:r>
      <w:r w:rsidRPr="00EA0E8B">
        <w:rPr>
          <w:rFonts w:ascii="Times New Roman" w:eastAsia="Times New Roman" w:hAnsi="Times New Roman" w:cs="Times New Roman"/>
          <w:sz w:val="28"/>
          <w:szCs w:val="28"/>
        </w:rPr>
        <w:t>изначення рівня конкуренції, бар'єрів входу та можливих загроз</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bCs/>
          <w:i/>
          <w:sz w:val="28"/>
          <w:szCs w:val="28"/>
        </w:rPr>
        <w:t>формування стратегії</w:t>
      </w:r>
      <w:r w:rsidRPr="00A441D3">
        <w:rPr>
          <w:rFonts w:ascii="Times New Roman" w:eastAsia="Times New Roman" w:hAnsi="Times New Roman" w:cs="Times New Roman"/>
          <w:bCs/>
          <w:i/>
          <w:sz w:val="28"/>
          <w:szCs w:val="28"/>
          <w:lang w:val="uk-UA"/>
        </w:rPr>
        <w:t xml:space="preserve"> (в</w:t>
      </w:r>
      <w:r w:rsidRPr="00EA0E8B">
        <w:rPr>
          <w:rFonts w:ascii="Times New Roman" w:eastAsia="Times New Roman" w:hAnsi="Times New Roman" w:cs="Times New Roman"/>
          <w:sz w:val="28"/>
          <w:szCs w:val="28"/>
        </w:rPr>
        <w:t>иявлення сильних та слабких сторін галузі для розробки ефективної стратегії компанії</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i/>
          <w:sz w:val="28"/>
          <w:szCs w:val="28"/>
          <w:lang w:val="uk-UA"/>
        </w:rPr>
        <w:t>п</w:t>
      </w:r>
      <w:r w:rsidRPr="00A441D3">
        <w:rPr>
          <w:rFonts w:ascii="Times New Roman" w:eastAsia="Times New Roman" w:hAnsi="Times New Roman" w:cs="Times New Roman"/>
          <w:bCs/>
          <w:i/>
          <w:sz w:val="28"/>
          <w:szCs w:val="28"/>
        </w:rPr>
        <w:t>рийняття рішень щодо інвестицій</w:t>
      </w:r>
      <w:r w:rsidRPr="00A441D3">
        <w:rPr>
          <w:rFonts w:ascii="Times New Roman" w:eastAsia="Times New Roman" w:hAnsi="Times New Roman" w:cs="Times New Roman"/>
          <w:bCs/>
          <w:i/>
          <w:sz w:val="28"/>
          <w:szCs w:val="28"/>
          <w:lang w:val="uk-UA"/>
        </w:rPr>
        <w:t xml:space="preserve"> </w:t>
      </w:r>
      <w:r w:rsidRPr="00A441D3">
        <w:rPr>
          <w:rFonts w:ascii="Times New Roman" w:eastAsia="Times New Roman" w:hAnsi="Times New Roman" w:cs="Times New Roman"/>
          <w:bCs/>
          <w:sz w:val="28"/>
          <w:szCs w:val="28"/>
          <w:lang w:val="uk-UA"/>
        </w:rPr>
        <w:t>(о</w:t>
      </w:r>
      <w:r w:rsidRPr="00EA0E8B">
        <w:rPr>
          <w:rFonts w:ascii="Times New Roman" w:eastAsia="Times New Roman" w:hAnsi="Times New Roman" w:cs="Times New Roman"/>
          <w:sz w:val="28"/>
          <w:szCs w:val="28"/>
        </w:rPr>
        <w:t>цінка перспектив інвестування у певну галузь або ринок.</w:t>
      </w:r>
    </w:p>
    <w:p w:rsidR="00A50BFE" w:rsidRPr="00A441D3" w:rsidRDefault="00A50BFE" w:rsidP="00A50BFE">
      <w:pPr>
        <w:spacing w:after="0" w:line="288" w:lineRule="auto"/>
        <w:ind w:firstLine="709"/>
        <w:jc w:val="both"/>
        <w:rPr>
          <w:rFonts w:ascii="Times New Roman" w:eastAsia="Times New Roman" w:hAnsi="Times New Roman" w:cs="Times New Roman"/>
          <w:sz w:val="28"/>
          <w:szCs w:val="28"/>
          <w:lang w:val="uk-UA"/>
        </w:rPr>
      </w:pPr>
      <w:r w:rsidRPr="00EA0E8B">
        <w:rPr>
          <w:rFonts w:ascii="Times New Roman" w:eastAsia="Times New Roman" w:hAnsi="Times New Roman" w:cs="Times New Roman"/>
          <w:sz w:val="28"/>
          <w:szCs w:val="28"/>
        </w:rPr>
        <w:t>Модель п’яти сил Портера є корисним інструментом для розуміння конкурентного середовища, виявлення можливостей та загроз, що дозволяє компаніям приймати стратегічно обґрунтовані рішення</w:t>
      </w:r>
      <w:r w:rsidRPr="00A441D3">
        <w:rPr>
          <w:rFonts w:ascii="Times New Roman" w:eastAsia="Times New Roman" w:hAnsi="Times New Roman" w:cs="Times New Roman"/>
          <w:sz w:val="28"/>
          <w:szCs w:val="28"/>
        </w:rPr>
        <w:t xml:space="preserve"> для досягнення успіху в галузі</w:t>
      </w:r>
      <w:r w:rsidRPr="00A441D3">
        <w:rPr>
          <w:rFonts w:ascii="Times New Roman" w:eastAsia="Times New Roman" w:hAnsi="Times New Roman" w:cs="Times New Roman"/>
          <w:sz w:val="28"/>
          <w:szCs w:val="28"/>
          <w:lang w:val="uk-UA"/>
        </w:rPr>
        <w:t>.</w:t>
      </w:r>
    </w:p>
    <w:p w:rsidR="001B470D" w:rsidRPr="00A441D3" w:rsidRDefault="001B470D" w:rsidP="00413B2D">
      <w:pPr>
        <w:pStyle w:val="a9"/>
        <w:widowControl w:val="0"/>
        <w:numPr>
          <w:ilvl w:val="0"/>
          <w:numId w:val="32"/>
        </w:numPr>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
          <w:bCs/>
          <w:sz w:val="28"/>
          <w:szCs w:val="28"/>
        </w:rPr>
        <w:t>SWOT-аналіз</w:t>
      </w:r>
      <w:r w:rsidR="00413B2D" w:rsidRPr="00A441D3">
        <w:rPr>
          <w:rFonts w:ascii="Times New Roman" w:eastAsia="Times New Roman" w:hAnsi="Times New Roman" w:cs="Times New Roman"/>
          <w:b/>
          <w:bCs/>
          <w:sz w:val="28"/>
          <w:szCs w:val="28"/>
          <w:lang w:val="uk-UA"/>
        </w:rPr>
        <w:t xml:space="preserve">. </w:t>
      </w:r>
      <w:r w:rsidR="00413B2D" w:rsidRPr="00A441D3">
        <w:rPr>
          <w:rStyle w:val="a4"/>
          <w:rFonts w:ascii="Times New Roman" w:hAnsi="Times New Roman" w:cs="Times New Roman"/>
          <w:b w:val="0"/>
          <w:i/>
          <w:sz w:val="28"/>
          <w:szCs w:val="28"/>
        </w:rPr>
        <w:t>SWOT-аналіз</w:t>
      </w:r>
      <w:r w:rsidR="00413B2D" w:rsidRPr="00A441D3">
        <w:rPr>
          <w:rFonts w:ascii="Times New Roman" w:hAnsi="Times New Roman" w:cs="Times New Roman"/>
          <w:sz w:val="28"/>
          <w:szCs w:val="28"/>
        </w:rPr>
        <w:t xml:space="preserve"> </w:t>
      </w:r>
      <w:r w:rsidR="00413B2D" w:rsidRPr="00A441D3">
        <w:rPr>
          <w:rFonts w:ascii="Times New Roman" w:eastAsia="Times New Roman" w:hAnsi="Times New Roman" w:cs="Times New Roman"/>
          <w:sz w:val="28"/>
          <w:szCs w:val="28"/>
          <w:lang w:val="uk-UA"/>
        </w:rPr>
        <w:t>–</w:t>
      </w:r>
      <w:r w:rsidR="00413B2D" w:rsidRPr="00A441D3">
        <w:rPr>
          <w:rFonts w:ascii="Times New Roman" w:hAnsi="Times New Roman" w:cs="Times New Roman"/>
          <w:sz w:val="28"/>
          <w:szCs w:val="28"/>
        </w:rPr>
        <w:t xml:space="preserve"> це стратегічний інструмент, який використовується для оцінки внутрішніх та зовнішніх факторів, що впливають на організацію, проект, продукт або галузь.</w:t>
      </w:r>
      <w:r w:rsidR="00413B2D" w:rsidRPr="00A441D3">
        <w:rPr>
          <w:rFonts w:ascii="Times New Roman" w:hAnsi="Times New Roman" w:cs="Times New Roman"/>
          <w:sz w:val="28"/>
          <w:szCs w:val="28"/>
          <w:lang w:val="uk-UA"/>
        </w:rPr>
        <w:t xml:space="preserve"> </w:t>
      </w:r>
      <w:r w:rsidR="00413B2D" w:rsidRPr="00A441D3">
        <w:rPr>
          <w:rFonts w:ascii="Times New Roman" w:hAnsi="Times New Roman" w:cs="Times New Roman"/>
          <w:sz w:val="28"/>
          <w:szCs w:val="28"/>
        </w:rPr>
        <w:t>SWOT-аналіз допомагає виявити переваги та недоліки організації (внутрішні фактори), а також можливості та загрози з боку зовнішнього середовища. Це дозволяє компанії краще зрозуміти свою поточну ситуацію і розробити ефективну стратегію для досягнення своїх цілей.</w:t>
      </w:r>
    </w:p>
    <w:p w:rsidR="00413B2D" w:rsidRPr="00413B2D" w:rsidRDefault="00413B2D" w:rsidP="00413B2D">
      <w:pPr>
        <w:spacing w:after="0" w:line="288" w:lineRule="auto"/>
        <w:ind w:firstLine="709"/>
        <w:jc w:val="center"/>
        <w:outlineLvl w:val="3"/>
        <w:rPr>
          <w:rFonts w:ascii="Times New Roman" w:eastAsia="Times New Roman" w:hAnsi="Times New Roman" w:cs="Times New Roman"/>
          <w:b/>
          <w:bCs/>
          <w:sz w:val="28"/>
          <w:szCs w:val="28"/>
        </w:rPr>
      </w:pPr>
      <w:r w:rsidRPr="00413B2D">
        <w:rPr>
          <w:rFonts w:ascii="Times New Roman" w:eastAsia="Times New Roman" w:hAnsi="Times New Roman" w:cs="Times New Roman"/>
          <w:b/>
          <w:bCs/>
          <w:sz w:val="28"/>
          <w:szCs w:val="28"/>
        </w:rPr>
        <w:t>Структура SWOT-аналізу</w:t>
      </w:r>
    </w:p>
    <w:p w:rsidR="00413B2D" w:rsidRPr="00413B2D" w:rsidRDefault="00413B2D" w:rsidP="00413B2D">
      <w:pPr>
        <w:spacing w:after="0" w:line="288" w:lineRule="auto"/>
        <w:ind w:firstLine="708"/>
        <w:jc w:val="both"/>
        <w:rPr>
          <w:rFonts w:ascii="Times New Roman" w:eastAsia="Times New Roman" w:hAnsi="Times New Roman" w:cs="Times New Roman"/>
          <w:sz w:val="28"/>
          <w:szCs w:val="28"/>
        </w:rPr>
      </w:pPr>
      <w:r w:rsidRPr="00A441D3">
        <w:rPr>
          <w:rFonts w:ascii="Times New Roman" w:eastAsia="Times New Roman" w:hAnsi="Times New Roman" w:cs="Times New Roman"/>
          <w:b/>
          <w:bCs/>
          <w:sz w:val="28"/>
          <w:szCs w:val="28"/>
        </w:rPr>
        <w:t>Сильні сторони (Strengths)</w:t>
      </w:r>
      <w:r w:rsidRPr="00A441D3">
        <w:rPr>
          <w:rFonts w:ascii="Times New Roman" w:eastAsia="Times New Roman" w:hAnsi="Times New Roman" w:cs="Times New Roman"/>
          <w:b/>
          <w:bCs/>
          <w:sz w:val="28"/>
          <w:szCs w:val="28"/>
          <w:lang w:val="uk-UA"/>
        </w:rPr>
        <w:t xml:space="preserve">. </w:t>
      </w:r>
      <w:r w:rsidRPr="00413B2D">
        <w:rPr>
          <w:rFonts w:ascii="Times New Roman" w:eastAsia="Times New Roman" w:hAnsi="Times New Roman" w:cs="Times New Roman"/>
          <w:sz w:val="28"/>
          <w:szCs w:val="28"/>
        </w:rPr>
        <w:t>Це внутрішні характеристики організації, які надають їй конкурентні переваги.</w:t>
      </w:r>
      <w:r w:rsidRPr="00A441D3">
        <w:rPr>
          <w:rFonts w:ascii="Times New Roman" w:eastAsia="Times New Roman" w:hAnsi="Times New Roman" w:cs="Times New Roman"/>
          <w:sz w:val="28"/>
          <w:szCs w:val="28"/>
          <w:lang w:val="uk-UA"/>
        </w:rPr>
        <w:t xml:space="preserve"> </w:t>
      </w:r>
      <w:r w:rsidRPr="00413B2D">
        <w:rPr>
          <w:rFonts w:ascii="Times New Roman" w:eastAsia="Times New Roman" w:hAnsi="Times New Roman" w:cs="Times New Roman"/>
          <w:sz w:val="28"/>
          <w:szCs w:val="28"/>
        </w:rPr>
        <w:t>Питання, які слід враховувати:</w:t>
      </w:r>
      <w:r w:rsidRPr="00A441D3">
        <w:rPr>
          <w:rFonts w:ascii="Times New Roman" w:eastAsia="Times New Roman" w:hAnsi="Times New Roman" w:cs="Times New Roman"/>
          <w:sz w:val="28"/>
          <w:szCs w:val="28"/>
          <w:lang w:val="uk-UA"/>
        </w:rPr>
        <w:t xml:space="preserve"> </w:t>
      </w:r>
      <w:r w:rsidRPr="00413B2D">
        <w:rPr>
          <w:rFonts w:ascii="Times New Roman" w:eastAsia="Times New Roman" w:hAnsi="Times New Roman" w:cs="Times New Roman"/>
          <w:sz w:val="28"/>
          <w:szCs w:val="28"/>
        </w:rPr>
        <w:t>Які переваги має компанія порівняно з конкурентами?</w:t>
      </w:r>
      <w:r w:rsidRPr="00A441D3">
        <w:rPr>
          <w:rFonts w:ascii="Times New Roman" w:eastAsia="Times New Roman" w:hAnsi="Times New Roman" w:cs="Times New Roman"/>
          <w:sz w:val="28"/>
          <w:szCs w:val="28"/>
          <w:lang w:val="uk-UA"/>
        </w:rPr>
        <w:t xml:space="preserve"> </w:t>
      </w:r>
      <w:r w:rsidRPr="00413B2D">
        <w:rPr>
          <w:rFonts w:ascii="Times New Roman" w:eastAsia="Times New Roman" w:hAnsi="Times New Roman" w:cs="Times New Roman"/>
          <w:sz w:val="28"/>
          <w:szCs w:val="28"/>
        </w:rPr>
        <w:t>Які унікальні ресурси або компетенції є в компанії?</w:t>
      </w:r>
      <w:r w:rsidRPr="00A441D3">
        <w:rPr>
          <w:rFonts w:ascii="Times New Roman" w:eastAsia="Times New Roman" w:hAnsi="Times New Roman" w:cs="Times New Roman"/>
          <w:sz w:val="28"/>
          <w:szCs w:val="28"/>
          <w:lang w:val="uk-UA"/>
        </w:rPr>
        <w:t xml:space="preserve"> </w:t>
      </w:r>
      <w:r w:rsidRPr="00413B2D">
        <w:rPr>
          <w:rFonts w:ascii="Times New Roman" w:eastAsia="Times New Roman" w:hAnsi="Times New Roman" w:cs="Times New Roman"/>
          <w:sz w:val="28"/>
          <w:szCs w:val="28"/>
        </w:rPr>
        <w:t>Які продукти або послуги компанії є найбільш успішними?</w:t>
      </w:r>
    </w:p>
    <w:p w:rsidR="00413B2D" w:rsidRPr="00413B2D" w:rsidRDefault="00413B2D" w:rsidP="00413B2D">
      <w:pPr>
        <w:spacing w:after="0" w:line="288" w:lineRule="auto"/>
        <w:ind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rPr>
        <w:t>Приклади сильних сторін:</w:t>
      </w:r>
      <w:r w:rsidRPr="00A441D3">
        <w:rPr>
          <w:rFonts w:ascii="Times New Roman" w:eastAsia="Times New Roman" w:hAnsi="Times New Roman" w:cs="Times New Roman"/>
          <w:b/>
          <w:bCs/>
          <w:sz w:val="28"/>
          <w:szCs w:val="28"/>
          <w:lang w:val="uk-UA"/>
        </w:rPr>
        <w:t xml:space="preserve"> </w:t>
      </w:r>
      <w:r w:rsidRPr="00413B2D">
        <w:rPr>
          <w:rFonts w:ascii="Times New Roman" w:eastAsia="Times New Roman" w:hAnsi="Times New Roman" w:cs="Times New Roman"/>
          <w:sz w:val="28"/>
          <w:szCs w:val="28"/>
        </w:rPr>
        <w:t>Висока впізнаваність бренду</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sz w:val="28"/>
          <w:szCs w:val="28"/>
        </w:rPr>
        <w:t>ш</w:t>
      </w:r>
      <w:r w:rsidRPr="00413B2D">
        <w:rPr>
          <w:rFonts w:ascii="Times New Roman" w:eastAsia="Times New Roman" w:hAnsi="Times New Roman" w:cs="Times New Roman"/>
          <w:sz w:val="28"/>
          <w:szCs w:val="28"/>
        </w:rPr>
        <w:t>ирока мережа філіалів</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sz w:val="28"/>
          <w:szCs w:val="28"/>
        </w:rPr>
        <w:t>н</w:t>
      </w:r>
      <w:r w:rsidRPr="00413B2D">
        <w:rPr>
          <w:rFonts w:ascii="Times New Roman" w:eastAsia="Times New Roman" w:hAnsi="Times New Roman" w:cs="Times New Roman"/>
          <w:sz w:val="28"/>
          <w:szCs w:val="28"/>
        </w:rPr>
        <w:t>аявність інноваційних технологій</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sz w:val="28"/>
          <w:szCs w:val="28"/>
        </w:rPr>
        <w:t>в</w:t>
      </w:r>
      <w:r w:rsidRPr="00413B2D">
        <w:rPr>
          <w:rFonts w:ascii="Times New Roman" w:eastAsia="Times New Roman" w:hAnsi="Times New Roman" w:cs="Times New Roman"/>
          <w:sz w:val="28"/>
          <w:szCs w:val="28"/>
        </w:rPr>
        <w:t>исокий рівень лояльності клієнтів.</w:t>
      </w:r>
    </w:p>
    <w:p w:rsidR="00413B2D" w:rsidRPr="00413B2D" w:rsidRDefault="00413B2D" w:rsidP="00413B2D">
      <w:pPr>
        <w:spacing w:after="0" w:line="288" w:lineRule="auto"/>
        <w:ind w:firstLine="708"/>
        <w:jc w:val="both"/>
        <w:rPr>
          <w:rFonts w:ascii="Times New Roman" w:eastAsia="Times New Roman" w:hAnsi="Times New Roman" w:cs="Times New Roman"/>
          <w:sz w:val="28"/>
          <w:szCs w:val="28"/>
        </w:rPr>
      </w:pPr>
      <w:r w:rsidRPr="00A441D3">
        <w:rPr>
          <w:rFonts w:ascii="Times New Roman" w:eastAsia="Times New Roman" w:hAnsi="Times New Roman" w:cs="Times New Roman"/>
          <w:b/>
          <w:bCs/>
          <w:sz w:val="28"/>
          <w:szCs w:val="28"/>
        </w:rPr>
        <w:t>Слабкі сторони (Weaknesses)</w:t>
      </w:r>
      <w:r w:rsidRPr="00A441D3">
        <w:rPr>
          <w:rFonts w:ascii="Times New Roman" w:eastAsia="Times New Roman" w:hAnsi="Times New Roman" w:cs="Times New Roman"/>
          <w:b/>
          <w:bCs/>
          <w:sz w:val="28"/>
          <w:szCs w:val="28"/>
          <w:lang w:val="uk-UA"/>
        </w:rPr>
        <w:t xml:space="preserve">. </w:t>
      </w:r>
      <w:r w:rsidRPr="00413B2D">
        <w:rPr>
          <w:rFonts w:ascii="Times New Roman" w:eastAsia="Times New Roman" w:hAnsi="Times New Roman" w:cs="Times New Roman"/>
          <w:sz w:val="28"/>
          <w:szCs w:val="28"/>
        </w:rPr>
        <w:t>Це внутрішні фактори, які можуть заважати організації досягати своїх цілей або ставлять її у невигідне становище порівняно з конкурентами.</w:t>
      </w:r>
      <w:r w:rsidRPr="00A441D3">
        <w:rPr>
          <w:rFonts w:ascii="Times New Roman" w:eastAsia="Times New Roman" w:hAnsi="Times New Roman" w:cs="Times New Roman"/>
          <w:sz w:val="28"/>
          <w:szCs w:val="28"/>
          <w:lang w:val="uk-UA"/>
        </w:rPr>
        <w:t xml:space="preserve"> </w:t>
      </w:r>
      <w:r w:rsidRPr="00413B2D">
        <w:rPr>
          <w:rFonts w:ascii="Times New Roman" w:eastAsia="Times New Roman" w:hAnsi="Times New Roman" w:cs="Times New Roman"/>
          <w:sz w:val="28"/>
          <w:szCs w:val="28"/>
        </w:rPr>
        <w:t>Питання, які слід враховувати:</w:t>
      </w:r>
      <w:r w:rsidRPr="00A441D3">
        <w:rPr>
          <w:rFonts w:ascii="Times New Roman" w:eastAsia="Times New Roman" w:hAnsi="Times New Roman" w:cs="Times New Roman"/>
          <w:sz w:val="28"/>
          <w:szCs w:val="28"/>
          <w:lang w:val="uk-UA"/>
        </w:rPr>
        <w:t xml:space="preserve"> </w:t>
      </w:r>
      <w:r w:rsidRPr="00413B2D">
        <w:rPr>
          <w:rFonts w:ascii="Times New Roman" w:eastAsia="Times New Roman" w:hAnsi="Times New Roman" w:cs="Times New Roman"/>
          <w:sz w:val="28"/>
          <w:szCs w:val="28"/>
        </w:rPr>
        <w:t>Які аспекти потребують покращення?</w:t>
      </w:r>
      <w:r w:rsidRPr="00A441D3">
        <w:rPr>
          <w:rFonts w:ascii="Times New Roman" w:eastAsia="Times New Roman" w:hAnsi="Times New Roman" w:cs="Times New Roman"/>
          <w:sz w:val="28"/>
          <w:szCs w:val="28"/>
          <w:lang w:val="uk-UA"/>
        </w:rPr>
        <w:t xml:space="preserve"> </w:t>
      </w:r>
      <w:r w:rsidRPr="00413B2D">
        <w:rPr>
          <w:rFonts w:ascii="Times New Roman" w:eastAsia="Times New Roman" w:hAnsi="Times New Roman" w:cs="Times New Roman"/>
          <w:sz w:val="28"/>
          <w:szCs w:val="28"/>
        </w:rPr>
        <w:t>Де у компанії виникають найбільші проблеми?</w:t>
      </w:r>
      <w:r w:rsidRPr="00A441D3">
        <w:rPr>
          <w:rFonts w:ascii="Times New Roman" w:eastAsia="Times New Roman" w:hAnsi="Times New Roman" w:cs="Times New Roman"/>
          <w:sz w:val="28"/>
          <w:szCs w:val="28"/>
          <w:lang w:val="uk-UA"/>
        </w:rPr>
        <w:t xml:space="preserve"> </w:t>
      </w:r>
      <w:r w:rsidRPr="00413B2D">
        <w:rPr>
          <w:rFonts w:ascii="Times New Roman" w:eastAsia="Times New Roman" w:hAnsi="Times New Roman" w:cs="Times New Roman"/>
          <w:sz w:val="28"/>
          <w:szCs w:val="28"/>
        </w:rPr>
        <w:t>Які ресурси або компетенції бракують?</w:t>
      </w:r>
    </w:p>
    <w:p w:rsidR="00413B2D" w:rsidRPr="00A441D3" w:rsidRDefault="00413B2D" w:rsidP="00413B2D">
      <w:pPr>
        <w:spacing w:after="0" w:line="288" w:lineRule="auto"/>
        <w:ind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rPr>
        <w:t>Приклади слабких сторін:</w:t>
      </w:r>
      <w:r w:rsidRPr="00A441D3">
        <w:rPr>
          <w:rFonts w:ascii="Times New Roman" w:eastAsia="Times New Roman" w:hAnsi="Times New Roman" w:cs="Times New Roman"/>
          <w:bCs/>
          <w:i/>
          <w:sz w:val="28"/>
          <w:szCs w:val="28"/>
          <w:lang w:val="uk-UA"/>
        </w:rPr>
        <w:t xml:space="preserve"> </w:t>
      </w:r>
      <w:r w:rsidRPr="00A441D3">
        <w:rPr>
          <w:rFonts w:ascii="Times New Roman" w:eastAsia="Times New Roman" w:hAnsi="Times New Roman" w:cs="Times New Roman"/>
          <w:sz w:val="28"/>
          <w:szCs w:val="28"/>
        </w:rPr>
        <w:t>в</w:t>
      </w:r>
      <w:r w:rsidRPr="00413B2D">
        <w:rPr>
          <w:rFonts w:ascii="Times New Roman" w:eastAsia="Times New Roman" w:hAnsi="Times New Roman" w:cs="Times New Roman"/>
          <w:sz w:val="28"/>
          <w:szCs w:val="28"/>
        </w:rPr>
        <w:t>исокі операційні витрати</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sz w:val="28"/>
          <w:szCs w:val="28"/>
        </w:rPr>
        <w:t>з</w:t>
      </w:r>
      <w:r w:rsidRPr="00413B2D">
        <w:rPr>
          <w:rFonts w:ascii="Times New Roman" w:eastAsia="Times New Roman" w:hAnsi="Times New Roman" w:cs="Times New Roman"/>
          <w:sz w:val="28"/>
          <w:szCs w:val="28"/>
        </w:rPr>
        <w:t>астарілі технології</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sz w:val="28"/>
          <w:szCs w:val="28"/>
        </w:rPr>
        <w:t>н</w:t>
      </w:r>
      <w:r w:rsidRPr="00413B2D">
        <w:rPr>
          <w:rFonts w:ascii="Times New Roman" w:eastAsia="Times New Roman" w:hAnsi="Times New Roman" w:cs="Times New Roman"/>
          <w:sz w:val="28"/>
          <w:szCs w:val="28"/>
        </w:rPr>
        <w:t>едостатня географічна присутність</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sz w:val="28"/>
          <w:szCs w:val="28"/>
        </w:rPr>
        <w:t>н</w:t>
      </w:r>
      <w:r w:rsidRPr="00413B2D">
        <w:rPr>
          <w:rFonts w:ascii="Times New Roman" w:eastAsia="Times New Roman" w:hAnsi="Times New Roman" w:cs="Times New Roman"/>
          <w:sz w:val="28"/>
          <w:szCs w:val="28"/>
        </w:rPr>
        <w:t>изький рівень інновацій</w:t>
      </w:r>
      <w:r w:rsidRPr="00A441D3">
        <w:rPr>
          <w:rFonts w:ascii="Times New Roman" w:eastAsia="Times New Roman" w:hAnsi="Times New Roman" w:cs="Times New Roman"/>
          <w:sz w:val="28"/>
          <w:szCs w:val="28"/>
          <w:lang w:val="uk-UA"/>
        </w:rPr>
        <w:t>.</w:t>
      </w:r>
    </w:p>
    <w:p w:rsidR="00413B2D" w:rsidRPr="00413B2D" w:rsidRDefault="00413B2D" w:rsidP="00413B2D">
      <w:pPr>
        <w:spacing w:after="0" w:line="288" w:lineRule="auto"/>
        <w:ind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
          <w:bCs/>
          <w:sz w:val="28"/>
          <w:szCs w:val="28"/>
        </w:rPr>
        <w:lastRenderedPageBreak/>
        <w:t>Можливості (Opportunities)</w:t>
      </w:r>
      <w:r w:rsidRPr="00A441D3">
        <w:rPr>
          <w:rFonts w:ascii="Times New Roman" w:eastAsia="Times New Roman" w:hAnsi="Times New Roman" w:cs="Times New Roman"/>
          <w:b/>
          <w:bCs/>
          <w:sz w:val="28"/>
          <w:szCs w:val="28"/>
          <w:lang w:val="uk-UA"/>
        </w:rPr>
        <w:t xml:space="preserve">. </w:t>
      </w:r>
      <w:r w:rsidRPr="00413B2D">
        <w:rPr>
          <w:rFonts w:ascii="Times New Roman" w:eastAsia="Times New Roman" w:hAnsi="Times New Roman" w:cs="Times New Roman"/>
          <w:sz w:val="28"/>
          <w:szCs w:val="28"/>
        </w:rPr>
        <w:t>Це зовнішні фактори, які можуть сприяти зростанню компанії або розширенню її діяльності.</w:t>
      </w:r>
      <w:r w:rsidRPr="00A441D3">
        <w:rPr>
          <w:rFonts w:ascii="Times New Roman" w:eastAsia="Times New Roman" w:hAnsi="Times New Roman" w:cs="Times New Roman"/>
          <w:sz w:val="28"/>
          <w:szCs w:val="28"/>
          <w:lang w:val="uk-UA"/>
        </w:rPr>
        <w:t xml:space="preserve"> </w:t>
      </w:r>
      <w:r w:rsidRPr="00413B2D">
        <w:rPr>
          <w:rFonts w:ascii="Times New Roman" w:eastAsia="Times New Roman" w:hAnsi="Times New Roman" w:cs="Times New Roman"/>
          <w:sz w:val="28"/>
          <w:szCs w:val="28"/>
        </w:rPr>
        <w:t>Питання, які слід враховувати:</w:t>
      </w:r>
      <w:r w:rsidRPr="00A441D3">
        <w:rPr>
          <w:rFonts w:ascii="Times New Roman" w:eastAsia="Times New Roman" w:hAnsi="Times New Roman" w:cs="Times New Roman"/>
          <w:sz w:val="28"/>
          <w:szCs w:val="28"/>
          <w:lang w:val="uk-UA"/>
        </w:rPr>
        <w:t xml:space="preserve"> </w:t>
      </w:r>
      <w:r w:rsidRPr="00413B2D">
        <w:rPr>
          <w:rFonts w:ascii="Times New Roman" w:eastAsia="Times New Roman" w:hAnsi="Times New Roman" w:cs="Times New Roman"/>
          <w:sz w:val="28"/>
          <w:szCs w:val="28"/>
        </w:rPr>
        <w:t>Які нові ринки або сегменти можна освоїти?</w:t>
      </w:r>
      <w:r w:rsidRPr="00A441D3">
        <w:rPr>
          <w:rFonts w:ascii="Times New Roman" w:eastAsia="Times New Roman" w:hAnsi="Times New Roman" w:cs="Times New Roman"/>
          <w:sz w:val="28"/>
          <w:szCs w:val="28"/>
          <w:lang w:val="uk-UA"/>
        </w:rPr>
        <w:t xml:space="preserve"> </w:t>
      </w:r>
      <w:r w:rsidRPr="00413B2D">
        <w:rPr>
          <w:rFonts w:ascii="Times New Roman" w:eastAsia="Times New Roman" w:hAnsi="Times New Roman" w:cs="Times New Roman"/>
          <w:sz w:val="28"/>
          <w:szCs w:val="28"/>
        </w:rPr>
        <w:t>Які технологічні або ринкові тенденції можна використати на користь компанії?</w:t>
      </w:r>
      <w:r w:rsidRPr="00A441D3">
        <w:rPr>
          <w:rFonts w:ascii="Times New Roman" w:eastAsia="Times New Roman" w:hAnsi="Times New Roman" w:cs="Times New Roman"/>
          <w:sz w:val="28"/>
          <w:szCs w:val="28"/>
          <w:lang w:val="uk-UA"/>
        </w:rPr>
        <w:t xml:space="preserve"> </w:t>
      </w:r>
      <w:r w:rsidRPr="00413B2D">
        <w:rPr>
          <w:rFonts w:ascii="Times New Roman" w:eastAsia="Times New Roman" w:hAnsi="Times New Roman" w:cs="Times New Roman"/>
          <w:sz w:val="28"/>
          <w:szCs w:val="28"/>
        </w:rPr>
        <w:t>Чи є можливості для партнерства або злиття?</w:t>
      </w:r>
    </w:p>
    <w:p w:rsidR="00413B2D" w:rsidRPr="00413B2D" w:rsidRDefault="00413B2D" w:rsidP="00413B2D">
      <w:pPr>
        <w:spacing w:after="0" w:line="288" w:lineRule="auto"/>
        <w:ind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rPr>
        <w:t>Приклади можливостей:</w:t>
      </w:r>
      <w:r w:rsidRPr="00A441D3">
        <w:rPr>
          <w:rFonts w:ascii="Times New Roman" w:eastAsia="Times New Roman" w:hAnsi="Times New Roman" w:cs="Times New Roman"/>
          <w:bCs/>
          <w:i/>
          <w:sz w:val="28"/>
          <w:szCs w:val="28"/>
          <w:lang w:val="uk-UA"/>
        </w:rPr>
        <w:t xml:space="preserve"> </w:t>
      </w:r>
      <w:r w:rsidRPr="00A441D3">
        <w:rPr>
          <w:rFonts w:ascii="Times New Roman" w:eastAsia="Times New Roman" w:hAnsi="Times New Roman" w:cs="Times New Roman"/>
          <w:sz w:val="28"/>
          <w:szCs w:val="28"/>
        </w:rPr>
        <w:t>з</w:t>
      </w:r>
      <w:r w:rsidRPr="00413B2D">
        <w:rPr>
          <w:rFonts w:ascii="Times New Roman" w:eastAsia="Times New Roman" w:hAnsi="Times New Roman" w:cs="Times New Roman"/>
          <w:sz w:val="28"/>
          <w:szCs w:val="28"/>
        </w:rPr>
        <w:t>ростання попиту на нові продукти або послуги</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sz w:val="28"/>
          <w:szCs w:val="28"/>
        </w:rPr>
        <w:t>р</w:t>
      </w:r>
      <w:r w:rsidRPr="00413B2D">
        <w:rPr>
          <w:rFonts w:ascii="Times New Roman" w:eastAsia="Times New Roman" w:hAnsi="Times New Roman" w:cs="Times New Roman"/>
          <w:sz w:val="28"/>
          <w:szCs w:val="28"/>
        </w:rPr>
        <w:t>озширення на нові географічні ринки</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sz w:val="28"/>
          <w:szCs w:val="28"/>
        </w:rPr>
        <w:t>р</w:t>
      </w:r>
      <w:r w:rsidRPr="00413B2D">
        <w:rPr>
          <w:rFonts w:ascii="Times New Roman" w:eastAsia="Times New Roman" w:hAnsi="Times New Roman" w:cs="Times New Roman"/>
          <w:sz w:val="28"/>
          <w:szCs w:val="28"/>
        </w:rPr>
        <w:t>озвиток нових технологій</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sz w:val="28"/>
          <w:szCs w:val="28"/>
        </w:rPr>
        <w:t>з</w:t>
      </w:r>
      <w:r w:rsidRPr="00413B2D">
        <w:rPr>
          <w:rFonts w:ascii="Times New Roman" w:eastAsia="Times New Roman" w:hAnsi="Times New Roman" w:cs="Times New Roman"/>
          <w:sz w:val="28"/>
          <w:szCs w:val="28"/>
        </w:rPr>
        <w:t>міни в законодавстві, які сприяють зростанню.</w:t>
      </w:r>
    </w:p>
    <w:p w:rsidR="00413B2D" w:rsidRPr="00413B2D" w:rsidRDefault="00413B2D" w:rsidP="00413B2D">
      <w:pPr>
        <w:spacing w:after="0" w:line="288" w:lineRule="auto"/>
        <w:ind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
          <w:bCs/>
          <w:sz w:val="28"/>
          <w:szCs w:val="28"/>
        </w:rPr>
        <w:t>Загрози (Threats)</w:t>
      </w:r>
      <w:r w:rsidRPr="00A441D3">
        <w:rPr>
          <w:rFonts w:ascii="Times New Roman" w:eastAsia="Times New Roman" w:hAnsi="Times New Roman" w:cs="Times New Roman"/>
          <w:b/>
          <w:bCs/>
          <w:sz w:val="28"/>
          <w:szCs w:val="28"/>
          <w:lang w:val="uk-UA"/>
        </w:rPr>
        <w:t xml:space="preserve">. </w:t>
      </w:r>
      <w:r w:rsidRPr="00413B2D">
        <w:rPr>
          <w:rFonts w:ascii="Times New Roman" w:eastAsia="Times New Roman" w:hAnsi="Times New Roman" w:cs="Times New Roman"/>
          <w:sz w:val="28"/>
          <w:szCs w:val="28"/>
        </w:rPr>
        <w:t>Це зовнішні фактори, які можуть негативно вплинути на компанію та її можливості для розвитку.</w:t>
      </w:r>
      <w:r w:rsidRPr="00A441D3">
        <w:rPr>
          <w:rFonts w:ascii="Times New Roman" w:eastAsia="Times New Roman" w:hAnsi="Times New Roman" w:cs="Times New Roman"/>
          <w:sz w:val="28"/>
          <w:szCs w:val="28"/>
          <w:lang w:val="uk-UA"/>
        </w:rPr>
        <w:t xml:space="preserve"> </w:t>
      </w:r>
      <w:r w:rsidRPr="00413B2D">
        <w:rPr>
          <w:rFonts w:ascii="Times New Roman" w:eastAsia="Times New Roman" w:hAnsi="Times New Roman" w:cs="Times New Roman"/>
          <w:sz w:val="28"/>
          <w:szCs w:val="28"/>
        </w:rPr>
        <w:t>Питання, які слід враховувати:</w:t>
      </w:r>
      <w:r w:rsidRPr="00A441D3">
        <w:rPr>
          <w:rFonts w:ascii="Times New Roman" w:eastAsia="Times New Roman" w:hAnsi="Times New Roman" w:cs="Times New Roman"/>
          <w:sz w:val="28"/>
          <w:szCs w:val="28"/>
          <w:lang w:val="uk-UA"/>
        </w:rPr>
        <w:t xml:space="preserve"> </w:t>
      </w:r>
      <w:r w:rsidRPr="00413B2D">
        <w:rPr>
          <w:rFonts w:ascii="Times New Roman" w:eastAsia="Times New Roman" w:hAnsi="Times New Roman" w:cs="Times New Roman"/>
          <w:sz w:val="28"/>
          <w:szCs w:val="28"/>
        </w:rPr>
        <w:t>Які економічні, політичні або соціальні зміни можуть створити загрози для компанії?</w:t>
      </w:r>
      <w:r w:rsidRPr="00A441D3">
        <w:rPr>
          <w:rFonts w:ascii="Times New Roman" w:eastAsia="Times New Roman" w:hAnsi="Times New Roman" w:cs="Times New Roman"/>
          <w:sz w:val="28"/>
          <w:szCs w:val="28"/>
          <w:lang w:val="uk-UA"/>
        </w:rPr>
        <w:t xml:space="preserve"> </w:t>
      </w:r>
      <w:r w:rsidRPr="00413B2D">
        <w:rPr>
          <w:rFonts w:ascii="Times New Roman" w:eastAsia="Times New Roman" w:hAnsi="Times New Roman" w:cs="Times New Roman"/>
          <w:sz w:val="28"/>
          <w:szCs w:val="28"/>
        </w:rPr>
        <w:t>Які дії конкурентів можуть негативно вплинути на компанію?</w:t>
      </w:r>
      <w:r w:rsidRPr="00A441D3">
        <w:rPr>
          <w:rFonts w:ascii="Times New Roman" w:eastAsia="Times New Roman" w:hAnsi="Times New Roman" w:cs="Times New Roman"/>
          <w:sz w:val="28"/>
          <w:szCs w:val="28"/>
          <w:lang w:val="uk-UA"/>
        </w:rPr>
        <w:t xml:space="preserve"> </w:t>
      </w:r>
      <w:r w:rsidRPr="00413B2D">
        <w:rPr>
          <w:rFonts w:ascii="Times New Roman" w:eastAsia="Times New Roman" w:hAnsi="Times New Roman" w:cs="Times New Roman"/>
          <w:sz w:val="28"/>
          <w:szCs w:val="28"/>
        </w:rPr>
        <w:t>Які регуляторні зміни можуть створити перешкоди для діяльності?</w:t>
      </w:r>
    </w:p>
    <w:p w:rsidR="00413B2D" w:rsidRPr="00413B2D" w:rsidRDefault="00413B2D" w:rsidP="00413B2D">
      <w:pPr>
        <w:spacing w:after="0" w:line="288" w:lineRule="auto"/>
        <w:ind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
          <w:bCs/>
          <w:i/>
          <w:sz w:val="28"/>
          <w:szCs w:val="28"/>
        </w:rPr>
        <w:t>Приклади загроз:</w:t>
      </w:r>
      <w:r w:rsidRPr="00A441D3">
        <w:rPr>
          <w:rFonts w:ascii="Times New Roman" w:eastAsia="Times New Roman" w:hAnsi="Times New Roman" w:cs="Times New Roman"/>
          <w:b/>
          <w:bCs/>
          <w:i/>
          <w:sz w:val="28"/>
          <w:szCs w:val="28"/>
          <w:lang w:val="uk-UA"/>
        </w:rPr>
        <w:t xml:space="preserve"> </w:t>
      </w:r>
      <w:r w:rsidRPr="00A441D3">
        <w:rPr>
          <w:rFonts w:ascii="Times New Roman" w:eastAsia="Times New Roman" w:hAnsi="Times New Roman" w:cs="Times New Roman"/>
          <w:sz w:val="28"/>
          <w:szCs w:val="28"/>
        </w:rPr>
        <w:t>п</w:t>
      </w:r>
      <w:r w:rsidRPr="00413B2D">
        <w:rPr>
          <w:rFonts w:ascii="Times New Roman" w:eastAsia="Times New Roman" w:hAnsi="Times New Roman" w:cs="Times New Roman"/>
          <w:sz w:val="28"/>
          <w:szCs w:val="28"/>
        </w:rPr>
        <w:t>осилення конкуренції</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sz w:val="28"/>
          <w:szCs w:val="28"/>
        </w:rPr>
        <w:t>н</w:t>
      </w:r>
      <w:r w:rsidRPr="00413B2D">
        <w:rPr>
          <w:rFonts w:ascii="Times New Roman" w:eastAsia="Times New Roman" w:hAnsi="Times New Roman" w:cs="Times New Roman"/>
          <w:sz w:val="28"/>
          <w:szCs w:val="28"/>
        </w:rPr>
        <w:t>естабільна економічна ситуація</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sz w:val="28"/>
          <w:szCs w:val="28"/>
        </w:rPr>
        <w:t>з</w:t>
      </w:r>
      <w:r w:rsidRPr="00413B2D">
        <w:rPr>
          <w:rFonts w:ascii="Times New Roman" w:eastAsia="Times New Roman" w:hAnsi="Times New Roman" w:cs="Times New Roman"/>
          <w:sz w:val="28"/>
          <w:szCs w:val="28"/>
        </w:rPr>
        <w:t>міни в законодавстві або регуляторні обмеження</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sz w:val="28"/>
          <w:szCs w:val="28"/>
        </w:rPr>
        <w:t>т</w:t>
      </w:r>
      <w:r w:rsidRPr="00413B2D">
        <w:rPr>
          <w:rFonts w:ascii="Times New Roman" w:eastAsia="Times New Roman" w:hAnsi="Times New Roman" w:cs="Times New Roman"/>
          <w:sz w:val="28"/>
          <w:szCs w:val="28"/>
        </w:rPr>
        <w:t>ехнологічні інновації, які знижують попит на продукцію компанії.</w:t>
      </w:r>
    </w:p>
    <w:p w:rsidR="00413B2D" w:rsidRPr="00413B2D" w:rsidRDefault="00413B2D" w:rsidP="00413B2D">
      <w:pPr>
        <w:spacing w:after="0" w:line="288" w:lineRule="auto"/>
        <w:ind w:firstLine="709"/>
        <w:jc w:val="center"/>
        <w:outlineLvl w:val="3"/>
        <w:rPr>
          <w:rFonts w:ascii="Times New Roman" w:eastAsia="Times New Roman" w:hAnsi="Times New Roman" w:cs="Times New Roman"/>
          <w:b/>
          <w:bCs/>
          <w:sz w:val="28"/>
          <w:szCs w:val="28"/>
        </w:rPr>
      </w:pPr>
      <w:r w:rsidRPr="00413B2D">
        <w:rPr>
          <w:rFonts w:ascii="Times New Roman" w:eastAsia="Times New Roman" w:hAnsi="Times New Roman" w:cs="Times New Roman"/>
          <w:b/>
          <w:bCs/>
          <w:sz w:val="28"/>
          <w:szCs w:val="28"/>
        </w:rPr>
        <w:t>Процес проведення SWOT-аналізу</w:t>
      </w:r>
    </w:p>
    <w:p w:rsidR="00413B2D" w:rsidRPr="00413B2D" w:rsidRDefault="00413B2D" w:rsidP="00413B2D">
      <w:pPr>
        <w:numPr>
          <w:ilvl w:val="0"/>
          <w:numId w:val="34"/>
        </w:numPr>
        <w:tabs>
          <w:tab w:val="left" w:pos="993"/>
        </w:tabs>
        <w:spacing w:after="0" w:line="288" w:lineRule="auto"/>
        <w:ind w:left="0" w:firstLine="709"/>
        <w:jc w:val="both"/>
        <w:rPr>
          <w:rFonts w:ascii="Times New Roman" w:eastAsia="Times New Roman" w:hAnsi="Times New Roman" w:cs="Times New Roman"/>
          <w:sz w:val="28"/>
          <w:szCs w:val="28"/>
        </w:rPr>
      </w:pPr>
      <w:r w:rsidRPr="00413B2D">
        <w:rPr>
          <w:rFonts w:ascii="Times New Roman" w:eastAsia="Times New Roman" w:hAnsi="Times New Roman" w:cs="Times New Roman"/>
          <w:sz w:val="28"/>
          <w:szCs w:val="28"/>
        </w:rPr>
        <w:t>Зберіть дані про внутрішнє середовище компанії (організаційну структуру, фінансові показники, ресурси) та зовнішнє середовище (конкурентів, ринкові тенденції, регуляторні зміни).</w:t>
      </w:r>
    </w:p>
    <w:p w:rsidR="00413B2D" w:rsidRPr="00413B2D" w:rsidRDefault="00413B2D" w:rsidP="00413B2D">
      <w:pPr>
        <w:numPr>
          <w:ilvl w:val="0"/>
          <w:numId w:val="34"/>
        </w:numPr>
        <w:tabs>
          <w:tab w:val="left" w:pos="993"/>
        </w:tabs>
        <w:spacing w:after="0" w:line="288" w:lineRule="auto"/>
        <w:ind w:left="0" w:firstLine="709"/>
        <w:jc w:val="both"/>
        <w:rPr>
          <w:rFonts w:ascii="Times New Roman" w:eastAsia="Times New Roman" w:hAnsi="Times New Roman" w:cs="Times New Roman"/>
          <w:sz w:val="28"/>
          <w:szCs w:val="28"/>
        </w:rPr>
      </w:pPr>
      <w:r w:rsidRPr="00413B2D">
        <w:rPr>
          <w:rFonts w:ascii="Times New Roman" w:eastAsia="Times New Roman" w:hAnsi="Times New Roman" w:cs="Times New Roman"/>
          <w:sz w:val="28"/>
          <w:szCs w:val="28"/>
        </w:rPr>
        <w:t>Визначте ключові сильні і слабкі сторони компанії, а також можливості та загрози з боку зовнішнього середовища.</w:t>
      </w:r>
    </w:p>
    <w:p w:rsidR="00413B2D" w:rsidRPr="00413B2D" w:rsidRDefault="00413B2D" w:rsidP="00413B2D">
      <w:pPr>
        <w:numPr>
          <w:ilvl w:val="0"/>
          <w:numId w:val="34"/>
        </w:numPr>
        <w:tabs>
          <w:tab w:val="left" w:pos="993"/>
        </w:tabs>
        <w:spacing w:after="0" w:line="288" w:lineRule="auto"/>
        <w:ind w:left="0" w:firstLine="709"/>
        <w:jc w:val="both"/>
        <w:rPr>
          <w:rFonts w:ascii="Times New Roman" w:eastAsia="Times New Roman" w:hAnsi="Times New Roman" w:cs="Times New Roman"/>
          <w:sz w:val="28"/>
          <w:szCs w:val="28"/>
        </w:rPr>
      </w:pPr>
      <w:r w:rsidRPr="00413B2D">
        <w:rPr>
          <w:rFonts w:ascii="Times New Roman" w:eastAsia="Times New Roman" w:hAnsi="Times New Roman" w:cs="Times New Roman"/>
          <w:sz w:val="28"/>
          <w:szCs w:val="28"/>
        </w:rPr>
        <w:t>Розмістіть кожен з визначених факторів у відповідній секції матриці SWOT.</w:t>
      </w:r>
    </w:p>
    <w:p w:rsidR="00413B2D" w:rsidRPr="00413B2D" w:rsidRDefault="00413B2D" w:rsidP="00413B2D">
      <w:pPr>
        <w:numPr>
          <w:ilvl w:val="0"/>
          <w:numId w:val="34"/>
        </w:numPr>
        <w:tabs>
          <w:tab w:val="left" w:pos="993"/>
        </w:tabs>
        <w:spacing w:after="0" w:line="288" w:lineRule="auto"/>
        <w:ind w:left="0" w:firstLine="709"/>
        <w:jc w:val="both"/>
        <w:rPr>
          <w:rFonts w:ascii="Times New Roman" w:eastAsia="Times New Roman" w:hAnsi="Times New Roman" w:cs="Times New Roman"/>
          <w:sz w:val="28"/>
          <w:szCs w:val="28"/>
        </w:rPr>
      </w:pPr>
      <w:r w:rsidRPr="00413B2D">
        <w:rPr>
          <w:rFonts w:ascii="Times New Roman" w:eastAsia="Times New Roman" w:hAnsi="Times New Roman" w:cs="Times New Roman"/>
          <w:sz w:val="28"/>
          <w:szCs w:val="28"/>
        </w:rPr>
        <w:t>Проаналізуйте отриману матрицю, щоб зрозуміти, як сильні сторони можна використати для реалізації можливостей та мінімізації загроз, а також які слабкі сторони потребують покращення для зменшення впливу зовнішніх загроз.</w:t>
      </w:r>
    </w:p>
    <w:p w:rsidR="00413B2D" w:rsidRPr="00413B2D" w:rsidRDefault="00413B2D" w:rsidP="00413B2D">
      <w:pPr>
        <w:numPr>
          <w:ilvl w:val="0"/>
          <w:numId w:val="34"/>
        </w:numPr>
        <w:tabs>
          <w:tab w:val="left" w:pos="993"/>
        </w:tabs>
        <w:spacing w:after="0" w:line="288" w:lineRule="auto"/>
        <w:ind w:left="0" w:firstLine="709"/>
        <w:jc w:val="both"/>
        <w:rPr>
          <w:rFonts w:ascii="Times New Roman" w:eastAsia="Times New Roman" w:hAnsi="Times New Roman" w:cs="Times New Roman"/>
          <w:sz w:val="28"/>
          <w:szCs w:val="28"/>
        </w:rPr>
      </w:pPr>
      <w:r w:rsidRPr="00413B2D">
        <w:rPr>
          <w:rFonts w:ascii="Times New Roman" w:eastAsia="Times New Roman" w:hAnsi="Times New Roman" w:cs="Times New Roman"/>
          <w:sz w:val="28"/>
          <w:szCs w:val="28"/>
        </w:rPr>
        <w:t>На основі аналізу створіть стратегії, які допоможуть компанії використати свої сильні сторони та можливості, а також подолати слабкі сторони і загрози.</w:t>
      </w:r>
    </w:p>
    <w:p w:rsidR="00413B2D" w:rsidRPr="00413B2D" w:rsidRDefault="00413B2D" w:rsidP="00413B2D">
      <w:pPr>
        <w:spacing w:after="0" w:line="288" w:lineRule="auto"/>
        <w:ind w:firstLine="709"/>
        <w:jc w:val="both"/>
        <w:rPr>
          <w:rFonts w:ascii="Times New Roman" w:eastAsia="Times New Roman" w:hAnsi="Times New Roman" w:cs="Times New Roman"/>
          <w:sz w:val="28"/>
          <w:szCs w:val="28"/>
        </w:rPr>
      </w:pPr>
      <w:r w:rsidRPr="00413B2D">
        <w:rPr>
          <w:rFonts w:ascii="Times New Roman" w:eastAsia="Times New Roman" w:hAnsi="Times New Roman" w:cs="Times New Roman"/>
          <w:sz w:val="28"/>
          <w:szCs w:val="28"/>
        </w:rPr>
        <w:t>У фінансовому секторі SWOT-аналіз може бути застосований для оцінки позиції банку, страхової компанії, інвестиційного фонду або іншої фінансової установи. Наприклад:</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b/>
          <w:bCs/>
          <w:sz w:val="28"/>
          <w:szCs w:val="28"/>
        </w:rPr>
        <w:t>Сильні сторони</w:t>
      </w:r>
      <w:r w:rsidRPr="00413B2D">
        <w:rPr>
          <w:rFonts w:ascii="Times New Roman" w:eastAsia="Times New Roman" w:hAnsi="Times New Roman" w:cs="Times New Roman"/>
          <w:sz w:val="28"/>
          <w:szCs w:val="28"/>
        </w:rPr>
        <w:t>: Висока ліквідність, стабільний дохід від основної діяльності, широка клієнтська база.</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b/>
          <w:bCs/>
          <w:sz w:val="28"/>
          <w:szCs w:val="28"/>
        </w:rPr>
        <w:t>Слабкі сторони</w:t>
      </w:r>
      <w:r w:rsidRPr="00413B2D">
        <w:rPr>
          <w:rFonts w:ascii="Times New Roman" w:eastAsia="Times New Roman" w:hAnsi="Times New Roman" w:cs="Times New Roman"/>
          <w:sz w:val="28"/>
          <w:szCs w:val="28"/>
        </w:rPr>
        <w:t>: Залежність від одного джерела фінансування, низька диверсифікація продуктів, недостатня присутність у цифровому середовищі.</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b/>
          <w:bCs/>
          <w:sz w:val="28"/>
          <w:szCs w:val="28"/>
        </w:rPr>
        <w:t>Можливості</w:t>
      </w:r>
      <w:r w:rsidRPr="00413B2D">
        <w:rPr>
          <w:rFonts w:ascii="Times New Roman" w:eastAsia="Times New Roman" w:hAnsi="Times New Roman" w:cs="Times New Roman"/>
          <w:sz w:val="28"/>
          <w:szCs w:val="28"/>
        </w:rPr>
        <w:t xml:space="preserve">: Вихід на нові ринки, розвиток цифрових продуктів, злиття та поглинання для розширення ринкової </w:t>
      </w:r>
      <w:r w:rsidRPr="00413B2D">
        <w:rPr>
          <w:rFonts w:ascii="Times New Roman" w:eastAsia="Times New Roman" w:hAnsi="Times New Roman" w:cs="Times New Roman"/>
          <w:sz w:val="28"/>
          <w:szCs w:val="28"/>
        </w:rPr>
        <w:lastRenderedPageBreak/>
        <w:t>частки.</w:t>
      </w:r>
      <w:r w:rsidRPr="00A441D3">
        <w:rPr>
          <w:rFonts w:ascii="Times New Roman" w:eastAsia="Times New Roman" w:hAnsi="Times New Roman" w:cs="Times New Roman"/>
          <w:sz w:val="28"/>
          <w:szCs w:val="28"/>
          <w:lang w:val="uk-UA"/>
        </w:rPr>
        <w:t xml:space="preserve"> </w:t>
      </w:r>
      <w:r w:rsidRPr="00A441D3">
        <w:rPr>
          <w:rFonts w:ascii="Times New Roman" w:eastAsia="Times New Roman" w:hAnsi="Times New Roman" w:cs="Times New Roman"/>
          <w:b/>
          <w:bCs/>
          <w:sz w:val="28"/>
          <w:szCs w:val="28"/>
        </w:rPr>
        <w:t>Загрози</w:t>
      </w:r>
      <w:r w:rsidRPr="00413B2D">
        <w:rPr>
          <w:rFonts w:ascii="Times New Roman" w:eastAsia="Times New Roman" w:hAnsi="Times New Roman" w:cs="Times New Roman"/>
          <w:sz w:val="28"/>
          <w:szCs w:val="28"/>
        </w:rPr>
        <w:t>: Зростання конкуренції від FinTech-компаній, зміни в регуляторному середовищі, коливання валютних курсів.</w:t>
      </w:r>
    </w:p>
    <w:p w:rsidR="00413B2D" w:rsidRPr="00A441D3" w:rsidRDefault="00413B2D" w:rsidP="00413B2D">
      <w:pPr>
        <w:spacing w:after="0" w:line="288" w:lineRule="auto"/>
        <w:ind w:firstLine="709"/>
        <w:jc w:val="both"/>
        <w:rPr>
          <w:rFonts w:ascii="Times New Roman" w:eastAsia="Times New Roman" w:hAnsi="Times New Roman" w:cs="Times New Roman"/>
          <w:sz w:val="28"/>
          <w:szCs w:val="28"/>
          <w:lang w:val="uk-UA"/>
        </w:rPr>
      </w:pPr>
      <w:r w:rsidRPr="00413B2D">
        <w:rPr>
          <w:rFonts w:ascii="Times New Roman" w:eastAsia="Times New Roman" w:hAnsi="Times New Roman" w:cs="Times New Roman"/>
          <w:sz w:val="28"/>
          <w:szCs w:val="28"/>
        </w:rPr>
        <w:t>SWOT-аналіз є потужним інструментом стратегічного планування, який допомагає організаціям зрозуміти свої внутрішні переваги та недоліки, а також зовнішні можливості та загрози. Це дозволяє приймати більш обґрунтовані рішення та розробляти стратегії, що допомагають досягти конкурентних переваг і підвищити ефективність діяльності.</w:t>
      </w:r>
    </w:p>
    <w:p w:rsidR="00413B2D" w:rsidRPr="00413B2D" w:rsidRDefault="00413B2D" w:rsidP="00A441D3">
      <w:pPr>
        <w:spacing w:after="0" w:line="240" w:lineRule="auto"/>
        <w:outlineLvl w:val="2"/>
        <w:rPr>
          <w:rFonts w:ascii="Times New Roman" w:eastAsia="Times New Roman" w:hAnsi="Times New Roman" w:cs="Times New Roman"/>
          <w:b/>
          <w:bCs/>
          <w:sz w:val="28"/>
          <w:szCs w:val="28"/>
        </w:rPr>
      </w:pPr>
      <w:r w:rsidRPr="00413B2D">
        <w:rPr>
          <w:rFonts w:ascii="Times New Roman" w:eastAsia="Times New Roman" w:hAnsi="Times New Roman" w:cs="Times New Roman"/>
          <w:b/>
          <w:bCs/>
          <w:sz w:val="28"/>
          <w:szCs w:val="28"/>
        </w:rPr>
        <w:t>Матриця SWOT для фінансової установи</w:t>
      </w:r>
    </w:p>
    <w:tbl>
      <w:tblPr>
        <w:tblStyle w:val="ab"/>
        <w:tblW w:w="0" w:type="auto"/>
        <w:tblLook w:val="04A0"/>
      </w:tblPr>
      <w:tblGrid>
        <w:gridCol w:w="1654"/>
        <w:gridCol w:w="4759"/>
        <w:gridCol w:w="3724"/>
      </w:tblGrid>
      <w:tr w:rsidR="00413B2D" w:rsidRPr="00413B2D" w:rsidTr="00413B2D">
        <w:tc>
          <w:tcPr>
            <w:tcW w:w="0" w:type="auto"/>
            <w:hideMark/>
          </w:tcPr>
          <w:p w:rsidR="00413B2D" w:rsidRPr="00413B2D" w:rsidRDefault="00413B2D" w:rsidP="00413B2D">
            <w:pPr>
              <w:jc w:val="center"/>
              <w:rPr>
                <w:rFonts w:ascii="Times New Roman" w:eastAsia="Times New Roman" w:hAnsi="Times New Roman" w:cs="Times New Roman"/>
                <w:b/>
                <w:bCs/>
                <w:sz w:val="24"/>
                <w:szCs w:val="24"/>
              </w:rPr>
            </w:pPr>
          </w:p>
        </w:tc>
        <w:tc>
          <w:tcPr>
            <w:tcW w:w="0" w:type="auto"/>
            <w:hideMark/>
          </w:tcPr>
          <w:p w:rsidR="00413B2D" w:rsidRPr="00413B2D" w:rsidRDefault="00413B2D" w:rsidP="00413B2D">
            <w:pPr>
              <w:jc w:val="center"/>
              <w:rPr>
                <w:rFonts w:ascii="Times New Roman" w:eastAsia="Times New Roman" w:hAnsi="Times New Roman" w:cs="Times New Roman"/>
                <w:b/>
                <w:bCs/>
                <w:sz w:val="24"/>
                <w:szCs w:val="24"/>
              </w:rPr>
            </w:pPr>
            <w:r w:rsidRPr="00A441D3">
              <w:rPr>
                <w:rFonts w:ascii="Times New Roman" w:eastAsia="Times New Roman" w:hAnsi="Times New Roman" w:cs="Times New Roman"/>
                <w:b/>
                <w:bCs/>
                <w:sz w:val="24"/>
                <w:szCs w:val="24"/>
              </w:rPr>
              <w:t>Сильні сторони (Strengths)</w:t>
            </w:r>
          </w:p>
        </w:tc>
        <w:tc>
          <w:tcPr>
            <w:tcW w:w="0" w:type="auto"/>
            <w:hideMark/>
          </w:tcPr>
          <w:p w:rsidR="00413B2D" w:rsidRPr="00413B2D" w:rsidRDefault="00413B2D" w:rsidP="00413B2D">
            <w:pPr>
              <w:jc w:val="center"/>
              <w:rPr>
                <w:rFonts w:ascii="Times New Roman" w:eastAsia="Times New Roman" w:hAnsi="Times New Roman" w:cs="Times New Roman"/>
                <w:b/>
                <w:bCs/>
                <w:sz w:val="24"/>
                <w:szCs w:val="24"/>
              </w:rPr>
            </w:pPr>
            <w:r w:rsidRPr="00A441D3">
              <w:rPr>
                <w:rFonts w:ascii="Times New Roman" w:eastAsia="Times New Roman" w:hAnsi="Times New Roman" w:cs="Times New Roman"/>
                <w:b/>
                <w:bCs/>
                <w:sz w:val="24"/>
                <w:szCs w:val="24"/>
              </w:rPr>
              <w:t>Слабкі сторони (Weaknesses)</w:t>
            </w:r>
          </w:p>
        </w:tc>
      </w:tr>
      <w:tr w:rsidR="00413B2D" w:rsidRPr="00A441D3" w:rsidTr="00413B2D">
        <w:tc>
          <w:tcPr>
            <w:tcW w:w="0" w:type="auto"/>
            <w:vMerge w:val="restart"/>
            <w:hideMark/>
          </w:tcPr>
          <w:p w:rsidR="00413B2D" w:rsidRPr="00413B2D" w:rsidRDefault="00413B2D" w:rsidP="00413B2D">
            <w:pPr>
              <w:rPr>
                <w:rFonts w:ascii="Times New Roman" w:eastAsia="Times New Roman" w:hAnsi="Times New Roman" w:cs="Times New Roman"/>
                <w:sz w:val="24"/>
                <w:szCs w:val="24"/>
              </w:rPr>
            </w:pPr>
            <w:r w:rsidRPr="00A441D3">
              <w:rPr>
                <w:rFonts w:ascii="Times New Roman" w:eastAsia="Times New Roman" w:hAnsi="Times New Roman" w:cs="Times New Roman"/>
                <w:b/>
                <w:bCs/>
                <w:sz w:val="24"/>
                <w:szCs w:val="24"/>
              </w:rPr>
              <w:t>Внутрішні фактори</w:t>
            </w: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Висока репутація та впізнаваність бренду.</w:t>
            </w: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Високі операційні витрати.</w:t>
            </w:r>
          </w:p>
        </w:tc>
      </w:tr>
      <w:tr w:rsidR="00413B2D" w:rsidRPr="00A441D3" w:rsidTr="00413B2D">
        <w:tc>
          <w:tcPr>
            <w:tcW w:w="0" w:type="auto"/>
            <w:vMerge/>
            <w:hideMark/>
          </w:tcPr>
          <w:p w:rsidR="00413B2D" w:rsidRPr="00413B2D" w:rsidRDefault="00413B2D" w:rsidP="00413B2D">
            <w:pPr>
              <w:rPr>
                <w:rFonts w:ascii="Times New Roman" w:eastAsia="Times New Roman" w:hAnsi="Times New Roman" w:cs="Times New Roman"/>
                <w:sz w:val="24"/>
                <w:szCs w:val="24"/>
              </w:rPr>
            </w:pP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Широка мережа відділень та банкоматів.</w:t>
            </w: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Застарілі інформаційні системи та технології.</w:t>
            </w:r>
          </w:p>
        </w:tc>
      </w:tr>
      <w:tr w:rsidR="00413B2D" w:rsidRPr="00A441D3" w:rsidTr="00413B2D">
        <w:tc>
          <w:tcPr>
            <w:tcW w:w="0" w:type="auto"/>
            <w:vMerge/>
            <w:hideMark/>
          </w:tcPr>
          <w:p w:rsidR="00413B2D" w:rsidRPr="00413B2D" w:rsidRDefault="00413B2D" w:rsidP="00413B2D">
            <w:pPr>
              <w:rPr>
                <w:rFonts w:ascii="Times New Roman" w:eastAsia="Times New Roman" w:hAnsi="Times New Roman" w:cs="Times New Roman"/>
                <w:sz w:val="24"/>
                <w:szCs w:val="24"/>
              </w:rPr>
            </w:pP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Диверсифікований портфель продуктів і послуг.</w:t>
            </w: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Низька швидкість адаптації до змін на ринку.</w:t>
            </w:r>
          </w:p>
        </w:tc>
      </w:tr>
      <w:tr w:rsidR="00413B2D" w:rsidRPr="00A441D3" w:rsidTr="00413B2D">
        <w:tc>
          <w:tcPr>
            <w:tcW w:w="0" w:type="auto"/>
            <w:vMerge/>
            <w:hideMark/>
          </w:tcPr>
          <w:p w:rsidR="00413B2D" w:rsidRPr="00413B2D" w:rsidRDefault="00413B2D" w:rsidP="00413B2D">
            <w:pPr>
              <w:rPr>
                <w:rFonts w:ascii="Times New Roman" w:eastAsia="Times New Roman" w:hAnsi="Times New Roman" w:cs="Times New Roman"/>
                <w:sz w:val="24"/>
                <w:szCs w:val="24"/>
              </w:rPr>
            </w:pP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Стабільна база лояльних клієнтів.</w:t>
            </w: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Відсутність або слабкий розвиток цифрових продуктів.</w:t>
            </w:r>
          </w:p>
        </w:tc>
      </w:tr>
      <w:tr w:rsidR="00413B2D" w:rsidRPr="00A441D3" w:rsidTr="00413B2D">
        <w:tc>
          <w:tcPr>
            <w:tcW w:w="0" w:type="auto"/>
            <w:vMerge/>
            <w:hideMark/>
          </w:tcPr>
          <w:p w:rsidR="00413B2D" w:rsidRPr="00413B2D" w:rsidRDefault="00413B2D" w:rsidP="00413B2D">
            <w:pPr>
              <w:rPr>
                <w:rFonts w:ascii="Times New Roman" w:eastAsia="Times New Roman" w:hAnsi="Times New Roman" w:cs="Times New Roman"/>
                <w:sz w:val="24"/>
                <w:szCs w:val="24"/>
              </w:rPr>
            </w:pP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Високий рівень капіталізації та ліквідності.</w:t>
            </w: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Залежність від традиційних джерел доходів (наприклад, відсоткові доходи).</w:t>
            </w:r>
          </w:p>
        </w:tc>
      </w:tr>
      <w:tr w:rsidR="00413B2D" w:rsidRPr="00A441D3" w:rsidTr="00413B2D">
        <w:tc>
          <w:tcPr>
            <w:tcW w:w="0" w:type="auto"/>
            <w:vMerge/>
            <w:hideMark/>
          </w:tcPr>
          <w:p w:rsidR="00413B2D" w:rsidRPr="00413B2D" w:rsidRDefault="00413B2D" w:rsidP="00413B2D">
            <w:pPr>
              <w:rPr>
                <w:rFonts w:ascii="Times New Roman" w:eastAsia="Times New Roman" w:hAnsi="Times New Roman" w:cs="Times New Roman"/>
                <w:sz w:val="24"/>
                <w:szCs w:val="24"/>
              </w:rPr>
            </w:pP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Професійний і досвідчений персонал.</w:t>
            </w: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Обмежена присутність на міжнародних ринках.</w:t>
            </w:r>
          </w:p>
        </w:tc>
      </w:tr>
      <w:tr w:rsidR="00413B2D" w:rsidRPr="00413B2D" w:rsidTr="00413B2D">
        <w:tc>
          <w:tcPr>
            <w:tcW w:w="0" w:type="auto"/>
            <w:hideMark/>
          </w:tcPr>
          <w:p w:rsidR="00413B2D" w:rsidRPr="00413B2D" w:rsidRDefault="00413B2D" w:rsidP="00413B2D">
            <w:pPr>
              <w:jc w:val="center"/>
              <w:rPr>
                <w:rFonts w:ascii="Times New Roman" w:eastAsia="Times New Roman" w:hAnsi="Times New Roman" w:cs="Times New Roman"/>
                <w:b/>
                <w:bCs/>
                <w:sz w:val="24"/>
                <w:szCs w:val="24"/>
              </w:rPr>
            </w:pPr>
          </w:p>
        </w:tc>
        <w:tc>
          <w:tcPr>
            <w:tcW w:w="0" w:type="auto"/>
            <w:hideMark/>
          </w:tcPr>
          <w:p w:rsidR="00413B2D" w:rsidRPr="00413B2D" w:rsidRDefault="00413B2D" w:rsidP="00413B2D">
            <w:pPr>
              <w:jc w:val="center"/>
              <w:rPr>
                <w:rFonts w:ascii="Times New Roman" w:eastAsia="Times New Roman" w:hAnsi="Times New Roman" w:cs="Times New Roman"/>
                <w:b/>
                <w:bCs/>
                <w:sz w:val="24"/>
                <w:szCs w:val="24"/>
              </w:rPr>
            </w:pPr>
            <w:r w:rsidRPr="00A441D3">
              <w:rPr>
                <w:rFonts w:ascii="Times New Roman" w:eastAsia="Times New Roman" w:hAnsi="Times New Roman" w:cs="Times New Roman"/>
                <w:b/>
                <w:bCs/>
                <w:sz w:val="24"/>
                <w:szCs w:val="24"/>
              </w:rPr>
              <w:t>Можливості (Opportunities)</w:t>
            </w:r>
          </w:p>
        </w:tc>
        <w:tc>
          <w:tcPr>
            <w:tcW w:w="0" w:type="auto"/>
            <w:hideMark/>
          </w:tcPr>
          <w:p w:rsidR="00413B2D" w:rsidRPr="00413B2D" w:rsidRDefault="00413B2D" w:rsidP="00413B2D">
            <w:pPr>
              <w:jc w:val="center"/>
              <w:rPr>
                <w:rFonts w:ascii="Times New Roman" w:eastAsia="Times New Roman" w:hAnsi="Times New Roman" w:cs="Times New Roman"/>
                <w:b/>
                <w:bCs/>
                <w:sz w:val="24"/>
                <w:szCs w:val="24"/>
              </w:rPr>
            </w:pPr>
            <w:r w:rsidRPr="00A441D3">
              <w:rPr>
                <w:rFonts w:ascii="Times New Roman" w:eastAsia="Times New Roman" w:hAnsi="Times New Roman" w:cs="Times New Roman"/>
                <w:b/>
                <w:bCs/>
                <w:sz w:val="24"/>
                <w:szCs w:val="24"/>
              </w:rPr>
              <w:t>Загрози (Threats)</w:t>
            </w:r>
          </w:p>
        </w:tc>
      </w:tr>
      <w:tr w:rsidR="00413B2D" w:rsidRPr="00A441D3" w:rsidTr="00413B2D">
        <w:tc>
          <w:tcPr>
            <w:tcW w:w="0" w:type="auto"/>
            <w:vMerge w:val="restart"/>
            <w:hideMark/>
          </w:tcPr>
          <w:p w:rsidR="00413B2D" w:rsidRPr="00413B2D" w:rsidRDefault="00413B2D" w:rsidP="00413B2D">
            <w:pPr>
              <w:rPr>
                <w:rFonts w:ascii="Times New Roman" w:eastAsia="Times New Roman" w:hAnsi="Times New Roman" w:cs="Times New Roman"/>
                <w:sz w:val="24"/>
                <w:szCs w:val="24"/>
              </w:rPr>
            </w:pPr>
            <w:r w:rsidRPr="00A441D3">
              <w:rPr>
                <w:rFonts w:ascii="Times New Roman" w:eastAsia="Times New Roman" w:hAnsi="Times New Roman" w:cs="Times New Roman"/>
                <w:b/>
                <w:bCs/>
                <w:sz w:val="24"/>
                <w:szCs w:val="24"/>
              </w:rPr>
              <w:t>Зовнішні фактори</w:t>
            </w: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Розширення на нові ринки, зокрема міжнародні.</w:t>
            </w: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Зростання конкуренції з боку FinTech-компаній.</w:t>
            </w:r>
          </w:p>
        </w:tc>
      </w:tr>
      <w:tr w:rsidR="00413B2D" w:rsidRPr="00A441D3" w:rsidTr="00413B2D">
        <w:tc>
          <w:tcPr>
            <w:tcW w:w="0" w:type="auto"/>
            <w:vMerge/>
            <w:hideMark/>
          </w:tcPr>
          <w:p w:rsidR="00413B2D" w:rsidRPr="00413B2D" w:rsidRDefault="00413B2D" w:rsidP="00413B2D">
            <w:pPr>
              <w:rPr>
                <w:rFonts w:ascii="Times New Roman" w:eastAsia="Times New Roman" w:hAnsi="Times New Roman" w:cs="Times New Roman"/>
                <w:sz w:val="24"/>
                <w:szCs w:val="24"/>
              </w:rPr>
            </w:pP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Розвиток та впровадження нових цифрових технологій.</w:t>
            </w: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Зміни у регуляторному середовищі, які можуть ускладнити діяльність.</w:t>
            </w:r>
          </w:p>
        </w:tc>
      </w:tr>
      <w:tr w:rsidR="00413B2D" w:rsidRPr="00A441D3" w:rsidTr="00413B2D">
        <w:tc>
          <w:tcPr>
            <w:tcW w:w="0" w:type="auto"/>
            <w:vMerge/>
            <w:hideMark/>
          </w:tcPr>
          <w:p w:rsidR="00413B2D" w:rsidRPr="00413B2D" w:rsidRDefault="00413B2D" w:rsidP="00413B2D">
            <w:pPr>
              <w:rPr>
                <w:rFonts w:ascii="Times New Roman" w:eastAsia="Times New Roman" w:hAnsi="Times New Roman" w:cs="Times New Roman"/>
                <w:sz w:val="24"/>
                <w:szCs w:val="24"/>
              </w:rPr>
            </w:pP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Партнерство з технологічними компаніями для розвитку FinTech-продуктів.</w:t>
            </w: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Нестабільність економічної ситуації на внутрішньому та зовнішньому ринках.</w:t>
            </w:r>
          </w:p>
        </w:tc>
      </w:tr>
      <w:tr w:rsidR="00413B2D" w:rsidRPr="00A441D3" w:rsidTr="00413B2D">
        <w:tc>
          <w:tcPr>
            <w:tcW w:w="0" w:type="auto"/>
            <w:vMerge/>
            <w:hideMark/>
          </w:tcPr>
          <w:p w:rsidR="00413B2D" w:rsidRPr="00413B2D" w:rsidRDefault="00413B2D" w:rsidP="00413B2D">
            <w:pPr>
              <w:rPr>
                <w:rFonts w:ascii="Times New Roman" w:eastAsia="Times New Roman" w:hAnsi="Times New Roman" w:cs="Times New Roman"/>
                <w:sz w:val="24"/>
                <w:szCs w:val="24"/>
              </w:rPr>
            </w:pP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Злиття та поглинання для збільшення ринкової частки.</w:t>
            </w: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Коливання валютних курсів і зростання інфляції.</w:t>
            </w:r>
          </w:p>
        </w:tc>
      </w:tr>
      <w:tr w:rsidR="00413B2D" w:rsidRPr="00A441D3" w:rsidTr="00413B2D">
        <w:tc>
          <w:tcPr>
            <w:tcW w:w="0" w:type="auto"/>
            <w:vMerge/>
            <w:hideMark/>
          </w:tcPr>
          <w:p w:rsidR="00413B2D" w:rsidRPr="00413B2D" w:rsidRDefault="00413B2D" w:rsidP="00413B2D">
            <w:pPr>
              <w:rPr>
                <w:rFonts w:ascii="Times New Roman" w:eastAsia="Times New Roman" w:hAnsi="Times New Roman" w:cs="Times New Roman"/>
                <w:sz w:val="24"/>
                <w:szCs w:val="24"/>
              </w:rPr>
            </w:pP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Зростання попиту на інноваційні фінансові продукти, такі як мобільні банківські додатки, P2P-платежі.</w:t>
            </w: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Кіберзагрози та зростання випадків фінансових шахрайств.</w:t>
            </w:r>
          </w:p>
        </w:tc>
      </w:tr>
      <w:tr w:rsidR="00413B2D" w:rsidRPr="00A441D3" w:rsidTr="00413B2D">
        <w:tc>
          <w:tcPr>
            <w:tcW w:w="0" w:type="auto"/>
            <w:vMerge/>
            <w:hideMark/>
          </w:tcPr>
          <w:p w:rsidR="00413B2D" w:rsidRPr="00413B2D" w:rsidRDefault="00413B2D" w:rsidP="00413B2D">
            <w:pPr>
              <w:rPr>
                <w:rFonts w:ascii="Times New Roman" w:eastAsia="Times New Roman" w:hAnsi="Times New Roman" w:cs="Times New Roman"/>
                <w:sz w:val="24"/>
                <w:szCs w:val="24"/>
              </w:rPr>
            </w:pP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Запровадження нових продуктів для молодих клієнтів та малого бізнесу.</w:t>
            </w:r>
          </w:p>
        </w:tc>
        <w:tc>
          <w:tcPr>
            <w:tcW w:w="0" w:type="auto"/>
            <w:hideMark/>
          </w:tcPr>
          <w:p w:rsidR="00413B2D" w:rsidRPr="00413B2D" w:rsidRDefault="00413B2D" w:rsidP="00413B2D">
            <w:pPr>
              <w:rPr>
                <w:rFonts w:ascii="Times New Roman" w:eastAsia="Times New Roman" w:hAnsi="Times New Roman" w:cs="Times New Roman"/>
                <w:sz w:val="24"/>
                <w:szCs w:val="24"/>
              </w:rPr>
            </w:pPr>
            <w:r w:rsidRPr="00413B2D">
              <w:rPr>
                <w:rFonts w:ascii="Times New Roman" w:eastAsia="Times New Roman" w:hAnsi="Times New Roman" w:cs="Times New Roman"/>
                <w:sz w:val="24"/>
                <w:szCs w:val="24"/>
              </w:rPr>
              <w:t>- Підвищення процентних ставок, що впливає на попит на кредити.</w:t>
            </w:r>
          </w:p>
        </w:tc>
      </w:tr>
    </w:tbl>
    <w:p w:rsidR="00634256" w:rsidRPr="00634256" w:rsidRDefault="00634256" w:rsidP="00634256">
      <w:pPr>
        <w:pStyle w:val="a9"/>
        <w:widowControl w:val="0"/>
        <w:spacing w:after="0" w:line="288" w:lineRule="auto"/>
        <w:ind w:left="709"/>
        <w:jc w:val="both"/>
        <w:rPr>
          <w:rFonts w:ascii="Times New Roman" w:eastAsia="Times New Roman" w:hAnsi="Times New Roman" w:cs="Times New Roman"/>
          <w:sz w:val="28"/>
          <w:szCs w:val="28"/>
        </w:rPr>
      </w:pPr>
    </w:p>
    <w:p w:rsidR="00413B2D" w:rsidRPr="00A441D3" w:rsidRDefault="001B470D" w:rsidP="00634256">
      <w:pPr>
        <w:pStyle w:val="a9"/>
        <w:widowControl w:val="0"/>
        <w:numPr>
          <w:ilvl w:val="0"/>
          <w:numId w:val="32"/>
        </w:numPr>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
          <w:bCs/>
          <w:sz w:val="28"/>
          <w:szCs w:val="28"/>
        </w:rPr>
        <w:t>Аналіз фінансових показників</w:t>
      </w:r>
      <w:r w:rsidR="00413B2D" w:rsidRPr="00A441D3">
        <w:rPr>
          <w:rFonts w:ascii="Times New Roman" w:eastAsia="Times New Roman" w:hAnsi="Times New Roman" w:cs="Times New Roman"/>
          <w:b/>
          <w:bCs/>
          <w:sz w:val="28"/>
          <w:szCs w:val="28"/>
          <w:lang w:val="uk-UA"/>
        </w:rPr>
        <w:t xml:space="preserve">. </w:t>
      </w:r>
    </w:p>
    <w:p w:rsidR="001B470D" w:rsidRPr="001B470D" w:rsidRDefault="001B470D" w:rsidP="00A441D3">
      <w:pPr>
        <w:pStyle w:val="a9"/>
        <w:widowControl w:val="0"/>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rPr>
        <w:t>Фінансовий стан конкурентів</w:t>
      </w:r>
      <w:r w:rsidR="00413B2D" w:rsidRPr="00A441D3">
        <w:rPr>
          <w:rFonts w:ascii="Times New Roman" w:eastAsia="Times New Roman" w:hAnsi="Times New Roman" w:cs="Times New Roman"/>
          <w:bCs/>
          <w:i/>
          <w:sz w:val="28"/>
          <w:szCs w:val="28"/>
          <w:lang w:val="uk-UA"/>
        </w:rPr>
        <w:t>.</w:t>
      </w:r>
      <w:r w:rsidRPr="001B470D">
        <w:rPr>
          <w:rFonts w:ascii="Times New Roman" w:eastAsia="Times New Roman" w:hAnsi="Times New Roman" w:cs="Times New Roman"/>
          <w:sz w:val="28"/>
          <w:szCs w:val="28"/>
        </w:rPr>
        <w:t xml:space="preserve"> Аналіз ключових фінансових показників, таких як рентабельність, ліквідність, ефективність управління активами.</w:t>
      </w:r>
    </w:p>
    <w:p w:rsidR="001B470D" w:rsidRPr="001B470D" w:rsidRDefault="001B470D" w:rsidP="00A441D3">
      <w:pPr>
        <w:widowControl w:val="0"/>
        <w:spacing w:after="0" w:line="288" w:lineRule="auto"/>
        <w:ind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rPr>
        <w:t>Структура доходів і витрат</w:t>
      </w:r>
      <w:r w:rsidR="00413B2D" w:rsidRPr="00A441D3">
        <w:rPr>
          <w:rFonts w:ascii="Times New Roman" w:eastAsia="Times New Roman" w:hAnsi="Times New Roman" w:cs="Times New Roman"/>
          <w:bCs/>
          <w:i/>
          <w:sz w:val="28"/>
          <w:szCs w:val="28"/>
          <w:lang w:val="uk-UA"/>
        </w:rPr>
        <w:t>.</w:t>
      </w:r>
      <w:r w:rsidRPr="001B470D">
        <w:rPr>
          <w:rFonts w:ascii="Times New Roman" w:eastAsia="Times New Roman" w:hAnsi="Times New Roman" w:cs="Times New Roman"/>
          <w:sz w:val="28"/>
          <w:szCs w:val="28"/>
        </w:rPr>
        <w:t xml:space="preserve"> Вивчення структури доходів (відсоткові доходи, комісії, інші доходи) та витрат (операційні витрати, витрати на персонал).</w:t>
      </w:r>
    </w:p>
    <w:p w:rsidR="001B470D" w:rsidRPr="001B470D" w:rsidRDefault="001B470D" w:rsidP="00413B2D">
      <w:pPr>
        <w:widowControl w:val="0"/>
        <w:numPr>
          <w:ilvl w:val="0"/>
          <w:numId w:val="32"/>
        </w:numPr>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
          <w:bCs/>
          <w:sz w:val="28"/>
          <w:szCs w:val="28"/>
        </w:rPr>
        <w:t>Аналіз маркетингових стратегій</w:t>
      </w:r>
    </w:p>
    <w:p w:rsidR="001B470D" w:rsidRPr="001B470D" w:rsidRDefault="001B470D" w:rsidP="00413B2D">
      <w:pPr>
        <w:widowControl w:val="0"/>
        <w:spacing w:after="0" w:line="288" w:lineRule="auto"/>
        <w:ind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rPr>
        <w:t>Позиціонування бренду</w:t>
      </w:r>
      <w:r w:rsidR="00413B2D" w:rsidRPr="00A441D3">
        <w:rPr>
          <w:rFonts w:ascii="Times New Roman" w:eastAsia="Times New Roman" w:hAnsi="Times New Roman" w:cs="Times New Roman"/>
          <w:bCs/>
          <w:i/>
          <w:sz w:val="28"/>
          <w:szCs w:val="28"/>
          <w:lang w:val="uk-UA"/>
        </w:rPr>
        <w:t>.</w:t>
      </w:r>
      <w:r w:rsidRPr="001B470D">
        <w:rPr>
          <w:rFonts w:ascii="Times New Roman" w:eastAsia="Times New Roman" w:hAnsi="Times New Roman" w:cs="Times New Roman"/>
          <w:sz w:val="28"/>
          <w:szCs w:val="28"/>
        </w:rPr>
        <w:t xml:space="preserve"> Вивчення, як конкуренти позиціонують свій бренд, </w:t>
      </w:r>
      <w:r w:rsidRPr="001B470D">
        <w:rPr>
          <w:rFonts w:ascii="Times New Roman" w:eastAsia="Times New Roman" w:hAnsi="Times New Roman" w:cs="Times New Roman"/>
          <w:sz w:val="28"/>
          <w:szCs w:val="28"/>
        </w:rPr>
        <w:lastRenderedPageBreak/>
        <w:t>які цінності та емоції вони прагнуть передати.</w:t>
      </w:r>
    </w:p>
    <w:p w:rsidR="001B470D" w:rsidRPr="001B470D" w:rsidRDefault="001B470D" w:rsidP="00413B2D">
      <w:pPr>
        <w:widowControl w:val="0"/>
        <w:spacing w:after="0" w:line="288" w:lineRule="auto"/>
        <w:ind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rPr>
        <w:t>Цінова стратегія</w:t>
      </w:r>
      <w:r w:rsidR="00413B2D" w:rsidRPr="00A441D3">
        <w:rPr>
          <w:rFonts w:ascii="Times New Roman" w:eastAsia="Times New Roman" w:hAnsi="Times New Roman" w:cs="Times New Roman"/>
          <w:b/>
          <w:bCs/>
          <w:i/>
          <w:sz w:val="28"/>
          <w:szCs w:val="28"/>
          <w:lang w:val="uk-UA"/>
        </w:rPr>
        <w:t>.</w:t>
      </w:r>
      <w:r w:rsidRPr="001B470D">
        <w:rPr>
          <w:rFonts w:ascii="Times New Roman" w:eastAsia="Times New Roman" w:hAnsi="Times New Roman" w:cs="Times New Roman"/>
          <w:sz w:val="28"/>
          <w:szCs w:val="28"/>
        </w:rPr>
        <w:t xml:space="preserve"> Порівняння цін на продукти та послуги, акційні пропозиції, політика знижок.</w:t>
      </w:r>
    </w:p>
    <w:p w:rsidR="001B470D" w:rsidRPr="001B470D" w:rsidRDefault="001B470D" w:rsidP="00413B2D">
      <w:pPr>
        <w:widowControl w:val="0"/>
        <w:spacing w:after="0" w:line="288" w:lineRule="auto"/>
        <w:ind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rPr>
        <w:t>Канали просування</w:t>
      </w:r>
      <w:r w:rsidR="00413B2D" w:rsidRPr="00A441D3">
        <w:rPr>
          <w:rFonts w:ascii="Times New Roman" w:eastAsia="Times New Roman" w:hAnsi="Times New Roman" w:cs="Times New Roman"/>
          <w:bCs/>
          <w:i/>
          <w:sz w:val="28"/>
          <w:szCs w:val="28"/>
          <w:lang w:val="uk-UA"/>
        </w:rPr>
        <w:t>.</w:t>
      </w:r>
      <w:r w:rsidRPr="001B470D">
        <w:rPr>
          <w:rFonts w:ascii="Times New Roman" w:eastAsia="Times New Roman" w:hAnsi="Times New Roman" w:cs="Times New Roman"/>
          <w:sz w:val="28"/>
          <w:szCs w:val="28"/>
        </w:rPr>
        <w:t xml:space="preserve"> Оцінка використовуваних каналів маркетингової комунікації (цифровий маркетинг, традиційні медіа, соціальні мережі), аналіз рекламних кампаній.</w:t>
      </w:r>
    </w:p>
    <w:p w:rsidR="001B470D" w:rsidRPr="001B470D" w:rsidRDefault="001B470D" w:rsidP="00413B2D">
      <w:pPr>
        <w:widowControl w:val="0"/>
        <w:numPr>
          <w:ilvl w:val="0"/>
          <w:numId w:val="32"/>
        </w:numPr>
        <w:spacing w:after="0" w:line="288" w:lineRule="auto"/>
        <w:ind w:left="0"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
          <w:bCs/>
          <w:sz w:val="28"/>
          <w:szCs w:val="28"/>
        </w:rPr>
        <w:t>Порівняльний аналіз продуктів (Benchmarking)</w:t>
      </w:r>
    </w:p>
    <w:p w:rsidR="001B470D" w:rsidRPr="001B470D" w:rsidRDefault="001B470D" w:rsidP="00A441D3">
      <w:pPr>
        <w:widowControl w:val="0"/>
        <w:spacing w:after="0" w:line="288" w:lineRule="auto"/>
        <w:ind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rPr>
        <w:t>Порівняння продуктів і послуг</w:t>
      </w:r>
      <w:r w:rsidR="00A441D3" w:rsidRPr="00A441D3">
        <w:rPr>
          <w:rFonts w:ascii="Times New Roman" w:eastAsia="Times New Roman" w:hAnsi="Times New Roman" w:cs="Times New Roman"/>
          <w:b/>
          <w:bCs/>
          <w:sz w:val="28"/>
          <w:szCs w:val="28"/>
          <w:lang w:val="uk-UA"/>
        </w:rPr>
        <w:t>.</w:t>
      </w:r>
      <w:r w:rsidRPr="001B470D">
        <w:rPr>
          <w:rFonts w:ascii="Times New Roman" w:eastAsia="Times New Roman" w:hAnsi="Times New Roman" w:cs="Times New Roman"/>
          <w:sz w:val="28"/>
          <w:szCs w:val="28"/>
        </w:rPr>
        <w:t xml:space="preserve"> Оцінка умов кредитів, депозитів, страхових полісів, інвестиційних продуктів різних установ. Це дозволяє зрозуміти, які продукти є конкурентоспроможними, а які потребують доопрацювання.</w:t>
      </w:r>
    </w:p>
    <w:p w:rsidR="001B470D" w:rsidRPr="001B470D" w:rsidRDefault="001B470D" w:rsidP="00A441D3">
      <w:pPr>
        <w:widowControl w:val="0"/>
        <w:spacing w:after="0" w:line="288" w:lineRule="auto"/>
        <w:ind w:firstLine="709"/>
        <w:jc w:val="both"/>
        <w:rPr>
          <w:rFonts w:ascii="Times New Roman" w:eastAsia="Times New Roman" w:hAnsi="Times New Roman" w:cs="Times New Roman"/>
          <w:sz w:val="28"/>
          <w:szCs w:val="28"/>
        </w:rPr>
      </w:pPr>
      <w:r w:rsidRPr="00A441D3">
        <w:rPr>
          <w:rFonts w:ascii="Times New Roman" w:eastAsia="Times New Roman" w:hAnsi="Times New Roman" w:cs="Times New Roman"/>
          <w:bCs/>
          <w:i/>
          <w:sz w:val="28"/>
          <w:szCs w:val="28"/>
        </w:rPr>
        <w:t>Порівняння якості обслуговування</w:t>
      </w:r>
      <w:r w:rsidR="00A441D3" w:rsidRPr="00A441D3">
        <w:rPr>
          <w:rFonts w:ascii="Times New Roman" w:eastAsia="Times New Roman" w:hAnsi="Times New Roman" w:cs="Times New Roman"/>
          <w:bCs/>
          <w:i/>
          <w:sz w:val="28"/>
          <w:szCs w:val="28"/>
          <w:lang w:val="uk-UA"/>
        </w:rPr>
        <w:t>.</w:t>
      </w:r>
      <w:r w:rsidRPr="001B470D">
        <w:rPr>
          <w:rFonts w:ascii="Times New Roman" w:eastAsia="Times New Roman" w:hAnsi="Times New Roman" w:cs="Times New Roman"/>
          <w:sz w:val="28"/>
          <w:szCs w:val="28"/>
        </w:rPr>
        <w:t xml:space="preserve"> Аналіз зручності користування продуктами (онлайн-банкінг, мобільний додаток), доступності та швидкості обслуговування.</w:t>
      </w:r>
    </w:p>
    <w:p w:rsidR="001B470D" w:rsidRDefault="001B470D" w:rsidP="001B470D">
      <w:pPr>
        <w:widowControl w:val="0"/>
        <w:spacing w:after="0" w:line="288" w:lineRule="auto"/>
        <w:ind w:firstLine="709"/>
        <w:jc w:val="both"/>
        <w:rPr>
          <w:rFonts w:ascii="Times New Roman" w:eastAsia="Times New Roman" w:hAnsi="Times New Roman" w:cs="Times New Roman"/>
          <w:sz w:val="28"/>
          <w:szCs w:val="28"/>
          <w:lang w:val="uk-UA"/>
        </w:rPr>
      </w:pPr>
      <w:r w:rsidRPr="001B470D">
        <w:rPr>
          <w:rFonts w:ascii="Times New Roman" w:eastAsia="Times New Roman" w:hAnsi="Times New Roman" w:cs="Times New Roman"/>
          <w:sz w:val="28"/>
          <w:szCs w:val="28"/>
        </w:rPr>
        <w:t>Аналіз ринку та конкурентного середовища фінансових установ є комплексним процесом, що включає використання різноманітних методів для розуміння макроекономічного контексту, споживчих уподобань, ринкових тенденцій і стратегій конкурентів. Це допомагає фінансовим установам приймати обґрунтовані стратегічні рішення, розробляти нові продукти та адаптувати маркетингові стратегії для успішної конкуренції на ринку.</w:t>
      </w:r>
    </w:p>
    <w:p w:rsidR="00634256" w:rsidRDefault="00634256" w:rsidP="001B470D">
      <w:pPr>
        <w:widowControl w:val="0"/>
        <w:spacing w:after="0" w:line="288" w:lineRule="auto"/>
        <w:ind w:firstLine="709"/>
        <w:jc w:val="both"/>
        <w:rPr>
          <w:rFonts w:ascii="Times New Roman" w:eastAsia="Times New Roman" w:hAnsi="Times New Roman" w:cs="Times New Roman"/>
          <w:sz w:val="28"/>
          <w:szCs w:val="28"/>
          <w:lang w:val="uk-UA"/>
        </w:rPr>
      </w:pPr>
    </w:p>
    <w:p w:rsidR="00634256" w:rsidRDefault="00634256" w:rsidP="00634256">
      <w:pPr>
        <w:widowControl w:val="0"/>
        <w:spacing w:after="0" w:line="288" w:lineRule="auto"/>
        <w:ind w:firstLine="709"/>
        <w:jc w:val="center"/>
        <w:rPr>
          <w:rFonts w:ascii="Times New Roman" w:eastAsia="Times New Roman" w:hAnsi="Times New Roman" w:cs="Times New Roman"/>
          <w:b/>
          <w:sz w:val="28"/>
          <w:szCs w:val="28"/>
          <w:lang w:val="uk-UA"/>
        </w:rPr>
      </w:pPr>
      <w:r w:rsidRPr="00634256">
        <w:rPr>
          <w:rFonts w:ascii="Times New Roman" w:eastAsia="Times New Roman" w:hAnsi="Times New Roman" w:cs="Times New Roman"/>
          <w:b/>
          <w:sz w:val="28"/>
          <w:szCs w:val="28"/>
          <w:lang w:val="uk-UA"/>
        </w:rPr>
        <w:t>Рекомендована література</w:t>
      </w:r>
    </w:p>
    <w:p w:rsidR="00634256" w:rsidRPr="0013635B" w:rsidRDefault="00634256" w:rsidP="0013635B">
      <w:pPr>
        <w:pStyle w:val="a9"/>
        <w:widowControl w:val="0"/>
        <w:numPr>
          <w:ilvl w:val="0"/>
          <w:numId w:val="42"/>
        </w:numPr>
        <w:spacing w:after="0" w:line="288" w:lineRule="auto"/>
        <w:ind w:left="0" w:firstLine="709"/>
        <w:jc w:val="both"/>
        <w:rPr>
          <w:rFonts w:ascii="Times New Roman" w:eastAsia="Times New Roman" w:hAnsi="Times New Roman" w:cs="Times New Roman"/>
          <w:b/>
          <w:sz w:val="28"/>
          <w:szCs w:val="28"/>
          <w:lang w:val="uk-UA"/>
        </w:rPr>
      </w:pPr>
      <w:r w:rsidRPr="0013635B">
        <w:rPr>
          <w:rFonts w:ascii="Times New Roman" w:hAnsi="Times New Roman" w:cs="Times New Roman"/>
          <w:sz w:val="28"/>
          <w:szCs w:val="28"/>
        </w:rPr>
        <w:t>Безугла Л. С., Ільченко Т. В., Юрченко Н. І. та ін. Маркетингові дослідження: навч. посіб. Дніпро: Видавець Біла К. О., 2019. 300 с</w:t>
      </w:r>
      <w:r w:rsidR="0013635B" w:rsidRPr="0013635B">
        <w:rPr>
          <w:rFonts w:ascii="Times New Roman" w:hAnsi="Times New Roman" w:cs="Times New Roman"/>
          <w:sz w:val="28"/>
          <w:szCs w:val="28"/>
          <w:lang w:val="uk-UA"/>
        </w:rPr>
        <w:t xml:space="preserve">.  URL: </w:t>
      </w:r>
      <w:r w:rsidR="0013635B" w:rsidRPr="00683015">
        <w:rPr>
          <w:rFonts w:ascii="Times New Roman" w:hAnsi="Times New Roman" w:cs="Times New Roman"/>
          <w:sz w:val="28"/>
          <w:szCs w:val="28"/>
          <w:lang w:val="uk-UA"/>
        </w:rPr>
        <w:t>http://surl.li/syiyhq</w:t>
      </w:r>
    </w:p>
    <w:p w:rsidR="00634256" w:rsidRPr="00683015" w:rsidRDefault="0013635B" w:rsidP="0013635B">
      <w:pPr>
        <w:pStyle w:val="a9"/>
        <w:widowControl w:val="0"/>
        <w:numPr>
          <w:ilvl w:val="0"/>
          <w:numId w:val="42"/>
        </w:numPr>
        <w:spacing w:after="0" w:line="288" w:lineRule="auto"/>
        <w:ind w:left="0" w:firstLine="709"/>
        <w:jc w:val="both"/>
        <w:rPr>
          <w:rFonts w:ascii="Times New Roman" w:eastAsia="Times New Roman" w:hAnsi="Times New Roman" w:cs="Times New Roman"/>
          <w:sz w:val="28"/>
          <w:szCs w:val="28"/>
          <w:lang w:val="uk-UA"/>
        </w:rPr>
      </w:pPr>
      <w:r w:rsidRPr="0013635B">
        <w:rPr>
          <w:rFonts w:ascii="Times New Roman" w:hAnsi="Times New Roman" w:cs="Times New Roman"/>
          <w:sz w:val="28"/>
          <w:szCs w:val="28"/>
        </w:rPr>
        <w:t>Барабанова В.В. Маркетингові дослідження : навч. посіб. Кривий Ріг: ДонНУЕТ, 2020. 136 с.</w:t>
      </w:r>
      <w:r>
        <w:t xml:space="preserve"> </w:t>
      </w:r>
      <w:r w:rsidRPr="0013635B">
        <w:rPr>
          <w:rFonts w:ascii="Times New Roman" w:hAnsi="Times New Roman" w:cs="Times New Roman"/>
          <w:sz w:val="28"/>
          <w:szCs w:val="28"/>
          <w:lang w:val="uk-UA"/>
        </w:rPr>
        <w:t xml:space="preserve"> URL: </w:t>
      </w:r>
      <w:r w:rsidR="00467728" w:rsidRPr="00683015">
        <w:rPr>
          <w:rFonts w:ascii="Times New Roman" w:hAnsi="Times New Roman" w:cs="Times New Roman"/>
          <w:sz w:val="28"/>
          <w:szCs w:val="28"/>
          <w:lang w:val="uk-UA"/>
        </w:rPr>
        <w:t>http://surl.li/fefbok</w:t>
      </w:r>
    </w:p>
    <w:p w:rsidR="00683015" w:rsidRPr="00683015" w:rsidRDefault="00683015" w:rsidP="0013635B">
      <w:pPr>
        <w:pStyle w:val="a9"/>
        <w:widowControl w:val="0"/>
        <w:numPr>
          <w:ilvl w:val="0"/>
          <w:numId w:val="42"/>
        </w:numPr>
        <w:spacing w:after="0" w:line="288" w:lineRule="auto"/>
        <w:ind w:left="0" w:firstLine="709"/>
        <w:jc w:val="both"/>
        <w:rPr>
          <w:rFonts w:ascii="Times New Roman" w:eastAsia="Times New Roman" w:hAnsi="Times New Roman" w:cs="Times New Roman"/>
          <w:sz w:val="28"/>
          <w:szCs w:val="28"/>
          <w:lang w:val="uk-UA"/>
        </w:rPr>
      </w:pPr>
      <w:r w:rsidRPr="00683015">
        <w:rPr>
          <w:rFonts w:ascii="Times New Roman" w:hAnsi="Times New Roman" w:cs="Times New Roman"/>
          <w:sz w:val="28"/>
          <w:szCs w:val="28"/>
        </w:rPr>
        <w:t>Пахуча Е.В. Поведінка споживача: конспект лекцій для здобувачів першого (бакалаврського) рівня спеціальності 075 «Маркетинг». Державний біотехнологічний університет. Х., 2023. 126 с.</w:t>
      </w:r>
      <w:r w:rsidRPr="00683015">
        <w:rPr>
          <w:rFonts w:ascii="Times New Roman" w:hAnsi="Times New Roman" w:cs="Times New Roman"/>
          <w:sz w:val="28"/>
          <w:szCs w:val="28"/>
          <w:lang w:val="uk-UA"/>
        </w:rPr>
        <w:t xml:space="preserve">  URL: https://repo.btu.kharkov.ua/bitstream/123456789/4460/3/075_KL_Consumer%20behavior.pdf</w:t>
      </w:r>
    </w:p>
    <w:p w:rsidR="00683015" w:rsidRPr="00683015" w:rsidRDefault="00683015" w:rsidP="0013635B">
      <w:pPr>
        <w:pStyle w:val="a9"/>
        <w:widowControl w:val="0"/>
        <w:numPr>
          <w:ilvl w:val="0"/>
          <w:numId w:val="42"/>
        </w:numPr>
        <w:spacing w:after="0" w:line="288" w:lineRule="auto"/>
        <w:ind w:left="0" w:firstLine="709"/>
        <w:jc w:val="both"/>
        <w:rPr>
          <w:rFonts w:ascii="Times New Roman" w:hAnsi="Times New Roman" w:cs="Times New Roman"/>
          <w:sz w:val="28"/>
          <w:szCs w:val="28"/>
        </w:rPr>
      </w:pPr>
      <w:r w:rsidRPr="00683015">
        <w:rPr>
          <w:rFonts w:ascii="Times New Roman" w:hAnsi="Times New Roman" w:cs="Times New Roman"/>
          <w:sz w:val="28"/>
          <w:szCs w:val="28"/>
        </w:rPr>
        <w:t>Майкл Портер. Конкурентна стратегія. Техніки аналізу галузей і конкурентів / Майкл Портер; пер. з англ. Наталія Кошманенко. Київ : Наш формат, 2020. 424 с.</w:t>
      </w:r>
    </w:p>
    <w:p w:rsidR="00467728" w:rsidRPr="00683015" w:rsidRDefault="00467728" w:rsidP="00467728">
      <w:pPr>
        <w:pStyle w:val="a9"/>
        <w:widowControl w:val="0"/>
        <w:spacing w:after="0" w:line="288" w:lineRule="auto"/>
        <w:ind w:left="709"/>
        <w:jc w:val="both"/>
        <w:rPr>
          <w:rFonts w:ascii="Times New Roman" w:hAnsi="Times New Roman" w:cs="Times New Roman"/>
          <w:sz w:val="28"/>
          <w:szCs w:val="28"/>
        </w:rPr>
      </w:pPr>
    </w:p>
    <w:p w:rsidR="00634256" w:rsidRPr="001B470D" w:rsidRDefault="00634256" w:rsidP="00634256">
      <w:pPr>
        <w:widowControl w:val="0"/>
        <w:spacing w:after="0" w:line="288" w:lineRule="auto"/>
        <w:ind w:firstLine="709"/>
        <w:jc w:val="center"/>
        <w:rPr>
          <w:rFonts w:ascii="Times New Roman" w:eastAsia="Times New Roman" w:hAnsi="Times New Roman" w:cs="Times New Roman"/>
          <w:b/>
          <w:sz w:val="28"/>
          <w:szCs w:val="28"/>
          <w:lang w:val="uk-UA"/>
        </w:rPr>
      </w:pPr>
      <w:r w:rsidRPr="00634256">
        <w:rPr>
          <w:rFonts w:ascii="Times New Roman" w:eastAsia="Times New Roman" w:hAnsi="Times New Roman" w:cs="Times New Roman"/>
          <w:b/>
          <w:sz w:val="28"/>
          <w:szCs w:val="28"/>
          <w:lang w:val="uk-UA"/>
        </w:rPr>
        <w:t>Питання для самоконтролю</w:t>
      </w:r>
    </w:p>
    <w:p w:rsidR="00634256" w:rsidRPr="00634256" w:rsidRDefault="00634256" w:rsidP="00634256">
      <w:pPr>
        <w:pStyle w:val="a3"/>
        <w:numPr>
          <w:ilvl w:val="0"/>
          <w:numId w:val="41"/>
        </w:numPr>
        <w:spacing w:before="0" w:beforeAutospacing="0" w:after="0" w:afterAutospacing="0" w:line="288" w:lineRule="auto"/>
        <w:ind w:left="0" w:firstLine="709"/>
        <w:jc w:val="both"/>
        <w:rPr>
          <w:b/>
          <w:sz w:val="28"/>
          <w:szCs w:val="28"/>
        </w:rPr>
      </w:pPr>
      <w:r w:rsidRPr="00634256">
        <w:rPr>
          <w:rStyle w:val="a4"/>
          <w:b w:val="0"/>
          <w:sz w:val="28"/>
          <w:szCs w:val="28"/>
        </w:rPr>
        <w:lastRenderedPageBreak/>
        <w:t>Які основні методи маркетингових досліджень використовуються у фінансових установах, і які з них є найбільш ефективними для аналізу ринку фінансових послуг?</w:t>
      </w:r>
    </w:p>
    <w:p w:rsidR="00634256" w:rsidRPr="00634256" w:rsidRDefault="00634256" w:rsidP="00634256">
      <w:pPr>
        <w:pStyle w:val="a3"/>
        <w:numPr>
          <w:ilvl w:val="0"/>
          <w:numId w:val="41"/>
        </w:numPr>
        <w:spacing w:before="0" w:beforeAutospacing="0" w:after="0" w:afterAutospacing="0" w:line="288" w:lineRule="auto"/>
        <w:ind w:left="0" w:firstLine="709"/>
        <w:jc w:val="both"/>
        <w:rPr>
          <w:b/>
          <w:sz w:val="28"/>
          <w:szCs w:val="28"/>
        </w:rPr>
      </w:pPr>
      <w:r w:rsidRPr="00634256">
        <w:rPr>
          <w:rStyle w:val="a4"/>
          <w:b w:val="0"/>
          <w:sz w:val="28"/>
          <w:szCs w:val="28"/>
        </w:rPr>
        <w:t>Що таке фокус-групи, які переваги та недоліки цього методу дослідження у фінансовому секторі?</w:t>
      </w:r>
    </w:p>
    <w:p w:rsidR="00634256" w:rsidRPr="00634256" w:rsidRDefault="00634256" w:rsidP="00634256">
      <w:pPr>
        <w:pStyle w:val="a3"/>
        <w:numPr>
          <w:ilvl w:val="0"/>
          <w:numId w:val="41"/>
        </w:numPr>
        <w:spacing w:before="0" w:beforeAutospacing="0" w:after="0" w:afterAutospacing="0" w:line="288" w:lineRule="auto"/>
        <w:ind w:left="0" w:firstLine="709"/>
        <w:jc w:val="both"/>
        <w:rPr>
          <w:b/>
          <w:sz w:val="28"/>
          <w:szCs w:val="28"/>
        </w:rPr>
      </w:pPr>
      <w:r w:rsidRPr="00634256">
        <w:rPr>
          <w:rStyle w:val="a4"/>
          <w:b w:val="0"/>
          <w:sz w:val="28"/>
          <w:szCs w:val="28"/>
        </w:rPr>
        <w:t>Які переваги та ризики використання A/B тестування у фінансових установах для оптимізації маркетингових комунікацій?</w:t>
      </w:r>
    </w:p>
    <w:p w:rsidR="00634256" w:rsidRPr="00634256" w:rsidRDefault="00634256" w:rsidP="00634256">
      <w:pPr>
        <w:pStyle w:val="a3"/>
        <w:numPr>
          <w:ilvl w:val="0"/>
          <w:numId w:val="41"/>
        </w:numPr>
        <w:spacing w:before="0" w:beforeAutospacing="0" w:after="0" w:afterAutospacing="0" w:line="288" w:lineRule="auto"/>
        <w:ind w:left="0" w:firstLine="709"/>
        <w:jc w:val="both"/>
        <w:rPr>
          <w:b/>
          <w:sz w:val="28"/>
          <w:szCs w:val="28"/>
        </w:rPr>
      </w:pPr>
      <w:r w:rsidRPr="00634256">
        <w:rPr>
          <w:rStyle w:val="a4"/>
          <w:b w:val="0"/>
          <w:sz w:val="28"/>
          <w:szCs w:val="28"/>
        </w:rPr>
        <w:t>Яким чином метод "таємний покупець" використовується у фінансових установах для підвищення якості обслуговування клієнтів?</w:t>
      </w:r>
    </w:p>
    <w:p w:rsidR="00634256" w:rsidRPr="00634256" w:rsidRDefault="00634256" w:rsidP="00634256">
      <w:pPr>
        <w:pStyle w:val="a3"/>
        <w:numPr>
          <w:ilvl w:val="0"/>
          <w:numId w:val="41"/>
        </w:numPr>
        <w:spacing w:before="0" w:beforeAutospacing="0" w:after="0" w:afterAutospacing="0" w:line="288" w:lineRule="auto"/>
        <w:ind w:left="0" w:firstLine="709"/>
        <w:jc w:val="both"/>
        <w:rPr>
          <w:b/>
          <w:sz w:val="28"/>
          <w:szCs w:val="28"/>
        </w:rPr>
      </w:pPr>
      <w:r w:rsidRPr="00634256">
        <w:rPr>
          <w:rStyle w:val="a4"/>
          <w:b w:val="0"/>
          <w:sz w:val="28"/>
          <w:szCs w:val="28"/>
        </w:rPr>
        <w:t>Що таке аналіз великих даних (Big Data Analytics) і як він використовується для прогнозування попиту на фінансові послуги?</w:t>
      </w:r>
    </w:p>
    <w:p w:rsidR="00634256" w:rsidRPr="00634256" w:rsidRDefault="00634256" w:rsidP="00634256">
      <w:pPr>
        <w:pStyle w:val="a3"/>
        <w:numPr>
          <w:ilvl w:val="0"/>
          <w:numId w:val="41"/>
        </w:numPr>
        <w:spacing w:before="0" w:beforeAutospacing="0" w:after="0" w:afterAutospacing="0" w:line="288" w:lineRule="auto"/>
        <w:ind w:left="0" w:firstLine="709"/>
        <w:jc w:val="both"/>
        <w:rPr>
          <w:b/>
          <w:sz w:val="28"/>
          <w:szCs w:val="28"/>
        </w:rPr>
      </w:pPr>
      <w:r w:rsidRPr="00634256">
        <w:rPr>
          <w:rStyle w:val="a4"/>
          <w:b w:val="0"/>
          <w:sz w:val="28"/>
          <w:szCs w:val="28"/>
        </w:rPr>
        <w:t>Які дані можуть бути використані при аналізі споживчої поведінки у фінансових установах, і як вони допомагають розробляти персоналізовані пропозиції для різних сегментів клієнтів?</w:t>
      </w:r>
    </w:p>
    <w:p w:rsidR="00634256" w:rsidRPr="00634256" w:rsidRDefault="00634256" w:rsidP="00634256">
      <w:pPr>
        <w:pStyle w:val="a3"/>
        <w:numPr>
          <w:ilvl w:val="0"/>
          <w:numId w:val="41"/>
        </w:numPr>
        <w:spacing w:before="0" w:beforeAutospacing="0" w:after="0" w:afterAutospacing="0" w:line="288" w:lineRule="auto"/>
        <w:ind w:left="0" w:firstLine="709"/>
        <w:jc w:val="both"/>
        <w:rPr>
          <w:b/>
          <w:sz w:val="28"/>
          <w:szCs w:val="28"/>
        </w:rPr>
      </w:pPr>
      <w:r w:rsidRPr="00634256">
        <w:rPr>
          <w:rStyle w:val="a4"/>
          <w:b w:val="0"/>
          <w:sz w:val="28"/>
          <w:szCs w:val="28"/>
        </w:rPr>
        <w:t>Які особливості аналізу поведінки молоді та пенсіонерів як сегментів ринку фінансових послуг? Наведіть приклади продуктів, які можуть бути привабливими для кожного сегмента.</w:t>
      </w:r>
    </w:p>
    <w:p w:rsidR="00634256" w:rsidRPr="00634256" w:rsidRDefault="00634256" w:rsidP="00634256">
      <w:pPr>
        <w:pStyle w:val="a3"/>
        <w:numPr>
          <w:ilvl w:val="0"/>
          <w:numId w:val="41"/>
        </w:numPr>
        <w:spacing w:before="0" w:beforeAutospacing="0" w:after="0" w:afterAutospacing="0" w:line="288" w:lineRule="auto"/>
        <w:ind w:left="0" w:firstLine="709"/>
        <w:jc w:val="both"/>
        <w:rPr>
          <w:b/>
          <w:sz w:val="28"/>
          <w:szCs w:val="28"/>
        </w:rPr>
      </w:pPr>
      <w:r w:rsidRPr="00634256">
        <w:rPr>
          <w:rStyle w:val="a4"/>
          <w:b w:val="0"/>
          <w:sz w:val="28"/>
          <w:szCs w:val="28"/>
        </w:rPr>
        <w:t>Що таке модель п'яти сил Портера і як вона використовується для аналізу конкурентного середовища у фінансовому секторі?</w:t>
      </w:r>
    </w:p>
    <w:p w:rsidR="00634256" w:rsidRPr="00634256" w:rsidRDefault="00634256" w:rsidP="00634256">
      <w:pPr>
        <w:pStyle w:val="a3"/>
        <w:numPr>
          <w:ilvl w:val="0"/>
          <w:numId w:val="41"/>
        </w:numPr>
        <w:spacing w:before="0" w:beforeAutospacing="0" w:after="0" w:afterAutospacing="0" w:line="288" w:lineRule="auto"/>
        <w:ind w:left="0" w:firstLine="709"/>
        <w:jc w:val="both"/>
        <w:rPr>
          <w:b/>
          <w:sz w:val="28"/>
          <w:szCs w:val="28"/>
        </w:rPr>
      </w:pPr>
      <w:r w:rsidRPr="00634256">
        <w:rPr>
          <w:rStyle w:val="a4"/>
          <w:b w:val="0"/>
          <w:sz w:val="28"/>
          <w:szCs w:val="28"/>
        </w:rPr>
        <w:t>Які внутрішні та зовнішні фактори враховуються у SWOT-аналізі фінансової установи? Наведіть приклади сильних і слабких сторін, можливостей і загроз для банку.</w:t>
      </w:r>
    </w:p>
    <w:p w:rsidR="00634256" w:rsidRPr="00634256" w:rsidRDefault="00634256" w:rsidP="00634256">
      <w:pPr>
        <w:pStyle w:val="a3"/>
        <w:numPr>
          <w:ilvl w:val="0"/>
          <w:numId w:val="41"/>
        </w:numPr>
        <w:spacing w:before="0" w:beforeAutospacing="0" w:after="0" w:afterAutospacing="0" w:line="288" w:lineRule="auto"/>
        <w:ind w:left="0" w:firstLine="709"/>
        <w:jc w:val="both"/>
        <w:rPr>
          <w:b/>
          <w:sz w:val="28"/>
          <w:szCs w:val="28"/>
        </w:rPr>
      </w:pPr>
      <w:r w:rsidRPr="00634256">
        <w:rPr>
          <w:rStyle w:val="a4"/>
          <w:b w:val="0"/>
          <w:sz w:val="28"/>
          <w:szCs w:val="28"/>
        </w:rPr>
        <w:t>Які методи використовуються для оцінки ефективності маркетингових комунікацій у фінансових установах і як вони допомагають підвищити ефективність взаємодії з клієнтами?</w:t>
      </w:r>
    </w:p>
    <w:p w:rsidR="001B470D" w:rsidRPr="00A441D3" w:rsidRDefault="001B470D" w:rsidP="00634256">
      <w:pPr>
        <w:widowControl w:val="0"/>
        <w:spacing w:after="0" w:line="288" w:lineRule="auto"/>
        <w:ind w:firstLine="709"/>
        <w:rPr>
          <w:rFonts w:ascii="Times New Roman" w:hAnsi="Times New Roman" w:cs="Times New Roman"/>
          <w:sz w:val="28"/>
          <w:szCs w:val="28"/>
          <w:lang w:val="uk-UA"/>
        </w:rPr>
      </w:pPr>
    </w:p>
    <w:sectPr w:rsidR="001B470D" w:rsidRPr="00A441D3" w:rsidSect="00635929">
      <w:footerReference w:type="default" r:id="rId7"/>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3CF" w:rsidRDefault="009423CF" w:rsidP="0004325F">
      <w:pPr>
        <w:spacing w:after="0" w:line="240" w:lineRule="auto"/>
      </w:pPr>
      <w:r>
        <w:separator/>
      </w:r>
    </w:p>
  </w:endnote>
  <w:endnote w:type="continuationSeparator" w:id="1">
    <w:p w:rsidR="009423CF" w:rsidRDefault="009423CF" w:rsidP="00043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2719"/>
      <w:docPartObj>
        <w:docPartGallery w:val="Page Numbers (Bottom of Page)"/>
        <w:docPartUnique/>
      </w:docPartObj>
    </w:sdtPr>
    <w:sdtEndPr>
      <w:rPr>
        <w:rFonts w:ascii="Times New Roman" w:hAnsi="Times New Roman" w:cs="Times New Roman"/>
        <w:sz w:val="24"/>
        <w:szCs w:val="24"/>
      </w:rPr>
    </w:sdtEndPr>
    <w:sdtContent>
      <w:p w:rsidR="0013635B" w:rsidRPr="0004325F" w:rsidRDefault="007370F0">
        <w:pPr>
          <w:pStyle w:val="a7"/>
          <w:jc w:val="right"/>
          <w:rPr>
            <w:rFonts w:ascii="Times New Roman" w:hAnsi="Times New Roman" w:cs="Times New Roman"/>
            <w:sz w:val="24"/>
            <w:szCs w:val="24"/>
          </w:rPr>
        </w:pPr>
        <w:r w:rsidRPr="0004325F">
          <w:rPr>
            <w:rFonts w:ascii="Times New Roman" w:hAnsi="Times New Roman" w:cs="Times New Roman"/>
            <w:sz w:val="24"/>
            <w:szCs w:val="24"/>
          </w:rPr>
          <w:fldChar w:fldCharType="begin"/>
        </w:r>
        <w:r w:rsidR="0013635B" w:rsidRPr="0004325F">
          <w:rPr>
            <w:rFonts w:ascii="Times New Roman" w:hAnsi="Times New Roman" w:cs="Times New Roman"/>
            <w:sz w:val="24"/>
            <w:szCs w:val="24"/>
          </w:rPr>
          <w:instrText xml:space="preserve"> PAGE   \* MERGEFORMAT </w:instrText>
        </w:r>
        <w:r w:rsidRPr="0004325F">
          <w:rPr>
            <w:rFonts w:ascii="Times New Roman" w:hAnsi="Times New Roman" w:cs="Times New Roman"/>
            <w:sz w:val="24"/>
            <w:szCs w:val="24"/>
          </w:rPr>
          <w:fldChar w:fldCharType="separate"/>
        </w:r>
        <w:r w:rsidR="00367040">
          <w:rPr>
            <w:rFonts w:ascii="Times New Roman" w:hAnsi="Times New Roman" w:cs="Times New Roman"/>
            <w:noProof/>
            <w:sz w:val="24"/>
            <w:szCs w:val="24"/>
          </w:rPr>
          <w:t>6</w:t>
        </w:r>
        <w:r w:rsidRPr="0004325F">
          <w:rPr>
            <w:rFonts w:ascii="Times New Roman" w:hAnsi="Times New Roman" w:cs="Times New Roman"/>
            <w:sz w:val="24"/>
            <w:szCs w:val="24"/>
          </w:rPr>
          <w:fldChar w:fldCharType="end"/>
        </w:r>
      </w:p>
    </w:sdtContent>
  </w:sdt>
  <w:p w:rsidR="0013635B" w:rsidRDefault="0013635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3CF" w:rsidRDefault="009423CF" w:rsidP="0004325F">
      <w:pPr>
        <w:spacing w:after="0" w:line="240" w:lineRule="auto"/>
      </w:pPr>
      <w:r>
        <w:separator/>
      </w:r>
    </w:p>
  </w:footnote>
  <w:footnote w:type="continuationSeparator" w:id="1">
    <w:p w:rsidR="009423CF" w:rsidRDefault="009423CF" w:rsidP="000432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5490"/>
    <w:multiLevelType w:val="hybridMultilevel"/>
    <w:tmpl w:val="BAE437C8"/>
    <w:lvl w:ilvl="0" w:tplc="216CA09A">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BF1EA0"/>
    <w:multiLevelType w:val="hybridMultilevel"/>
    <w:tmpl w:val="EDAA4B0C"/>
    <w:lvl w:ilvl="0" w:tplc="1A6607C0">
      <w:start w:val="2"/>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2970EB"/>
    <w:multiLevelType w:val="multilevel"/>
    <w:tmpl w:val="8E4E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3B100E"/>
    <w:multiLevelType w:val="multilevel"/>
    <w:tmpl w:val="5866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0615F8"/>
    <w:multiLevelType w:val="multilevel"/>
    <w:tmpl w:val="05C4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C831E4"/>
    <w:multiLevelType w:val="hybridMultilevel"/>
    <w:tmpl w:val="71B45F88"/>
    <w:lvl w:ilvl="0" w:tplc="216CA09A">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0CF6F7B"/>
    <w:multiLevelType w:val="hybridMultilevel"/>
    <w:tmpl w:val="3A52B4C8"/>
    <w:lvl w:ilvl="0" w:tplc="216CA09A">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BC3776"/>
    <w:multiLevelType w:val="hybridMultilevel"/>
    <w:tmpl w:val="CB06213C"/>
    <w:lvl w:ilvl="0" w:tplc="216CA09A">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2EF6B02"/>
    <w:multiLevelType w:val="multilevel"/>
    <w:tmpl w:val="1A38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6A5CB4"/>
    <w:multiLevelType w:val="multilevel"/>
    <w:tmpl w:val="7D64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1B057A"/>
    <w:multiLevelType w:val="multilevel"/>
    <w:tmpl w:val="7D04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204792"/>
    <w:multiLevelType w:val="hybridMultilevel"/>
    <w:tmpl w:val="120470BC"/>
    <w:lvl w:ilvl="0" w:tplc="CF6E45D2">
      <w:start w:val="1"/>
      <w:numFmt w:val="decimal"/>
      <w:lvlText w:val="%1."/>
      <w:lvlJc w:val="left"/>
      <w:pPr>
        <w:ind w:left="1069" w:hanging="360"/>
      </w:pPr>
      <w:rPr>
        <w:rFonts w:eastAsiaTheme="minorEastAsia"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13E6241"/>
    <w:multiLevelType w:val="hybridMultilevel"/>
    <w:tmpl w:val="3C0C0AEE"/>
    <w:lvl w:ilvl="0" w:tplc="216CA09A">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9675E57"/>
    <w:multiLevelType w:val="hybridMultilevel"/>
    <w:tmpl w:val="33C0BB7E"/>
    <w:lvl w:ilvl="0" w:tplc="FEA49C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B114C33"/>
    <w:multiLevelType w:val="hybridMultilevel"/>
    <w:tmpl w:val="06C65C52"/>
    <w:lvl w:ilvl="0" w:tplc="216CA09A">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B237C00"/>
    <w:multiLevelType w:val="multilevel"/>
    <w:tmpl w:val="B282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FB0670"/>
    <w:multiLevelType w:val="hybridMultilevel"/>
    <w:tmpl w:val="416E7066"/>
    <w:lvl w:ilvl="0" w:tplc="216CA09A">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1081447"/>
    <w:multiLevelType w:val="hybridMultilevel"/>
    <w:tmpl w:val="443AE812"/>
    <w:lvl w:ilvl="0" w:tplc="216CA09A">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4262530"/>
    <w:multiLevelType w:val="multilevel"/>
    <w:tmpl w:val="C45A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405524"/>
    <w:multiLevelType w:val="multilevel"/>
    <w:tmpl w:val="B80298C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24492A"/>
    <w:multiLevelType w:val="hybridMultilevel"/>
    <w:tmpl w:val="1D22FF2E"/>
    <w:lvl w:ilvl="0" w:tplc="5A2CA72E">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372E70"/>
    <w:multiLevelType w:val="multilevel"/>
    <w:tmpl w:val="8B2A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4D6F42"/>
    <w:multiLevelType w:val="multilevel"/>
    <w:tmpl w:val="101C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B76B4C"/>
    <w:multiLevelType w:val="multilevel"/>
    <w:tmpl w:val="3E4C3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F5204D"/>
    <w:multiLevelType w:val="multilevel"/>
    <w:tmpl w:val="A976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B71D7D"/>
    <w:multiLevelType w:val="multilevel"/>
    <w:tmpl w:val="12A8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2D7B6D"/>
    <w:multiLevelType w:val="multilevel"/>
    <w:tmpl w:val="D4FA3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9D7D5A"/>
    <w:multiLevelType w:val="multilevel"/>
    <w:tmpl w:val="79B6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8078F6"/>
    <w:multiLevelType w:val="multilevel"/>
    <w:tmpl w:val="76A648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4739B0"/>
    <w:multiLevelType w:val="hybridMultilevel"/>
    <w:tmpl w:val="CD8C2E08"/>
    <w:lvl w:ilvl="0" w:tplc="5066F2F4">
      <w:start w:val="1"/>
      <w:numFmt w:val="decimal"/>
      <w:lvlText w:val="%1."/>
      <w:lvlJc w:val="left"/>
      <w:pPr>
        <w:ind w:left="1069" w:hanging="360"/>
      </w:pPr>
      <w:rPr>
        <w:rFonts w:ascii="Times New Roman" w:eastAsiaTheme="minorEastAsia" w:hAnsi="Times New Roman" w:cs="Times New Roman"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22C6EA9"/>
    <w:multiLevelType w:val="hybridMultilevel"/>
    <w:tmpl w:val="324030E4"/>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BE570C5"/>
    <w:multiLevelType w:val="multilevel"/>
    <w:tmpl w:val="0804FD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AF257A"/>
    <w:multiLevelType w:val="multilevel"/>
    <w:tmpl w:val="E56877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251D4A"/>
    <w:multiLevelType w:val="multilevel"/>
    <w:tmpl w:val="B9B8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356CCD"/>
    <w:multiLevelType w:val="multilevel"/>
    <w:tmpl w:val="74AC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4A7021"/>
    <w:multiLevelType w:val="multilevel"/>
    <w:tmpl w:val="0432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F92B02"/>
    <w:multiLevelType w:val="multilevel"/>
    <w:tmpl w:val="62C6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B7017B"/>
    <w:multiLevelType w:val="multilevel"/>
    <w:tmpl w:val="18D023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8ED6311"/>
    <w:multiLevelType w:val="hybridMultilevel"/>
    <w:tmpl w:val="9D9E2ACC"/>
    <w:lvl w:ilvl="0" w:tplc="216CA09A">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A73537A"/>
    <w:multiLevelType w:val="multilevel"/>
    <w:tmpl w:val="596A8C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5A72DB"/>
    <w:multiLevelType w:val="multilevel"/>
    <w:tmpl w:val="2702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F438D9"/>
    <w:multiLevelType w:val="multilevel"/>
    <w:tmpl w:val="3E82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2A4C8B"/>
    <w:multiLevelType w:val="multilevel"/>
    <w:tmpl w:val="578C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0"/>
  </w:num>
  <w:num w:numId="3">
    <w:abstractNumId w:val="22"/>
  </w:num>
  <w:num w:numId="4">
    <w:abstractNumId w:val="41"/>
  </w:num>
  <w:num w:numId="5">
    <w:abstractNumId w:val="35"/>
  </w:num>
  <w:num w:numId="6">
    <w:abstractNumId w:val="4"/>
  </w:num>
  <w:num w:numId="7">
    <w:abstractNumId w:val="40"/>
  </w:num>
  <w:num w:numId="8">
    <w:abstractNumId w:val="27"/>
  </w:num>
  <w:num w:numId="9">
    <w:abstractNumId w:val="28"/>
  </w:num>
  <w:num w:numId="10">
    <w:abstractNumId w:val="31"/>
  </w:num>
  <w:num w:numId="11">
    <w:abstractNumId w:val="26"/>
  </w:num>
  <w:num w:numId="12">
    <w:abstractNumId w:val="39"/>
  </w:num>
  <w:num w:numId="13">
    <w:abstractNumId w:val="32"/>
  </w:num>
  <w:num w:numId="14">
    <w:abstractNumId w:val="7"/>
  </w:num>
  <w:num w:numId="15">
    <w:abstractNumId w:val="0"/>
  </w:num>
  <w:num w:numId="16">
    <w:abstractNumId w:val="5"/>
  </w:num>
  <w:num w:numId="17">
    <w:abstractNumId w:val="6"/>
  </w:num>
  <w:num w:numId="18">
    <w:abstractNumId w:val="8"/>
  </w:num>
  <w:num w:numId="19">
    <w:abstractNumId w:val="3"/>
  </w:num>
  <w:num w:numId="20">
    <w:abstractNumId w:val="33"/>
  </w:num>
  <w:num w:numId="21">
    <w:abstractNumId w:val="21"/>
  </w:num>
  <w:num w:numId="22">
    <w:abstractNumId w:val="18"/>
  </w:num>
  <w:num w:numId="23">
    <w:abstractNumId w:val="25"/>
  </w:num>
  <w:num w:numId="24">
    <w:abstractNumId w:val="42"/>
  </w:num>
  <w:num w:numId="25">
    <w:abstractNumId w:val="13"/>
  </w:num>
  <w:num w:numId="26">
    <w:abstractNumId w:val="30"/>
  </w:num>
  <w:num w:numId="27">
    <w:abstractNumId w:val="17"/>
  </w:num>
  <w:num w:numId="28">
    <w:abstractNumId w:val="12"/>
  </w:num>
  <w:num w:numId="29">
    <w:abstractNumId w:val="38"/>
  </w:num>
  <w:num w:numId="30">
    <w:abstractNumId w:val="14"/>
  </w:num>
  <w:num w:numId="31">
    <w:abstractNumId w:val="16"/>
  </w:num>
  <w:num w:numId="32">
    <w:abstractNumId w:val="1"/>
  </w:num>
  <w:num w:numId="33">
    <w:abstractNumId w:val="37"/>
  </w:num>
  <w:num w:numId="34">
    <w:abstractNumId w:val="23"/>
  </w:num>
  <w:num w:numId="35">
    <w:abstractNumId w:val="36"/>
  </w:num>
  <w:num w:numId="36">
    <w:abstractNumId w:val="2"/>
  </w:num>
  <w:num w:numId="37">
    <w:abstractNumId w:val="24"/>
  </w:num>
  <w:num w:numId="38">
    <w:abstractNumId w:val="15"/>
  </w:num>
  <w:num w:numId="39">
    <w:abstractNumId w:val="34"/>
  </w:num>
  <w:num w:numId="40">
    <w:abstractNumId w:val="9"/>
  </w:num>
  <w:num w:numId="41">
    <w:abstractNumId w:val="20"/>
  </w:num>
  <w:num w:numId="42">
    <w:abstractNumId w:val="29"/>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useFELayout/>
  </w:compat>
  <w:rsids>
    <w:rsidRoot w:val="00635929"/>
    <w:rsid w:val="0004325F"/>
    <w:rsid w:val="0013635B"/>
    <w:rsid w:val="001B470D"/>
    <w:rsid w:val="00261EF5"/>
    <w:rsid w:val="00367040"/>
    <w:rsid w:val="00373C8E"/>
    <w:rsid w:val="00413B2D"/>
    <w:rsid w:val="00450690"/>
    <w:rsid w:val="00467728"/>
    <w:rsid w:val="00634256"/>
    <w:rsid w:val="00635929"/>
    <w:rsid w:val="00683015"/>
    <w:rsid w:val="00696998"/>
    <w:rsid w:val="007370F0"/>
    <w:rsid w:val="007D346D"/>
    <w:rsid w:val="009423CF"/>
    <w:rsid w:val="00976EB7"/>
    <w:rsid w:val="00A441D3"/>
    <w:rsid w:val="00A50BFE"/>
    <w:rsid w:val="00BF1E9B"/>
    <w:rsid w:val="00C064A9"/>
    <w:rsid w:val="00C44878"/>
    <w:rsid w:val="00CE445C"/>
    <w:rsid w:val="00E34921"/>
    <w:rsid w:val="00EA0E8B"/>
    <w:rsid w:val="00EA7BB4"/>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921"/>
  </w:style>
  <w:style w:type="paragraph" w:styleId="3">
    <w:name w:val="heading 3"/>
    <w:basedOn w:val="a"/>
    <w:link w:val="30"/>
    <w:uiPriority w:val="9"/>
    <w:qFormat/>
    <w:rsid w:val="006359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6359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semiHidden/>
    <w:unhideWhenUsed/>
    <w:qFormat/>
    <w:rsid w:val="0004325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592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35929"/>
    <w:rPr>
      <w:b/>
      <w:bCs/>
    </w:rPr>
  </w:style>
  <w:style w:type="character" w:customStyle="1" w:styleId="30">
    <w:name w:val="Заголовок 3 Знак"/>
    <w:basedOn w:val="a0"/>
    <w:link w:val="3"/>
    <w:uiPriority w:val="9"/>
    <w:rsid w:val="00635929"/>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635929"/>
    <w:rPr>
      <w:rFonts w:ascii="Times New Roman" w:eastAsia="Times New Roman" w:hAnsi="Times New Roman" w:cs="Times New Roman"/>
      <w:b/>
      <w:bCs/>
      <w:sz w:val="24"/>
      <w:szCs w:val="24"/>
    </w:rPr>
  </w:style>
  <w:style w:type="character" w:customStyle="1" w:styleId="overflow-hidden">
    <w:name w:val="overflow-hidden"/>
    <w:basedOn w:val="a0"/>
    <w:rsid w:val="00635929"/>
  </w:style>
  <w:style w:type="paragraph" w:styleId="a5">
    <w:name w:val="header"/>
    <w:basedOn w:val="a"/>
    <w:link w:val="a6"/>
    <w:uiPriority w:val="99"/>
    <w:semiHidden/>
    <w:unhideWhenUsed/>
    <w:rsid w:val="0004325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4325F"/>
  </w:style>
  <w:style w:type="paragraph" w:styleId="a7">
    <w:name w:val="footer"/>
    <w:basedOn w:val="a"/>
    <w:link w:val="a8"/>
    <w:uiPriority w:val="99"/>
    <w:unhideWhenUsed/>
    <w:rsid w:val="000432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325F"/>
  </w:style>
  <w:style w:type="character" w:customStyle="1" w:styleId="50">
    <w:name w:val="Заголовок 5 Знак"/>
    <w:basedOn w:val="a0"/>
    <w:link w:val="5"/>
    <w:uiPriority w:val="9"/>
    <w:semiHidden/>
    <w:rsid w:val="0004325F"/>
    <w:rPr>
      <w:rFonts w:asciiTheme="majorHAnsi" w:eastAsiaTheme="majorEastAsia" w:hAnsiTheme="majorHAnsi" w:cstheme="majorBidi"/>
      <w:color w:val="243F60" w:themeColor="accent1" w:themeShade="7F"/>
    </w:rPr>
  </w:style>
  <w:style w:type="paragraph" w:styleId="a9">
    <w:name w:val="List Paragraph"/>
    <w:basedOn w:val="a"/>
    <w:uiPriority w:val="34"/>
    <w:qFormat/>
    <w:rsid w:val="00EA0E8B"/>
    <w:pPr>
      <w:ind w:left="720"/>
      <w:contextualSpacing/>
    </w:pPr>
  </w:style>
  <w:style w:type="character" w:styleId="aa">
    <w:name w:val="Emphasis"/>
    <w:basedOn w:val="a0"/>
    <w:uiPriority w:val="20"/>
    <w:qFormat/>
    <w:rsid w:val="00EA0E8B"/>
    <w:rPr>
      <w:i/>
      <w:iCs/>
    </w:rPr>
  </w:style>
  <w:style w:type="table" w:styleId="ab">
    <w:name w:val="Table Grid"/>
    <w:basedOn w:val="a1"/>
    <w:uiPriority w:val="59"/>
    <w:rsid w:val="00413B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Hyperlink"/>
    <w:basedOn w:val="a0"/>
    <w:uiPriority w:val="99"/>
    <w:unhideWhenUsed/>
    <w:rsid w:val="0013635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6506864">
      <w:bodyDiv w:val="1"/>
      <w:marLeft w:val="0"/>
      <w:marRight w:val="0"/>
      <w:marTop w:val="0"/>
      <w:marBottom w:val="0"/>
      <w:divBdr>
        <w:top w:val="none" w:sz="0" w:space="0" w:color="auto"/>
        <w:left w:val="none" w:sz="0" w:space="0" w:color="auto"/>
        <w:bottom w:val="none" w:sz="0" w:space="0" w:color="auto"/>
        <w:right w:val="none" w:sz="0" w:space="0" w:color="auto"/>
      </w:divBdr>
    </w:div>
    <w:div w:id="305814530">
      <w:bodyDiv w:val="1"/>
      <w:marLeft w:val="0"/>
      <w:marRight w:val="0"/>
      <w:marTop w:val="0"/>
      <w:marBottom w:val="0"/>
      <w:divBdr>
        <w:top w:val="none" w:sz="0" w:space="0" w:color="auto"/>
        <w:left w:val="none" w:sz="0" w:space="0" w:color="auto"/>
        <w:bottom w:val="none" w:sz="0" w:space="0" w:color="auto"/>
        <w:right w:val="none" w:sz="0" w:space="0" w:color="auto"/>
      </w:divBdr>
    </w:div>
    <w:div w:id="429785148">
      <w:bodyDiv w:val="1"/>
      <w:marLeft w:val="0"/>
      <w:marRight w:val="0"/>
      <w:marTop w:val="0"/>
      <w:marBottom w:val="0"/>
      <w:divBdr>
        <w:top w:val="none" w:sz="0" w:space="0" w:color="auto"/>
        <w:left w:val="none" w:sz="0" w:space="0" w:color="auto"/>
        <w:bottom w:val="none" w:sz="0" w:space="0" w:color="auto"/>
        <w:right w:val="none" w:sz="0" w:space="0" w:color="auto"/>
      </w:divBdr>
    </w:div>
    <w:div w:id="541602567">
      <w:bodyDiv w:val="1"/>
      <w:marLeft w:val="0"/>
      <w:marRight w:val="0"/>
      <w:marTop w:val="0"/>
      <w:marBottom w:val="0"/>
      <w:divBdr>
        <w:top w:val="none" w:sz="0" w:space="0" w:color="auto"/>
        <w:left w:val="none" w:sz="0" w:space="0" w:color="auto"/>
        <w:bottom w:val="none" w:sz="0" w:space="0" w:color="auto"/>
        <w:right w:val="none" w:sz="0" w:space="0" w:color="auto"/>
      </w:divBdr>
    </w:div>
    <w:div w:id="635334242">
      <w:bodyDiv w:val="1"/>
      <w:marLeft w:val="0"/>
      <w:marRight w:val="0"/>
      <w:marTop w:val="0"/>
      <w:marBottom w:val="0"/>
      <w:divBdr>
        <w:top w:val="none" w:sz="0" w:space="0" w:color="auto"/>
        <w:left w:val="none" w:sz="0" w:space="0" w:color="auto"/>
        <w:bottom w:val="none" w:sz="0" w:space="0" w:color="auto"/>
        <w:right w:val="none" w:sz="0" w:space="0" w:color="auto"/>
      </w:divBdr>
    </w:div>
    <w:div w:id="724648383">
      <w:bodyDiv w:val="1"/>
      <w:marLeft w:val="0"/>
      <w:marRight w:val="0"/>
      <w:marTop w:val="0"/>
      <w:marBottom w:val="0"/>
      <w:divBdr>
        <w:top w:val="none" w:sz="0" w:space="0" w:color="auto"/>
        <w:left w:val="none" w:sz="0" w:space="0" w:color="auto"/>
        <w:bottom w:val="none" w:sz="0" w:space="0" w:color="auto"/>
        <w:right w:val="none" w:sz="0" w:space="0" w:color="auto"/>
      </w:divBdr>
    </w:div>
    <w:div w:id="847254309">
      <w:bodyDiv w:val="1"/>
      <w:marLeft w:val="0"/>
      <w:marRight w:val="0"/>
      <w:marTop w:val="0"/>
      <w:marBottom w:val="0"/>
      <w:divBdr>
        <w:top w:val="none" w:sz="0" w:space="0" w:color="auto"/>
        <w:left w:val="none" w:sz="0" w:space="0" w:color="auto"/>
        <w:bottom w:val="none" w:sz="0" w:space="0" w:color="auto"/>
        <w:right w:val="none" w:sz="0" w:space="0" w:color="auto"/>
      </w:divBdr>
    </w:div>
    <w:div w:id="937525012">
      <w:bodyDiv w:val="1"/>
      <w:marLeft w:val="0"/>
      <w:marRight w:val="0"/>
      <w:marTop w:val="0"/>
      <w:marBottom w:val="0"/>
      <w:divBdr>
        <w:top w:val="none" w:sz="0" w:space="0" w:color="auto"/>
        <w:left w:val="none" w:sz="0" w:space="0" w:color="auto"/>
        <w:bottom w:val="none" w:sz="0" w:space="0" w:color="auto"/>
        <w:right w:val="none" w:sz="0" w:space="0" w:color="auto"/>
      </w:divBdr>
      <w:divsChild>
        <w:div w:id="1251548121">
          <w:marLeft w:val="0"/>
          <w:marRight w:val="0"/>
          <w:marTop w:val="0"/>
          <w:marBottom w:val="0"/>
          <w:divBdr>
            <w:top w:val="none" w:sz="0" w:space="0" w:color="auto"/>
            <w:left w:val="none" w:sz="0" w:space="0" w:color="auto"/>
            <w:bottom w:val="none" w:sz="0" w:space="0" w:color="auto"/>
            <w:right w:val="none" w:sz="0" w:space="0" w:color="auto"/>
          </w:divBdr>
          <w:divsChild>
            <w:div w:id="813915354">
              <w:marLeft w:val="0"/>
              <w:marRight w:val="0"/>
              <w:marTop w:val="0"/>
              <w:marBottom w:val="0"/>
              <w:divBdr>
                <w:top w:val="none" w:sz="0" w:space="0" w:color="auto"/>
                <w:left w:val="none" w:sz="0" w:space="0" w:color="auto"/>
                <w:bottom w:val="none" w:sz="0" w:space="0" w:color="auto"/>
                <w:right w:val="none" w:sz="0" w:space="0" w:color="auto"/>
              </w:divBdr>
              <w:divsChild>
                <w:div w:id="994643657">
                  <w:marLeft w:val="0"/>
                  <w:marRight w:val="0"/>
                  <w:marTop w:val="0"/>
                  <w:marBottom w:val="0"/>
                  <w:divBdr>
                    <w:top w:val="none" w:sz="0" w:space="0" w:color="auto"/>
                    <w:left w:val="none" w:sz="0" w:space="0" w:color="auto"/>
                    <w:bottom w:val="none" w:sz="0" w:space="0" w:color="auto"/>
                    <w:right w:val="none" w:sz="0" w:space="0" w:color="auto"/>
                  </w:divBdr>
                  <w:divsChild>
                    <w:div w:id="7386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969246">
          <w:marLeft w:val="0"/>
          <w:marRight w:val="0"/>
          <w:marTop w:val="0"/>
          <w:marBottom w:val="0"/>
          <w:divBdr>
            <w:top w:val="none" w:sz="0" w:space="0" w:color="auto"/>
            <w:left w:val="none" w:sz="0" w:space="0" w:color="auto"/>
            <w:bottom w:val="none" w:sz="0" w:space="0" w:color="auto"/>
            <w:right w:val="none" w:sz="0" w:space="0" w:color="auto"/>
          </w:divBdr>
          <w:divsChild>
            <w:div w:id="847409159">
              <w:marLeft w:val="0"/>
              <w:marRight w:val="0"/>
              <w:marTop w:val="0"/>
              <w:marBottom w:val="0"/>
              <w:divBdr>
                <w:top w:val="none" w:sz="0" w:space="0" w:color="auto"/>
                <w:left w:val="none" w:sz="0" w:space="0" w:color="auto"/>
                <w:bottom w:val="none" w:sz="0" w:space="0" w:color="auto"/>
                <w:right w:val="none" w:sz="0" w:space="0" w:color="auto"/>
              </w:divBdr>
              <w:divsChild>
                <w:div w:id="1697197637">
                  <w:marLeft w:val="0"/>
                  <w:marRight w:val="0"/>
                  <w:marTop w:val="0"/>
                  <w:marBottom w:val="0"/>
                  <w:divBdr>
                    <w:top w:val="none" w:sz="0" w:space="0" w:color="auto"/>
                    <w:left w:val="none" w:sz="0" w:space="0" w:color="auto"/>
                    <w:bottom w:val="none" w:sz="0" w:space="0" w:color="auto"/>
                    <w:right w:val="none" w:sz="0" w:space="0" w:color="auto"/>
                  </w:divBdr>
                  <w:divsChild>
                    <w:div w:id="19689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084025">
      <w:bodyDiv w:val="1"/>
      <w:marLeft w:val="0"/>
      <w:marRight w:val="0"/>
      <w:marTop w:val="0"/>
      <w:marBottom w:val="0"/>
      <w:divBdr>
        <w:top w:val="none" w:sz="0" w:space="0" w:color="auto"/>
        <w:left w:val="none" w:sz="0" w:space="0" w:color="auto"/>
        <w:bottom w:val="none" w:sz="0" w:space="0" w:color="auto"/>
        <w:right w:val="none" w:sz="0" w:space="0" w:color="auto"/>
      </w:divBdr>
      <w:divsChild>
        <w:div w:id="270674517">
          <w:marLeft w:val="0"/>
          <w:marRight w:val="0"/>
          <w:marTop w:val="0"/>
          <w:marBottom w:val="0"/>
          <w:divBdr>
            <w:top w:val="none" w:sz="0" w:space="0" w:color="auto"/>
            <w:left w:val="none" w:sz="0" w:space="0" w:color="auto"/>
            <w:bottom w:val="none" w:sz="0" w:space="0" w:color="auto"/>
            <w:right w:val="none" w:sz="0" w:space="0" w:color="auto"/>
          </w:divBdr>
          <w:divsChild>
            <w:div w:id="1109274434">
              <w:marLeft w:val="0"/>
              <w:marRight w:val="0"/>
              <w:marTop w:val="0"/>
              <w:marBottom w:val="0"/>
              <w:divBdr>
                <w:top w:val="none" w:sz="0" w:space="0" w:color="auto"/>
                <w:left w:val="none" w:sz="0" w:space="0" w:color="auto"/>
                <w:bottom w:val="none" w:sz="0" w:space="0" w:color="auto"/>
                <w:right w:val="none" w:sz="0" w:space="0" w:color="auto"/>
              </w:divBdr>
              <w:divsChild>
                <w:div w:id="1905555943">
                  <w:marLeft w:val="0"/>
                  <w:marRight w:val="0"/>
                  <w:marTop w:val="0"/>
                  <w:marBottom w:val="0"/>
                  <w:divBdr>
                    <w:top w:val="none" w:sz="0" w:space="0" w:color="auto"/>
                    <w:left w:val="none" w:sz="0" w:space="0" w:color="auto"/>
                    <w:bottom w:val="none" w:sz="0" w:space="0" w:color="auto"/>
                    <w:right w:val="none" w:sz="0" w:space="0" w:color="auto"/>
                  </w:divBdr>
                  <w:divsChild>
                    <w:div w:id="1590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58886">
          <w:marLeft w:val="0"/>
          <w:marRight w:val="0"/>
          <w:marTop w:val="0"/>
          <w:marBottom w:val="0"/>
          <w:divBdr>
            <w:top w:val="none" w:sz="0" w:space="0" w:color="auto"/>
            <w:left w:val="none" w:sz="0" w:space="0" w:color="auto"/>
            <w:bottom w:val="none" w:sz="0" w:space="0" w:color="auto"/>
            <w:right w:val="none" w:sz="0" w:space="0" w:color="auto"/>
          </w:divBdr>
          <w:divsChild>
            <w:div w:id="931626405">
              <w:marLeft w:val="0"/>
              <w:marRight w:val="0"/>
              <w:marTop w:val="0"/>
              <w:marBottom w:val="0"/>
              <w:divBdr>
                <w:top w:val="none" w:sz="0" w:space="0" w:color="auto"/>
                <w:left w:val="none" w:sz="0" w:space="0" w:color="auto"/>
                <w:bottom w:val="none" w:sz="0" w:space="0" w:color="auto"/>
                <w:right w:val="none" w:sz="0" w:space="0" w:color="auto"/>
              </w:divBdr>
              <w:divsChild>
                <w:div w:id="1771927065">
                  <w:marLeft w:val="0"/>
                  <w:marRight w:val="0"/>
                  <w:marTop w:val="0"/>
                  <w:marBottom w:val="0"/>
                  <w:divBdr>
                    <w:top w:val="none" w:sz="0" w:space="0" w:color="auto"/>
                    <w:left w:val="none" w:sz="0" w:space="0" w:color="auto"/>
                    <w:bottom w:val="none" w:sz="0" w:space="0" w:color="auto"/>
                    <w:right w:val="none" w:sz="0" w:space="0" w:color="auto"/>
                  </w:divBdr>
                  <w:divsChild>
                    <w:div w:id="129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694976">
      <w:bodyDiv w:val="1"/>
      <w:marLeft w:val="0"/>
      <w:marRight w:val="0"/>
      <w:marTop w:val="0"/>
      <w:marBottom w:val="0"/>
      <w:divBdr>
        <w:top w:val="none" w:sz="0" w:space="0" w:color="auto"/>
        <w:left w:val="none" w:sz="0" w:space="0" w:color="auto"/>
        <w:bottom w:val="none" w:sz="0" w:space="0" w:color="auto"/>
        <w:right w:val="none" w:sz="0" w:space="0" w:color="auto"/>
      </w:divBdr>
    </w:div>
    <w:div w:id="1114206280">
      <w:bodyDiv w:val="1"/>
      <w:marLeft w:val="0"/>
      <w:marRight w:val="0"/>
      <w:marTop w:val="0"/>
      <w:marBottom w:val="0"/>
      <w:divBdr>
        <w:top w:val="none" w:sz="0" w:space="0" w:color="auto"/>
        <w:left w:val="none" w:sz="0" w:space="0" w:color="auto"/>
        <w:bottom w:val="none" w:sz="0" w:space="0" w:color="auto"/>
        <w:right w:val="none" w:sz="0" w:space="0" w:color="auto"/>
      </w:divBdr>
    </w:div>
    <w:div w:id="1776359443">
      <w:bodyDiv w:val="1"/>
      <w:marLeft w:val="0"/>
      <w:marRight w:val="0"/>
      <w:marTop w:val="0"/>
      <w:marBottom w:val="0"/>
      <w:divBdr>
        <w:top w:val="none" w:sz="0" w:space="0" w:color="auto"/>
        <w:left w:val="none" w:sz="0" w:space="0" w:color="auto"/>
        <w:bottom w:val="none" w:sz="0" w:space="0" w:color="auto"/>
        <w:right w:val="none" w:sz="0" w:space="0" w:color="auto"/>
      </w:divBdr>
    </w:div>
    <w:div w:id="181267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12</Pages>
  <Words>3875</Words>
  <Characters>22090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2024-09-23T09:20:00Z</dcterms:created>
  <dcterms:modified xsi:type="dcterms:W3CDTF">2025-09-26T08:04:00Z</dcterms:modified>
</cp:coreProperties>
</file>