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290" w:rsidRDefault="00825290" w:rsidP="00825290">
      <w:pPr>
        <w:jc w:val="both"/>
        <w:rPr>
          <w:b/>
          <w:sz w:val="32"/>
          <w:szCs w:val="32"/>
          <w:lang w:val="uk-UA"/>
        </w:rPr>
      </w:pPr>
      <w:r>
        <w:rPr>
          <w:b/>
          <w:sz w:val="32"/>
          <w:szCs w:val="32"/>
          <w:lang w:val="uk-UA"/>
        </w:rPr>
        <w:t>Тема 3. Інституціональне забезпечення формування та реалізації податкової політики.</w:t>
      </w:r>
    </w:p>
    <w:p w:rsidR="00825290" w:rsidRDefault="00825290" w:rsidP="00825290">
      <w:pPr>
        <w:jc w:val="both"/>
        <w:rPr>
          <w:i/>
          <w:lang w:val="uk-UA"/>
        </w:rPr>
      </w:pPr>
      <w:r>
        <w:rPr>
          <w:i/>
          <w:lang w:val="uk-UA"/>
        </w:rPr>
        <w:t>Законодавче забезпечення формування та реалізації податкової політики. Податковий кодекс. Податкова система України. Ланки податкової системи. Державні органи, що забезпечують формування та реалізацію податкової політики. Контролюючі органи, їх види. Функції контролюючих органів. Платники податків. Класифікація платників податків.</w:t>
      </w:r>
    </w:p>
    <w:p w:rsidR="00825290" w:rsidRDefault="00825290" w:rsidP="00825290">
      <w:pPr>
        <w:autoSpaceDE w:val="0"/>
        <w:autoSpaceDN w:val="0"/>
        <w:adjustRightInd w:val="0"/>
        <w:jc w:val="both"/>
        <w:rPr>
          <w:b/>
          <w:lang w:val="uk-UA"/>
        </w:rPr>
      </w:pPr>
    </w:p>
    <w:p w:rsidR="00825290" w:rsidRDefault="00825290" w:rsidP="00825290">
      <w:pPr>
        <w:ind w:firstLine="301"/>
        <w:jc w:val="center"/>
        <w:rPr>
          <w:b/>
          <w:spacing w:val="-2"/>
          <w:lang w:val="uk-UA"/>
        </w:rPr>
      </w:pPr>
      <w:r>
        <w:rPr>
          <w:b/>
          <w:spacing w:val="-2"/>
          <w:lang w:val="uk-UA"/>
        </w:rPr>
        <w:t>План</w:t>
      </w:r>
    </w:p>
    <w:p w:rsidR="00825290" w:rsidRDefault="00825290" w:rsidP="00825290">
      <w:pPr>
        <w:autoSpaceDE w:val="0"/>
        <w:autoSpaceDN w:val="0"/>
        <w:adjustRightInd w:val="0"/>
        <w:jc w:val="both"/>
        <w:rPr>
          <w:lang w:val="uk-UA"/>
        </w:rPr>
      </w:pPr>
      <w:r>
        <w:rPr>
          <w:lang w:val="uk-UA"/>
        </w:rPr>
        <w:t>3.1 Податкове законодавство</w:t>
      </w:r>
    </w:p>
    <w:p w:rsidR="00825290" w:rsidRDefault="00825290" w:rsidP="00825290">
      <w:pPr>
        <w:widowControl w:val="0"/>
        <w:autoSpaceDE w:val="0"/>
        <w:autoSpaceDN w:val="0"/>
        <w:adjustRightInd w:val="0"/>
        <w:jc w:val="both"/>
        <w:rPr>
          <w:bCs/>
          <w:lang w:val="uk-UA"/>
        </w:rPr>
      </w:pPr>
      <w:r>
        <w:rPr>
          <w:bCs/>
          <w:lang w:val="uk-UA"/>
        </w:rPr>
        <w:t>3.2 Податкова система України</w:t>
      </w:r>
    </w:p>
    <w:p w:rsidR="00825290" w:rsidRDefault="00825290" w:rsidP="00825290">
      <w:pPr>
        <w:widowControl w:val="0"/>
        <w:tabs>
          <w:tab w:val="left" w:pos="3855"/>
        </w:tabs>
        <w:autoSpaceDE w:val="0"/>
        <w:autoSpaceDN w:val="0"/>
        <w:adjustRightInd w:val="0"/>
        <w:jc w:val="both"/>
        <w:rPr>
          <w:lang w:val="uk-UA"/>
        </w:rPr>
      </w:pPr>
      <w:r>
        <w:rPr>
          <w:lang w:val="uk-UA"/>
        </w:rPr>
        <w:t>3.3 Податкова служба України</w:t>
      </w:r>
    </w:p>
    <w:p w:rsidR="00825290" w:rsidRDefault="00825290" w:rsidP="00825290">
      <w:pPr>
        <w:widowControl w:val="0"/>
        <w:tabs>
          <w:tab w:val="left" w:pos="3855"/>
        </w:tabs>
        <w:autoSpaceDE w:val="0"/>
        <w:autoSpaceDN w:val="0"/>
        <w:adjustRightInd w:val="0"/>
        <w:jc w:val="both"/>
        <w:rPr>
          <w:lang w:val="uk-UA"/>
        </w:rPr>
      </w:pPr>
      <w:r>
        <w:rPr>
          <w:lang w:val="uk-UA"/>
        </w:rPr>
        <w:t>3.4 Податкові органи України</w:t>
      </w:r>
    </w:p>
    <w:p w:rsidR="00825290" w:rsidRDefault="00825290" w:rsidP="00825290">
      <w:pPr>
        <w:widowControl w:val="0"/>
        <w:tabs>
          <w:tab w:val="left" w:pos="3855"/>
        </w:tabs>
        <w:autoSpaceDE w:val="0"/>
        <w:autoSpaceDN w:val="0"/>
        <w:adjustRightInd w:val="0"/>
        <w:jc w:val="both"/>
        <w:rPr>
          <w:lang w:val="uk-UA"/>
        </w:rPr>
      </w:pPr>
      <w:r>
        <w:rPr>
          <w:lang w:val="uk-UA"/>
        </w:rPr>
        <w:t>3.5 Класифікація платників податків</w:t>
      </w:r>
    </w:p>
    <w:p w:rsidR="00825290" w:rsidRDefault="00825290" w:rsidP="00825290">
      <w:pPr>
        <w:autoSpaceDE w:val="0"/>
        <w:autoSpaceDN w:val="0"/>
        <w:adjustRightInd w:val="0"/>
        <w:jc w:val="both"/>
        <w:rPr>
          <w:b/>
          <w:lang w:val="uk-UA"/>
        </w:rPr>
      </w:pPr>
    </w:p>
    <w:p w:rsidR="00825290" w:rsidRDefault="00825290" w:rsidP="00825290">
      <w:pPr>
        <w:autoSpaceDE w:val="0"/>
        <w:autoSpaceDN w:val="0"/>
        <w:adjustRightInd w:val="0"/>
        <w:jc w:val="both"/>
        <w:rPr>
          <w:b/>
          <w:lang w:val="uk-UA"/>
        </w:rPr>
      </w:pPr>
      <w:r>
        <w:rPr>
          <w:b/>
          <w:lang w:val="uk-UA"/>
        </w:rPr>
        <w:t>3.1 Податкове законодавство</w:t>
      </w:r>
    </w:p>
    <w:p w:rsidR="00825290" w:rsidRDefault="00825290" w:rsidP="00825290">
      <w:pPr>
        <w:pStyle w:val="a3"/>
        <w:spacing w:before="0" w:beforeAutospacing="0" w:after="0" w:afterAutospacing="0" w:line="360" w:lineRule="auto"/>
        <w:ind w:firstLine="709"/>
        <w:jc w:val="both"/>
        <w:rPr>
          <w:sz w:val="28"/>
          <w:szCs w:val="28"/>
          <w:shd w:val="clear" w:color="auto" w:fill="FFFFFF"/>
          <w:lang w:val="uk-UA"/>
        </w:rPr>
      </w:pPr>
      <w:r>
        <w:rPr>
          <w:sz w:val="28"/>
          <w:szCs w:val="28"/>
          <w:shd w:val="clear" w:color="auto" w:fill="FFFFFF"/>
          <w:lang w:val="uk-UA"/>
        </w:rPr>
        <w:t>Законодавчі акти, що є основою податкового законодавства, складають певну систему.</w:t>
      </w:r>
    </w:p>
    <w:p w:rsidR="00825290" w:rsidRDefault="00825290" w:rsidP="00825290">
      <w:pPr>
        <w:pStyle w:val="a3"/>
        <w:spacing w:before="0" w:beforeAutospacing="0" w:after="0" w:afterAutospacing="0" w:line="360" w:lineRule="auto"/>
        <w:ind w:firstLine="709"/>
        <w:jc w:val="both"/>
        <w:rPr>
          <w:sz w:val="28"/>
          <w:szCs w:val="28"/>
          <w:shd w:val="clear" w:color="auto" w:fill="FFFFFF"/>
          <w:lang w:val="uk-UA"/>
        </w:rPr>
      </w:pPr>
      <w:r>
        <w:rPr>
          <w:sz w:val="28"/>
          <w:szCs w:val="28"/>
          <w:shd w:val="clear" w:color="auto" w:fill="FFFFFF"/>
          <w:lang w:val="uk-UA"/>
        </w:rPr>
        <w:t xml:space="preserve">1. Загальні </w:t>
      </w:r>
      <w:proofErr w:type="spellStart"/>
      <w:r>
        <w:rPr>
          <w:sz w:val="28"/>
          <w:szCs w:val="28"/>
          <w:shd w:val="clear" w:color="auto" w:fill="FFFFFF"/>
          <w:lang w:val="uk-UA"/>
        </w:rPr>
        <w:t>нефінансові</w:t>
      </w:r>
      <w:proofErr w:type="spellEnd"/>
      <w:r>
        <w:rPr>
          <w:sz w:val="28"/>
          <w:szCs w:val="28"/>
          <w:shd w:val="clear" w:color="auto" w:fill="FFFFFF"/>
          <w:lang w:val="uk-UA"/>
        </w:rPr>
        <w:t xml:space="preserve"> закони – конституційні закони або закони, що належать до інших галузей права, які містять податкові норми. Найбільш принципові положення, що регулюють основи оподаткування, закріплюються на конституційному рівні (повноваження органів державної влади і управління, загальні принципи оподаткування тощо). В деяких випадках приймають спеціальні конституційні й органічні закони (Закон ФРН про фінансову допомогу Федерації і земель 1969 р. та ін.) Законодавчі акти інших галузей права, як правило, стосуються деяких аспектів податкових платежів або додаткових ознак, які характеризують податковий механізм. Найчастіше таким чином регулюються пільги, надані платникам </w:t>
      </w:r>
      <w:r>
        <w:rPr>
          <w:sz w:val="28"/>
          <w:szCs w:val="28"/>
          <w:shd w:val="clear" w:color="auto" w:fill="FFFFFF"/>
          <w:lang w:val="uk-UA"/>
        </w:rPr>
        <w:lastRenderedPageBreak/>
        <w:t>(акти, що характеризують режим іноземного інвестування вільних економічних зон, статус ветеранів Великої Вітчизняної війни тощо).</w:t>
      </w:r>
    </w:p>
    <w:p w:rsidR="00825290" w:rsidRDefault="00825290" w:rsidP="00825290">
      <w:pPr>
        <w:pStyle w:val="a3"/>
        <w:spacing w:before="0" w:beforeAutospacing="0" w:after="0" w:afterAutospacing="0" w:line="360" w:lineRule="auto"/>
        <w:ind w:firstLine="709"/>
        <w:jc w:val="both"/>
        <w:rPr>
          <w:sz w:val="28"/>
          <w:szCs w:val="28"/>
          <w:shd w:val="clear" w:color="auto" w:fill="FFFFFF"/>
          <w:lang w:val="uk-UA"/>
        </w:rPr>
      </w:pPr>
      <w:r>
        <w:rPr>
          <w:sz w:val="28"/>
          <w:szCs w:val="28"/>
          <w:shd w:val="clear" w:color="auto" w:fill="FFFFFF"/>
          <w:lang w:val="uk-UA"/>
        </w:rPr>
        <w:t>2. Загальні фінансові закони – це в основному бюджетні закони. Причому це і фундаментальні бюджетні закони, які встановлюють основи бюджетної системи, місце податкових надходжень у доходах держави, і поточні бюджетні закони, якими щороку затверджується фінансовий план. Багато законів про державний бюджет України на рік більш ніж наполовину складаються з податкових норм.</w:t>
      </w:r>
    </w:p>
    <w:p w:rsidR="00825290" w:rsidRDefault="00825290" w:rsidP="00825290">
      <w:pPr>
        <w:pStyle w:val="a3"/>
        <w:spacing w:before="0" w:beforeAutospacing="0" w:after="0" w:afterAutospacing="0" w:line="360" w:lineRule="auto"/>
        <w:ind w:firstLine="709"/>
        <w:jc w:val="both"/>
        <w:rPr>
          <w:sz w:val="28"/>
          <w:szCs w:val="28"/>
          <w:shd w:val="clear" w:color="auto" w:fill="FFFFFF"/>
          <w:lang w:val="uk-UA"/>
        </w:rPr>
      </w:pPr>
      <w:r>
        <w:rPr>
          <w:sz w:val="28"/>
          <w:szCs w:val="28"/>
          <w:shd w:val="clear" w:color="auto" w:fill="FFFFFF"/>
          <w:lang w:val="uk-UA"/>
        </w:rPr>
        <w:t>3. Загальні податкові закони – законодавчі акти, які містять положення, що регулюють податкову систему в цілому, її основи, головні характеристики податкових важелів. У цих актах не деталізуються конкретні види податків. До загальних податкових законів в основному належать податкові кодекси, що поєднують матеріальні та процесуальні сторони податкової системи, а також основні закони загального характеру (закон України «Про систему оподаткування»).</w:t>
      </w:r>
    </w:p>
    <w:p w:rsidR="00825290" w:rsidRDefault="00825290" w:rsidP="00825290">
      <w:pPr>
        <w:pStyle w:val="a3"/>
        <w:spacing w:before="0" w:beforeAutospacing="0" w:after="0" w:afterAutospacing="0" w:line="360" w:lineRule="auto"/>
        <w:ind w:firstLine="709"/>
        <w:jc w:val="both"/>
        <w:rPr>
          <w:sz w:val="28"/>
          <w:szCs w:val="28"/>
          <w:shd w:val="clear" w:color="auto" w:fill="FFFFFF"/>
          <w:lang w:val="uk-UA"/>
        </w:rPr>
      </w:pPr>
      <w:r>
        <w:rPr>
          <w:sz w:val="28"/>
          <w:szCs w:val="28"/>
          <w:shd w:val="clear" w:color="auto" w:fill="FFFFFF"/>
          <w:lang w:val="uk-UA"/>
        </w:rPr>
        <w:t>4. Спеціальні податкові закони – законодавчі акти, що регулюють окремі групи чи види податків. До них належать закони, що містять характеристику окремого виду податку, детальний механізм його обчислення і сплати. У деяких працях виділяють специфічні риси, притаманні податковим законам:</w:t>
      </w:r>
    </w:p>
    <w:p w:rsidR="00825290" w:rsidRDefault="00825290" w:rsidP="00825290">
      <w:pPr>
        <w:pStyle w:val="a3"/>
        <w:spacing w:before="0" w:beforeAutospacing="0" w:after="0" w:afterAutospacing="0" w:line="360" w:lineRule="auto"/>
        <w:ind w:firstLine="709"/>
        <w:jc w:val="both"/>
        <w:rPr>
          <w:sz w:val="28"/>
          <w:szCs w:val="28"/>
          <w:shd w:val="clear" w:color="auto" w:fill="FFFFFF"/>
          <w:lang w:val="uk-UA"/>
        </w:rPr>
      </w:pPr>
      <w:r>
        <w:rPr>
          <w:sz w:val="28"/>
          <w:szCs w:val="28"/>
          <w:shd w:val="clear" w:color="auto" w:fill="FFFFFF"/>
          <w:lang w:val="uk-UA"/>
        </w:rPr>
        <w:t>а) персоніфікований характер, за якого механізм регулювання спрямований на певну групу платників;</w:t>
      </w:r>
    </w:p>
    <w:p w:rsidR="00825290" w:rsidRDefault="00825290" w:rsidP="00825290">
      <w:pPr>
        <w:pStyle w:val="a3"/>
        <w:spacing w:before="0" w:beforeAutospacing="0" w:after="0" w:afterAutospacing="0" w:line="360" w:lineRule="auto"/>
        <w:ind w:firstLine="709"/>
        <w:jc w:val="both"/>
        <w:rPr>
          <w:sz w:val="28"/>
          <w:szCs w:val="28"/>
          <w:shd w:val="clear" w:color="auto" w:fill="FFFFFF"/>
          <w:lang w:val="uk-UA"/>
        </w:rPr>
      </w:pPr>
      <w:r>
        <w:rPr>
          <w:sz w:val="28"/>
          <w:szCs w:val="28"/>
          <w:shd w:val="clear" w:color="auto" w:fill="FFFFFF"/>
          <w:lang w:val="uk-UA"/>
        </w:rPr>
        <w:t>б) терміновий характер, що означає дію його в часі протягом певного обмеженого періоду, оскільки основні елементи податкового механізму (платник, об’єкт, ставки) змінюються досить часто;</w:t>
      </w:r>
    </w:p>
    <w:p w:rsidR="00825290" w:rsidRDefault="00825290" w:rsidP="00825290">
      <w:pPr>
        <w:pStyle w:val="a3"/>
        <w:spacing w:before="0" w:beforeAutospacing="0" w:after="0" w:afterAutospacing="0" w:line="360" w:lineRule="auto"/>
        <w:ind w:firstLine="709"/>
        <w:jc w:val="both"/>
        <w:rPr>
          <w:sz w:val="28"/>
          <w:szCs w:val="28"/>
          <w:shd w:val="clear" w:color="auto" w:fill="FFFFFF"/>
          <w:lang w:val="uk-UA"/>
        </w:rPr>
      </w:pPr>
      <w:r>
        <w:rPr>
          <w:sz w:val="28"/>
          <w:szCs w:val="28"/>
          <w:shd w:val="clear" w:color="auto" w:fill="FFFFFF"/>
          <w:lang w:val="uk-UA"/>
        </w:rPr>
        <w:t>в) характер податкових законів, оснований на презумпції винності платника. Крім того, громіздкість податкового законодавства, роль податкових органів, які є арбітрами у спірних питаннях і ставлять платника в положення залежного.</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lastRenderedPageBreak/>
        <w:t xml:space="preserve">Згідно зі ст. 2 ПКУ </w:t>
      </w:r>
      <w:r>
        <w:rPr>
          <w:i/>
          <w:sz w:val="28"/>
          <w:szCs w:val="28"/>
          <w:lang w:val="uk-UA"/>
        </w:rPr>
        <w:t>податкове законодавство</w:t>
      </w:r>
      <w:r>
        <w:rPr>
          <w:sz w:val="28"/>
          <w:szCs w:val="28"/>
          <w:lang w:val="uk-UA"/>
        </w:rPr>
        <w:t xml:space="preserve"> України складається з Конституції України; Податкового кодексу України; Митного кодексу України та інших законів з питань митної справи; чинних міжнародних договорів, згода на обов'язковість яких надана Верховною Радою України і якими регулюються питання оподаткування; нормативно-правових актів, прийнятих на підставі та на виконання ПКУ та законів з питань митної справи; рішень органів місцевого самоврядування з питань місцевих податків та зборів, прийнятих за правилами, встановленими ПКУ.</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Якщо міжнародним договором, згода на обов'язковість якого надана Верховною Радою України, встановлено інші правила, ніж ті, що передбачені ПКУ, застосовуються правила міжнародного договору.</w:t>
      </w:r>
    </w:p>
    <w:p w:rsidR="00825290" w:rsidRDefault="00825290" w:rsidP="00825290">
      <w:pPr>
        <w:pStyle w:val="a3"/>
        <w:spacing w:before="0" w:beforeAutospacing="0" w:after="0" w:afterAutospacing="0" w:line="360" w:lineRule="auto"/>
        <w:ind w:firstLine="709"/>
        <w:jc w:val="both"/>
        <w:rPr>
          <w:sz w:val="28"/>
          <w:szCs w:val="28"/>
          <w:lang w:val="uk-UA"/>
        </w:rPr>
      </w:pPr>
      <w:r>
        <w:rPr>
          <w:sz w:val="28"/>
          <w:szCs w:val="28"/>
          <w:lang w:val="uk-UA"/>
        </w:rPr>
        <w:t>Податковий кодекс України регулює відносини, що виникають у сфері оподаткування, зокрема, визначає вичерпний перелік податків та зборів, що справляються в Україні, порядок їх адміністрування, платників податків та зборів, їх права та обов'язки, компетенцію контролюючих органів, повноваження і обов'язки посадових осіб під час здійснення податкового контролю, а також відповідальність за порушення податкового законодавства.</w:t>
      </w:r>
    </w:p>
    <w:p w:rsidR="00825290" w:rsidRDefault="00825290" w:rsidP="00825290">
      <w:pPr>
        <w:pStyle w:val="a3"/>
        <w:spacing w:before="0" w:beforeAutospacing="0" w:after="0" w:afterAutospacing="0" w:line="360" w:lineRule="auto"/>
        <w:ind w:firstLine="709"/>
        <w:jc w:val="both"/>
        <w:rPr>
          <w:sz w:val="28"/>
          <w:szCs w:val="28"/>
          <w:lang w:val="uk-UA"/>
        </w:rPr>
      </w:pPr>
      <w:r>
        <w:rPr>
          <w:sz w:val="28"/>
          <w:szCs w:val="28"/>
          <w:lang w:val="uk-UA"/>
        </w:rPr>
        <w:t>Податковий кодекс не регулює питання погашення податкових зобов'язань або стягнення податкового боргу з осіб, на яких поширюються судові процедури, визначені Законом України «Про відновлення платоспроможності боржника або визнання його банкрутом»; з банків, на які поширюються норми розділу V Закону України «Про банки і банківську діяльність».</w:t>
      </w:r>
    </w:p>
    <w:p w:rsidR="00825290" w:rsidRDefault="00825290" w:rsidP="00825290">
      <w:pPr>
        <w:autoSpaceDE w:val="0"/>
        <w:autoSpaceDN w:val="0"/>
        <w:adjustRightInd w:val="0"/>
        <w:jc w:val="both"/>
        <w:rPr>
          <w:lang w:val="uk-UA"/>
        </w:rPr>
      </w:pPr>
      <w:r>
        <w:rPr>
          <w:lang w:val="uk-UA"/>
        </w:rPr>
        <w:t>Податкове законодавство України визначає таку систему елементів податкових правовідносин:</w:t>
      </w:r>
    </w:p>
    <w:p w:rsidR="00825290" w:rsidRDefault="00825290" w:rsidP="00825290">
      <w:pPr>
        <w:autoSpaceDE w:val="0"/>
        <w:autoSpaceDN w:val="0"/>
        <w:adjustRightInd w:val="0"/>
        <w:jc w:val="both"/>
        <w:rPr>
          <w:lang w:val="uk-UA"/>
        </w:rPr>
      </w:pPr>
      <w:r>
        <w:rPr>
          <w:lang w:val="uk-UA"/>
        </w:rPr>
        <w:t xml:space="preserve">1. </w:t>
      </w:r>
      <w:r>
        <w:rPr>
          <w:bCs/>
          <w:iCs/>
          <w:lang w:val="uk-UA"/>
        </w:rPr>
        <w:t xml:space="preserve">Суб’єкт оподаткування – </w:t>
      </w:r>
      <w:r>
        <w:rPr>
          <w:lang w:val="uk-UA"/>
        </w:rPr>
        <w:t>це особа, на яку покладено податкове зобов’язання перед державою і яка несе на собі тягар зі сплати податку. До суб’єктів оподаткування відносять</w:t>
      </w:r>
      <w:r>
        <w:rPr>
          <w:iCs/>
          <w:lang w:val="uk-UA"/>
        </w:rPr>
        <w:t xml:space="preserve"> платників (</w:t>
      </w:r>
      <w:r>
        <w:rPr>
          <w:lang w:val="uk-UA"/>
        </w:rPr>
        <w:t xml:space="preserve">особа, яка перераховує суму податкових зобов’язань до бюджету держави) </w:t>
      </w:r>
      <w:r>
        <w:rPr>
          <w:iCs/>
          <w:lang w:val="uk-UA"/>
        </w:rPr>
        <w:t>і носіїв</w:t>
      </w:r>
      <w:r>
        <w:rPr>
          <w:lang w:val="uk-UA"/>
        </w:rPr>
        <w:t xml:space="preserve"> (особа, на яку </w:t>
      </w:r>
      <w:r>
        <w:rPr>
          <w:lang w:val="uk-UA"/>
        </w:rPr>
        <w:lastRenderedPageBreak/>
        <w:t>покладається тягар зі сплати податку в результаті процесу перекладання податків). У свою чергу, носії податку залежно від участі в загальній системі утворення та сплати податку поділяються на:</w:t>
      </w:r>
    </w:p>
    <w:p w:rsidR="00825290" w:rsidRDefault="00825290" w:rsidP="00825290">
      <w:pPr>
        <w:autoSpaceDE w:val="0"/>
        <w:autoSpaceDN w:val="0"/>
        <w:adjustRightInd w:val="0"/>
        <w:jc w:val="both"/>
        <w:rPr>
          <w:lang w:val="uk-UA"/>
        </w:rPr>
      </w:pPr>
      <w:r>
        <w:rPr>
          <w:bCs/>
          <w:iCs/>
          <w:lang w:val="uk-UA"/>
        </w:rPr>
        <w:t xml:space="preserve">– </w:t>
      </w:r>
      <w:r>
        <w:rPr>
          <w:lang w:val="uk-UA"/>
        </w:rPr>
        <w:t>осіб, які безпосередньо утворюють базу оподаткування (головним чином, це виробники та споживачі);</w:t>
      </w:r>
    </w:p>
    <w:p w:rsidR="00825290" w:rsidRDefault="00825290" w:rsidP="00825290">
      <w:pPr>
        <w:autoSpaceDE w:val="0"/>
        <w:autoSpaceDN w:val="0"/>
        <w:adjustRightInd w:val="0"/>
        <w:jc w:val="both"/>
        <w:rPr>
          <w:lang w:val="uk-UA"/>
        </w:rPr>
      </w:pPr>
      <w:r>
        <w:rPr>
          <w:bCs/>
          <w:iCs/>
          <w:lang w:val="uk-UA"/>
        </w:rPr>
        <w:t xml:space="preserve">– </w:t>
      </w:r>
      <w:r>
        <w:rPr>
          <w:lang w:val="uk-UA"/>
        </w:rPr>
        <w:t>посередники (між виробниками та споживачами);</w:t>
      </w:r>
    </w:p>
    <w:p w:rsidR="00825290" w:rsidRDefault="00825290" w:rsidP="00825290">
      <w:pPr>
        <w:autoSpaceDE w:val="0"/>
        <w:autoSpaceDN w:val="0"/>
        <w:adjustRightInd w:val="0"/>
        <w:jc w:val="both"/>
        <w:rPr>
          <w:lang w:val="uk-UA"/>
        </w:rPr>
      </w:pPr>
      <w:r>
        <w:rPr>
          <w:bCs/>
          <w:iCs/>
          <w:lang w:val="uk-UA"/>
        </w:rPr>
        <w:t xml:space="preserve">– </w:t>
      </w:r>
      <w:r>
        <w:rPr>
          <w:lang w:val="uk-UA"/>
        </w:rPr>
        <w:t>кінцеві споживачі.</w:t>
      </w:r>
    </w:p>
    <w:p w:rsidR="00825290" w:rsidRDefault="00825290" w:rsidP="00825290">
      <w:pPr>
        <w:autoSpaceDE w:val="0"/>
        <w:autoSpaceDN w:val="0"/>
        <w:adjustRightInd w:val="0"/>
        <w:jc w:val="both"/>
        <w:rPr>
          <w:lang w:val="uk-UA"/>
        </w:rPr>
      </w:pPr>
      <w:r>
        <w:rPr>
          <w:bCs/>
          <w:iCs/>
          <w:lang w:val="uk-UA"/>
        </w:rPr>
        <w:t>2. Об’єкт оподаткування –</w:t>
      </w:r>
      <w:r>
        <w:rPr>
          <w:lang w:val="uk-UA"/>
        </w:rPr>
        <w:t xml:space="preserve"> це процес, наявність якого зобов’язує сплачувати обов’язкові платежі до централізованого фонду грошових коштів держави. </w:t>
      </w:r>
    </w:p>
    <w:p w:rsidR="00825290" w:rsidRDefault="00825290" w:rsidP="00825290">
      <w:pPr>
        <w:autoSpaceDE w:val="0"/>
        <w:autoSpaceDN w:val="0"/>
        <w:adjustRightInd w:val="0"/>
        <w:jc w:val="both"/>
        <w:rPr>
          <w:lang w:val="uk-UA"/>
        </w:rPr>
      </w:pPr>
      <w:r>
        <w:rPr>
          <w:bCs/>
          <w:iCs/>
          <w:lang w:val="uk-UA"/>
        </w:rPr>
        <w:t>3. Масштаб обкладання податком –</w:t>
      </w:r>
      <w:r>
        <w:rPr>
          <w:lang w:val="uk-UA"/>
        </w:rPr>
        <w:t xml:space="preserve"> це своєрідне вимірювання податкової бази, яке закладається в основу розрахунку належної до сплати суми податку. </w:t>
      </w:r>
    </w:p>
    <w:p w:rsidR="00825290" w:rsidRDefault="00825290" w:rsidP="00825290">
      <w:pPr>
        <w:autoSpaceDE w:val="0"/>
        <w:autoSpaceDN w:val="0"/>
        <w:adjustRightInd w:val="0"/>
        <w:jc w:val="both"/>
        <w:rPr>
          <w:lang w:val="uk-UA"/>
        </w:rPr>
      </w:pPr>
      <w:r>
        <w:rPr>
          <w:lang w:val="uk-UA"/>
        </w:rPr>
        <w:t xml:space="preserve">4. </w:t>
      </w:r>
      <w:r>
        <w:rPr>
          <w:bCs/>
          <w:iCs/>
          <w:lang w:val="uk-UA"/>
        </w:rPr>
        <w:t>Джерело сплати податків –</w:t>
      </w:r>
      <w:r>
        <w:rPr>
          <w:lang w:val="uk-UA"/>
        </w:rPr>
        <w:t xml:space="preserve"> фонд чи дохід, з якого сплачується податок і проводяться розрахунки з бюджетом.</w:t>
      </w:r>
    </w:p>
    <w:p w:rsidR="00825290" w:rsidRDefault="00825290" w:rsidP="00825290">
      <w:pPr>
        <w:autoSpaceDE w:val="0"/>
        <w:autoSpaceDN w:val="0"/>
        <w:adjustRightInd w:val="0"/>
        <w:jc w:val="both"/>
        <w:rPr>
          <w:lang w:val="uk-UA"/>
        </w:rPr>
      </w:pPr>
      <w:r>
        <w:rPr>
          <w:bCs/>
          <w:iCs/>
          <w:lang w:val="uk-UA"/>
        </w:rPr>
        <w:t xml:space="preserve">5. Ставка податку – </w:t>
      </w:r>
      <w:r>
        <w:rPr>
          <w:lang w:val="uk-UA"/>
        </w:rPr>
        <w:t>офіційно встановлений розмір податку, що забезпечує обчислення належної суми до сплати податку. Розрізняють три методи побудови податкових ставок:</w:t>
      </w:r>
    </w:p>
    <w:p w:rsidR="00825290" w:rsidRDefault="00825290" w:rsidP="00825290">
      <w:pPr>
        <w:autoSpaceDE w:val="0"/>
        <w:autoSpaceDN w:val="0"/>
        <w:adjustRightInd w:val="0"/>
        <w:jc w:val="both"/>
        <w:rPr>
          <w:lang w:val="uk-UA"/>
        </w:rPr>
      </w:pPr>
      <w:r>
        <w:rPr>
          <w:bCs/>
          <w:iCs/>
          <w:lang w:val="uk-UA"/>
        </w:rPr>
        <w:t xml:space="preserve">а) </w:t>
      </w:r>
      <w:r>
        <w:rPr>
          <w:lang w:val="uk-UA"/>
        </w:rPr>
        <w:t>інтуїтивний – органи державної влади, які запроваджують податок, встановлюють ставку на власний розсуд (інтуїтивно);</w:t>
      </w:r>
    </w:p>
    <w:p w:rsidR="00825290" w:rsidRDefault="00825290" w:rsidP="00825290">
      <w:pPr>
        <w:autoSpaceDE w:val="0"/>
        <w:autoSpaceDN w:val="0"/>
        <w:adjustRightInd w:val="0"/>
        <w:jc w:val="both"/>
        <w:rPr>
          <w:lang w:val="uk-UA"/>
        </w:rPr>
      </w:pPr>
      <w:r>
        <w:rPr>
          <w:bCs/>
          <w:iCs/>
          <w:lang w:val="uk-UA"/>
        </w:rPr>
        <w:t xml:space="preserve">б) </w:t>
      </w:r>
      <w:r>
        <w:rPr>
          <w:lang w:val="uk-UA"/>
        </w:rPr>
        <w:t>емпірично-аналітичний – законодавець встановлює ставки на основі аналізу за попередній період і певних емпіричних висновків;</w:t>
      </w:r>
    </w:p>
    <w:p w:rsidR="00825290" w:rsidRDefault="00825290" w:rsidP="00825290">
      <w:pPr>
        <w:autoSpaceDE w:val="0"/>
        <w:autoSpaceDN w:val="0"/>
        <w:adjustRightInd w:val="0"/>
        <w:jc w:val="both"/>
        <w:rPr>
          <w:lang w:val="uk-UA"/>
        </w:rPr>
      </w:pPr>
      <w:r>
        <w:rPr>
          <w:bCs/>
          <w:iCs/>
          <w:lang w:val="uk-UA"/>
        </w:rPr>
        <w:t xml:space="preserve">в) </w:t>
      </w:r>
      <w:r>
        <w:rPr>
          <w:lang w:val="uk-UA"/>
        </w:rPr>
        <w:t>економіко-математичного моделювання - забезпечує встановлення ставок на основі побудови моделей і врахування впливу основних факторів (інтереси держави, платників, суспільства).</w:t>
      </w:r>
    </w:p>
    <w:p w:rsidR="00825290" w:rsidRDefault="00825290" w:rsidP="00825290">
      <w:pPr>
        <w:autoSpaceDE w:val="0"/>
        <w:autoSpaceDN w:val="0"/>
        <w:adjustRightInd w:val="0"/>
        <w:jc w:val="both"/>
        <w:rPr>
          <w:lang w:val="uk-UA"/>
        </w:rPr>
      </w:pPr>
      <w:r>
        <w:rPr>
          <w:lang w:val="uk-UA"/>
        </w:rPr>
        <w:t xml:space="preserve">6. </w:t>
      </w:r>
      <w:r>
        <w:rPr>
          <w:bCs/>
          <w:iCs/>
          <w:lang w:val="uk-UA"/>
        </w:rPr>
        <w:t>База оподаткування –</w:t>
      </w:r>
      <w:r>
        <w:rPr>
          <w:lang w:val="uk-UA"/>
        </w:rPr>
        <w:t xml:space="preserve"> безпосередньо розмір предмета оподаткування.</w:t>
      </w:r>
    </w:p>
    <w:p w:rsidR="00825290" w:rsidRDefault="00825290" w:rsidP="00825290">
      <w:pPr>
        <w:autoSpaceDE w:val="0"/>
        <w:autoSpaceDN w:val="0"/>
        <w:adjustRightInd w:val="0"/>
        <w:jc w:val="both"/>
        <w:rPr>
          <w:lang w:val="uk-UA"/>
        </w:rPr>
      </w:pPr>
      <w:r>
        <w:rPr>
          <w:lang w:val="uk-UA"/>
        </w:rPr>
        <w:t xml:space="preserve">7. </w:t>
      </w:r>
      <w:r>
        <w:rPr>
          <w:bCs/>
          <w:iCs/>
          <w:lang w:val="uk-UA"/>
        </w:rPr>
        <w:t xml:space="preserve">Термін сплати податку - </w:t>
      </w:r>
      <w:r>
        <w:rPr>
          <w:lang w:val="uk-UA"/>
        </w:rPr>
        <w:t>конкретна календарна дата або період часу, протягом якого платник податку повинен розрахуватися з державою. Терміни мають вагоме значення для повноти та своєчасності наповнення доходної частини бюджетів усіх рівнів, а також його витрат на соціальні потреби.</w:t>
      </w:r>
    </w:p>
    <w:p w:rsidR="00825290" w:rsidRDefault="00825290" w:rsidP="00825290">
      <w:pPr>
        <w:autoSpaceDE w:val="0"/>
        <w:autoSpaceDN w:val="0"/>
        <w:adjustRightInd w:val="0"/>
        <w:jc w:val="both"/>
        <w:rPr>
          <w:lang w:val="uk-UA"/>
        </w:rPr>
      </w:pPr>
      <w:r>
        <w:rPr>
          <w:lang w:val="uk-UA"/>
        </w:rPr>
        <w:lastRenderedPageBreak/>
        <w:t xml:space="preserve">8. </w:t>
      </w:r>
      <w:r>
        <w:rPr>
          <w:bCs/>
          <w:iCs/>
          <w:lang w:val="uk-UA"/>
        </w:rPr>
        <w:t>Податковий період –</w:t>
      </w:r>
      <w:r>
        <w:rPr>
          <w:lang w:val="uk-UA"/>
        </w:rPr>
        <w:t xml:space="preserve"> це час, протягом якого визначаються податкові зобов’язання платників податків перед бюджетами всіх рівнів, тобто рік або інший період, який відноситься до податків і по закінченню якого визначається база щодо оподаткування, розраховується розмір податку, який підлягає сплаті.</w:t>
      </w:r>
    </w:p>
    <w:p w:rsidR="00825290" w:rsidRDefault="00825290" w:rsidP="00825290">
      <w:pPr>
        <w:autoSpaceDE w:val="0"/>
        <w:autoSpaceDN w:val="0"/>
        <w:adjustRightInd w:val="0"/>
        <w:jc w:val="both"/>
        <w:rPr>
          <w:lang w:val="uk-UA"/>
        </w:rPr>
      </w:pPr>
      <w:r>
        <w:rPr>
          <w:lang w:val="uk-UA"/>
        </w:rPr>
        <w:t xml:space="preserve">9. </w:t>
      </w:r>
      <w:r>
        <w:rPr>
          <w:bCs/>
          <w:iCs/>
          <w:lang w:val="uk-UA"/>
        </w:rPr>
        <w:t xml:space="preserve">Податкова пільга – </w:t>
      </w:r>
      <w:r>
        <w:rPr>
          <w:lang w:val="uk-UA"/>
        </w:rPr>
        <w:t xml:space="preserve">це надання часткового або повного звільнення від сплати податку відповідно до чинного законодавства України. </w:t>
      </w:r>
    </w:p>
    <w:p w:rsidR="00825290" w:rsidRDefault="00825290" w:rsidP="00825290">
      <w:pPr>
        <w:widowControl w:val="0"/>
        <w:autoSpaceDE w:val="0"/>
        <w:autoSpaceDN w:val="0"/>
        <w:adjustRightInd w:val="0"/>
        <w:jc w:val="both"/>
        <w:rPr>
          <w:b/>
          <w:bCs/>
          <w:lang w:val="uk-UA"/>
        </w:rPr>
      </w:pPr>
      <w:r>
        <w:rPr>
          <w:b/>
          <w:bCs/>
          <w:lang w:val="uk-UA"/>
        </w:rPr>
        <w:t>3.2 Податкова система України</w:t>
      </w:r>
    </w:p>
    <w:p w:rsidR="00825290" w:rsidRDefault="00825290" w:rsidP="00825290">
      <w:pPr>
        <w:jc w:val="both"/>
        <w:rPr>
          <w:rFonts w:eastAsia="Times New Roman"/>
          <w:color w:val="000000"/>
          <w:shd w:val="clear" w:color="auto" w:fill="FDFDFF"/>
          <w:lang w:val="uk-UA" w:eastAsia="ru-RU"/>
        </w:rPr>
      </w:pPr>
      <w:r>
        <w:rPr>
          <w:rFonts w:eastAsia="Times New Roman"/>
          <w:color w:val="000000"/>
          <w:shd w:val="clear" w:color="auto" w:fill="FDFDFF"/>
          <w:lang w:val="uk-UA" w:eastAsia="ru-RU"/>
        </w:rPr>
        <w:t>При визначенні податкової системи важливо розмежувати два підходи до її розуміння. По-перше, податкова система – це сукупність податків і податкових платежів, які законодавчо закріплені в державі. По-друге, податкова система включає у себе механізми нарахування, сплати податків та організації контролю і відповідальності за порушення податкового законодавства.</w:t>
      </w:r>
    </w:p>
    <w:p w:rsidR="00825290" w:rsidRDefault="00825290" w:rsidP="00825290">
      <w:pPr>
        <w:jc w:val="both"/>
        <w:rPr>
          <w:rFonts w:eastAsia="Times New Roman"/>
          <w:color w:val="000000"/>
          <w:shd w:val="clear" w:color="auto" w:fill="FDFDFF"/>
          <w:lang w:val="uk-UA" w:eastAsia="ru-RU"/>
        </w:rPr>
      </w:pPr>
      <w:r>
        <w:rPr>
          <w:rFonts w:eastAsia="Times New Roman"/>
          <w:color w:val="000000"/>
          <w:shd w:val="clear" w:color="auto" w:fill="FDFDFF"/>
          <w:lang w:val="uk-UA" w:eastAsia="ru-RU"/>
        </w:rPr>
        <w:t>Отже, не можна ототожнювати поняття «податкова система» з поняттями «система оподаткування» і «система податків і зборів», які є її складовими.</w:t>
      </w:r>
    </w:p>
    <w:p w:rsidR="00825290" w:rsidRDefault="00825290" w:rsidP="00825290">
      <w:pPr>
        <w:jc w:val="both"/>
        <w:rPr>
          <w:rFonts w:eastAsia="Times New Roman"/>
          <w:color w:val="000000"/>
          <w:shd w:val="clear" w:color="auto" w:fill="FDFDFF"/>
          <w:lang w:val="uk-UA" w:eastAsia="ru-RU"/>
        </w:rPr>
      </w:pPr>
      <w:r>
        <w:rPr>
          <w:rFonts w:eastAsia="Times New Roman"/>
          <w:color w:val="000000"/>
          <w:shd w:val="clear" w:color="auto" w:fill="FDFDFF"/>
          <w:lang w:val="uk-UA" w:eastAsia="ru-RU"/>
        </w:rPr>
        <w:t>Таким чином:</w:t>
      </w:r>
    </w:p>
    <w:p w:rsidR="00825290" w:rsidRDefault="00825290" w:rsidP="00825290">
      <w:pPr>
        <w:jc w:val="both"/>
        <w:rPr>
          <w:rFonts w:eastAsia="Times New Roman"/>
          <w:color w:val="000000"/>
          <w:shd w:val="clear" w:color="auto" w:fill="FDFDFF"/>
          <w:lang w:val="uk-UA" w:eastAsia="ru-RU"/>
        </w:rPr>
      </w:pPr>
      <w:r>
        <w:rPr>
          <w:rFonts w:eastAsia="Times New Roman"/>
          <w:bCs/>
          <w:i/>
          <w:iCs/>
          <w:color w:val="000000"/>
          <w:lang w:val="uk-UA" w:eastAsia="ru-RU"/>
        </w:rPr>
        <w:t>- система податків і зборів</w:t>
      </w:r>
      <w:r>
        <w:rPr>
          <w:rFonts w:eastAsia="Times New Roman"/>
          <w:b/>
          <w:bCs/>
          <w:i/>
          <w:iCs/>
          <w:color w:val="000000"/>
          <w:lang w:val="uk-UA" w:eastAsia="ru-RU"/>
        </w:rPr>
        <w:t xml:space="preserve"> – </w:t>
      </w:r>
      <w:r>
        <w:rPr>
          <w:rFonts w:eastAsia="Times New Roman"/>
          <w:color w:val="000000"/>
          <w:shd w:val="clear" w:color="auto" w:fill="FDFDFF"/>
          <w:lang w:val="uk-UA" w:eastAsia="ru-RU"/>
        </w:rPr>
        <w:t>це сукупність встановлених чинним законодавством держави податків і зборів;</w:t>
      </w:r>
    </w:p>
    <w:p w:rsidR="00825290" w:rsidRDefault="00825290" w:rsidP="00825290">
      <w:pPr>
        <w:jc w:val="both"/>
        <w:rPr>
          <w:rFonts w:eastAsia="Times New Roman"/>
          <w:color w:val="000000"/>
          <w:shd w:val="clear" w:color="auto" w:fill="FDFDFF"/>
          <w:lang w:val="uk-UA" w:eastAsia="ru-RU"/>
        </w:rPr>
      </w:pPr>
      <w:r>
        <w:rPr>
          <w:rFonts w:eastAsia="Times New Roman"/>
          <w:bCs/>
          <w:i/>
          <w:iCs/>
          <w:color w:val="000000"/>
          <w:lang w:val="uk-UA" w:eastAsia="ru-RU"/>
        </w:rPr>
        <w:t>- система оподаткування</w:t>
      </w:r>
      <w:r>
        <w:rPr>
          <w:rFonts w:eastAsia="Times New Roman"/>
          <w:b/>
          <w:bCs/>
          <w:i/>
          <w:iCs/>
          <w:color w:val="000000"/>
          <w:lang w:val="uk-UA" w:eastAsia="ru-RU"/>
        </w:rPr>
        <w:t xml:space="preserve"> – </w:t>
      </w:r>
      <w:r>
        <w:rPr>
          <w:rFonts w:eastAsia="Times New Roman"/>
          <w:color w:val="000000"/>
          <w:shd w:val="clear" w:color="auto" w:fill="FDFDFF"/>
          <w:lang w:val="uk-UA" w:eastAsia="ru-RU"/>
        </w:rPr>
        <w:t>це сукупність встановлених чинним законодавством держави податків і зборів, а також механізмів і способів їх розрахунку і сплати до бюджету та інших державних цільових фондів;</w:t>
      </w:r>
    </w:p>
    <w:p w:rsidR="00825290" w:rsidRDefault="00825290" w:rsidP="00825290">
      <w:pPr>
        <w:jc w:val="both"/>
        <w:rPr>
          <w:rFonts w:eastAsia="Times New Roman"/>
          <w:color w:val="000000"/>
          <w:shd w:val="clear" w:color="auto" w:fill="FDFDFF"/>
          <w:lang w:val="uk-UA" w:eastAsia="ru-RU"/>
        </w:rPr>
      </w:pPr>
      <w:r>
        <w:rPr>
          <w:rFonts w:eastAsia="Times New Roman"/>
          <w:bCs/>
          <w:i/>
          <w:iCs/>
          <w:color w:val="000000"/>
          <w:lang w:val="uk-UA" w:eastAsia="ru-RU"/>
        </w:rPr>
        <w:t>- податкова система</w:t>
      </w:r>
      <w:r>
        <w:rPr>
          <w:rFonts w:eastAsia="Times New Roman"/>
          <w:b/>
          <w:bCs/>
          <w:i/>
          <w:iCs/>
          <w:color w:val="000000"/>
          <w:lang w:val="uk-UA" w:eastAsia="ru-RU"/>
        </w:rPr>
        <w:t xml:space="preserve"> – </w:t>
      </w:r>
      <w:r>
        <w:rPr>
          <w:rFonts w:eastAsia="Times New Roman"/>
          <w:color w:val="000000"/>
          <w:shd w:val="clear" w:color="auto" w:fill="FDFDFF"/>
          <w:lang w:val="uk-UA" w:eastAsia="ru-RU"/>
        </w:rPr>
        <w:t>це сукупність встановлених чинним законодавством держави податків і зборів; механізмів і способів їх розрахунку та сплати, а також суб'єктів податкової роботи, які забезпечують адміністрування і надходження податків і зборів до бюджету та інших державних цільових фондів.</w:t>
      </w:r>
    </w:p>
    <w:p w:rsidR="00825290" w:rsidRDefault="00825290" w:rsidP="00825290">
      <w:pPr>
        <w:jc w:val="both"/>
        <w:rPr>
          <w:lang w:val="uk-UA"/>
        </w:rPr>
      </w:pPr>
      <w:r>
        <w:rPr>
          <w:lang w:val="uk-UA"/>
        </w:rPr>
        <w:t>Суспільне призначення податкової системи виявляється в її функціях:</w:t>
      </w:r>
    </w:p>
    <w:p w:rsidR="00825290" w:rsidRDefault="00825290" w:rsidP="00825290">
      <w:pPr>
        <w:jc w:val="both"/>
        <w:rPr>
          <w:lang w:val="uk-UA"/>
        </w:rPr>
      </w:pPr>
      <w:r>
        <w:rPr>
          <w:lang w:val="uk-UA"/>
        </w:rPr>
        <w:lastRenderedPageBreak/>
        <w:t>1) фіскальна – за допомогою податків держава мобілізує кошти для утворення грошових фондів, які забезпечують виконання покладених на неї функцій;</w:t>
      </w:r>
    </w:p>
    <w:p w:rsidR="00825290" w:rsidRDefault="00825290" w:rsidP="00825290">
      <w:pPr>
        <w:jc w:val="both"/>
        <w:rPr>
          <w:lang w:val="uk-UA"/>
        </w:rPr>
      </w:pPr>
      <w:r>
        <w:rPr>
          <w:lang w:val="uk-UA"/>
        </w:rPr>
        <w:t>2) розподільча функція – забезпечує розподіл вартісних пропорцій між платниками податків і державою, тобто саме за допомогою податків держава встановлює вартісні пропорції такого перерозподілу;</w:t>
      </w:r>
    </w:p>
    <w:p w:rsidR="00825290" w:rsidRDefault="00825290" w:rsidP="00825290">
      <w:pPr>
        <w:jc w:val="both"/>
        <w:rPr>
          <w:lang w:val="uk-UA"/>
        </w:rPr>
      </w:pPr>
      <w:r>
        <w:rPr>
          <w:lang w:val="uk-UA"/>
        </w:rPr>
        <w:t>3) регулююча функція – полягає у впливі податків на різні види діяльності та безпосередньо на платників податків, чим держава регулює процеси виробництва та споживання в суспільстві;</w:t>
      </w:r>
    </w:p>
    <w:p w:rsidR="00825290" w:rsidRDefault="00825290" w:rsidP="00825290">
      <w:pPr>
        <w:jc w:val="both"/>
        <w:rPr>
          <w:lang w:val="uk-UA"/>
        </w:rPr>
      </w:pPr>
      <w:r>
        <w:rPr>
          <w:lang w:val="uk-UA"/>
        </w:rPr>
        <w:t>4) контрольна функція – за її допомогою можна оцінити ефективність податкового механізму, раціональність, збалансованість податкової системи та забезпечити контроль за рухом фінансових ресурсів.</w:t>
      </w:r>
    </w:p>
    <w:p w:rsidR="00825290" w:rsidRDefault="00825290" w:rsidP="00825290">
      <w:pPr>
        <w:jc w:val="both"/>
        <w:rPr>
          <w:rFonts w:eastAsia="Times New Roman"/>
          <w:shd w:val="clear" w:color="auto" w:fill="FDFDFF"/>
          <w:lang w:val="uk-UA" w:eastAsia="ru-RU"/>
        </w:rPr>
      </w:pPr>
      <w:r>
        <w:rPr>
          <w:rFonts w:eastAsia="Times New Roman"/>
          <w:shd w:val="clear" w:color="auto" w:fill="FDFDFF"/>
          <w:lang w:val="uk-UA" w:eastAsia="ru-RU"/>
        </w:rPr>
        <w:t>Зміст і структура податкової системи визначаються податковою політикою. Важливою складовою податкової системи є принципи її побудови, які розробляються, виходячи із загальних принципів оподаткування, вироблених фіскальною теорією і практикою. Основні принципи побудови податкової системи України визначені ст. 4 ПКУ, а саме: загальність оподаткування, недопущення дискримінації, невідворотність відповідальності у разі порушення податкового законодавства, презумпція правомірності рішень платника податку, фіскальна достатність, соціальна справедливість, економічність оподаткування, нейтральність оподаткування, стабільність, рівномірність та зручність сплати, єдиний підхід до встановлення податків і зборів.</w:t>
      </w:r>
    </w:p>
    <w:p w:rsidR="00825290" w:rsidRDefault="00825290" w:rsidP="00825290">
      <w:pPr>
        <w:widowControl w:val="0"/>
        <w:tabs>
          <w:tab w:val="left" w:pos="3060"/>
        </w:tabs>
        <w:autoSpaceDE w:val="0"/>
        <w:autoSpaceDN w:val="0"/>
        <w:adjustRightInd w:val="0"/>
        <w:jc w:val="both"/>
        <w:rPr>
          <w:lang w:val="uk-UA"/>
        </w:rPr>
      </w:pPr>
      <w:r>
        <w:rPr>
          <w:lang w:val="uk-UA"/>
        </w:rPr>
        <w:t>Для побудови ефективної податкової системи крім визначення принципів необхідне також встановити визначальну базу системи та сформувати правову основу.</w:t>
      </w:r>
    </w:p>
    <w:p w:rsidR="00825290" w:rsidRDefault="00825290" w:rsidP="00825290">
      <w:pPr>
        <w:widowControl w:val="0"/>
        <w:tabs>
          <w:tab w:val="left" w:pos="3060"/>
        </w:tabs>
        <w:autoSpaceDE w:val="0"/>
        <w:autoSpaceDN w:val="0"/>
        <w:adjustRightInd w:val="0"/>
        <w:jc w:val="both"/>
        <w:rPr>
          <w:lang w:val="uk-UA"/>
        </w:rPr>
      </w:pPr>
      <w:r>
        <w:rPr>
          <w:bCs/>
          <w:lang w:val="uk-UA"/>
        </w:rPr>
        <w:t>Визначальною базою побудови податкової системи є потреба в джерелах фінансування, які необхідні державі для виконання покладених на неї функцій.</w:t>
      </w:r>
    </w:p>
    <w:p w:rsidR="00825290" w:rsidRDefault="00825290" w:rsidP="00825290">
      <w:pPr>
        <w:widowControl w:val="0"/>
        <w:tabs>
          <w:tab w:val="left" w:pos="3060"/>
        </w:tabs>
        <w:autoSpaceDE w:val="0"/>
        <w:autoSpaceDN w:val="0"/>
        <w:adjustRightInd w:val="0"/>
        <w:jc w:val="both"/>
        <w:rPr>
          <w:lang w:val="uk-UA"/>
        </w:rPr>
      </w:pPr>
      <w:r>
        <w:rPr>
          <w:lang w:val="uk-UA"/>
        </w:rPr>
        <w:t xml:space="preserve">Правову основу системи доходів держави складають відносини </w:t>
      </w:r>
      <w:r>
        <w:rPr>
          <w:lang w:val="uk-UA"/>
        </w:rPr>
        <w:lastRenderedPageBreak/>
        <w:t>власності між суб'єктами господарювання.</w:t>
      </w:r>
    </w:p>
    <w:p w:rsidR="00825290" w:rsidRDefault="00825290" w:rsidP="00825290">
      <w:pPr>
        <w:widowControl w:val="0"/>
        <w:tabs>
          <w:tab w:val="left" w:pos="3060"/>
        </w:tabs>
        <w:autoSpaceDE w:val="0"/>
        <w:autoSpaceDN w:val="0"/>
        <w:adjustRightInd w:val="0"/>
        <w:jc w:val="both"/>
        <w:rPr>
          <w:bCs/>
          <w:lang w:val="uk-UA"/>
        </w:rPr>
      </w:pPr>
      <w:r>
        <w:rPr>
          <w:lang w:val="uk-UA"/>
        </w:rPr>
        <w:t xml:space="preserve">У сфері оподаткування формуються </w:t>
      </w:r>
      <w:r>
        <w:rPr>
          <w:bCs/>
          <w:lang w:val="uk-UA"/>
        </w:rPr>
        <w:t>специфічні групи взаємостосунків між суб'єктами податкового права:</w:t>
      </w:r>
    </w:p>
    <w:p w:rsidR="00825290" w:rsidRDefault="00825290" w:rsidP="00825290">
      <w:pPr>
        <w:widowControl w:val="0"/>
        <w:tabs>
          <w:tab w:val="left" w:pos="1440"/>
          <w:tab w:val="left" w:pos="3060"/>
        </w:tabs>
        <w:autoSpaceDE w:val="0"/>
        <w:autoSpaceDN w:val="0"/>
        <w:adjustRightInd w:val="0"/>
        <w:jc w:val="both"/>
        <w:rPr>
          <w:lang w:val="uk-UA"/>
        </w:rPr>
      </w:pPr>
      <w:r>
        <w:rPr>
          <w:lang w:val="uk-UA"/>
        </w:rPr>
        <w:t>1) між державою і податковими службами;</w:t>
      </w:r>
    </w:p>
    <w:p w:rsidR="00825290" w:rsidRDefault="00825290" w:rsidP="00825290">
      <w:pPr>
        <w:widowControl w:val="0"/>
        <w:tabs>
          <w:tab w:val="left" w:pos="720"/>
          <w:tab w:val="left" w:pos="1440"/>
          <w:tab w:val="left" w:pos="3060"/>
        </w:tabs>
        <w:autoSpaceDE w:val="0"/>
        <w:autoSpaceDN w:val="0"/>
        <w:adjustRightInd w:val="0"/>
        <w:jc w:val="both"/>
        <w:rPr>
          <w:lang w:val="uk-UA"/>
        </w:rPr>
      </w:pPr>
      <w:r>
        <w:rPr>
          <w:lang w:val="uk-UA"/>
        </w:rPr>
        <w:t>2) між податковими службами і платниками.</w:t>
      </w:r>
    </w:p>
    <w:p w:rsidR="00825290" w:rsidRDefault="00825290" w:rsidP="00825290">
      <w:pPr>
        <w:widowControl w:val="0"/>
        <w:tabs>
          <w:tab w:val="left" w:pos="3060"/>
        </w:tabs>
        <w:autoSpaceDE w:val="0"/>
        <w:autoSpaceDN w:val="0"/>
        <w:adjustRightInd w:val="0"/>
        <w:jc w:val="both"/>
        <w:rPr>
          <w:lang w:val="uk-UA"/>
        </w:rPr>
      </w:pPr>
      <w:r>
        <w:rPr>
          <w:lang w:val="uk-UA"/>
        </w:rPr>
        <w:t>В першій групі від імені держави виступає законодавча влада в країні, яка формує податкове законодавство на підставі пропозицій органів державної податкової служби.</w:t>
      </w:r>
    </w:p>
    <w:p w:rsidR="00825290" w:rsidRDefault="00825290" w:rsidP="00825290">
      <w:pPr>
        <w:widowControl w:val="0"/>
        <w:tabs>
          <w:tab w:val="left" w:pos="0"/>
        </w:tabs>
        <w:autoSpaceDE w:val="0"/>
        <w:autoSpaceDN w:val="0"/>
        <w:adjustRightInd w:val="0"/>
        <w:jc w:val="both"/>
        <w:rPr>
          <w:lang w:val="uk-UA"/>
        </w:rPr>
      </w:pPr>
      <w:r>
        <w:rPr>
          <w:lang w:val="uk-UA"/>
        </w:rPr>
        <w:t xml:space="preserve">Відносини між податковими органами і платниками можна розділити на: </w:t>
      </w:r>
      <w:r>
        <w:rPr>
          <w:bCs/>
          <w:lang w:val="uk-UA"/>
        </w:rPr>
        <w:t xml:space="preserve">відносини щодо сплати </w:t>
      </w:r>
      <w:r>
        <w:rPr>
          <w:lang w:val="uk-UA"/>
        </w:rPr>
        <w:t xml:space="preserve">податків і </w:t>
      </w:r>
      <w:r>
        <w:rPr>
          <w:bCs/>
          <w:lang w:val="uk-UA"/>
        </w:rPr>
        <w:t>відносини щодо стягнення</w:t>
      </w:r>
      <w:r>
        <w:rPr>
          <w:lang w:val="uk-UA"/>
        </w:rPr>
        <w:t xml:space="preserve"> податків. В першому випадку вони охоплюються регулятивними нормами і забезпечують своєчасне надходження податкових платежів за власною ініціативою платників. В другому – це сукупність охоронних норм, що визначають стягнення податків з боржників за ініціативою податкової служби. </w:t>
      </w:r>
    </w:p>
    <w:p w:rsidR="00825290" w:rsidRDefault="00825290" w:rsidP="00825290">
      <w:pPr>
        <w:widowControl w:val="0"/>
        <w:tabs>
          <w:tab w:val="left" w:pos="0"/>
        </w:tabs>
        <w:autoSpaceDE w:val="0"/>
        <w:autoSpaceDN w:val="0"/>
        <w:adjustRightInd w:val="0"/>
        <w:jc w:val="both"/>
        <w:rPr>
          <w:lang w:val="uk-UA"/>
        </w:rPr>
      </w:pPr>
      <w:r>
        <w:rPr>
          <w:bCs/>
          <w:lang w:val="uk-UA"/>
        </w:rPr>
        <w:t>Напрями залучення коштів до бюджетів і фондів в системі оподаткування включають опо</w:t>
      </w:r>
      <w:r>
        <w:rPr>
          <w:lang w:val="uk-UA"/>
        </w:rPr>
        <w:t>даткування фізичних осіб, оподаткування юридичних осіб, відрахування і внески до цільових фондів.</w:t>
      </w:r>
    </w:p>
    <w:p w:rsidR="00825290" w:rsidRDefault="00825290" w:rsidP="00825290">
      <w:pPr>
        <w:widowControl w:val="0"/>
        <w:tabs>
          <w:tab w:val="left" w:pos="3060"/>
        </w:tabs>
        <w:autoSpaceDE w:val="0"/>
        <w:autoSpaceDN w:val="0"/>
        <w:adjustRightInd w:val="0"/>
        <w:jc w:val="both"/>
        <w:rPr>
          <w:bCs/>
          <w:lang w:val="uk-UA"/>
        </w:rPr>
      </w:pPr>
      <w:r>
        <w:rPr>
          <w:bCs/>
          <w:lang w:val="uk-UA"/>
        </w:rPr>
        <w:t>Є три види податкової системи:</w:t>
      </w:r>
    </w:p>
    <w:p w:rsidR="00825290" w:rsidRDefault="00825290" w:rsidP="00825290">
      <w:pPr>
        <w:widowControl w:val="0"/>
        <w:tabs>
          <w:tab w:val="left" w:pos="900"/>
          <w:tab w:val="left" w:pos="3060"/>
        </w:tabs>
        <w:autoSpaceDE w:val="0"/>
        <w:autoSpaceDN w:val="0"/>
        <w:adjustRightInd w:val="0"/>
        <w:jc w:val="both"/>
        <w:rPr>
          <w:lang w:val="uk-UA"/>
        </w:rPr>
      </w:pPr>
      <w:r>
        <w:rPr>
          <w:lang w:val="uk-UA"/>
        </w:rPr>
        <w:t xml:space="preserve">– </w:t>
      </w:r>
      <w:r>
        <w:rPr>
          <w:bCs/>
          <w:lang w:val="uk-UA"/>
        </w:rPr>
        <w:t>пропорційна система</w:t>
      </w:r>
      <w:r>
        <w:rPr>
          <w:lang w:val="uk-UA"/>
        </w:rPr>
        <w:t>, при якій податкова ставка залишається незмінною при зростанні доходів платників;</w:t>
      </w:r>
    </w:p>
    <w:p w:rsidR="00825290" w:rsidRDefault="00825290" w:rsidP="00825290">
      <w:pPr>
        <w:widowControl w:val="0"/>
        <w:tabs>
          <w:tab w:val="left" w:pos="900"/>
          <w:tab w:val="left" w:pos="3060"/>
        </w:tabs>
        <w:autoSpaceDE w:val="0"/>
        <w:autoSpaceDN w:val="0"/>
        <w:adjustRightInd w:val="0"/>
        <w:jc w:val="both"/>
        <w:rPr>
          <w:lang w:val="uk-UA"/>
        </w:rPr>
      </w:pPr>
      <w:r>
        <w:rPr>
          <w:lang w:val="uk-UA"/>
        </w:rPr>
        <w:t xml:space="preserve">– </w:t>
      </w:r>
      <w:r>
        <w:rPr>
          <w:bCs/>
          <w:lang w:val="uk-UA"/>
        </w:rPr>
        <w:t>регресивна система</w:t>
      </w:r>
      <w:r>
        <w:rPr>
          <w:lang w:val="uk-UA"/>
        </w:rPr>
        <w:t>, при якій податкова ставка зменшується при зростанні доходів платників;</w:t>
      </w:r>
    </w:p>
    <w:p w:rsidR="00825290" w:rsidRDefault="00825290" w:rsidP="00825290">
      <w:pPr>
        <w:widowControl w:val="0"/>
        <w:tabs>
          <w:tab w:val="left" w:pos="900"/>
          <w:tab w:val="left" w:pos="3060"/>
        </w:tabs>
        <w:autoSpaceDE w:val="0"/>
        <w:autoSpaceDN w:val="0"/>
        <w:adjustRightInd w:val="0"/>
        <w:jc w:val="both"/>
        <w:rPr>
          <w:lang w:val="uk-UA"/>
        </w:rPr>
      </w:pPr>
      <w:r>
        <w:rPr>
          <w:lang w:val="uk-UA"/>
        </w:rPr>
        <w:t xml:space="preserve">– </w:t>
      </w:r>
      <w:r>
        <w:rPr>
          <w:bCs/>
          <w:lang w:val="uk-UA"/>
        </w:rPr>
        <w:t>прогресивна система</w:t>
      </w:r>
      <w:r>
        <w:rPr>
          <w:lang w:val="uk-UA"/>
        </w:rPr>
        <w:t>, при якій податкова ставка збільшується при зростанні доходів платників.</w:t>
      </w:r>
    </w:p>
    <w:p w:rsidR="00825290" w:rsidRDefault="00825290" w:rsidP="00825290">
      <w:pPr>
        <w:widowControl w:val="0"/>
        <w:tabs>
          <w:tab w:val="left" w:pos="720"/>
        </w:tabs>
        <w:autoSpaceDE w:val="0"/>
        <w:autoSpaceDN w:val="0"/>
        <w:adjustRightInd w:val="0"/>
        <w:jc w:val="both"/>
        <w:rPr>
          <w:lang w:val="uk-UA"/>
        </w:rPr>
      </w:pPr>
      <w:r>
        <w:rPr>
          <w:bCs/>
          <w:lang w:val="uk-UA"/>
        </w:rPr>
        <w:t>Роль податків у формуванні доходів бюджету визначається</w:t>
      </w:r>
      <w:r>
        <w:rPr>
          <w:lang w:val="uk-UA"/>
        </w:rPr>
        <w:t xml:space="preserve"> через співвідношення між сумою податкових надходжень до бюджету, сумою груп податків, згрупованих по певних класифікаційних ознаках, і нарешті, сумами окремих податків з одного боку, і загальною величиною доходів бюджету з іншою. Найбільша питома вага тієї або іншої групи податків, виду податку свідчить про їх значну ролі у формуванні бюджету.</w:t>
      </w:r>
    </w:p>
    <w:p w:rsidR="00825290" w:rsidRDefault="00825290" w:rsidP="00825290">
      <w:pPr>
        <w:widowControl w:val="0"/>
        <w:autoSpaceDE w:val="0"/>
        <w:autoSpaceDN w:val="0"/>
        <w:adjustRightInd w:val="0"/>
        <w:jc w:val="both"/>
        <w:rPr>
          <w:bCs/>
          <w:lang w:val="uk-UA"/>
        </w:rPr>
      </w:pPr>
      <w:r>
        <w:rPr>
          <w:lang w:val="uk-UA"/>
        </w:rPr>
        <w:lastRenderedPageBreak/>
        <w:t>Податкова система України складається із загальнодержавних і місцевих податків і зборів.</w:t>
      </w:r>
    </w:p>
    <w:p w:rsidR="00825290" w:rsidRDefault="00825290" w:rsidP="00825290">
      <w:pPr>
        <w:widowControl w:val="0"/>
        <w:autoSpaceDE w:val="0"/>
        <w:autoSpaceDN w:val="0"/>
        <w:adjustRightInd w:val="0"/>
        <w:jc w:val="both"/>
        <w:rPr>
          <w:lang w:val="uk-UA"/>
        </w:rPr>
      </w:pPr>
      <w:r>
        <w:rPr>
          <w:bCs/>
          <w:lang w:val="uk-UA"/>
        </w:rPr>
        <w:t>Загальнодержавні податки і обов'язкові платежі:</w:t>
      </w:r>
    </w:p>
    <w:p w:rsidR="00825290" w:rsidRDefault="00825290" w:rsidP="00825290">
      <w:pPr>
        <w:widowControl w:val="0"/>
        <w:autoSpaceDE w:val="0"/>
        <w:autoSpaceDN w:val="0"/>
        <w:adjustRightInd w:val="0"/>
        <w:jc w:val="both"/>
        <w:rPr>
          <w:lang w:val="uk-UA"/>
        </w:rPr>
      </w:pPr>
      <w:r>
        <w:rPr>
          <w:lang w:val="uk-UA"/>
        </w:rPr>
        <w:t>– податок на додану вартість;</w:t>
      </w:r>
    </w:p>
    <w:p w:rsidR="00825290" w:rsidRDefault="00825290" w:rsidP="00825290">
      <w:pPr>
        <w:widowControl w:val="0"/>
        <w:autoSpaceDE w:val="0"/>
        <w:autoSpaceDN w:val="0"/>
        <w:adjustRightInd w:val="0"/>
        <w:jc w:val="both"/>
        <w:rPr>
          <w:lang w:val="uk-UA"/>
        </w:rPr>
      </w:pPr>
      <w:r>
        <w:rPr>
          <w:lang w:val="uk-UA"/>
        </w:rPr>
        <w:t>– акцизний податок;</w:t>
      </w:r>
    </w:p>
    <w:p w:rsidR="00825290" w:rsidRDefault="00825290" w:rsidP="00825290">
      <w:pPr>
        <w:widowControl w:val="0"/>
        <w:autoSpaceDE w:val="0"/>
        <w:autoSpaceDN w:val="0"/>
        <w:adjustRightInd w:val="0"/>
        <w:jc w:val="both"/>
        <w:rPr>
          <w:lang w:val="uk-UA"/>
        </w:rPr>
      </w:pPr>
      <w:r>
        <w:rPr>
          <w:lang w:val="uk-UA"/>
        </w:rPr>
        <w:t>– податок на прибуток підприємств;</w:t>
      </w:r>
    </w:p>
    <w:p w:rsidR="00825290" w:rsidRDefault="00825290" w:rsidP="00825290">
      <w:pPr>
        <w:widowControl w:val="0"/>
        <w:autoSpaceDE w:val="0"/>
        <w:autoSpaceDN w:val="0"/>
        <w:adjustRightInd w:val="0"/>
        <w:jc w:val="both"/>
        <w:rPr>
          <w:lang w:val="uk-UA"/>
        </w:rPr>
      </w:pPr>
      <w:r>
        <w:rPr>
          <w:lang w:val="uk-UA"/>
        </w:rPr>
        <w:t>– податок на доходи фізичних осіб;</w:t>
      </w:r>
    </w:p>
    <w:p w:rsidR="00825290" w:rsidRDefault="00825290" w:rsidP="00825290">
      <w:pPr>
        <w:widowControl w:val="0"/>
        <w:autoSpaceDE w:val="0"/>
        <w:autoSpaceDN w:val="0"/>
        <w:adjustRightInd w:val="0"/>
        <w:jc w:val="both"/>
        <w:rPr>
          <w:lang w:val="uk-UA"/>
        </w:rPr>
      </w:pPr>
      <w:r>
        <w:rPr>
          <w:lang w:val="uk-UA"/>
        </w:rPr>
        <w:t>– екологічний податок;</w:t>
      </w:r>
    </w:p>
    <w:p w:rsidR="00825290" w:rsidRDefault="00825290" w:rsidP="00825290">
      <w:pPr>
        <w:widowControl w:val="0"/>
        <w:autoSpaceDE w:val="0"/>
        <w:autoSpaceDN w:val="0"/>
        <w:adjustRightInd w:val="0"/>
        <w:jc w:val="both"/>
        <w:rPr>
          <w:lang w:val="uk-UA"/>
        </w:rPr>
      </w:pPr>
      <w:r>
        <w:rPr>
          <w:lang w:val="uk-UA"/>
        </w:rPr>
        <w:t>– мито;</w:t>
      </w:r>
    </w:p>
    <w:p w:rsidR="00825290" w:rsidRDefault="00825290" w:rsidP="00825290">
      <w:pPr>
        <w:widowControl w:val="0"/>
        <w:autoSpaceDE w:val="0"/>
        <w:autoSpaceDN w:val="0"/>
        <w:adjustRightInd w:val="0"/>
        <w:jc w:val="both"/>
        <w:rPr>
          <w:lang w:val="uk-UA"/>
        </w:rPr>
      </w:pPr>
      <w:r>
        <w:rPr>
          <w:lang w:val="uk-UA"/>
        </w:rPr>
        <w:t>– рентна плата.</w:t>
      </w:r>
    </w:p>
    <w:p w:rsidR="00825290" w:rsidRDefault="00825290" w:rsidP="00825290">
      <w:pPr>
        <w:widowControl w:val="0"/>
        <w:tabs>
          <w:tab w:val="left" w:pos="1125"/>
        </w:tabs>
        <w:autoSpaceDE w:val="0"/>
        <w:autoSpaceDN w:val="0"/>
        <w:adjustRightInd w:val="0"/>
        <w:jc w:val="both"/>
        <w:rPr>
          <w:lang w:val="uk-UA"/>
        </w:rPr>
      </w:pPr>
      <w:r>
        <w:rPr>
          <w:bCs/>
          <w:lang w:val="uk-UA"/>
        </w:rPr>
        <w:t>Види місцевих податків і зборів:</w:t>
      </w:r>
    </w:p>
    <w:p w:rsidR="00825290" w:rsidRDefault="00825290" w:rsidP="00825290">
      <w:pPr>
        <w:widowControl w:val="0"/>
        <w:tabs>
          <w:tab w:val="left" w:pos="709"/>
          <w:tab w:val="left" w:pos="4500"/>
        </w:tabs>
        <w:autoSpaceDE w:val="0"/>
        <w:autoSpaceDN w:val="0"/>
        <w:adjustRightInd w:val="0"/>
        <w:ind w:left="709" w:firstLine="0"/>
        <w:jc w:val="both"/>
        <w:rPr>
          <w:lang w:val="uk-UA"/>
        </w:rPr>
      </w:pPr>
      <w:r>
        <w:rPr>
          <w:lang w:val="uk-UA"/>
        </w:rPr>
        <w:t>– податок на майно;</w:t>
      </w:r>
    </w:p>
    <w:p w:rsidR="00825290" w:rsidRDefault="00825290" w:rsidP="00825290">
      <w:pPr>
        <w:widowControl w:val="0"/>
        <w:tabs>
          <w:tab w:val="left" w:pos="709"/>
          <w:tab w:val="left" w:pos="4500"/>
        </w:tabs>
        <w:autoSpaceDE w:val="0"/>
        <w:autoSpaceDN w:val="0"/>
        <w:adjustRightInd w:val="0"/>
        <w:ind w:left="709" w:firstLine="0"/>
        <w:jc w:val="both"/>
        <w:rPr>
          <w:lang w:val="uk-UA"/>
        </w:rPr>
      </w:pPr>
      <w:r>
        <w:rPr>
          <w:lang w:val="uk-UA"/>
        </w:rPr>
        <w:t>– єдиний податок;</w:t>
      </w:r>
    </w:p>
    <w:p w:rsidR="00825290" w:rsidRDefault="00825290" w:rsidP="00825290">
      <w:pPr>
        <w:widowControl w:val="0"/>
        <w:tabs>
          <w:tab w:val="left" w:pos="709"/>
          <w:tab w:val="left" w:pos="3240"/>
        </w:tabs>
        <w:autoSpaceDE w:val="0"/>
        <w:autoSpaceDN w:val="0"/>
        <w:adjustRightInd w:val="0"/>
        <w:ind w:left="709" w:firstLine="0"/>
        <w:jc w:val="both"/>
        <w:rPr>
          <w:lang w:val="uk-UA"/>
        </w:rPr>
      </w:pPr>
      <w:r>
        <w:rPr>
          <w:lang w:val="uk-UA"/>
        </w:rPr>
        <w:t>– збір за місця для паркування транспортних засобів;</w:t>
      </w:r>
    </w:p>
    <w:p w:rsidR="00825290" w:rsidRDefault="00825290" w:rsidP="00825290">
      <w:pPr>
        <w:widowControl w:val="0"/>
        <w:tabs>
          <w:tab w:val="left" w:pos="709"/>
          <w:tab w:val="left" w:pos="3240"/>
        </w:tabs>
        <w:autoSpaceDE w:val="0"/>
        <w:autoSpaceDN w:val="0"/>
        <w:adjustRightInd w:val="0"/>
        <w:ind w:left="709" w:firstLine="0"/>
        <w:jc w:val="both"/>
        <w:rPr>
          <w:lang w:val="uk-UA"/>
        </w:rPr>
      </w:pPr>
      <w:r>
        <w:rPr>
          <w:lang w:val="uk-UA"/>
        </w:rPr>
        <w:t>– туристичний збір.</w:t>
      </w:r>
    </w:p>
    <w:p w:rsidR="00825290" w:rsidRDefault="00825290" w:rsidP="00825290">
      <w:pPr>
        <w:jc w:val="both"/>
        <w:rPr>
          <w:rFonts w:eastAsia="Times New Roman"/>
          <w:color w:val="000000"/>
          <w:shd w:val="clear" w:color="auto" w:fill="FDFDFF"/>
          <w:lang w:val="uk-UA" w:eastAsia="ru-RU"/>
        </w:rPr>
      </w:pPr>
      <w:r>
        <w:rPr>
          <w:rFonts w:eastAsia="Times New Roman"/>
          <w:color w:val="000000"/>
          <w:shd w:val="clear" w:color="auto" w:fill="FDFDFF"/>
          <w:lang w:val="uk-UA" w:eastAsia="ru-RU"/>
        </w:rPr>
        <w:t>Сучасні податкові системи мають досить складну структуру, яка включає в себе різні види податків, що пов'язане з бажанням врахувати розбіжності в платоспроможності платників податків, зробити оподаткування в цілому психологічно легшим, відобразити різноманітність форм доходів, вплинути на споживання і нагромадження.</w:t>
      </w:r>
    </w:p>
    <w:p w:rsidR="00825290" w:rsidRDefault="00825290" w:rsidP="00825290">
      <w:pPr>
        <w:widowControl w:val="0"/>
        <w:tabs>
          <w:tab w:val="left" w:pos="3855"/>
        </w:tabs>
        <w:autoSpaceDE w:val="0"/>
        <w:autoSpaceDN w:val="0"/>
        <w:adjustRightInd w:val="0"/>
        <w:jc w:val="both"/>
        <w:rPr>
          <w:b/>
          <w:lang w:val="uk-UA"/>
        </w:rPr>
      </w:pPr>
      <w:bookmarkStart w:id="0" w:name="468"/>
      <w:bookmarkEnd w:id="0"/>
      <w:r>
        <w:rPr>
          <w:b/>
          <w:lang w:val="uk-UA"/>
        </w:rPr>
        <w:t>3.3 Податкова служба України</w:t>
      </w:r>
    </w:p>
    <w:p w:rsidR="00825290" w:rsidRDefault="00825290" w:rsidP="00825290">
      <w:pPr>
        <w:widowControl w:val="0"/>
        <w:tabs>
          <w:tab w:val="left" w:pos="3855"/>
        </w:tabs>
        <w:autoSpaceDE w:val="0"/>
        <w:autoSpaceDN w:val="0"/>
        <w:adjustRightInd w:val="0"/>
        <w:jc w:val="both"/>
        <w:rPr>
          <w:lang w:val="uk-UA"/>
        </w:rPr>
      </w:pPr>
      <w:r>
        <w:rPr>
          <w:lang w:val="uk-UA"/>
        </w:rPr>
        <w:t>Надійність і ефективність податкової системи залежить від двох чинників: раціональності побудови податкової системи і рівня організації податкової служби держави.</w:t>
      </w:r>
      <w:r>
        <w:rPr>
          <w:bCs/>
          <w:lang w:val="uk-UA"/>
        </w:rPr>
        <w:t xml:space="preserve"> </w:t>
      </w:r>
      <w:r>
        <w:rPr>
          <w:bCs/>
          <w:i/>
          <w:lang w:val="uk-UA"/>
        </w:rPr>
        <w:t>Податкова служба</w:t>
      </w:r>
      <w:r>
        <w:rPr>
          <w:lang w:val="uk-UA"/>
        </w:rPr>
        <w:t xml:space="preserve"> – це сукупність державних органів управління, які здійснюють організацію і контролюють надходження податкових і окремих видів неподаткових платежів. На сьогодні основним законодавчим документом з питань діяльності податкової служби в Україні виступає Податковий кодекс України.</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 xml:space="preserve">Розрізняють органи, що контролюють нарахування та сплату податків, і органи стягнення. Ст. 41 ПКУ визначає, що контролюючими органами є </w:t>
      </w:r>
      <w:r>
        <w:rPr>
          <w:sz w:val="28"/>
          <w:szCs w:val="28"/>
          <w:lang w:val="uk-UA"/>
        </w:rPr>
        <w:lastRenderedPageBreak/>
        <w:t xml:space="preserve">органи доходів і зборів </w:t>
      </w:r>
      <w:r>
        <w:rPr>
          <w:lang w:val="uk-UA"/>
        </w:rPr>
        <w:t>–</w:t>
      </w:r>
      <w:r>
        <w:rPr>
          <w:sz w:val="28"/>
          <w:szCs w:val="28"/>
          <w:lang w:val="uk-UA"/>
        </w:rPr>
        <w:t xml:space="preserve"> центральний орган виконавчої влади, що забезпечує формування єдиної державної податкової, державної митної політики в частині адміністрування податків і зборів, митних платежів та реалізує державну податкову, державну митну політику, забезпечує формування та реалізацію державної політики з адміністрування єдиного внеску, забезпечує формування та реалізацію державної політики у сфері боротьби з правопорушеннями при застосуванні податкового та митного законодавства, а також законодавства з питань сплати єдиного внеску, його територіальні органи. В Україні формує податкову та митну політику Міністерство фінансів, а реалізує </w:t>
      </w:r>
      <w:r>
        <w:rPr>
          <w:lang w:val="uk-UA"/>
        </w:rPr>
        <w:t xml:space="preserve">– </w:t>
      </w:r>
      <w:r>
        <w:rPr>
          <w:sz w:val="28"/>
          <w:szCs w:val="28"/>
          <w:lang w:val="uk-UA"/>
        </w:rPr>
        <w:t>Державна фіскальна служба.  Державна фіскальна служба підпорядковується Кабінету Міністрів України через міністра фінансів. У складі контролюючих органів діють підрозділи податкової міліції.</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Органами стягнення є виключно контролюючі органи, уповноважені здійснювати заходи щодо забезпечення погашення податкового боргу та недоїмки зі сплати єдиного внеску у межах повноважень, а також державні виконавці у межах своїх повноважень. Стягнення податкового боргу та недоїмки зі сплати єдиного внеску за виконавчими написами нотаріусів не дозволяється.</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Податковий контроль здійснюється шляхом ведення обліку платників податків, інформаційно-аналітичного забезпечення діяльності контролюючих органів, перевірок та звірок відповідно до вимог ПКУ.</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Згідно зі ст. 19 ПКУ визначає такі функції контролюючих органів:</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lang w:val="uk-UA"/>
        </w:rPr>
        <w:t xml:space="preserve">– </w:t>
      </w:r>
      <w:r>
        <w:rPr>
          <w:sz w:val="28"/>
          <w:szCs w:val="28"/>
          <w:lang w:val="uk-UA"/>
        </w:rPr>
        <w:t>здійснюють адміністрування податків, зборів, платежів;</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lang w:val="uk-UA"/>
        </w:rPr>
        <w:t xml:space="preserve">– </w:t>
      </w:r>
      <w:r>
        <w:rPr>
          <w:sz w:val="28"/>
          <w:szCs w:val="28"/>
          <w:lang w:val="uk-UA"/>
        </w:rPr>
        <w:t>контролюють своєчасність подання платниками податків та платниками єдиного внеску передбаченої законом звітності, своєчасність, достовірність, повноту нарахування та сплати податків, зборів, платежів;</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lang w:val="uk-UA"/>
        </w:rPr>
        <w:t xml:space="preserve">– </w:t>
      </w:r>
      <w:r>
        <w:rPr>
          <w:sz w:val="28"/>
          <w:szCs w:val="28"/>
          <w:lang w:val="uk-UA"/>
        </w:rPr>
        <w:t>надають адміністративні послуги платникам податків,  зборів, платежів;</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lang w:val="uk-UA"/>
        </w:rPr>
        <w:lastRenderedPageBreak/>
        <w:t xml:space="preserve">– </w:t>
      </w:r>
      <w:r>
        <w:rPr>
          <w:sz w:val="28"/>
          <w:szCs w:val="28"/>
          <w:lang w:val="uk-UA"/>
        </w:rPr>
        <w:t>здійснюють контроль за встановленими законом строками проведення розрахунків в іноземній валюті, за додержанням порядку приймання готівки для подальшого переказу (крім приймання готівки банками), за дотриманням суб’єктами господарювання установлених законодавством обов’язкових вимог щодо забезпечення можливості розрахунків за товари (послуги) з використанням електронних платіжних засобів, порядку проведення готівкових розрахунків за товари (послуги), проведення розрахункових операцій, а також за наявністю ліцензій на провадження видів господарської діяльності, що підлягають ліцензуванню відповідно до закону, наявністю торгових патентів;</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lang w:val="uk-UA"/>
        </w:rPr>
        <w:t xml:space="preserve">– </w:t>
      </w:r>
      <w:r>
        <w:rPr>
          <w:sz w:val="28"/>
          <w:szCs w:val="28"/>
          <w:lang w:val="uk-UA"/>
        </w:rPr>
        <w:t>здійснюють контроль за додержанням виконавчими органами сільських, селищних рад та рад об’єднаних територіальних громад, що створені згідно із законом та перспективним планом формування територій громад, порядку прийняття та обліку податків і зборів від платників податків, своєчасністю і повнотою перерахування зазначених сум до бюджету;</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lang w:val="uk-UA"/>
        </w:rPr>
        <w:t xml:space="preserve">– </w:t>
      </w:r>
      <w:r>
        <w:rPr>
          <w:sz w:val="28"/>
          <w:szCs w:val="28"/>
          <w:lang w:val="uk-UA"/>
        </w:rPr>
        <w:t>інші функції, передбачені законодавством України.</w:t>
      </w:r>
    </w:p>
    <w:p w:rsidR="00825290" w:rsidRDefault="00825290" w:rsidP="00825290">
      <w:pPr>
        <w:widowControl w:val="0"/>
        <w:tabs>
          <w:tab w:val="left" w:pos="3855"/>
        </w:tabs>
        <w:autoSpaceDE w:val="0"/>
        <w:autoSpaceDN w:val="0"/>
        <w:adjustRightInd w:val="0"/>
        <w:jc w:val="both"/>
        <w:rPr>
          <w:b/>
          <w:lang w:val="uk-UA"/>
        </w:rPr>
      </w:pPr>
      <w:r>
        <w:rPr>
          <w:b/>
          <w:lang w:val="uk-UA"/>
        </w:rPr>
        <w:t>3.4 Податкові органи України</w:t>
      </w:r>
    </w:p>
    <w:p w:rsidR="00825290" w:rsidRDefault="00825290" w:rsidP="00825290">
      <w:pPr>
        <w:widowControl w:val="0"/>
        <w:tabs>
          <w:tab w:val="left" w:pos="3855"/>
        </w:tabs>
        <w:autoSpaceDE w:val="0"/>
        <w:autoSpaceDN w:val="0"/>
        <w:adjustRightInd w:val="0"/>
        <w:jc w:val="both"/>
        <w:rPr>
          <w:lang w:val="uk-UA"/>
        </w:rPr>
      </w:pPr>
      <w:r>
        <w:rPr>
          <w:lang w:val="uk-UA"/>
        </w:rPr>
        <w:t xml:space="preserve">Державна фіскальна служба (ДФС) </w:t>
      </w:r>
      <w:r>
        <w:rPr>
          <w:bCs/>
          <w:lang w:val="uk-UA"/>
        </w:rPr>
        <w:t>в своїй діяльності керується</w:t>
      </w:r>
      <w:r>
        <w:rPr>
          <w:lang w:val="uk-UA"/>
        </w:rPr>
        <w:t xml:space="preserve"> Конституцією України, законами, іншими нормативно-правовими актами органів державної влади, а також рішеннями органів місцевого самоврядування з питань оподаткування, виданими в межах їх повноважень.</w:t>
      </w:r>
    </w:p>
    <w:p w:rsidR="00825290" w:rsidRDefault="00825290" w:rsidP="00825290">
      <w:pPr>
        <w:widowControl w:val="0"/>
        <w:tabs>
          <w:tab w:val="left" w:pos="3855"/>
        </w:tabs>
        <w:autoSpaceDE w:val="0"/>
        <w:autoSpaceDN w:val="0"/>
        <w:adjustRightInd w:val="0"/>
        <w:jc w:val="both"/>
        <w:rPr>
          <w:bCs/>
          <w:i/>
          <w:lang w:val="uk-UA"/>
        </w:rPr>
      </w:pPr>
      <w:r>
        <w:rPr>
          <w:bCs/>
          <w:i/>
          <w:lang w:val="uk-UA"/>
        </w:rPr>
        <w:t>Принципи діяльності державної податкової служби</w:t>
      </w:r>
    </w:p>
    <w:p w:rsidR="00825290" w:rsidRDefault="00825290" w:rsidP="00825290">
      <w:pPr>
        <w:widowControl w:val="0"/>
        <w:tabs>
          <w:tab w:val="left" w:pos="3855"/>
        </w:tabs>
        <w:autoSpaceDE w:val="0"/>
        <w:autoSpaceDN w:val="0"/>
        <w:adjustRightInd w:val="0"/>
        <w:jc w:val="both"/>
        <w:rPr>
          <w:lang w:val="uk-UA"/>
        </w:rPr>
      </w:pPr>
      <w:r>
        <w:rPr>
          <w:bCs/>
          <w:i/>
          <w:iCs/>
          <w:lang w:val="uk-UA"/>
        </w:rPr>
        <w:t xml:space="preserve"> </w:t>
      </w:r>
      <w:r>
        <w:rPr>
          <w:bCs/>
          <w:lang w:val="uk-UA"/>
        </w:rPr>
        <w:t xml:space="preserve">Принцип єдності податкової політики. </w:t>
      </w:r>
      <w:r>
        <w:rPr>
          <w:lang w:val="uk-UA"/>
        </w:rPr>
        <w:t>Для забезпечення єдиного тлумачення податкового законодавства необхідна наявність консолідуючого органу управління. Державна податкова служба здійснює свої повноваження щодо адміністрування місцевих і державних податків.</w:t>
      </w:r>
    </w:p>
    <w:p w:rsidR="00825290" w:rsidRDefault="00825290" w:rsidP="00825290">
      <w:pPr>
        <w:widowControl w:val="0"/>
        <w:tabs>
          <w:tab w:val="left" w:pos="3855"/>
        </w:tabs>
        <w:autoSpaceDE w:val="0"/>
        <w:autoSpaceDN w:val="0"/>
        <w:adjustRightInd w:val="0"/>
        <w:jc w:val="both"/>
        <w:rPr>
          <w:b/>
          <w:bCs/>
          <w:lang w:val="uk-UA"/>
        </w:rPr>
      </w:pPr>
      <w:r>
        <w:rPr>
          <w:bCs/>
          <w:lang w:val="uk-UA"/>
        </w:rPr>
        <w:t xml:space="preserve"> Принцип незалежності – </w:t>
      </w:r>
      <w:r>
        <w:rPr>
          <w:lang w:val="uk-UA"/>
        </w:rPr>
        <w:t>забезпечує невтручання в професійну діяльність ДФС місцевих органів влади. Місцеві органи влади і адміністрація не мають права змінювати або відміняти рішення податкових органів, а також давати їм оперативні керівні вказівки.</w:t>
      </w:r>
    </w:p>
    <w:p w:rsidR="00825290" w:rsidRDefault="00825290" w:rsidP="00825290">
      <w:pPr>
        <w:widowControl w:val="0"/>
        <w:tabs>
          <w:tab w:val="left" w:pos="3855"/>
        </w:tabs>
        <w:autoSpaceDE w:val="0"/>
        <w:autoSpaceDN w:val="0"/>
        <w:adjustRightInd w:val="0"/>
        <w:jc w:val="both"/>
        <w:rPr>
          <w:lang w:val="uk-UA"/>
        </w:rPr>
      </w:pPr>
      <w:r>
        <w:rPr>
          <w:bCs/>
          <w:lang w:val="uk-UA"/>
        </w:rPr>
        <w:lastRenderedPageBreak/>
        <w:t xml:space="preserve">Принцип централізації. </w:t>
      </w:r>
      <w:r>
        <w:rPr>
          <w:lang w:val="uk-UA"/>
        </w:rPr>
        <w:t xml:space="preserve">Державна фіскальна служба є централізованою системою податкових органів. Система Державної фіскальної служби </w:t>
      </w:r>
      <w:r>
        <w:rPr>
          <w:i/>
          <w:iCs/>
          <w:lang w:val="uk-UA"/>
        </w:rPr>
        <w:t>умовно ділиться на три рівні</w:t>
      </w:r>
      <w:r>
        <w:rPr>
          <w:lang w:val="uk-UA"/>
        </w:rPr>
        <w:t xml:space="preserve">: </w:t>
      </w:r>
      <w:r>
        <w:rPr>
          <w:i/>
          <w:iCs/>
          <w:lang w:val="uk-UA"/>
        </w:rPr>
        <w:t>вищий рівень</w:t>
      </w:r>
      <w:r>
        <w:rPr>
          <w:lang w:val="uk-UA"/>
        </w:rPr>
        <w:t xml:space="preserve"> – Державна фіскальна служба України, </w:t>
      </w:r>
      <w:r>
        <w:rPr>
          <w:i/>
          <w:iCs/>
          <w:lang w:val="uk-UA"/>
        </w:rPr>
        <w:t>середній рівень</w:t>
      </w:r>
      <w:r>
        <w:rPr>
          <w:lang w:val="uk-UA"/>
        </w:rPr>
        <w:t xml:space="preserve"> – Управління ДФС в областях і місті Києві, </w:t>
      </w:r>
      <w:r>
        <w:rPr>
          <w:i/>
          <w:iCs/>
          <w:lang w:val="uk-UA"/>
        </w:rPr>
        <w:t>базовий рівень</w:t>
      </w:r>
      <w:r>
        <w:rPr>
          <w:lang w:val="uk-UA"/>
        </w:rPr>
        <w:t xml:space="preserve"> – державні податкові інспекції (ДПІ) в районах областей, районах в містах, міжрайонні, міські і об’єднані.</w:t>
      </w:r>
    </w:p>
    <w:p w:rsidR="00825290" w:rsidRDefault="00825290" w:rsidP="00825290">
      <w:pPr>
        <w:widowControl w:val="0"/>
        <w:tabs>
          <w:tab w:val="left" w:pos="3855"/>
        </w:tabs>
        <w:autoSpaceDE w:val="0"/>
        <w:autoSpaceDN w:val="0"/>
        <w:adjustRightInd w:val="0"/>
        <w:jc w:val="both"/>
        <w:rPr>
          <w:lang w:val="uk-UA"/>
        </w:rPr>
      </w:pPr>
      <w:r>
        <w:rPr>
          <w:lang w:val="uk-UA"/>
        </w:rPr>
        <w:t>ДФС</w:t>
      </w:r>
      <w:r>
        <w:rPr>
          <w:bCs/>
          <w:lang w:val="uk-UA"/>
        </w:rPr>
        <w:t xml:space="preserve"> є центральним органом управління виконавчої влади</w:t>
      </w:r>
      <w:r>
        <w:rPr>
          <w:lang w:val="uk-UA"/>
        </w:rPr>
        <w:t>. Управління ДФС в областях і місті Києві підпорядковуються ДФС України. Державні податкові інспекції (ДПІ) в районах, містах, районах в містах, міжрайонні і з'єднані ДПІ  підпорядковуються відповідним ДФС в областях і місті Києві.</w:t>
      </w:r>
    </w:p>
    <w:p w:rsidR="00825290" w:rsidRDefault="00825290" w:rsidP="00825290">
      <w:pPr>
        <w:widowControl w:val="0"/>
        <w:tabs>
          <w:tab w:val="left" w:pos="3855"/>
        </w:tabs>
        <w:autoSpaceDE w:val="0"/>
        <w:autoSpaceDN w:val="0"/>
        <w:adjustRightInd w:val="0"/>
        <w:jc w:val="both"/>
        <w:rPr>
          <w:lang w:val="uk-UA"/>
        </w:rPr>
      </w:pPr>
      <w:r>
        <w:rPr>
          <w:lang w:val="uk-UA"/>
        </w:rPr>
        <w:t>ДФС</w:t>
      </w:r>
      <w:r>
        <w:rPr>
          <w:bCs/>
          <w:lang w:val="uk-UA"/>
        </w:rPr>
        <w:t xml:space="preserve"> очолює Голова</w:t>
      </w:r>
      <w:r>
        <w:rPr>
          <w:lang w:val="uk-UA"/>
        </w:rPr>
        <w:t xml:space="preserve">, якого призначає на посаду і звільняє з посади КМУ за поданням Прем'єр-міністра. Два заступники голови призначаються на посаду і звільняються з посади КМУ за поданням Прем'єр-міністра. </w:t>
      </w:r>
    </w:p>
    <w:p w:rsidR="00825290" w:rsidRDefault="00825290" w:rsidP="00825290">
      <w:pPr>
        <w:widowControl w:val="0"/>
        <w:tabs>
          <w:tab w:val="left" w:pos="3855"/>
        </w:tabs>
        <w:autoSpaceDE w:val="0"/>
        <w:autoSpaceDN w:val="0"/>
        <w:adjustRightInd w:val="0"/>
        <w:jc w:val="both"/>
        <w:rPr>
          <w:lang w:val="uk-UA"/>
        </w:rPr>
      </w:pPr>
      <w:r>
        <w:rPr>
          <w:lang w:val="uk-UA"/>
        </w:rPr>
        <w:t>Управління ДФС в областях, місті Києві очолюють голови, які призначаються на посаду і звільняються з посади КМУ за поданням Голови ДФС. ДПІ в районах, містах, районах в містах, міжрайонні і з'єднані державні податкові інспекції очолюють начальники, які призначаються на посаду і звільняються від неї головою ДФС за поданням голів відповідних управлінь ДФС в областях, місті Києві. Начальники управлінь податкової міліції призначаються головою ДФС України.</w:t>
      </w:r>
    </w:p>
    <w:p w:rsidR="00825290" w:rsidRDefault="00825290" w:rsidP="00825290">
      <w:pPr>
        <w:widowControl w:val="0"/>
        <w:tabs>
          <w:tab w:val="left" w:pos="3855"/>
        </w:tabs>
        <w:autoSpaceDE w:val="0"/>
        <w:autoSpaceDN w:val="0"/>
        <w:adjustRightInd w:val="0"/>
        <w:jc w:val="both"/>
        <w:rPr>
          <w:lang w:val="uk-UA"/>
        </w:rPr>
      </w:pPr>
      <w:r>
        <w:rPr>
          <w:lang w:val="uk-UA"/>
        </w:rPr>
        <w:t>Державні податкові інспекції є юридичними особами, мають гербову печать, інший печаті і штампи, відповідні бланки, самостійні кошториси витрат, поточні рахунки в установах банків.</w:t>
      </w:r>
    </w:p>
    <w:p w:rsidR="00825290" w:rsidRDefault="00825290" w:rsidP="00825290">
      <w:pPr>
        <w:pStyle w:val="a3"/>
        <w:shd w:val="clear" w:color="auto" w:fill="FFFFFF"/>
        <w:spacing w:before="0" w:beforeAutospacing="0" w:after="0" w:afterAutospacing="0" w:line="360" w:lineRule="auto"/>
        <w:ind w:firstLine="709"/>
        <w:jc w:val="both"/>
        <w:rPr>
          <w:i/>
          <w:sz w:val="28"/>
          <w:szCs w:val="28"/>
          <w:lang w:val="uk-UA"/>
        </w:rPr>
      </w:pPr>
      <w:r>
        <w:rPr>
          <w:i/>
          <w:sz w:val="28"/>
          <w:szCs w:val="28"/>
          <w:lang w:val="uk-UA"/>
        </w:rPr>
        <w:t>Основні завдання ДФС:</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 xml:space="preserve">1) реалізація державної податкової політики та політики у сфері державної митної справи, державної політики у сфері боротьби з правопорушеннями під час застосування податкового, митного законодавства, здійснення в межах повноважень, передбачених законом, контролю за надходженням до бюджетів та державних цільових фондів податків і зборів, митних та інших платежів, державної політики у сфері </w:t>
      </w:r>
      <w:r>
        <w:rPr>
          <w:sz w:val="28"/>
          <w:szCs w:val="28"/>
          <w:lang w:val="uk-UA"/>
        </w:rPr>
        <w:lastRenderedPageBreak/>
        <w:t>контролю за виробництвом та обігом спирту, алкогольних напоїв і тютюнових виробів, державної політики з адміністрування єдиного внеску, а також боротьби з правопорушеннями під час застосування законодавства з питань сплати єдиного внеску, державної політики у сфері контролю за своєчасністю здійснення розрахунків в іноземній валюті в установлений законом строк, дотриманням порядку проведення готівкових розрахунків за товари (послуги), а також за наявністю ліцензій на провадження видів господарської діяльності, що підлягають ліцензуванню відповідно до закону, торгових патентів;</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2) внесення на розгляд Міністра фінансів пропозицій щодо забезпечення формування:</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державної податкової політики;</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державної політики у сфері державної митної справи;</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державної політики у сфері боротьби з правопорушеннями під час застосування податкового, митного законодавства, здійснення контролю за надходженням до бюджетів та державних цільових фондів податків і зборів, митних та інших платежів;</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державної політики у сфері контролю за виробництвом та обігом спирту, алкогольних напоїв і тютюнових виробів;</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державної політики з адміністрування єдиного внеску, а також боротьби з правопорушеннями під час застосування законодавства з питань сплати єдиного внеску;</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державної політики у сфері контролю за своєчасністю здійснення розрахунків в іноземній валюті в установлений законом строк, дотриманням порядку проведення готівкових розрахунків за товари (послуги), а також за наявністю ліцензій на провадження видів господарської діяльності, що підлягають ліцензуванню відповідно до закону, торгових патентів.</w:t>
      </w:r>
    </w:p>
    <w:p w:rsidR="00825290" w:rsidRDefault="00825290" w:rsidP="00825290">
      <w:pPr>
        <w:pStyle w:val="a3"/>
        <w:shd w:val="clear" w:color="auto" w:fill="FFFFFF"/>
        <w:spacing w:before="0" w:beforeAutospacing="0" w:after="0" w:afterAutospacing="0" w:line="360" w:lineRule="auto"/>
        <w:ind w:firstLine="709"/>
        <w:jc w:val="both"/>
        <w:rPr>
          <w:i/>
          <w:sz w:val="28"/>
          <w:szCs w:val="28"/>
          <w:lang w:val="uk-UA"/>
        </w:rPr>
      </w:pPr>
      <w:r>
        <w:rPr>
          <w:i/>
          <w:sz w:val="28"/>
          <w:szCs w:val="28"/>
          <w:lang w:val="uk-UA"/>
        </w:rPr>
        <w:t>ДФС відповідно до покладених на неї завдань:</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 xml:space="preserve">1) узагальнює практику застосування законодавства з питань, що належать до компетенції ДФС, розробляє пропозиції щодо вдосконалення </w:t>
      </w:r>
      <w:r>
        <w:rPr>
          <w:sz w:val="28"/>
          <w:szCs w:val="28"/>
          <w:lang w:val="uk-UA"/>
        </w:rPr>
        <w:lastRenderedPageBreak/>
        <w:t>законодавчих актів, актів Президента України та Кабінету Міністрів України, нормативно-правових актів міністерств та в установленому порядку подає їх Міністру фінансів;</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2) розробляє проекти законів України, актів Президента України, Кабінету Міністрів України, наказів Мінфіну з питань, що належать до сфери діяльності ДФС;</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3) розробляє форми податкових декларацій (розрахунків), звітності та інших документів;</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4) здійснює адміністрування податків і зборів, митних та інших платежів, єдиного внеску в порядку, встановленому законом, забезпечує контроль за своєчасністю, достовірністю, повнотою їх нарахування та сплати до бюджету і відповідних позабюджетних фондів;</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5) контролює своєчасність подання платниками податків та єдиного внеску передбаченої законом звітності, своєчасність, достовірність, повноту нарахування та сплати податків і зборів, єдиного внеску, митних та інших платежів;</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6) здійснює контроль за дотриманням податкового і митного законодавства, законодавства щодо трансфертного ціноутворення, законодавства щодо адміністрування єдиного внеску та іншого законодавства, контроль за дотриманням якого законом покладено на ДФС;</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7) здійснює облік платників податків та єдиного внеску, осіб, які здійснюють операції з товарами, що перебувають під митним контролем, об'єктів оподаткування та об'єктів, пов'язаних з оподаткуванням;</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8) забезпечує ведення обліку податків і зборів, платежів;</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9) здійснює диференціацію платників податків;</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10) вирішує відповідно до Митного кодексу України питання щодо реалізації компромісу;</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11) здійснює застосування адміністративного арешту (арешту) майна платників податків та/або зупинення видаткових операцій на їх рахунках у банках, фінансових санкцій до платників єдиного внеску;</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lastRenderedPageBreak/>
        <w:t xml:space="preserve">12) здійснює погашення податкового боргу платників податків, а також стягнення своєчасно </w:t>
      </w:r>
      <w:proofErr w:type="spellStart"/>
      <w:r>
        <w:rPr>
          <w:sz w:val="28"/>
          <w:szCs w:val="28"/>
          <w:lang w:val="uk-UA"/>
        </w:rPr>
        <w:t>ненарахованих</w:t>
      </w:r>
      <w:proofErr w:type="spellEnd"/>
      <w:r>
        <w:rPr>
          <w:sz w:val="28"/>
          <w:szCs w:val="28"/>
          <w:lang w:val="uk-UA"/>
        </w:rPr>
        <w:t xml:space="preserve"> та/або несплачених сум єдиного внеску з платників єдиного внеску;</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13) організовує роботу та здійснює контроль за проведенням роботи з відстрочення, розстрочення та реструктуризації грошових зобов'язань та/або податкового боргу, а також недоїмки із сплати єдиного внеску; приймає рішення про розстрочення та відстрочення грошових зобов'язань та/або податкового боргу та повідомляє Мінфіну про прийняті рішення про розстрочення або відстрочення грошових зобов'язань платників податків чи податкового боргу на строк, що виходить за межі одного бюджетного періоду та/або більше бюджетних років; організовує в межах повноважень, передбачених законом, списання безнадійного податкового боргу та недоїмки із сплати єдиного внеску;</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14) ініціює застосування до платників податків та платників єдиного внеску судових процедур банкрутства;</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15) здійснює ведення митної статистики та Української класифікації товарів зовнішньоекономічної діяльності (УКТЗЕД);</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здійснює інші повноваження, визначені законом.</w:t>
      </w:r>
    </w:p>
    <w:p w:rsidR="00825290" w:rsidRDefault="00825290" w:rsidP="00825290">
      <w:pPr>
        <w:widowControl w:val="0"/>
        <w:tabs>
          <w:tab w:val="left" w:pos="1980"/>
        </w:tabs>
        <w:autoSpaceDE w:val="0"/>
        <w:autoSpaceDN w:val="0"/>
        <w:adjustRightInd w:val="0"/>
        <w:jc w:val="both"/>
        <w:rPr>
          <w:bCs/>
          <w:i/>
          <w:lang w:val="uk-UA"/>
        </w:rPr>
      </w:pPr>
      <w:r>
        <w:rPr>
          <w:bCs/>
          <w:i/>
          <w:lang w:val="uk-UA"/>
        </w:rPr>
        <w:t>Права і обов'язки працівників контролюючих органів</w:t>
      </w:r>
    </w:p>
    <w:p w:rsidR="00825290" w:rsidRDefault="00825290" w:rsidP="00825290">
      <w:pPr>
        <w:pStyle w:val="rvps2"/>
        <w:shd w:val="clear" w:color="auto" w:fill="FFFFFF"/>
        <w:spacing w:before="0" w:beforeAutospacing="0" w:after="0" w:afterAutospacing="0" w:line="360" w:lineRule="auto"/>
        <w:ind w:firstLine="709"/>
        <w:jc w:val="both"/>
        <w:rPr>
          <w:sz w:val="28"/>
          <w:szCs w:val="28"/>
          <w:lang w:val="uk-UA"/>
        </w:rPr>
      </w:pPr>
      <w:r>
        <w:rPr>
          <w:sz w:val="28"/>
          <w:szCs w:val="28"/>
          <w:lang w:val="uk-UA"/>
        </w:rPr>
        <w:t>Посадові особи контролюючих органів зобов'язані (</w:t>
      </w:r>
      <w:r>
        <w:rPr>
          <w:bCs/>
          <w:sz w:val="28"/>
          <w:szCs w:val="28"/>
          <w:lang w:val="uk-UA"/>
        </w:rPr>
        <w:t>Ст. 21 ПКУ)</w:t>
      </w:r>
      <w:r>
        <w:rPr>
          <w:sz w:val="28"/>
          <w:szCs w:val="28"/>
          <w:lang w:val="uk-UA"/>
        </w:rPr>
        <w:t>:</w:t>
      </w:r>
    </w:p>
    <w:p w:rsidR="00825290" w:rsidRDefault="00825290" w:rsidP="00825290">
      <w:pPr>
        <w:pStyle w:val="rvps2"/>
        <w:shd w:val="clear" w:color="auto" w:fill="FFFFFF"/>
        <w:spacing w:before="0" w:beforeAutospacing="0" w:after="0" w:afterAutospacing="0" w:line="360" w:lineRule="auto"/>
        <w:ind w:firstLine="709"/>
        <w:jc w:val="both"/>
        <w:rPr>
          <w:sz w:val="28"/>
          <w:szCs w:val="28"/>
          <w:lang w:val="uk-UA"/>
        </w:rPr>
      </w:pPr>
      <w:r>
        <w:rPr>
          <w:lang w:val="uk-UA"/>
        </w:rPr>
        <w:t>–</w:t>
      </w:r>
      <w:r>
        <w:rPr>
          <w:sz w:val="28"/>
          <w:szCs w:val="28"/>
          <w:lang w:val="uk-UA"/>
        </w:rPr>
        <w:t xml:space="preserve"> дотримуватися Конституції України та діяти виключно у відповідності з ПКУ та іншими законами України, іншими нормативними актами;</w:t>
      </w:r>
    </w:p>
    <w:p w:rsidR="00825290" w:rsidRDefault="00825290" w:rsidP="00825290">
      <w:pPr>
        <w:pStyle w:val="rvps2"/>
        <w:shd w:val="clear" w:color="auto" w:fill="FFFFFF"/>
        <w:spacing w:before="0" w:beforeAutospacing="0" w:after="0" w:afterAutospacing="0" w:line="360" w:lineRule="auto"/>
        <w:ind w:firstLine="709"/>
        <w:jc w:val="both"/>
        <w:rPr>
          <w:sz w:val="28"/>
          <w:szCs w:val="28"/>
          <w:lang w:val="uk-UA"/>
        </w:rPr>
      </w:pPr>
      <w:r>
        <w:rPr>
          <w:lang w:val="uk-UA"/>
        </w:rPr>
        <w:t>–</w:t>
      </w:r>
      <w:r>
        <w:rPr>
          <w:sz w:val="28"/>
          <w:szCs w:val="28"/>
          <w:lang w:val="uk-UA"/>
        </w:rPr>
        <w:t xml:space="preserve"> забезпечувати сумлінне виконання покладених на контролюючі органи функцій;</w:t>
      </w:r>
    </w:p>
    <w:p w:rsidR="00825290" w:rsidRDefault="00825290" w:rsidP="00825290">
      <w:pPr>
        <w:pStyle w:val="rvps2"/>
        <w:shd w:val="clear" w:color="auto" w:fill="FFFFFF"/>
        <w:spacing w:before="0" w:beforeAutospacing="0" w:after="0" w:afterAutospacing="0" w:line="360" w:lineRule="auto"/>
        <w:ind w:firstLine="709"/>
        <w:jc w:val="both"/>
        <w:rPr>
          <w:sz w:val="28"/>
          <w:szCs w:val="28"/>
          <w:lang w:val="uk-UA"/>
        </w:rPr>
      </w:pPr>
      <w:r>
        <w:rPr>
          <w:lang w:val="uk-UA"/>
        </w:rPr>
        <w:t>–</w:t>
      </w:r>
      <w:r>
        <w:rPr>
          <w:sz w:val="28"/>
          <w:szCs w:val="28"/>
          <w:lang w:val="uk-UA"/>
        </w:rPr>
        <w:t xml:space="preserve"> забезпечувати ефективну роботу та виконання завдань контролюючих органів відповідно до їх повноважень;</w:t>
      </w:r>
    </w:p>
    <w:p w:rsidR="00825290" w:rsidRDefault="00825290" w:rsidP="00825290">
      <w:pPr>
        <w:pStyle w:val="rvps2"/>
        <w:shd w:val="clear" w:color="auto" w:fill="FFFFFF"/>
        <w:spacing w:before="0" w:beforeAutospacing="0" w:after="0" w:afterAutospacing="0" w:line="360" w:lineRule="auto"/>
        <w:ind w:firstLine="709"/>
        <w:jc w:val="both"/>
        <w:rPr>
          <w:sz w:val="28"/>
          <w:szCs w:val="28"/>
          <w:lang w:val="uk-UA"/>
        </w:rPr>
      </w:pPr>
      <w:r>
        <w:rPr>
          <w:lang w:val="uk-UA"/>
        </w:rPr>
        <w:t>–</w:t>
      </w:r>
      <w:r>
        <w:rPr>
          <w:sz w:val="28"/>
          <w:szCs w:val="28"/>
          <w:lang w:val="uk-UA"/>
        </w:rPr>
        <w:t xml:space="preserve"> не допускати порушень прав та охоронюваних законом інтересів громадян, підприємств, установ, організацій;</w:t>
      </w:r>
    </w:p>
    <w:p w:rsidR="00825290" w:rsidRDefault="00825290" w:rsidP="00825290">
      <w:pPr>
        <w:pStyle w:val="rvps2"/>
        <w:shd w:val="clear" w:color="auto" w:fill="FFFFFF"/>
        <w:spacing w:before="0" w:beforeAutospacing="0" w:after="0" w:afterAutospacing="0" w:line="360" w:lineRule="auto"/>
        <w:ind w:firstLine="709"/>
        <w:jc w:val="both"/>
        <w:rPr>
          <w:sz w:val="28"/>
          <w:szCs w:val="28"/>
          <w:lang w:val="uk-UA"/>
        </w:rPr>
      </w:pPr>
      <w:r>
        <w:rPr>
          <w:lang w:val="uk-UA"/>
        </w:rPr>
        <w:lastRenderedPageBreak/>
        <w:t>–</w:t>
      </w:r>
      <w:r>
        <w:rPr>
          <w:sz w:val="28"/>
          <w:szCs w:val="28"/>
          <w:lang w:val="uk-UA"/>
        </w:rPr>
        <w:t xml:space="preserve"> коректно та уважно ставитися до платників податків, їх представників та інших учасників відносин, що виникають під час реалізації норм ПКУ та інших законів, не принижувати їх честі та гідності;</w:t>
      </w:r>
    </w:p>
    <w:p w:rsidR="00825290" w:rsidRDefault="00825290" w:rsidP="00825290">
      <w:pPr>
        <w:pStyle w:val="rvps2"/>
        <w:shd w:val="clear" w:color="auto" w:fill="FFFFFF"/>
        <w:spacing w:before="0" w:beforeAutospacing="0" w:after="0" w:afterAutospacing="0" w:line="360" w:lineRule="auto"/>
        <w:ind w:firstLine="709"/>
        <w:jc w:val="both"/>
        <w:rPr>
          <w:sz w:val="28"/>
          <w:szCs w:val="28"/>
          <w:lang w:val="uk-UA"/>
        </w:rPr>
      </w:pPr>
      <w:r>
        <w:rPr>
          <w:lang w:val="uk-UA"/>
        </w:rPr>
        <w:t>–</w:t>
      </w:r>
      <w:r>
        <w:rPr>
          <w:sz w:val="28"/>
          <w:szCs w:val="28"/>
          <w:lang w:val="uk-UA"/>
        </w:rPr>
        <w:t xml:space="preserve"> не допускати розголошення інформації з обмеженим доступом, що одержується, використовується, зберігається під час реалізації функцій, покладених на контролюючі органи;</w:t>
      </w:r>
    </w:p>
    <w:p w:rsidR="00825290" w:rsidRDefault="00825290" w:rsidP="00825290">
      <w:pPr>
        <w:pStyle w:val="rvps2"/>
        <w:shd w:val="clear" w:color="auto" w:fill="FFFFFF"/>
        <w:spacing w:before="0" w:beforeAutospacing="0" w:after="0" w:afterAutospacing="0" w:line="360" w:lineRule="auto"/>
        <w:ind w:firstLine="709"/>
        <w:jc w:val="both"/>
        <w:rPr>
          <w:sz w:val="28"/>
          <w:szCs w:val="28"/>
          <w:lang w:val="uk-UA"/>
        </w:rPr>
      </w:pPr>
      <w:r>
        <w:rPr>
          <w:lang w:val="uk-UA"/>
        </w:rPr>
        <w:t>–</w:t>
      </w:r>
      <w:r>
        <w:rPr>
          <w:sz w:val="28"/>
          <w:szCs w:val="28"/>
          <w:lang w:val="uk-UA"/>
        </w:rPr>
        <w:t xml:space="preserve"> надавати органам державної влади та органам місцевого самоврядування на їх письмовий запит відкриту податкову інформацію в порядку, встановленому законом.</w:t>
      </w:r>
    </w:p>
    <w:p w:rsidR="00825290" w:rsidRDefault="00825290" w:rsidP="00825290">
      <w:pPr>
        <w:pStyle w:val="rvps2"/>
        <w:shd w:val="clear" w:color="auto" w:fill="FFFFFF"/>
        <w:spacing w:before="0" w:beforeAutospacing="0" w:after="0" w:afterAutospacing="0" w:line="360" w:lineRule="auto"/>
        <w:ind w:firstLine="709"/>
        <w:jc w:val="both"/>
        <w:rPr>
          <w:sz w:val="28"/>
          <w:szCs w:val="28"/>
          <w:lang w:val="uk-UA"/>
        </w:rPr>
      </w:pPr>
      <w:r>
        <w:rPr>
          <w:sz w:val="28"/>
          <w:szCs w:val="28"/>
          <w:lang w:val="uk-UA"/>
        </w:rPr>
        <w:t xml:space="preserve"> За невиконання або неналежне виконання своїх обов'язків посадові особи контролюючих органів несуть відповідальність згідно із законом.</w:t>
      </w:r>
    </w:p>
    <w:p w:rsidR="00825290" w:rsidRDefault="00825290" w:rsidP="00825290">
      <w:pPr>
        <w:pStyle w:val="rvps2"/>
        <w:shd w:val="clear" w:color="auto" w:fill="FFFFFF"/>
        <w:spacing w:before="0" w:beforeAutospacing="0" w:after="0" w:afterAutospacing="0" w:line="360" w:lineRule="auto"/>
        <w:ind w:firstLine="709"/>
        <w:jc w:val="both"/>
        <w:rPr>
          <w:sz w:val="28"/>
          <w:szCs w:val="28"/>
          <w:lang w:val="uk-UA"/>
        </w:rPr>
      </w:pPr>
      <w:r>
        <w:rPr>
          <w:sz w:val="28"/>
          <w:szCs w:val="28"/>
          <w:lang w:val="uk-UA"/>
        </w:rPr>
        <w:t xml:space="preserve"> Шкода, завдана неправомірними діями посадових осіб контролюючих органів, підлягає відшкодуванню за рахунок коштів державного бюджету, передбачених таким контролюючим органам.</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sz w:val="28"/>
          <w:szCs w:val="28"/>
          <w:lang w:val="uk-UA"/>
        </w:rPr>
        <w:t>Згідно зі ст. 20 ПКУ контролюючі органи мають право:</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lang w:val="uk-UA"/>
        </w:rPr>
        <w:t>–</w:t>
      </w:r>
      <w:r>
        <w:rPr>
          <w:sz w:val="28"/>
          <w:szCs w:val="28"/>
          <w:lang w:val="uk-UA"/>
        </w:rPr>
        <w:t xml:space="preserve"> запрошувати платників податків, зборів, платежів або їх представників для перевірки правильності нарахування та своєчасності сплати податків, зборів, платежів, дотримання вимог іншого законодавства, у тому числі законодавства у сфері запобігання та протидії легалізації (відмиванню) доходів, одержаних злочинним шляхом, або фінансуванню тероризму, контроль за додержанням якого покладено на контролюючі органи. Письмові повідомлення про такі запрошення надсилаються в порядку, встановленому статтею 42 цього Кодексу, не пізніше ніж за 10 календарних днів до дня запрошення рекомендованими листами, в яких зазначаються підстави запрошення, дата і час, на які запрошується платник податків (представник платника податків);</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lang w:val="uk-UA"/>
        </w:rPr>
        <w:t>–</w:t>
      </w:r>
      <w:r>
        <w:rPr>
          <w:sz w:val="28"/>
          <w:szCs w:val="28"/>
          <w:lang w:val="uk-UA"/>
        </w:rPr>
        <w:t xml:space="preserve"> для здійснення функцій, визначених законом, отримувати безоплатно від платників податків, у тому числі благодійних та інших неприбуткових організацій, усіх форм власності у порядку, визначеному законодавством, довідки, копії документів, засвідчені підписом платника або його посадовою </w:t>
      </w:r>
      <w:r>
        <w:rPr>
          <w:sz w:val="28"/>
          <w:szCs w:val="28"/>
          <w:lang w:val="uk-UA"/>
        </w:rPr>
        <w:lastRenderedPageBreak/>
        <w:t>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фінансову і статистичну звітність у порядку та на підставах, визначених законом;</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lang w:val="uk-UA"/>
        </w:rPr>
        <w:t>–</w:t>
      </w:r>
      <w:r>
        <w:rPr>
          <w:sz w:val="28"/>
          <w:szCs w:val="28"/>
          <w:lang w:val="uk-UA"/>
        </w:rPr>
        <w:t xml:space="preserve"> отримувати безоплатно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інформацію, документи і матеріали;</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lang w:val="uk-UA"/>
        </w:rPr>
        <w:t>–</w:t>
      </w:r>
      <w:r>
        <w:rPr>
          <w:sz w:val="28"/>
          <w:szCs w:val="28"/>
          <w:lang w:val="uk-UA"/>
        </w:rPr>
        <w:t xml:space="preserve"> проводити відповідно до законодавства перевірки і звірки платників податків (крім Національного банку України), у тому числі після проведення процедур митного контролю та/або митного оформлення;</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lang w:val="uk-UA"/>
        </w:rPr>
        <w:t>–</w:t>
      </w:r>
      <w:r>
        <w:rPr>
          <w:sz w:val="28"/>
          <w:szCs w:val="28"/>
          <w:lang w:val="uk-UA"/>
        </w:rPr>
        <w:t xml:space="preserve"> отримувати від платників податків, платників єдиного внеску та надавати у межах, передбачених законом, документи в електронному вигляді;</w:t>
      </w:r>
    </w:p>
    <w:p w:rsidR="00825290" w:rsidRDefault="00825290" w:rsidP="00825290">
      <w:pPr>
        <w:pStyle w:val="a3"/>
        <w:shd w:val="clear" w:color="auto" w:fill="FFFFFF"/>
        <w:spacing w:before="0" w:beforeAutospacing="0" w:after="0" w:afterAutospacing="0" w:line="360" w:lineRule="auto"/>
        <w:ind w:firstLine="709"/>
        <w:jc w:val="both"/>
        <w:rPr>
          <w:sz w:val="28"/>
          <w:szCs w:val="28"/>
          <w:lang w:val="uk-UA"/>
        </w:rPr>
      </w:pPr>
      <w:r>
        <w:rPr>
          <w:lang w:val="uk-UA"/>
        </w:rPr>
        <w:t>–</w:t>
      </w:r>
      <w:r>
        <w:rPr>
          <w:sz w:val="28"/>
          <w:szCs w:val="28"/>
          <w:lang w:val="uk-UA"/>
        </w:rPr>
        <w:t xml:space="preserve"> здійснювати інші повноваження, передбачені законом.</w:t>
      </w:r>
    </w:p>
    <w:p w:rsidR="00825290" w:rsidRDefault="00825290" w:rsidP="00825290">
      <w:pPr>
        <w:widowControl w:val="0"/>
        <w:autoSpaceDE w:val="0"/>
        <w:autoSpaceDN w:val="0"/>
        <w:adjustRightInd w:val="0"/>
        <w:jc w:val="both"/>
        <w:rPr>
          <w:bCs/>
          <w:i/>
          <w:lang w:val="uk-UA"/>
        </w:rPr>
      </w:pPr>
      <w:r>
        <w:rPr>
          <w:bCs/>
          <w:i/>
          <w:lang w:val="uk-UA"/>
        </w:rPr>
        <w:t>Податкова міліція</w:t>
      </w:r>
    </w:p>
    <w:p w:rsidR="00825290" w:rsidRDefault="00825290" w:rsidP="00825290">
      <w:pPr>
        <w:widowControl w:val="0"/>
        <w:autoSpaceDE w:val="0"/>
        <w:autoSpaceDN w:val="0"/>
        <w:adjustRightInd w:val="0"/>
        <w:jc w:val="both"/>
        <w:rPr>
          <w:lang w:val="uk-UA"/>
        </w:rPr>
      </w:pPr>
      <w:r>
        <w:rPr>
          <w:lang w:val="uk-UA"/>
        </w:rPr>
        <w:t xml:space="preserve">Податкова міліція </w:t>
      </w:r>
      <w:r>
        <w:rPr>
          <w:bCs/>
          <w:lang w:val="uk-UA"/>
        </w:rPr>
        <w:t>складається і</w:t>
      </w:r>
      <w:r>
        <w:rPr>
          <w:lang w:val="uk-UA"/>
        </w:rPr>
        <w:t xml:space="preserve">з спеціальних підрозділів по боротьбі з податковими правопорушеннями, які діють у складі державної податкової служби, і </w:t>
      </w:r>
      <w:r>
        <w:rPr>
          <w:bCs/>
          <w:lang w:val="uk-UA"/>
        </w:rPr>
        <w:t xml:space="preserve">здійснює </w:t>
      </w:r>
      <w:r>
        <w:rPr>
          <w:lang w:val="uk-UA"/>
        </w:rPr>
        <w:t xml:space="preserve">контроль за дотриманням податкового законодавства, виконує оперативно-розшукову, карно-процесуальну і охоронну </w:t>
      </w:r>
      <w:r>
        <w:rPr>
          <w:bCs/>
          <w:lang w:val="uk-UA"/>
        </w:rPr>
        <w:t>функції.</w:t>
      </w:r>
    </w:p>
    <w:p w:rsidR="00825290" w:rsidRDefault="00825290" w:rsidP="00825290">
      <w:pPr>
        <w:widowControl w:val="0"/>
        <w:autoSpaceDE w:val="0"/>
        <w:autoSpaceDN w:val="0"/>
        <w:adjustRightInd w:val="0"/>
        <w:jc w:val="both"/>
        <w:rPr>
          <w:bCs/>
          <w:lang w:val="uk-UA"/>
        </w:rPr>
      </w:pPr>
      <w:r>
        <w:rPr>
          <w:bCs/>
          <w:lang w:val="uk-UA"/>
        </w:rPr>
        <w:t>Задачами податкової міліції є:</w:t>
      </w:r>
    </w:p>
    <w:p w:rsidR="00825290" w:rsidRDefault="00825290" w:rsidP="00825290">
      <w:pPr>
        <w:widowControl w:val="0"/>
        <w:autoSpaceDE w:val="0"/>
        <w:autoSpaceDN w:val="0"/>
        <w:adjustRightInd w:val="0"/>
        <w:jc w:val="both"/>
        <w:rPr>
          <w:lang w:val="uk-UA"/>
        </w:rPr>
      </w:pPr>
      <w:r>
        <w:rPr>
          <w:lang w:val="uk-UA"/>
        </w:rPr>
        <w:t>– запобігання злочинів і інших правопорушень у сфері оподаткування, їх розкриття, розслідування і ведення  справ про адміністративні порушення.</w:t>
      </w:r>
    </w:p>
    <w:p w:rsidR="00825290" w:rsidRDefault="00825290" w:rsidP="00825290">
      <w:pPr>
        <w:widowControl w:val="0"/>
        <w:autoSpaceDE w:val="0"/>
        <w:autoSpaceDN w:val="0"/>
        <w:adjustRightInd w:val="0"/>
        <w:jc w:val="both"/>
        <w:rPr>
          <w:lang w:val="uk-UA"/>
        </w:rPr>
      </w:pPr>
      <w:r>
        <w:rPr>
          <w:lang w:val="uk-UA"/>
        </w:rPr>
        <w:t xml:space="preserve">– пошук платників, які ухиляються від сплати податків, інших платежів.   </w:t>
      </w:r>
    </w:p>
    <w:p w:rsidR="00825290" w:rsidRDefault="00825290" w:rsidP="00825290">
      <w:pPr>
        <w:widowControl w:val="0"/>
        <w:autoSpaceDE w:val="0"/>
        <w:autoSpaceDN w:val="0"/>
        <w:adjustRightInd w:val="0"/>
        <w:jc w:val="both"/>
        <w:rPr>
          <w:lang w:val="uk-UA"/>
        </w:rPr>
      </w:pPr>
      <w:r>
        <w:rPr>
          <w:lang w:val="uk-UA"/>
        </w:rPr>
        <w:t>– запобігання корупції в органах ДПС і виявлення її фактів.</w:t>
      </w:r>
    </w:p>
    <w:p w:rsidR="00825290" w:rsidRDefault="00825290" w:rsidP="00825290">
      <w:pPr>
        <w:widowControl w:val="0"/>
        <w:autoSpaceDE w:val="0"/>
        <w:autoSpaceDN w:val="0"/>
        <w:adjustRightInd w:val="0"/>
        <w:jc w:val="both"/>
        <w:rPr>
          <w:lang w:val="uk-UA"/>
        </w:rPr>
      </w:pPr>
      <w:r>
        <w:rPr>
          <w:lang w:val="uk-UA"/>
        </w:rPr>
        <w:t xml:space="preserve">– забезпечення безпеки діяльності працівників ДПС, захист їх від </w:t>
      </w:r>
      <w:r>
        <w:rPr>
          <w:lang w:val="uk-UA"/>
        </w:rPr>
        <w:lastRenderedPageBreak/>
        <w:t>протиправних посягань, пов'язаних з виконанням службових обов'язків.</w:t>
      </w:r>
    </w:p>
    <w:p w:rsidR="00825290" w:rsidRDefault="00825290" w:rsidP="00825290">
      <w:pPr>
        <w:widowControl w:val="0"/>
        <w:autoSpaceDE w:val="0"/>
        <w:autoSpaceDN w:val="0"/>
        <w:adjustRightInd w:val="0"/>
        <w:jc w:val="both"/>
        <w:rPr>
          <w:lang w:val="uk-UA"/>
        </w:rPr>
      </w:pPr>
      <w:r>
        <w:rPr>
          <w:bCs/>
          <w:lang w:val="uk-UA"/>
        </w:rPr>
        <w:t>До складу податкової міліції входять</w:t>
      </w:r>
      <w:r>
        <w:rPr>
          <w:lang w:val="uk-UA"/>
        </w:rPr>
        <w:t>: головне управління податкової міліції, слідче управління податкової міліції, управління по боротьбі з корупцією в органах ДФС. Відповідну побудову має служба податкової міліції на районному і обласному рівнях. Очолює податкову міліцію начальник, який є першим заступником Голови ДФСУ. Відповідна ситуація і в регіонах.</w:t>
      </w:r>
    </w:p>
    <w:p w:rsidR="00825290" w:rsidRDefault="00825290" w:rsidP="00825290">
      <w:pPr>
        <w:widowControl w:val="0"/>
        <w:autoSpaceDE w:val="0"/>
        <w:autoSpaceDN w:val="0"/>
        <w:adjustRightInd w:val="0"/>
        <w:jc w:val="both"/>
        <w:rPr>
          <w:bCs/>
          <w:lang w:val="uk-UA"/>
        </w:rPr>
      </w:pPr>
      <w:r>
        <w:rPr>
          <w:bCs/>
          <w:lang w:val="uk-UA"/>
        </w:rPr>
        <w:t>Податкова міліція має наступні повноваження:</w:t>
      </w:r>
    </w:p>
    <w:p w:rsidR="00825290" w:rsidRDefault="00825290" w:rsidP="00825290">
      <w:pPr>
        <w:widowControl w:val="0"/>
        <w:autoSpaceDE w:val="0"/>
        <w:autoSpaceDN w:val="0"/>
        <w:adjustRightInd w:val="0"/>
        <w:jc w:val="both"/>
        <w:rPr>
          <w:lang w:val="uk-UA"/>
        </w:rPr>
      </w:pPr>
      <w:r>
        <w:rPr>
          <w:lang w:val="uk-UA"/>
        </w:rPr>
        <w:t>– приймати і реєструвати заяви, повідомлення і іншу інформацію про злочини і правопорушення, віднесені до її компетенції, здійснювати в установленому порядку їх перевірку і ухвалювати щодо них передбачені законом рішення;</w:t>
      </w:r>
    </w:p>
    <w:p w:rsidR="00825290" w:rsidRDefault="00825290" w:rsidP="00825290">
      <w:pPr>
        <w:widowControl w:val="0"/>
        <w:autoSpaceDE w:val="0"/>
        <w:autoSpaceDN w:val="0"/>
        <w:adjustRightInd w:val="0"/>
        <w:jc w:val="both"/>
        <w:rPr>
          <w:lang w:val="uk-UA"/>
        </w:rPr>
      </w:pPr>
      <w:r>
        <w:rPr>
          <w:lang w:val="uk-UA"/>
        </w:rPr>
        <w:t>– здійснювати відповідно до закону оперативно-розшукову діяльність, досудову підготовку матеріалів по протокольній формі, а також проводити дізнання і досудове слідство у межах своєї компетенції, застосовувати заходи по відшкодуванню заподіяних державі збитків;</w:t>
      </w:r>
    </w:p>
    <w:p w:rsidR="00825290" w:rsidRDefault="00825290" w:rsidP="00825290">
      <w:pPr>
        <w:widowControl w:val="0"/>
        <w:autoSpaceDE w:val="0"/>
        <w:autoSpaceDN w:val="0"/>
        <w:adjustRightInd w:val="0"/>
        <w:jc w:val="both"/>
        <w:rPr>
          <w:lang w:val="uk-UA"/>
        </w:rPr>
      </w:pPr>
      <w:r>
        <w:rPr>
          <w:lang w:val="uk-UA"/>
        </w:rPr>
        <w:t>– винаходити причини і умови, які сприяли здійсненню злочинів і інших правопорушень у сфері оподаткування, вживати заходів до їх усунення;</w:t>
      </w:r>
    </w:p>
    <w:p w:rsidR="00825290" w:rsidRDefault="00825290" w:rsidP="00825290">
      <w:pPr>
        <w:widowControl w:val="0"/>
        <w:autoSpaceDE w:val="0"/>
        <w:autoSpaceDN w:val="0"/>
        <w:adjustRightInd w:val="0"/>
        <w:jc w:val="both"/>
        <w:rPr>
          <w:lang w:val="uk-UA"/>
        </w:rPr>
      </w:pPr>
      <w:r>
        <w:rPr>
          <w:lang w:val="uk-UA"/>
        </w:rPr>
        <w:t>– забезпечувати безпеку працівників ДПС і захищати їх від протиправних посягань, пов'язаних з виконанням ними посадових зобов'язань;</w:t>
      </w:r>
    </w:p>
    <w:p w:rsidR="00825290" w:rsidRDefault="00825290" w:rsidP="00825290">
      <w:pPr>
        <w:widowControl w:val="0"/>
        <w:autoSpaceDE w:val="0"/>
        <w:autoSpaceDN w:val="0"/>
        <w:adjustRightInd w:val="0"/>
        <w:jc w:val="both"/>
        <w:rPr>
          <w:lang w:val="uk-UA"/>
        </w:rPr>
      </w:pPr>
      <w:r>
        <w:rPr>
          <w:lang w:val="uk-UA"/>
        </w:rPr>
        <w:t>– запобігати корупції і інших службових порушень серед працівників ДФС;</w:t>
      </w:r>
    </w:p>
    <w:p w:rsidR="00825290" w:rsidRDefault="00825290" w:rsidP="00825290">
      <w:pPr>
        <w:widowControl w:val="0"/>
        <w:autoSpaceDE w:val="0"/>
        <w:autoSpaceDN w:val="0"/>
        <w:adjustRightInd w:val="0"/>
        <w:jc w:val="both"/>
        <w:rPr>
          <w:lang w:val="uk-UA"/>
        </w:rPr>
      </w:pPr>
      <w:r>
        <w:rPr>
          <w:lang w:val="uk-UA"/>
        </w:rPr>
        <w:t>– збирати, аналізувати, узагальнювати інформацію щодо порушень податкового законодавства, прогнозувати тенденції розвитку негативних процесів кримінального характеру, пов'язаних з оподаткуванням.</w:t>
      </w:r>
    </w:p>
    <w:p w:rsidR="00825290" w:rsidRDefault="00825290" w:rsidP="00825290">
      <w:pPr>
        <w:widowControl w:val="0"/>
        <w:tabs>
          <w:tab w:val="left" w:pos="3855"/>
        </w:tabs>
        <w:autoSpaceDE w:val="0"/>
        <w:autoSpaceDN w:val="0"/>
        <w:adjustRightInd w:val="0"/>
        <w:jc w:val="both"/>
        <w:rPr>
          <w:b/>
          <w:lang w:val="uk-UA"/>
        </w:rPr>
      </w:pPr>
      <w:r>
        <w:rPr>
          <w:b/>
          <w:lang w:val="uk-UA"/>
        </w:rPr>
        <w:t>3.5 Класифікація платників податків</w:t>
      </w:r>
    </w:p>
    <w:p w:rsidR="00825290" w:rsidRDefault="00825290" w:rsidP="00825290">
      <w:pPr>
        <w:jc w:val="both"/>
        <w:rPr>
          <w:lang w:val="uk-UA"/>
        </w:rPr>
      </w:pPr>
      <w:r>
        <w:rPr>
          <w:i/>
          <w:lang w:val="uk-UA"/>
        </w:rPr>
        <w:t>Платниками податків</w:t>
      </w:r>
      <w:r>
        <w:rPr>
          <w:lang w:val="uk-UA"/>
        </w:rPr>
        <w:t xml:space="preserve"> </w:t>
      </w:r>
      <w:r>
        <w:rPr>
          <w:shd w:val="clear" w:color="auto" w:fill="FFFFFF"/>
          <w:lang w:val="uk-UA"/>
        </w:rPr>
        <w:t xml:space="preserve">визнаються фізичні особи (резиденти і нерезиденти України), юридичні особи (резиденти і нерезиденти України) та </w:t>
      </w:r>
      <w:r>
        <w:rPr>
          <w:shd w:val="clear" w:color="auto" w:fill="FFFFFF"/>
          <w:lang w:val="uk-UA"/>
        </w:rPr>
        <w:lastRenderedPageBreak/>
        <w:t>їх відокремлені підрозділи, які мають, одержують (передають) об'єкти оподаткування або провадять діяльність (операції), що є об'єктом оподаткування [Ст. 15 ПКУ].</w:t>
      </w:r>
    </w:p>
    <w:p w:rsidR="00825290" w:rsidRDefault="00825290" w:rsidP="00825290">
      <w:pPr>
        <w:jc w:val="both"/>
        <w:rPr>
          <w:lang w:val="uk-UA"/>
        </w:rPr>
      </w:pPr>
      <w:r>
        <w:rPr>
          <w:lang w:val="uk-UA"/>
        </w:rPr>
        <w:t>Різноманіття платників податків зумовлює потребу їх класифікації за різними підставами. Класифікація платників податків має важливе значення, тому що закладає основи правового статусу того чи іншого платника. Платників податків можна класифікувати за такими критеріями:</w:t>
      </w:r>
    </w:p>
    <w:p w:rsidR="00825290" w:rsidRDefault="00825290" w:rsidP="00825290">
      <w:pPr>
        <w:jc w:val="both"/>
        <w:rPr>
          <w:i/>
          <w:lang w:val="uk-UA"/>
        </w:rPr>
      </w:pPr>
      <w:r>
        <w:rPr>
          <w:i/>
          <w:lang w:val="uk-UA"/>
        </w:rPr>
        <w:t>Залежно від способу організації господарської діяльності:</w:t>
      </w:r>
    </w:p>
    <w:p w:rsidR="00825290" w:rsidRDefault="00825290" w:rsidP="00825290">
      <w:pPr>
        <w:jc w:val="both"/>
        <w:rPr>
          <w:lang w:val="uk-UA"/>
        </w:rPr>
      </w:pPr>
      <w:r>
        <w:rPr>
          <w:lang w:val="uk-UA"/>
        </w:rPr>
        <w:t>– фізичні особи;</w:t>
      </w:r>
    </w:p>
    <w:p w:rsidR="00825290" w:rsidRDefault="00825290" w:rsidP="00825290">
      <w:pPr>
        <w:jc w:val="both"/>
        <w:rPr>
          <w:lang w:val="uk-UA"/>
        </w:rPr>
      </w:pPr>
      <w:r>
        <w:rPr>
          <w:lang w:val="uk-UA"/>
        </w:rPr>
        <w:t>– юридичні особи;</w:t>
      </w:r>
    </w:p>
    <w:p w:rsidR="00825290" w:rsidRDefault="00825290" w:rsidP="00825290">
      <w:pPr>
        <w:jc w:val="both"/>
        <w:rPr>
          <w:lang w:val="uk-UA"/>
        </w:rPr>
      </w:pPr>
      <w:r>
        <w:rPr>
          <w:lang w:val="uk-UA"/>
        </w:rPr>
        <w:t>– іноземні юридичні особи; постійні представництва іноземних юридичних осіб;</w:t>
      </w:r>
    </w:p>
    <w:p w:rsidR="00825290" w:rsidRDefault="00825290" w:rsidP="00825290">
      <w:pPr>
        <w:jc w:val="both"/>
        <w:rPr>
          <w:lang w:val="uk-UA"/>
        </w:rPr>
      </w:pPr>
      <w:r>
        <w:rPr>
          <w:lang w:val="uk-UA"/>
        </w:rPr>
        <w:t>– юридичні та фізичні особи, що діють у складі групи, яка не має статусу юридичної особи (іноземні і/чи національні юридичні та фізичні особи, що діють в Україні на правах партнерів у складі групи, яка не є юридичною особою, на підставі договору про спільну діяльність);</w:t>
      </w:r>
    </w:p>
    <w:p w:rsidR="00825290" w:rsidRDefault="00825290" w:rsidP="00825290">
      <w:pPr>
        <w:jc w:val="both"/>
        <w:rPr>
          <w:lang w:val="uk-UA"/>
        </w:rPr>
      </w:pPr>
      <w:r>
        <w:rPr>
          <w:lang w:val="uk-UA"/>
        </w:rPr>
        <w:t>– відокремлені підрозділи без статусу юридичної особи;</w:t>
      </w:r>
    </w:p>
    <w:p w:rsidR="00825290" w:rsidRDefault="00825290" w:rsidP="00825290">
      <w:pPr>
        <w:jc w:val="both"/>
        <w:rPr>
          <w:lang w:val="uk-UA"/>
        </w:rPr>
      </w:pPr>
      <w:r>
        <w:rPr>
          <w:lang w:val="uk-UA"/>
        </w:rPr>
        <w:t>– консолідована група платників податків.</w:t>
      </w:r>
    </w:p>
    <w:p w:rsidR="00825290" w:rsidRDefault="00825290" w:rsidP="00825290">
      <w:pPr>
        <w:jc w:val="both"/>
        <w:rPr>
          <w:i/>
          <w:lang w:val="uk-UA"/>
        </w:rPr>
      </w:pPr>
      <w:r>
        <w:rPr>
          <w:i/>
          <w:lang w:val="uk-UA"/>
        </w:rPr>
        <w:t>Залежно від податкової юрисдикції держави:</w:t>
      </w:r>
    </w:p>
    <w:p w:rsidR="00825290" w:rsidRDefault="00825290" w:rsidP="00825290">
      <w:pPr>
        <w:jc w:val="both"/>
        <w:rPr>
          <w:lang w:val="uk-UA"/>
        </w:rPr>
      </w:pPr>
      <w:r>
        <w:rPr>
          <w:lang w:val="uk-UA"/>
        </w:rPr>
        <w:t>– резиденти – особи, які мають місце постійного проживання чи місцезнаходження в даній державі і доходи яких підлягають оподатковуванню з усіх джерел (особи, які несуть повну податкову відповідальність);</w:t>
      </w:r>
    </w:p>
    <w:p w:rsidR="00825290" w:rsidRDefault="00825290" w:rsidP="00825290">
      <w:pPr>
        <w:jc w:val="both"/>
        <w:rPr>
          <w:lang w:val="uk-UA"/>
        </w:rPr>
      </w:pPr>
      <w:r>
        <w:rPr>
          <w:lang w:val="uk-UA"/>
        </w:rPr>
        <w:t>– нерезиденти – особи, які не мають місця постійного знаходження в державі і в яких оподатковуванню підлягають лише доходи, отримані ними на даній території (особи, які несуть обмежену податкову відповідальність).</w:t>
      </w:r>
    </w:p>
    <w:p w:rsidR="00825290" w:rsidRDefault="00825290" w:rsidP="00825290">
      <w:pPr>
        <w:jc w:val="both"/>
        <w:rPr>
          <w:lang w:val="uk-UA"/>
        </w:rPr>
      </w:pPr>
      <w:r>
        <w:rPr>
          <w:lang w:val="uk-UA"/>
        </w:rPr>
        <w:t>Розмежування резидентів і нерезидентів здійснюється на основі трьох принципів:</w:t>
      </w:r>
    </w:p>
    <w:p w:rsidR="00825290" w:rsidRDefault="00825290" w:rsidP="00825290">
      <w:pPr>
        <w:jc w:val="both"/>
        <w:rPr>
          <w:lang w:val="uk-UA"/>
        </w:rPr>
      </w:pPr>
      <w:r>
        <w:rPr>
          <w:lang w:val="uk-UA"/>
        </w:rPr>
        <w:t>– постійного місцезнаходження на території держави (найчастіше закріплюється кількісний критерій – в Україні це 183 календарних дні);</w:t>
      </w:r>
    </w:p>
    <w:p w:rsidR="00825290" w:rsidRDefault="00825290" w:rsidP="00825290">
      <w:pPr>
        <w:jc w:val="both"/>
        <w:rPr>
          <w:lang w:val="uk-UA"/>
        </w:rPr>
      </w:pPr>
      <w:r>
        <w:rPr>
          <w:lang w:val="uk-UA"/>
        </w:rPr>
        <w:lastRenderedPageBreak/>
        <w:t>– джерела отриманих доходів;</w:t>
      </w:r>
    </w:p>
    <w:p w:rsidR="00825290" w:rsidRDefault="00825290" w:rsidP="00825290">
      <w:pPr>
        <w:jc w:val="both"/>
        <w:rPr>
          <w:lang w:val="uk-UA"/>
        </w:rPr>
      </w:pPr>
      <w:r>
        <w:rPr>
          <w:lang w:val="uk-UA"/>
        </w:rPr>
        <w:t>– межі податкової відповідальності – повної чи обмеженої.</w:t>
      </w:r>
    </w:p>
    <w:p w:rsidR="00825290" w:rsidRDefault="00825290" w:rsidP="00825290">
      <w:pPr>
        <w:jc w:val="both"/>
        <w:rPr>
          <w:lang w:val="uk-UA"/>
        </w:rPr>
      </w:pPr>
      <w:r>
        <w:rPr>
          <w:lang w:val="uk-UA"/>
        </w:rPr>
        <w:t xml:space="preserve">Принцип </w:t>
      </w:r>
      <w:proofErr w:type="spellStart"/>
      <w:r>
        <w:rPr>
          <w:lang w:val="uk-UA"/>
        </w:rPr>
        <w:t>територіальності</w:t>
      </w:r>
      <w:proofErr w:type="spellEnd"/>
      <w:r>
        <w:rPr>
          <w:lang w:val="uk-UA"/>
        </w:rPr>
        <w:t xml:space="preserve"> визначає національну належність джерела доходу. При цьому оподатковуванню в даній країні підлягають тільки доходи, отримані на її території, у той час як будь-які доходи, отримані за її межами, звільняються від оподаткування в даній країні. Деякі країни за основу беруть критерій </w:t>
      </w:r>
      <w:proofErr w:type="spellStart"/>
      <w:r>
        <w:rPr>
          <w:lang w:val="uk-UA"/>
        </w:rPr>
        <w:t>резиденства</w:t>
      </w:r>
      <w:proofErr w:type="spellEnd"/>
      <w:r>
        <w:rPr>
          <w:lang w:val="uk-UA"/>
        </w:rPr>
        <w:t xml:space="preserve"> (Велика Британія, США, Росія, Україна); інші – переважно критерій </w:t>
      </w:r>
      <w:proofErr w:type="spellStart"/>
      <w:r>
        <w:rPr>
          <w:lang w:val="uk-UA"/>
        </w:rPr>
        <w:t>територіальності</w:t>
      </w:r>
      <w:proofErr w:type="spellEnd"/>
      <w:r>
        <w:rPr>
          <w:lang w:val="uk-UA"/>
        </w:rPr>
        <w:t xml:space="preserve"> (Франція, Швейцарія, країни Латинської Америки). Різне об’єднання цих критеріїв зумовлює неоднаковий податковий режим і часто є основною причиною подвійного оподаткування.</w:t>
      </w:r>
    </w:p>
    <w:p w:rsidR="00825290" w:rsidRDefault="00825290" w:rsidP="00825290">
      <w:pPr>
        <w:jc w:val="both"/>
        <w:rPr>
          <w:i/>
          <w:lang w:val="uk-UA"/>
        </w:rPr>
      </w:pPr>
      <w:r>
        <w:rPr>
          <w:i/>
          <w:lang w:val="uk-UA"/>
        </w:rPr>
        <w:t>Залежно від розмірів сукупного валового доходу:</w:t>
      </w:r>
    </w:p>
    <w:p w:rsidR="00825290" w:rsidRDefault="00825290" w:rsidP="00825290">
      <w:pPr>
        <w:jc w:val="both"/>
        <w:rPr>
          <w:lang w:val="uk-UA"/>
        </w:rPr>
      </w:pPr>
      <w:r>
        <w:rPr>
          <w:lang w:val="uk-UA"/>
        </w:rPr>
        <w:t>– великий платник податків – це особа (юридичний, відособлений підрозділ без статусу юридичної особи, постійне представництво іноземної юридичної особи), сукупний валовий доход якої становить від 4 до 20 млн. грн.;</w:t>
      </w:r>
    </w:p>
    <w:p w:rsidR="00825290" w:rsidRDefault="00825290" w:rsidP="00825290">
      <w:pPr>
        <w:jc w:val="both"/>
        <w:rPr>
          <w:lang w:val="uk-UA"/>
        </w:rPr>
      </w:pPr>
      <w:r>
        <w:rPr>
          <w:lang w:val="uk-UA"/>
        </w:rPr>
        <w:t>– середній платник податків – це особа (всі платники, перераховані в першій групі), обсяг сукупного валового доходу якої становить до 4 млн. грн. У встановлених законодавством випадках ці суб’єкти можуть виступати малими платниками податків;</w:t>
      </w:r>
    </w:p>
    <w:p w:rsidR="00825290" w:rsidRDefault="00825290" w:rsidP="00825290">
      <w:pPr>
        <w:jc w:val="both"/>
        <w:rPr>
          <w:i/>
          <w:lang w:val="uk-UA"/>
        </w:rPr>
      </w:pPr>
      <w:r>
        <w:rPr>
          <w:i/>
          <w:lang w:val="uk-UA"/>
        </w:rPr>
        <w:t>Залежно від критерію юридичного та фактичного обов’язку сплати податку:</w:t>
      </w:r>
    </w:p>
    <w:p w:rsidR="00825290" w:rsidRDefault="00825290" w:rsidP="00825290">
      <w:pPr>
        <w:jc w:val="both"/>
        <w:rPr>
          <w:lang w:val="uk-UA"/>
        </w:rPr>
      </w:pPr>
      <w:r>
        <w:rPr>
          <w:lang w:val="uk-UA"/>
        </w:rPr>
        <w:t>– юридичний платник податків;</w:t>
      </w:r>
    </w:p>
    <w:p w:rsidR="00825290" w:rsidRDefault="00825290" w:rsidP="00825290">
      <w:pPr>
        <w:jc w:val="both"/>
        <w:rPr>
          <w:lang w:val="uk-UA"/>
        </w:rPr>
      </w:pPr>
      <w:r>
        <w:rPr>
          <w:lang w:val="uk-UA"/>
        </w:rPr>
        <w:t>– фактичний платник податків.</w:t>
      </w:r>
    </w:p>
    <w:p w:rsidR="00825290" w:rsidRDefault="00825290" w:rsidP="00825290">
      <w:pPr>
        <w:jc w:val="both"/>
        <w:rPr>
          <w:lang w:val="uk-UA"/>
        </w:rPr>
      </w:pPr>
      <w:r>
        <w:rPr>
          <w:lang w:val="uk-UA"/>
        </w:rPr>
        <w:t xml:space="preserve">Цей критерій має місце при непрямому оподатковуванні. Наприклад, при податку на додану вартість кошти в бюджет перераховує суб’єкт, який реалізував товар (роботу, послугу), тобто юридичний платник податків, але за рахунок коштів, отриманих від покупця (користувача, кінцевого споживача), який є фактичним платником податків. Отже, юридичний платник податку – це суб’єкт, який формально зобов’язаний перерахувати податок у бюджет. Фактичний платник податків – це суб’єкт, що реально </w:t>
      </w:r>
      <w:r>
        <w:rPr>
          <w:lang w:val="uk-UA"/>
        </w:rPr>
        <w:lastRenderedPageBreak/>
        <w:t>зобов’язаний надати грошові кошти в процесі придбання товару (роботи, послуги). До моменту сплати непрямого податку фактичний платник податків виступає носієм податку.</w:t>
      </w:r>
    </w:p>
    <w:p w:rsidR="00825290" w:rsidRDefault="00825290" w:rsidP="00825290">
      <w:pPr>
        <w:jc w:val="both"/>
        <w:rPr>
          <w:lang w:val="uk-UA"/>
        </w:rPr>
      </w:pPr>
      <w:r>
        <w:rPr>
          <w:lang w:val="uk-UA"/>
        </w:rPr>
        <w:t xml:space="preserve">Більше відповідає змісту визначення платника податків саме юридичний платник, оскільки відповідальність за неперерахування, несплату податку лежить тільки на ньому. </w:t>
      </w:r>
    </w:p>
    <w:p w:rsidR="00825290" w:rsidRDefault="00825290" w:rsidP="00825290">
      <w:pPr>
        <w:jc w:val="both"/>
        <w:rPr>
          <w:rFonts w:eastAsia="Times New Roman"/>
          <w:color w:val="000000"/>
          <w:shd w:val="clear" w:color="auto" w:fill="FDFDFF"/>
          <w:lang w:val="uk-UA" w:eastAsia="ru-RU"/>
        </w:rPr>
      </w:pPr>
    </w:p>
    <w:p w:rsidR="00825290" w:rsidRDefault="00825290" w:rsidP="00825290">
      <w:pPr>
        <w:pStyle w:val="a3"/>
        <w:spacing w:before="0" w:beforeAutospacing="0" w:after="0" w:afterAutospacing="0" w:line="360" w:lineRule="auto"/>
        <w:ind w:firstLine="709"/>
        <w:jc w:val="both"/>
        <w:rPr>
          <w:b/>
          <w:sz w:val="28"/>
          <w:szCs w:val="28"/>
          <w:lang w:val="uk-UA"/>
        </w:rPr>
      </w:pPr>
      <w:r>
        <w:rPr>
          <w:b/>
          <w:sz w:val="28"/>
          <w:szCs w:val="28"/>
          <w:lang w:val="uk-UA"/>
        </w:rPr>
        <w:t>Питання для самоконтролю</w:t>
      </w:r>
    </w:p>
    <w:p w:rsidR="00825290" w:rsidRDefault="00825290" w:rsidP="00825290">
      <w:pPr>
        <w:numPr>
          <w:ilvl w:val="0"/>
          <w:numId w:val="1"/>
        </w:numPr>
        <w:tabs>
          <w:tab w:val="num" w:pos="567"/>
        </w:tabs>
        <w:ind w:left="0" w:firstLine="709"/>
        <w:jc w:val="both"/>
        <w:rPr>
          <w:lang w:val="uk-UA"/>
        </w:rPr>
      </w:pPr>
      <w:r>
        <w:rPr>
          <w:lang w:val="uk-UA"/>
        </w:rPr>
        <w:t>Назвіть і розкрийте зміст функцій податкової системи. Реалізація якої функції переважає в Україні? Відповідь обґрунтуйте.</w:t>
      </w:r>
    </w:p>
    <w:p w:rsidR="00825290" w:rsidRDefault="00825290" w:rsidP="00825290">
      <w:pPr>
        <w:numPr>
          <w:ilvl w:val="0"/>
          <w:numId w:val="1"/>
        </w:numPr>
        <w:tabs>
          <w:tab w:val="num" w:pos="567"/>
        </w:tabs>
        <w:ind w:left="0" w:firstLine="709"/>
        <w:jc w:val="both"/>
        <w:rPr>
          <w:lang w:val="uk-UA"/>
        </w:rPr>
      </w:pPr>
      <w:r>
        <w:rPr>
          <w:lang w:val="uk-UA"/>
        </w:rPr>
        <w:t>Охарактеризуйте склад податкової системи України?</w:t>
      </w:r>
    </w:p>
    <w:p w:rsidR="00825290" w:rsidRDefault="00825290" w:rsidP="00825290">
      <w:pPr>
        <w:numPr>
          <w:ilvl w:val="0"/>
          <w:numId w:val="1"/>
        </w:numPr>
        <w:tabs>
          <w:tab w:val="num" w:pos="567"/>
        </w:tabs>
        <w:ind w:left="0" w:firstLine="709"/>
        <w:jc w:val="both"/>
        <w:rPr>
          <w:lang w:val="uk-UA"/>
        </w:rPr>
      </w:pPr>
      <w:r>
        <w:rPr>
          <w:lang w:val="uk-UA"/>
        </w:rPr>
        <w:t>Які права контролюючих органів передбачені ПКУ?</w:t>
      </w:r>
    </w:p>
    <w:p w:rsidR="00825290" w:rsidRDefault="00825290" w:rsidP="00825290">
      <w:pPr>
        <w:numPr>
          <w:ilvl w:val="0"/>
          <w:numId w:val="1"/>
        </w:numPr>
        <w:tabs>
          <w:tab w:val="num" w:pos="567"/>
        </w:tabs>
        <w:ind w:left="0" w:firstLine="709"/>
        <w:jc w:val="both"/>
        <w:rPr>
          <w:lang w:val="uk-UA"/>
        </w:rPr>
      </w:pPr>
      <w:r>
        <w:rPr>
          <w:lang w:val="uk-UA"/>
        </w:rPr>
        <w:t>Назвіть завдання Державної фіскальної служби.</w:t>
      </w:r>
    </w:p>
    <w:p w:rsidR="00825290" w:rsidRDefault="00825290" w:rsidP="00825290">
      <w:pPr>
        <w:numPr>
          <w:ilvl w:val="0"/>
          <w:numId w:val="1"/>
        </w:numPr>
        <w:tabs>
          <w:tab w:val="num" w:pos="567"/>
        </w:tabs>
        <w:ind w:left="0" w:firstLine="709"/>
        <w:jc w:val="both"/>
        <w:rPr>
          <w:lang w:val="uk-UA"/>
        </w:rPr>
      </w:pPr>
      <w:r>
        <w:rPr>
          <w:lang w:val="uk-UA"/>
        </w:rPr>
        <w:t>Як класифікуються платники податків?</w:t>
      </w:r>
    </w:p>
    <w:p w:rsidR="00BF5F47" w:rsidRDefault="00BF5F47"/>
    <w:sectPr w:rsidR="00BF5F47" w:rsidSect="00BF5F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477C8"/>
    <w:multiLevelType w:val="multilevel"/>
    <w:tmpl w:val="B06E1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isplayBackgroundShape/>
  <w:proofState w:spelling="clean"/>
  <w:defaultTabStop w:val="708"/>
  <w:characterSpacingControl w:val="doNotCompress"/>
  <w:compat/>
  <w:rsids>
    <w:rsidRoot w:val="00825290"/>
    <w:rsid w:val="00825290"/>
    <w:rsid w:val="00BF5F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290"/>
    <w:rPr>
      <w:rFonts w:eastAsia="Calibri" w:cs="Times New Roman"/>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5290"/>
    <w:pPr>
      <w:spacing w:before="100" w:beforeAutospacing="1" w:after="100" w:afterAutospacing="1" w:line="240" w:lineRule="auto"/>
      <w:ind w:firstLine="0"/>
    </w:pPr>
    <w:rPr>
      <w:rFonts w:eastAsia="Times New Roman"/>
      <w:sz w:val="24"/>
      <w:szCs w:val="24"/>
      <w:lang w:eastAsia="ru-RU"/>
    </w:rPr>
  </w:style>
  <w:style w:type="paragraph" w:customStyle="1" w:styleId="rvps2">
    <w:name w:val="rvps2"/>
    <w:basedOn w:val="a"/>
    <w:uiPriority w:val="99"/>
    <w:rsid w:val="00825290"/>
    <w:pPr>
      <w:spacing w:before="100" w:beforeAutospacing="1" w:after="100" w:afterAutospacing="1" w:line="240" w:lineRule="auto"/>
      <w:ind w:firstLine="0"/>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1078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4980</Words>
  <Characters>28392</Characters>
  <Application>Microsoft Office Word</Application>
  <DocSecurity>0</DocSecurity>
  <Lines>236</Lines>
  <Paragraphs>66</Paragraphs>
  <ScaleCrop>false</ScaleCrop>
  <Company>Workgroup</Company>
  <LinksUpToDate>false</LinksUpToDate>
  <CharactersWithSpaces>33306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1</cp:revision>
  <dcterms:created xsi:type="dcterms:W3CDTF">2021-01-19T10:38:00Z</dcterms:created>
  <dcterms:modified xsi:type="dcterms:W3CDTF">2021-01-19T10:38:00Z</dcterms:modified>
</cp:coreProperties>
</file>