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702283" w14:textId="77777777" w:rsidR="00946069" w:rsidRPr="004072F8" w:rsidRDefault="00946069" w:rsidP="00FB66EB">
      <w:pPr>
        <w:rPr>
          <w:rFonts w:ascii="Calibri" w:hAnsi="Calibri"/>
          <w:b/>
          <w:bCs/>
          <w:sz w:val="28"/>
          <w:szCs w:val="28"/>
          <w:lang w:val="en-US"/>
        </w:rPr>
      </w:pPr>
      <w:bookmarkStart w:id="0" w:name="_GoBack"/>
      <w:bookmarkEnd w:id="0"/>
    </w:p>
    <w:p w14:paraId="56E8D042" w14:textId="5E1C83D6" w:rsidR="00946069" w:rsidRPr="00B5681F" w:rsidRDefault="00B5681F" w:rsidP="00B5681F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ТЕХНОЛОГІЇ УПРАВЛІННЯ ГЕНЕТИЧНОЮ МІНЛИВІСТЮ</w:t>
      </w:r>
    </w:p>
    <w:p w14:paraId="3C8A578F" w14:textId="77777777" w:rsidR="00160880" w:rsidRDefault="00160880" w:rsidP="00946069">
      <w:pPr>
        <w:jc w:val="center"/>
        <w:rPr>
          <w:rFonts w:ascii="Aptos" w:hAnsi="Aptos"/>
          <w:b/>
          <w:bCs/>
          <w:sz w:val="28"/>
          <w:szCs w:val="28"/>
        </w:rPr>
      </w:pPr>
    </w:p>
    <w:p w14:paraId="224DCBCA" w14:textId="06FA9D2F" w:rsidR="00F30B59" w:rsidRDefault="00E819CC" w:rsidP="00FB66EB">
      <w:r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0" wp14:anchorId="5C7F77D2" wp14:editId="04BCEC0D">
            <wp:simplePos x="0" y="0"/>
            <wp:positionH relativeFrom="column">
              <wp:posOffset>4860290</wp:posOffset>
            </wp:positionH>
            <wp:positionV relativeFrom="paragraph">
              <wp:posOffset>-3810</wp:posOffset>
            </wp:positionV>
            <wp:extent cx="1218565" cy="1408430"/>
            <wp:effectExtent l="0" t="0" r="635" b="1270"/>
            <wp:wrapNone/>
            <wp:docPr id="3" name="Picture 3" descr="Lyakh-b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yakh-bw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6EB" w:rsidRPr="00015AF6">
        <w:rPr>
          <w:b/>
        </w:rPr>
        <w:t>Викладач:</w:t>
      </w:r>
      <w:r w:rsidR="00FB66EB" w:rsidRPr="00015AF6">
        <w:t xml:space="preserve"> </w:t>
      </w:r>
    </w:p>
    <w:p w14:paraId="43BBC746" w14:textId="1E53C01A" w:rsidR="002B5207" w:rsidRDefault="00B5681F" w:rsidP="00FB66EB">
      <w:pPr>
        <w:rPr>
          <w:i/>
        </w:rPr>
      </w:pPr>
      <w:r>
        <w:rPr>
          <w:i/>
        </w:rPr>
        <w:t>д.б</w:t>
      </w:r>
      <w:r w:rsidR="002B5207" w:rsidRPr="002B5207">
        <w:rPr>
          <w:i/>
        </w:rPr>
        <w:t xml:space="preserve">.н., </w:t>
      </w:r>
      <w:r>
        <w:rPr>
          <w:i/>
        </w:rPr>
        <w:t>проф. Лях Віктор Олексійович</w:t>
      </w:r>
      <w:r w:rsidR="002B5207" w:rsidRPr="002B5207">
        <w:rPr>
          <w:i/>
        </w:rPr>
        <w:t xml:space="preserve"> </w:t>
      </w:r>
    </w:p>
    <w:p w14:paraId="2DAFC30B" w14:textId="74FDB2A8" w:rsidR="00FB66EB" w:rsidRPr="00015AF6" w:rsidRDefault="00FB66EB" w:rsidP="00FB66EB">
      <w:r w:rsidRPr="00015AF6">
        <w:rPr>
          <w:b/>
        </w:rPr>
        <w:t xml:space="preserve">Кафедра: </w:t>
      </w:r>
      <w:r w:rsidRPr="00015AF6">
        <w:rPr>
          <w:i/>
          <w:iCs/>
        </w:rPr>
        <w:t>кафедра генетики та рослинних ресурсів</w:t>
      </w:r>
    </w:p>
    <w:p w14:paraId="4ADA4B4C" w14:textId="64B64A63" w:rsidR="00FB66EB" w:rsidRPr="00B5681F" w:rsidRDefault="00FB66EB" w:rsidP="00FB66EB">
      <w:pPr>
        <w:rPr>
          <w:lang w:val="en-US"/>
        </w:rPr>
      </w:pPr>
      <w:r w:rsidRPr="00015AF6">
        <w:rPr>
          <w:b/>
        </w:rPr>
        <w:t xml:space="preserve">E-mail: </w:t>
      </w:r>
      <w:r w:rsidR="00B5681F" w:rsidRPr="00B5681F">
        <w:rPr>
          <w:lang w:val="en-US"/>
        </w:rPr>
        <w:t>lyakh</w:t>
      </w:r>
      <w:r w:rsidR="00B5681F">
        <w:t>@</w:t>
      </w:r>
      <w:r w:rsidR="00B5681F">
        <w:rPr>
          <w:lang w:val="en-US"/>
        </w:rPr>
        <w:t>iname.com</w:t>
      </w:r>
    </w:p>
    <w:p w14:paraId="33877555" w14:textId="58CE753A" w:rsidR="00FB66EB" w:rsidRPr="002446B6" w:rsidRDefault="00FB66EB" w:rsidP="00FB66EB">
      <w:pPr>
        <w:rPr>
          <w:b/>
        </w:rPr>
      </w:pPr>
      <w:r w:rsidRPr="00015AF6">
        <w:rPr>
          <w:b/>
        </w:rPr>
        <w:t xml:space="preserve">Телефон: </w:t>
      </w:r>
      <w:r w:rsidR="00B5681F">
        <w:t>+380</w:t>
      </w:r>
      <w:r w:rsidR="00B5681F">
        <w:rPr>
          <w:lang w:val="en-US"/>
        </w:rPr>
        <w:t>50</w:t>
      </w:r>
      <w:r w:rsidR="00B5681F">
        <w:t xml:space="preserve"> 22</w:t>
      </w:r>
      <w:r w:rsidR="00B5681F">
        <w:rPr>
          <w:lang w:val="en-US"/>
        </w:rPr>
        <w:t>40973</w:t>
      </w:r>
    </w:p>
    <w:p w14:paraId="7EC1DE8D" w14:textId="0901CFE0" w:rsidR="00F30B59" w:rsidRPr="00766B73" w:rsidRDefault="00FB66EB" w:rsidP="002B5207">
      <w:pPr>
        <w:rPr>
          <w:lang w:val="ru-RU"/>
        </w:rPr>
      </w:pPr>
      <w:r w:rsidRPr="00015AF6">
        <w:rPr>
          <w:b/>
        </w:rPr>
        <w:t>Інші засоби зв’язку:</w:t>
      </w:r>
      <w:r w:rsidR="00294669" w:rsidRPr="00766B73">
        <w:rPr>
          <w:b/>
          <w:lang w:val="ru-RU"/>
        </w:rPr>
        <w:t xml:space="preserve"> </w:t>
      </w:r>
    </w:p>
    <w:p w14:paraId="6E83BEBB" w14:textId="77777777" w:rsidR="00FB66EB" w:rsidRPr="00DB0DD2" w:rsidRDefault="00FB66EB" w:rsidP="00294669">
      <w:pPr>
        <w:pStyle w:val="af6"/>
        <w:ind w:left="0"/>
        <w:jc w:val="both"/>
      </w:pPr>
      <w:r w:rsidRPr="00015AF6">
        <w:t>особисті повідомлення в системі Moodle</w:t>
      </w:r>
    </w:p>
    <w:p w14:paraId="4F390158" w14:textId="77777777" w:rsidR="00DB0DD2" w:rsidRPr="00DB0DD2" w:rsidRDefault="00DB0DD2" w:rsidP="00DB0DD2">
      <w:pPr>
        <w:pStyle w:val="af6"/>
        <w:jc w:val="both"/>
      </w:pPr>
    </w:p>
    <w:p w14:paraId="58F57F15" w14:textId="77777777" w:rsidR="00DB0DD2" w:rsidRPr="00294669" w:rsidRDefault="00DB0DD2" w:rsidP="00DB0DD2">
      <w:pPr>
        <w:pStyle w:val="af6"/>
        <w:ind w:left="0"/>
        <w:jc w:val="both"/>
        <w:rPr>
          <w:lang w:val="ru-RU"/>
        </w:rPr>
      </w:pPr>
    </w:p>
    <w:p w14:paraId="5D193AF8" w14:textId="77777777" w:rsidR="00DB0DD2" w:rsidRPr="003D0241" w:rsidRDefault="00DB0DD2" w:rsidP="00DB0DD2">
      <w:pPr>
        <w:pStyle w:val="af6"/>
        <w:ind w:left="0"/>
        <w:jc w:val="both"/>
        <w:rPr>
          <w:lang w:val="ru-RU"/>
        </w:rPr>
      </w:pPr>
    </w:p>
    <w:p w14:paraId="2BF81CFA" w14:textId="77777777" w:rsidR="00F15802" w:rsidRPr="00015AF6" w:rsidRDefault="00D81EE9" w:rsidP="00FB66EB">
      <w:pPr>
        <w:rPr>
          <w:rFonts w:ascii="Times New Roman Полужирный" w:hAnsi="Times New Roman Полужирный" w:hint="eastAsia"/>
          <w:b/>
          <w:bCs/>
          <w:sz w:val="28"/>
          <w:szCs w:val="28"/>
        </w:rPr>
      </w:pPr>
      <w:r w:rsidRPr="00015AF6">
        <w:rPr>
          <w:i/>
          <w:iCs/>
          <w:color w:val="000000"/>
        </w:rPr>
        <w:t xml:space="preserve"> </w:t>
      </w:r>
    </w:p>
    <w:p w14:paraId="687C7756" w14:textId="77777777" w:rsidR="00B420C8" w:rsidRDefault="007B1498" w:rsidP="00B420C8">
      <w:pPr>
        <w:pStyle w:val="af3"/>
        <w:numPr>
          <w:ilvl w:val="0"/>
          <w:numId w:val="21"/>
        </w:numPr>
        <w:jc w:val="center"/>
        <w:rPr>
          <w:b/>
          <w:bCs/>
          <w:sz w:val="28"/>
          <w:szCs w:val="28"/>
        </w:rPr>
      </w:pPr>
      <w:r w:rsidRPr="00940EAB">
        <w:rPr>
          <w:b/>
          <w:bCs/>
          <w:sz w:val="28"/>
          <w:szCs w:val="28"/>
          <w:lang w:val="uk-UA"/>
        </w:rPr>
        <w:t>Опис</w:t>
      </w:r>
      <w:r w:rsidR="005E5A89" w:rsidRPr="00F30B59">
        <w:rPr>
          <w:rFonts w:ascii="Times New Roman Полужирный" w:hAnsi="Times New Roman Полужирный"/>
          <w:b/>
          <w:bCs/>
          <w:sz w:val="28"/>
          <w:szCs w:val="28"/>
          <w:lang w:val="uk-UA"/>
        </w:rPr>
        <w:t xml:space="preserve"> </w:t>
      </w:r>
      <w:r w:rsidR="003576C7" w:rsidRPr="00F30B59">
        <w:rPr>
          <w:b/>
          <w:bCs/>
          <w:sz w:val="28"/>
          <w:szCs w:val="28"/>
          <w:lang w:val="uk-UA"/>
        </w:rPr>
        <w:t>н</w:t>
      </w:r>
      <w:r w:rsidR="003576C7" w:rsidRPr="00015AF6">
        <w:rPr>
          <w:b/>
          <w:bCs/>
          <w:sz w:val="28"/>
          <w:szCs w:val="28"/>
        </w:rPr>
        <w:t>авчальної дисципліни</w:t>
      </w:r>
    </w:p>
    <w:p w14:paraId="099199A9" w14:textId="77777777" w:rsidR="0017399F" w:rsidRDefault="0017399F" w:rsidP="0017399F">
      <w:pPr>
        <w:suppressAutoHyphens w:val="0"/>
        <w:ind w:firstLine="709"/>
        <w:jc w:val="both"/>
        <w:rPr>
          <w:lang w:eastAsia="en-US"/>
        </w:rPr>
      </w:pPr>
      <w:r w:rsidRPr="0017399F">
        <w:rPr>
          <w:iCs/>
        </w:rPr>
        <w:t>Мет</w:t>
      </w:r>
      <w:r>
        <w:rPr>
          <w:iCs/>
        </w:rPr>
        <w:t>ою викладання дисципліни «Технології</w:t>
      </w:r>
      <w:r w:rsidRPr="0017399F">
        <w:rPr>
          <w:iCs/>
        </w:rPr>
        <w:t xml:space="preserve"> управлі</w:t>
      </w:r>
      <w:r>
        <w:rPr>
          <w:iCs/>
        </w:rPr>
        <w:t>ння генетичною мінливістю</w:t>
      </w:r>
      <w:r w:rsidRPr="0017399F">
        <w:rPr>
          <w:iCs/>
        </w:rPr>
        <w:t xml:space="preserve">» є забезпечення  здобувачів  третього  рівня  вищої  освіти  необхідним  теоретичним  та методичним   інструментарієм  щодо  методичних  підходів  з  керування  генетичною мінливістю рослин. Зокрема, будуть: розглянуті питання впливу мутагенів різної природи на формоутворюючий процес при обробці як традиційних, так і нетрадиційних для мутагенної обробки об’єктів; надане уявлення про генетичну активність гаплоїдного геному та значний ступінь гапло-диплоїдної експресії генів, що є біологічною основою проведення ефективного добору на рівні гамет; надана інформація про генетичні процеси, які відбуваються у культурі in  vitro;  представлені  можливості  конструювання  рекомбінантних  молекул  ДНК,  котрі  при введенні  в  генетичний  апарат  рослини  надавали  б  організму  властивостей,  корисних  для людини. </w:t>
      </w:r>
    </w:p>
    <w:p w14:paraId="13A8F692" w14:textId="088EBC5A" w:rsidR="00160880" w:rsidRDefault="0017399F" w:rsidP="0017399F">
      <w:pPr>
        <w:suppressAutoHyphens w:val="0"/>
        <w:ind w:firstLine="709"/>
        <w:jc w:val="both"/>
        <w:rPr>
          <w:iCs/>
        </w:rPr>
      </w:pPr>
      <w:r w:rsidRPr="0017399F">
        <w:rPr>
          <w:iCs/>
        </w:rPr>
        <w:t>Основними  завданнями  вивчення  дисципліни  «Методи  управління  генетичною мінливістю  рослин»  є:  ознайомити  аспірантів  з  методами  та  прийомами  управління генетичною  мінливістю  рослин,  зокрема:  впливом  мутагенів  різної  природи  на формоутворюючий процес при обробці як традиційних, так і нетрадиційних для мутагенної обробки  об’єктів;  уявленням  про  генетичну  активність  гаплоїдного  геному  та  значний ступінь гапло-диплоїдної експресії генів, що є біологічною основою проведення ефективного добору  на  рівні  гамет;  інформацією  про  генетичні  процеси,  які  відбуваються  у  культурі  in vitro;  можливостями  конструювання  рекомбінантних  молекул  ДНК,  котрі  при  введенні  в генетичний апарат рослини надавали б організму властивостей, корисних для людини.</w:t>
      </w:r>
    </w:p>
    <w:p w14:paraId="5D668514" w14:textId="77777777" w:rsidR="0017399F" w:rsidRPr="0017399F" w:rsidRDefault="0017399F" w:rsidP="0017399F">
      <w:pPr>
        <w:suppressAutoHyphens w:val="0"/>
        <w:ind w:firstLine="709"/>
        <w:jc w:val="both"/>
        <w:rPr>
          <w:iCs/>
          <w:lang w:eastAsia="en-US"/>
        </w:rPr>
      </w:pPr>
      <w:r w:rsidRPr="0017399F">
        <w:rPr>
          <w:iCs/>
          <w:lang w:eastAsia="en-US"/>
        </w:rPr>
        <w:t>Надбані знання можуть бути застосовані у роботі науково-дослідних інститутів, екологічних лабораторій, біотехнологічних лабораторій, селекційно-дослідних станцій, ботанічних садів.</w:t>
      </w:r>
    </w:p>
    <w:p w14:paraId="66DC8084" w14:textId="77777777" w:rsidR="0017399F" w:rsidRPr="0017399F" w:rsidRDefault="0017399F" w:rsidP="0017399F">
      <w:pPr>
        <w:suppressAutoHyphens w:val="0"/>
        <w:ind w:firstLine="709"/>
        <w:jc w:val="both"/>
        <w:rPr>
          <w:lang w:eastAsia="en-US"/>
        </w:rPr>
      </w:pPr>
    </w:p>
    <w:p w14:paraId="52DAE200" w14:textId="77777777" w:rsidR="007B1FE7" w:rsidRPr="007B1FE7" w:rsidRDefault="007B1FE7" w:rsidP="007B1FE7">
      <w:pPr>
        <w:suppressAutoHyphens w:val="0"/>
        <w:rPr>
          <w:b/>
          <w:lang w:eastAsia="en-US"/>
        </w:rPr>
      </w:pPr>
      <w:r w:rsidRPr="002D4A3A">
        <w:rPr>
          <w:b/>
          <w:lang w:eastAsia="en-US"/>
        </w:rPr>
        <w:t>У разі</w:t>
      </w:r>
      <w:r w:rsidRPr="007B1FE7">
        <w:rPr>
          <w:b/>
          <w:lang w:eastAsia="en-US"/>
        </w:rPr>
        <w:t xml:space="preserve"> успішного завершення курсу студент </w:t>
      </w:r>
      <w:r w:rsidRPr="007B1FE7">
        <w:rPr>
          <w:b/>
          <w:u w:val="single"/>
          <w:lang w:eastAsia="en-US"/>
        </w:rPr>
        <w:t>зможе</w:t>
      </w:r>
      <w:r w:rsidRPr="007B1FE7">
        <w:rPr>
          <w:b/>
          <w:lang w:eastAsia="en-US"/>
        </w:rPr>
        <w:t>:</w:t>
      </w:r>
    </w:p>
    <w:p w14:paraId="321CF617" w14:textId="77777777" w:rsidR="007B1FE7" w:rsidRPr="002B5207" w:rsidRDefault="007B1FE7" w:rsidP="007B1FE7">
      <w:pPr>
        <w:suppressAutoHyphens w:val="0"/>
        <w:rPr>
          <w:b/>
          <w:lang w:val="ru-RU" w:eastAsia="en-US"/>
        </w:rPr>
      </w:pPr>
    </w:p>
    <w:p w14:paraId="4AD8E284" w14:textId="130BE067" w:rsidR="002D70A9" w:rsidRPr="002D70A9" w:rsidRDefault="00253E05" w:rsidP="002D70A9">
      <w:pPr>
        <w:numPr>
          <w:ilvl w:val="0"/>
          <w:numId w:val="6"/>
        </w:numPr>
        <w:suppressAutoHyphens w:val="0"/>
        <w:rPr>
          <w:lang w:eastAsia="en-US"/>
        </w:rPr>
      </w:pPr>
      <w:r>
        <w:rPr>
          <w:lang w:eastAsia="en-US"/>
        </w:rPr>
        <w:t>розуміти та використовувати набір методів, що впливають на генетичну мінливість у вищих рослин</w:t>
      </w:r>
    </w:p>
    <w:p w14:paraId="7D76C7ED" w14:textId="7B79906C" w:rsidR="002D70A9" w:rsidRPr="002D70A9" w:rsidRDefault="00253E05" w:rsidP="002D70A9">
      <w:pPr>
        <w:numPr>
          <w:ilvl w:val="0"/>
          <w:numId w:val="6"/>
        </w:numPr>
        <w:suppressAutoHyphens w:val="0"/>
        <w:rPr>
          <w:lang w:eastAsia="en-US"/>
        </w:rPr>
      </w:pPr>
      <w:r>
        <w:rPr>
          <w:lang w:eastAsia="en-US"/>
        </w:rPr>
        <w:t>добирати методи індукованого мутагенезу для розширення генетичного різноманіття та збільшення частки господарсько-цінних мутацій</w:t>
      </w:r>
    </w:p>
    <w:p w14:paraId="50E0D777" w14:textId="0637158B" w:rsidR="002D70A9" w:rsidRPr="00253E05" w:rsidRDefault="00253E05" w:rsidP="002D70A9">
      <w:pPr>
        <w:numPr>
          <w:ilvl w:val="0"/>
          <w:numId w:val="6"/>
        </w:numPr>
        <w:suppressAutoHyphens w:val="0"/>
        <w:rPr>
          <w:lang w:eastAsia="en-US"/>
        </w:rPr>
      </w:pPr>
      <w:r>
        <w:rPr>
          <w:iCs/>
        </w:rPr>
        <w:t xml:space="preserve">мати уявлення </w:t>
      </w:r>
      <w:r w:rsidRPr="0017399F">
        <w:rPr>
          <w:iCs/>
        </w:rPr>
        <w:t>про генетичну активніс</w:t>
      </w:r>
      <w:r>
        <w:rPr>
          <w:iCs/>
        </w:rPr>
        <w:t>ть гаплоїдного геному та</w:t>
      </w:r>
      <w:r w:rsidRPr="0017399F">
        <w:rPr>
          <w:iCs/>
        </w:rPr>
        <w:t xml:space="preserve"> ступінь гапло-диплоїдної експресії генів</w:t>
      </w:r>
    </w:p>
    <w:p w14:paraId="439C799D" w14:textId="62A45FB9" w:rsidR="00253E05" w:rsidRPr="002D70A9" w:rsidRDefault="00253E05" w:rsidP="002D70A9">
      <w:pPr>
        <w:numPr>
          <w:ilvl w:val="0"/>
          <w:numId w:val="6"/>
        </w:numPr>
        <w:suppressAutoHyphens w:val="0"/>
        <w:rPr>
          <w:lang w:eastAsia="en-US"/>
        </w:rPr>
      </w:pPr>
      <w:r>
        <w:rPr>
          <w:iCs/>
          <w:lang w:val="ru-RU"/>
        </w:rPr>
        <w:t>розуміти роль гаметофітного добору в еволюції вищих рослин</w:t>
      </w:r>
    </w:p>
    <w:p w14:paraId="5CB6E08C" w14:textId="5B7ED70C" w:rsidR="002D70A9" w:rsidRPr="002D70A9" w:rsidRDefault="002D70A9" w:rsidP="002D70A9">
      <w:pPr>
        <w:numPr>
          <w:ilvl w:val="0"/>
          <w:numId w:val="6"/>
        </w:numPr>
        <w:suppressAutoHyphens w:val="0"/>
        <w:rPr>
          <w:lang w:eastAsia="en-US"/>
        </w:rPr>
      </w:pPr>
      <w:r w:rsidRPr="002D70A9">
        <w:rPr>
          <w:lang w:eastAsia="en-US"/>
        </w:rPr>
        <w:t xml:space="preserve">добирати </w:t>
      </w:r>
      <w:r w:rsidR="00253E05">
        <w:rPr>
          <w:lang w:eastAsia="en-US"/>
        </w:rPr>
        <w:t xml:space="preserve">та використовувати </w:t>
      </w:r>
      <w:r w:rsidRPr="002D70A9">
        <w:rPr>
          <w:lang w:eastAsia="en-US"/>
        </w:rPr>
        <w:t>методики</w:t>
      </w:r>
      <w:r w:rsidR="00253E05">
        <w:rPr>
          <w:lang w:eastAsia="en-US"/>
        </w:rPr>
        <w:t xml:space="preserve"> гаметофітного добору</w:t>
      </w:r>
      <w:r w:rsidRPr="002D70A9">
        <w:rPr>
          <w:lang w:eastAsia="en-US"/>
        </w:rPr>
        <w:t xml:space="preserve">, необхідні для </w:t>
      </w:r>
      <w:r w:rsidR="00253E05">
        <w:rPr>
          <w:lang w:eastAsia="en-US"/>
        </w:rPr>
        <w:t>контролю генетичної мінливості спорофітного покоління рослин</w:t>
      </w:r>
    </w:p>
    <w:p w14:paraId="5CCE9F22" w14:textId="12042217" w:rsidR="00253E05" w:rsidRDefault="00253E05" w:rsidP="00253E05">
      <w:pPr>
        <w:numPr>
          <w:ilvl w:val="0"/>
          <w:numId w:val="6"/>
        </w:numPr>
        <w:suppressAutoHyphens w:val="0"/>
        <w:rPr>
          <w:lang w:eastAsia="en-US"/>
        </w:rPr>
      </w:pPr>
      <w:r>
        <w:rPr>
          <w:lang w:eastAsia="en-US"/>
        </w:rPr>
        <w:t xml:space="preserve">мати уявлення  про  генетичні  процеси,  які  відбуваються  у  культурі  in </w:t>
      </w:r>
    </w:p>
    <w:p w14:paraId="6ED13F69" w14:textId="7DBBBB1B" w:rsidR="002D70A9" w:rsidRPr="002D70A9" w:rsidRDefault="00253E05" w:rsidP="00253E05">
      <w:pPr>
        <w:suppressAutoHyphens w:val="0"/>
        <w:ind w:left="720"/>
        <w:rPr>
          <w:lang w:eastAsia="en-US"/>
        </w:rPr>
      </w:pPr>
      <w:r>
        <w:rPr>
          <w:lang w:eastAsia="en-US"/>
        </w:rPr>
        <w:t>vitro</w:t>
      </w:r>
    </w:p>
    <w:p w14:paraId="317ACEA9" w14:textId="77777777" w:rsidR="007168CB" w:rsidRDefault="003C1D19" w:rsidP="002D70A9">
      <w:pPr>
        <w:numPr>
          <w:ilvl w:val="0"/>
          <w:numId w:val="6"/>
        </w:numPr>
        <w:suppressAutoHyphens w:val="0"/>
        <w:rPr>
          <w:lang w:eastAsia="en-US"/>
        </w:rPr>
      </w:pPr>
      <w:r>
        <w:rPr>
          <w:lang w:val="ru-RU" w:eastAsia="en-US"/>
        </w:rPr>
        <w:lastRenderedPageBreak/>
        <w:t xml:space="preserve">застосовувати технологію культури клітин </w:t>
      </w:r>
      <w:r>
        <w:rPr>
          <w:lang w:val="en-US" w:eastAsia="en-US"/>
        </w:rPr>
        <w:t>in</w:t>
      </w:r>
      <w:r w:rsidR="00230BA3">
        <w:rPr>
          <w:lang w:eastAsia="en-US"/>
        </w:rPr>
        <w:t xml:space="preserve"> </w:t>
      </w:r>
      <w:r w:rsidR="00230BA3">
        <w:rPr>
          <w:lang w:val="en-US" w:eastAsia="en-US"/>
        </w:rPr>
        <w:t>vi</w:t>
      </w:r>
      <w:r w:rsidR="007168CB">
        <w:rPr>
          <w:lang w:val="en-US" w:eastAsia="en-US"/>
        </w:rPr>
        <w:t xml:space="preserve">tro </w:t>
      </w:r>
      <w:r w:rsidR="007168CB">
        <w:rPr>
          <w:lang w:eastAsia="en-US"/>
        </w:rPr>
        <w:t>для отримання рослин-регенерантів з генетично зміненими ознаками</w:t>
      </w:r>
    </w:p>
    <w:p w14:paraId="538F1B3C" w14:textId="55811830" w:rsidR="007168CB" w:rsidRPr="007168CB" w:rsidRDefault="007168CB" w:rsidP="007168CB">
      <w:pPr>
        <w:numPr>
          <w:ilvl w:val="0"/>
          <w:numId w:val="6"/>
        </w:numPr>
        <w:suppressAutoHyphens w:val="0"/>
        <w:rPr>
          <w:lang w:eastAsia="en-US"/>
        </w:rPr>
      </w:pPr>
      <w:r>
        <w:rPr>
          <w:lang w:eastAsia="en-US"/>
        </w:rPr>
        <w:t>мати уявлення про с</w:t>
      </w:r>
      <w:r w:rsidRPr="007168CB">
        <w:rPr>
          <w:lang w:eastAsia="en-US"/>
        </w:rPr>
        <w:t>учасні генн</w:t>
      </w:r>
      <w:r>
        <w:rPr>
          <w:lang w:eastAsia="en-US"/>
        </w:rPr>
        <w:t>і технології та їх роль у світі</w:t>
      </w:r>
      <w:r w:rsidRPr="007168CB">
        <w:rPr>
          <w:lang w:eastAsia="en-US"/>
        </w:rPr>
        <w:t xml:space="preserve">  </w:t>
      </w:r>
    </w:p>
    <w:p w14:paraId="5489D52F" w14:textId="36292672" w:rsidR="007168CB" w:rsidRDefault="003C1D19" w:rsidP="002D70A9">
      <w:pPr>
        <w:numPr>
          <w:ilvl w:val="0"/>
          <w:numId w:val="6"/>
        </w:numPr>
        <w:suppressAutoHyphens w:val="0"/>
        <w:rPr>
          <w:lang w:eastAsia="en-US"/>
        </w:rPr>
      </w:pPr>
      <w:r>
        <w:rPr>
          <w:lang w:eastAsia="en-US"/>
        </w:rPr>
        <w:t xml:space="preserve"> </w:t>
      </w:r>
      <w:r w:rsidR="007168CB">
        <w:rPr>
          <w:lang w:val="ru-RU" w:eastAsia="en-US"/>
        </w:rPr>
        <w:t xml:space="preserve">рекомендувати певну генну технологію </w:t>
      </w:r>
      <w:r w:rsidR="007168CB">
        <w:rPr>
          <w:lang w:eastAsia="en-US"/>
        </w:rPr>
        <w:t>для отримання рослин з новими властивостями</w:t>
      </w:r>
    </w:p>
    <w:p w14:paraId="746BFD23" w14:textId="6E68A546" w:rsidR="002D70A9" w:rsidRPr="002D70A9" w:rsidRDefault="002D70A9" w:rsidP="002D70A9">
      <w:pPr>
        <w:numPr>
          <w:ilvl w:val="0"/>
          <w:numId w:val="6"/>
        </w:numPr>
        <w:suppressAutoHyphens w:val="0"/>
        <w:rPr>
          <w:lang w:eastAsia="en-US"/>
        </w:rPr>
      </w:pPr>
      <w:r w:rsidRPr="002D70A9">
        <w:rPr>
          <w:lang w:eastAsia="en-US"/>
        </w:rPr>
        <w:t>вести дискусію та підтримува</w:t>
      </w:r>
      <w:r w:rsidR="007168CB">
        <w:rPr>
          <w:lang w:eastAsia="en-US"/>
        </w:rPr>
        <w:t>ти діалог з питань збільшення та контролю генетичного різноманіття</w:t>
      </w:r>
    </w:p>
    <w:p w14:paraId="6DDB1BDB" w14:textId="2DFD6398" w:rsidR="002D70A9" w:rsidRPr="002D70A9" w:rsidRDefault="007168CB" w:rsidP="002D70A9">
      <w:pPr>
        <w:numPr>
          <w:ilvl w:val="0"/>
          <w:numId w:val="6"/>
        </w:numPr>
        <w:suppressAutoHyphens w:val="0"/>
        <w:rPr>
          <w:lang w:eastAsia="en-US"/>
        </w:rPr>
      </w:pPr>
      <w:r>
        <w:rPr>
          <w:lang w:eastAsia="en-US"/>
        </w:rPr>
        <w:t>використовувати генети</w:t>
      </w:r>
      <w:r w:rsidR="002D70A9" w:rsidRPr="002D70A9">
        <w:rPr>
          <w:lang w:eastAsia="en-US"/>
        </w:rPr>
        <w:t>чну термінологію англійською мовою</w:t>
      </w:r>
    </w:p>
    <w:p w14:paraId="4B311116" w14:textId="77777777" w:rsidR="007B1FE7" w:rsidRPr="00450589" w:rsidRDefault="007B1FE7" w:rsidP="00450589">
      <w:pPr>
        <w:pStyle w:val="af3"/>
        <w:ind w:left="0"/>
        <w:rPr>
          <w:b/>
          <w:bCs/>
          <w:sz w:val="28"/>
          <w:szCs w:val="28"/>
        </w:rPr>
      </w:pPr>
    </w:p>
    <w:p w14:paraId="346946FE" w14:textId="77777777" w:rsidR="00AC493E" w:rsidRDefault="00F15802" w:rsidP="00AC493E">
      <w:pPr>
        <w:pStyle w:val="af3"/>
        <w:jc w:val="center"/>
        <w:rPr>
          <w:b/>
          <w:bCs/>
          <w:sz w:val="28"/>
          <w:szCs w:val="28"/>
          <w:lang w:val="ru-RU"/>
        </w:rPr>
      </w:pPr>
      <w:r w:rsidRPr="00015AF6">
        <w:rPr>
          <w:b/>
          <w:bCs/>
          <w:sz w:val="28"/>
          <w:szCs w:val="28"/>
        </w:rPr>
        <w:t>Паспорт</w:t>
      </w:r>
      <w:r w:rsidR="00AC493E" w:rsidRPr="00015AF6">
        <w:rPr>
          <w:b/>
          <w:bCs/>
          <w:sz w:val="28"/>
          <w:szCs w:val="28"/>
        </w:rPr>
        <w:t xml:space="preserve"> навчальної дисципліни</w:t>
      </w:r>
    </w:p>
    <w:p w14:paraId="5D67C1B9" w14:textId="77777777" w:rsidR="002B5033" w:rsidRPr="00015AF6" w:rsidRDefault="002B5033" w:rsidP="00AC493E">
      <w:pPr>
        <w:pStyle w:val="af3"/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FB66EB" w:rsidRPr="002B5033" w14:paraId="2B4396A5" w14:textId="77777777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B54A" w14:textId="77777777" w:rsidR="00FB66EB" w:rsidRPr="002B5033" w:rsidRDefault="00FB66EB" w:rsidP="005E5A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B5033">
              <w:t xml:space="preserve">Нормативні показники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AC4FA" w14:textId="77777777" w:rsidR="00FB66EB" w:rsidRPr="002B5033" w:rsidRDefault="0052011D" w:rsidP="00FB66E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B5033">
              <w:t>Д</w:t>
            </w:r>
            <w:r w:rsidR="00FB66EB" w:rsidRPr="002B5033">
              <w:t>енна</w:t>
            </w:r>
            <w:r w:rsidRPr="007D301C">
              <w:rPr>
                <w:lang w:val="ru-RU"/>
              </w:rPr>
              <w:t>/</w:t>
            </w:r>
            <w:r w:rsidRPr="009F0CC9">
              <w:t>заочна</w:t>
            </w:r>
            <w:r w:rsidR="00FB66EB" w:rsidRPr="002B5033">
              <w:t xml:space="preserve"> форма здобуття освіти</w:t>
            </w:r>
          </w:p>
        </w:tc>
      </w:tr>
      <w:tr w:rsidR="005E5A89" w:rsidRPr="002B5033" w14:paraId="373F7575" w14:textId="77777777" w:rsidTr="00DA16C6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A1A" w14:textId="77777777" w:rsidR="005E5A89" w:rsidRPr="002B5033" w:rsidRDefault="00D0254E" w:rsidP="005E5A89">
            <w:pPr>
              <w:widowControl w:val="0"/>
              <w:autoSpaceDE w:val="0"/>
              <w:autoSpaceDN w:val="0"/>
              <w:spacing w:before="60" w:after="60" w:line="276" w:lineRule="auto"/>
              <w:rPr>
                <w:lang w:eastAsia="en-US"/>
              </w:rPr>
            </w:pPr>
            <w:r w:rsidRPr="002B5033">
              <w:rPr>
                <w:lang w:eastAsia="en-US"/>
              </w:rPr>
              <w:t>Статус 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A032" w14:textId="77777777" w:rsidR="005E5A89" w:rsidRPr="002B5033" w:rsidRDefault="00B31D1C" w:rsidP="00EE73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/>
              </w:rPr>
              <w:t>Вибіркова</w:t>
            </w:r>
            <w:r w:rsidR="005E5A89" w:rsidRPr="002B5033">
              <w:t xml:space="preserve">  </w:t>
            </w:r>
          </w:p>
        </w:tc>
      </w:tr>
      <w:tr w:rsidR="00FB66EB" w:rsidRPr="002B5033" w14:paraId="04DBB4BB" w14:textId="77777777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D46F" w14:textId="77777777" w:rsidR="00FB66EB" w:rsidRPr="002B5033" w:rsidRDefault="00FB66EB" w:rsidP="00D0254E">
            <w:pPr>
              <w:widowControl w:val="0"/>
              <w:autoSpaceDE w:val="0"/>
              <w:autoSpaceDN w:val="0"/>
              <w:spacing w:before="60" w:after="60" w:line="276" w:lineRule="auto"/>
            </w:pPr>
            <w:r w:rsidRPr="002B5033">
              <w:t xml:space="preserve">Семестр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7260" w14:textId="5295EC3A" w:rsidR="00FB66EB" w:rsidRPr="002B5033" w:rsidRDefault="0017063E" w:rsidP="00EE73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/>
              </w:rPr>
              <w:t>3</w:t>
            </w:r>
            <w:r w:rsidR="00FB66EB" w:rsidRPr="002B5033">
              <w:t>-й</w:t>
            </w:r>
          </w:p>
        </w:tc>
      </w:tr>
      <w:tr w:rsidR="005E5A89" w:rsidRPr="002B5033" w14:paraId="4AD6DF06" w14:textId="77777777" w:rsidTr="00DA16C6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141D" w14:textId="77777777" w:rsidR="005E5A89" w:rsidRPr="002B5033" w:rsidRDefault="00D0254E" w:rsidP="00EE7389">
            <w:pPr>
              <w:widowControl w:val="0"/>
              <w:autoSpaceDE w:val="0"/>
              <w:autoSpaceDN w:val="0"/>
              <w:spacing w:before="60" w:after="60" w:line="276" w:lineRule="auto"/>
              <w:rPr>
                <w:color w:val="FF0000"/>
              </w:rPr>
            </w:pPr>
            <w:r w:rsidRPr="002B5033">
              <w:t xml:space="preserve">Кількість кредитів ECTS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A6DA" w14:textId="3F7B101F" w:rsidR="005E5A89" w:rsidRPr="00766B73" w:rsidRDefault="0017063E" w:rsidP="00AC493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FD53D1" w:rsidRPr="002B5033" w14:paraId="0D5B8339" w14:textId="77777777" w:rsidTr="00DA16C6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BD40" w14:textId="77777777" w:rsidR="00FD53D1" w:rsidRPr="002B5033" w:rsidRDefault="00FD53D1" w:rsidP="001763E8">
            <w:pPr>
              <w:widowControl w:val="0"/>
              <w:autoSpaceDE w:val="0"/>
              <w:autoSpaceDN w:val="0"/>
              <w:spacing w:before="60" w:after="60" w:line="276" w:lineRule="auto"/>
              <w:rPr>
                <w:lang w:eastAsia="en-US"/>
              </w:rPr>
            </w:pPr>
            <w:r w:rsidRPr="002B5033">
              <w:t xml:space="preserve">Кількість годин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1272" w14:textId="2ABFA524" w:rsidR="00FD53D1" w:rsidRPr="00C62EE5" w:rsidRDefault="00C62EE5" w:rsidP="00EE73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1</w:t>
            </w:r>
            <w:r w:rsidR="0017063E">
              <w:rPr>
                <w:lang w:val="en-US" w:eastAsia="en-US"/>
              </w:rPr>
              <w:t>2</w:t>
            </w:r>
            <w:r>
              <w:rPr>
                <w:lang w:val="ru-RU" w:eastAsia="en-US"/>
              </w:rPr>
              <w:t>0</w:t>
            </w:r>
          </w:p>
        </w:tc>
      </w:tr>
      <w:tr w:rsidR="00FB66EB" w:rsidRPr="002B5033" w14:paraId="42EA0CD6" w14:textId="77777777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D317" w14:textId="77777777" w:rsidR="00FB66EB" w:rsidRPr="002B5033" w:rsidRDefault="00FB66EB" w:rsidP="00EE7389">
            <w:pPr>
              <w:spacing w:line="276" w:lineRule="auto"/>
              <w:rPr>
                <w:lang w:eastAsia="en-US"/>
              </w:rPr>
            </w:pPr>
            <w:r w:rsidRPr="002B5033">
              <w:t>Лекційні заняття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C15E" w14:textId="490CD891" w:rsidR="00FB66EB" w:rsidRPr="00A538A2" w:rsidRDefault="004A1ADE" w:rsidP="00EE73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ru-RU"/>
              </w:rPr>
              <w:t>2</w:t>
            </w:r>
            <w:r w:rsidR="0017063E">
              <w:rPr>
                <w:lang w:val="en-US"/>
              </w:rPr>
              <w:t>4</w:t>
            </w:r>
            <w:r w:rsidR="00FB66EB" w:rsidRPr="002B5033">
              <w:t xml:space="preserve"> год.</w:t>
            </w:r>
          </w:p>
        </w:tc>
      </w:tr>
      <w:tr w:rsidR="00FB66EB" w:rsidRPr="002B5033" w14:paraId="08D38424" w14:textId="77777777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B57D8" w14:textId="557D0917" w:rsidR="00FB66EB" w:rsidRPr="002B5033" w:rsidRDefault="00C82B46" w:rsidP="00622DFC">
            <w:pPr>
              <w:widowControl w:val="0"/>
              <w:autoSpaceDE w:val="0"/>
              <w:autoSpaceDN w:val="0"/>
              <w:spacing w:line="276" w:lineRule="auto"/>
            </w:pPr>
            <w:r>
              <w:t>Практичні</w:t>
            </w:r>
            <w:r w:rsidR="00FB66EB" w:rsidRPr="002B5033">
              <w:t xml:space="preserve"> заняття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5B4BC" w14:textId="18B7244C" w:rsidR="00FB66EB" w:rsidRPr="00A538A2" w:rsidRDefault="0017063E" w:rsidP="00EE73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1</w:t>
            </w:r>
            <w:r w:rsidR="00E740F1">
              <w:t>2</w:t>
            </w:r>
            <w:r w:rsidR="00FB66EB" w:rsidRPr="002B5033">
              <w:t xml:space="preserve"> год.</w:t>
            </w:r>
          </w:p>
        </w:tc>
      </w:tr>
      <w:tr w:rsidR="00FB66EB" w:rsidRPr="002B5033" w14:paraId="2110306D" w14:textId="77777777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05A9" w14:textId="77777777" w:rsidR="00FB66EB" w:rsidRPr="002B5033" w:rsidRDefault="00FB66EB" w:rsidP="00EE738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B5033">
              <w:t>Самостійна робота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0128" w14:textId="067080AD" w:rsidR="00FB66EB" w:rsidRPr="009F0CC9" w:rsidRDefault="0017063E" w:rsidP="00611B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/>
              </w:rPr>
              <w:t>120</w:t>
            </w:r>
            <w:r w:rsidR="00FB66EB" w:rsidRPr="00766B73">
              <w:t xml:space="preserve"> год.</w:t>
            </w:r>
          </w:p>
        </w:tc>
      </w:tr>
      <w:tr w:rsidR="00D0254E" w:rsidRPr="002B5033" w14:paraId="31F193E8" w14:textId="77777777" w:rsidTr="00DA16C6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97B9" w14:textId="77777777" w:rsidR="00D0254E" w:rsidRPr="002B5033" w:rsidRDefault="00FD53D1" w:rsidP="00FD53D1">
            <w:pPr>
              <w:spacing w:line="276" w:lineRule="auto"/>
              <w:rPr>
                <w:lang w:eastAsia="en-US"/>
              </w:rPr>
            </w:pPr>
            <w:r w:rsidRPr="002B5033">
              <w:t xml:space="preserve">Консультації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4AAF" w14:textId="77777777" w:rsidR="005C7EDE" w:rsidRPr="005C7EDE" w:rsidRDefault="005C7EDE" w:rsidP="005C7EDE">
            <w:pPr>
              <w:rPr>
                <w:lang w:val="ru-RU" w:eastAsia="en-US"/>
              </w:rPr>
            </w:pPr>
            <w:r w:rsidRPr="005C7EDE">
              <w:rPr>
                <w:lang w:val="ru-RU" w:eastAsia="en-US"/>
              </w:rPr>
              <w:t>за розкладом або за домовленістю, особисто або</w:t>
            </w:r>
          </w:p>
          <w:p w14:paraId="3CD0D113" w14:textId="77777777" w:rsidR="00D0254E" w:rsidRPr="00133215" w:rsidRDefault="005C7EDE" w:rsidP="005C7EDE">
            <w:pPr>
              <w:rPr>
                <w:lang w:val="ru-RU" w:eastAsia="en-US"/>
              </w:rPr>
            </w:pPr>
            <w:r w:rsidRPr="005C7EDE">
              <w:rPr>
                <w:lang w:val="ru-RU" w:eastAsia="en-US"/>
              </w:rPr>
              <w:t xml:space="preserve">дистанційно в </w:t>
            </w:r>
            <w:r w:rsidRPr="005C7EDE">
              <w:rPr>
                <w:lang w:val="en-US" w:eastAsia="en-US"/>
              </w:rPr>
              <w:t>Zoom</w:t>
            </w:r>
          </w:p>
        </w:tc>
      </w:tr>
      <w:tr w:rsidR="00FD53D1" w:rsidRPr="002B5033" w14:paraId="5BA346B5" w14:textId="77777777" w:rsidTr="00DA16C6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F922" w14:textId="77777777" w:rsidR="00FD53D1" w:rsidRPr="002B5033" w:rsidRDefault="00FD53D1" w:rsidP="00FD53D1">
            <w:pPr>
              <w:spacing w:line="276" w:lineRule="auto"/>
            </w:pPr>
            <w:r w:rsidRPr="002B5033">
              <w:t xml:space="preserve">Вид підсумкового семестрового контролю: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5CA0" w14:textId="77777777" w:rsidR="00FD53D1" w:rsidRPr="008C71DA" w:rsidRDefault="00B31D1C" w:rsidP="00CD54AE">
            <w:pPr>
              <w:spacing w:line="276" w:lineRule="auto"/>
              <w:jc w:val="center"/>
            </w:pPr>
            <w:r>
              <w:rPr>
                <w:b/>
              </w:rPr>
              <w:t>залік</w:t>
            </w:r>
          </w:p>
        </w:tc>
      </w:tr>
      <w:tr w:rsidR="00FD53D1" w:rsidRPr="002B5033" w14:paraId="16439F90" w14:textId="77777777" w:rsidTr="00DA16C6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6CC4" w14:textId="77777777" w:rsidR="00FD53D1" w:rsidRPr="002B5033" w:rsidRDefault="00FD53D1" w:rsidP="001763E8">
            <w:pPr>
              <w:spacing w:line="276" w:lineRule="auto"/>
            </w:pPr>
            <w:r w:rsidRPr="002B5033">
              <w:t xml:space="preserve">Посилання на електронний курс </w:t>
            </w:r>
            <w:r w:rsidR="00A55E3D" w:rsidRPr="002B5033">
              <w:t xml:space="preserve">у </w:t>
            </w:r>
            <w:r w:rsidRPr="002B5033">
              <w:t>СЕЗН ЗНУ (</w:t>
            </w:r>
            <w:r w:rsidR="001763E8" w:rsidRPr="002B5033">
              <w:t xml:space="preserve">платформа </w:t>
            </w:r>
            <w:r w:rsidRPr="002B5033">
              <w:t>Moodle)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5AD" w14:textId="72D639F3" w:rsidR="00FD53D1" w:rsidRPr="002446B6" w:rsidRDefault="002446B6" w:rsidP="00DB6BE6">
            <w:pPr>
              <w:suppressAutoHyphens w:val="0"/>
              <w:rPr>
                <w:lang w:val="ru-RU"/>
              </w:rPr>
            </w:pPr>
            <w:r w:rsidRPr="002446B6">
              <w:rPr>
                <w:lang w:val="en-US"/>
              </w:rPr>
              <w:t>https://moodle.znu.edu.ua/course/view.php?id=1302</w:t>
            </w:r>
          </w:p>
        </w:tc>
      </w:tr>
    </w:tbl>
    <w:p w14:paraId="3B4D1641" w14:textId="77777777" w:rsidR="00441DB1" w:rsidRPr="00015AF6" w:rsidRDefault="00441DB1" w:rsidP="006365EC">
      <w:pPr>
        <w:jc w:val="center"/>
        <w:rPr>
          <w:b/>
          <w:bCs/>
          <w:color w:val="000000"/>
          <w:sz w:val="28"/>
        </w:rPr>
      </w:pPr>
    </w:p>
    <w:p w14:paraId="175B8545" w14:textId="77777777" w:rsidR="004945E9" w:rsidRPr="00015AF6" w:rsidRDefault="004945E9" w:rsidP="006365EC">
      <w:pPr>
        <w:jc w:val="center"/>
        <w:rPr>
          <w:b/>
          <w:bCs/>
          <w:color w:val="000000"/>
          <w:sz w:val="28"/>
        </w:rPr>
      </w:pPr>
    </w:p>
    <w:p w14:paraId="2D1470C0" w14:textId="77777777" w:rsidR="006E64DF" w:rsidRDefault="002B5033" w:rsidP="00467869">
      <w:pPr>
        <w:numPr>
          <w:ilvl w:val="0"/>
          <w:numId w:val="21"/>
        </w:numPr>
        <w:jc w:val="center"/>
        <w:rPr>
          <w:b/>
          <w:bCs/>
          <w:color w:val="FF0000"/>
          <w:sz w:val="28"/>
          <w:lang w:val="ru-RU"/>
        </w:rPr>
      </w:pPr>
      <w:r>
        <w:rPr>
          <w:b/>
          <w:bCs/>
          <w:color w:val="000000"/>
          <w:sz w:val="28"/>
        </w:rPr>
        <w:br w:type="page"/>
      </w:r>
      <w:r w:rsidR="0039474A" w:rsidRPr="00D90030">
        <w:rPr>
          <w:b/>
          <w:bCs/>
          <w:color w:val="000000"/>
          <w:sz w:val="28"/>
        </w:rPr>
        <w:lastRenderedPageBreak/>
        <w:t xml:space="preserve">Методи </w:t>
      </w:r>
      <w:r w:rsidR="004F0A09" w:rsidRPr="00D90030">
        <w:rPr>
          <w:b/>
          <w:bCs/>
          <w:color w:val="000000"/>
          <w:sz w:val="28"/>
        </w:rPr>
        <w:t>досягнення</w:t>
      </w:r>
      <w:r w:rsidR="004F0A09" w:rsidRPr="00015AF6">
        <w:rPr>
          <w:b/>
          <w:bCs/>
          <w:color w:val="000000"/>
          <w:sz w:val="28"/>
        </w:rPr>
        <w:t xml:space="preserve"> з</w:t>
      </w:r>
      <w:r w:rsidR="00E6760D" w:rsidRPr="00015AF6">
        <w:rPr>
          <w:b/>
          <w:color w:val="000000"/>
          <w:sz w:val="28"/>
          <w:szCs w:val="28"/>
        </w:rPr>
        <w:t>апланован</w:t>
      </w:r>
      <w:r w:rsidR="004F0A09" w:rsidRPr="00015AF6">
        <w:rPr>
          <w:b/>
          <w:color w:val="000000"/>
          <w:sz w:val="28"/>
          <w:szCs w:val="28"/>
        </w:rPr>
        <w:t>их освітньо</w:t>
      </w:r>
      <w:r w:rsidR="0089168B" w:rsidRPr="00015AF6">
        <w:rPr>
          <w:b/>
          <w:color w:val="000000"/>
          <w:sz w:val="28"/>
          <w:szCs w:val="28"/>
        </w:rPr>
        <w:t>ю</w:t>
      </w:r>
      <w:r w:rsidR="004F0A09" w:rsidRPr="00015AF6">
        <w:rPr>
          <w:b/>
          <w:color w:val="000000"/>
          <w:sz w:val="28"/>
          <w:szCs w:val="28"/>
        </w:rPr>
        <w:t xml:space="preserve"> програмою</w:t>
      </w:r>
      <w:r w:rsidR="00E6760D" w:rsidRPr="00015AF6">
        <w:rPr>
          <w:b/>
          <w:bCs/>
          <w:color w:val="000000"/>
          <w:sz w:val="28"/>
          <w:szCs w:val="28"/>
        </w:rPr>
        <w:t xml:space="preserve"> </w:t>
      </w:r>
      <w:r w:rsidR="00797DC1" w:rsidRPr="00015AF6">
        <w:rPr>
          <w:b/>
          <w:bCs/>
          <w:color w:val="000000"/>
          <w:sz w:val="28"/>
        </w:rPr>
        <w:t>к</w:t>
      </w:r>
      <w:r w:rsidR="009C4040" w:rsidRPr="00015AF6">
        <w:rPr>
          <w:b/>
          <w:bCs/>
          <w:color w:val="000000"/>
          <w:sz w:val="28"/>
        </w:rPr>
        <w:t>омпетентност</w:t>
      </w:r>
      <w:r w:rsidR="004F0A09" w:rsidRPr="00015AF6">
        <w:rPr>
          <w:b/>
          <w:bCs/>
          <w:color w:val="000000"/>
          <w:sz w:val="28"/>
        </w:rPr>
        <w:t>ей</w:t>
      </w:r>
      <w:r w:rsidR="00797DC1" w:rsidRPr="00015AF6">
        <w:rPr>
          <w:b/>
          <w:bCs/>
          <w:color w:val="000000"/>
          <w:sz w:val="28"/>
        </w:rPr>
        <w:t xml:space="preserve"> і</w:t>
      </w:r>
      <w:r w:rsidR="006E64DF" w:rsidRPr="00015AF6">
        <w:rPr>
          <w:b/>
          <w:bCs/>
          <w:color w:val="000000"/>
          <w:sz w:val="28"/>
        </w:rPr>
        <w:t xml:space="preserve"> </w:t>
      </w:r>
      <w:r w:rsidR="00391C21" w:rsidRPr="00015AF6">
        <w:rPr>
          <w:b/>
          <w:bCs/>
          <w:color w:val="000000"/>
          <w:sz w:val="28"/>
        </w:rPr>
        <w:t>результат</w:t>
      </w:r>
      <w:r w:rsidR="004F0A09" w:rsidRPr="00015AF6">
        <w:rPr>
          <w:b/>
          <w:bCs/>
          <w:color w:val="000000"/>
          <w:sz w:val="28"/>
        </w:rPr>
        <w:t>ів</w:t>
      </w:r>
      <w:r w:rsidR="00391C21" w:rsidRPr="00015AF6">
        <w:rPr>
          <w:b/>
          <w:bCs/>
          <w:color w:val="000000"/>
          <w:sz w:val="28"/>
        </w:rPr>
        <w:t xml:space="preserve"> навчання</w:t>
      </w:r>
      <w:r w:rsidR="00391C21" w:rsidRPr="00015AF6">
        <w:rPr>
          <w:b/>
          <w:bCs/>
          <w:color w:val="FF0000"/>
          <w:sz w:val="28"/>
        </w:rPr>
        <w:t xml:space="preserve"> </w:t>
      </w:r>
    </w:p>
    <w:p w14:paraId="04363093" w14:textId="77777777" w:rsidR="00467869" w:rsidRDefault="00467869" w:rsidP="00467869">
      <w:pPr>
        <w:jc w:val="center"/>
        <w:rPr>
          <w:b/>
          <w:bCs/>
          <w:color w:val="FF0000"/>
          <w:sz w:val="28"/>
          <w:lang w:val="ru-RU"/>
        </w:rPr>
      </w:pPr>
    </w:p>
    <w:p w14:paraId="2DF21B12" w14:textId="77777777" w:rsidR="00467869" w:rsidRPr="00015AF6" w:rsidRDefault="00467869" w:rsidP="00467869">
      <w:pPr>
        <w:jc w:val="center"/>
        <w:rPr>
          <w:b/>
          <w:bCs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3827"/>
      </w:tblGrid>
      <w:tr w:rsidR="00467869" w:rsidRPr="00015AF6" w14:paraId="57AFBE0C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46B3" w14:textId="77777777" w:rsidR="00467869" w:rsidRPr="00C53EF4" w:rsidRDefault="00467869" w:rsidP="002827E7">
            <w:pPr>
              <w:spacing w:line="276" w:lineRule="auto"/>
              <w:ind w:firstLine="295"/>
              <w:jc w:val="center"/>
              <w:rPr>
                <w:iCs/>
              </w:rPr>
            </w:pPr>
            <w:r w:rsidRPr="00FE502A">
              <w:rPr>
                <w:iCs/>
              </w:rPr>
              <w:t>КОМПЕТЕНТНОСТІ/</w:t>
            </w:r>
          </w:p>
          <w:p w14:paraId="31760D9B" w14:textId="77777777" w:rsidR="00467869" w:rsidRPr="00015AF6" w:rsidRDefault="00467869" w:rsidP="002827E7">
            <w:pPr>
              <w:spacing w:line="276" w:lineRule="auto"/>
              <w:ind w:firstLine="295"/>
              <w:jc w:val="center"/>
              <w:rPr>
                <w:lang w:eastAsia="en-US"/>
              </w:rPr>
            </w:pPr>
            <w:r w:rsidRPr="00C53EF4">
              <w:rPr>
                <w:iCs/>
              </w:rPr>
              <w:t>результати навчання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BF37" w14:textId="77777777" w:rsidR="00467869" w:rsidRPr="00015AF6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center"/>
              <w:rPr>
                <w:lang w:eastAsia="en-US"/>
              </w:rPr>
            </w:pPr>
            <w:r w:rsidRPr="00015AF6">
              <w:t xml:space="preserve">Методи навчання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5489" w14:textId="77777777" w:rsidR="00467869" w:rsidRPr="00015AF6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center"/>
              <w:rPr>
                <w:lang w:eastAsia="en-US"/>
              </w:rPr>
            </w:pPr>
            <w:r w:rsidRPr="00015AF6">
              <w:t>Форми і методи оцінювання</w:t>
            </w:r>
          </w:p>
        </w:tc>
      </w:tr>
      <w:tr w:rsidR="00467869" w:rsidRPr="00C53EF4" w14:paraId="1996ADD8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7A2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застосовувати знання у практичних ситуаціях.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DA879" w14:textId="6136276D" w:rsidR="00E71CCE" w:rsidRPr="00FE502A" w:rsidRDefault="000823D7" w:rsidP="00E71CCE">
            <w:pPr>
              <w:widowControl w:val="0"/>
              <w:autoSpaceDE w:val="0"/>
              <w:autoSpaceDN w:val="0"/>
              <w:spacing w:line="276" w:lineRule="auto"/>
              <w:ind w:firstLine="295"/>
              <w:jc w:val="center"/>
              <w:rPr>
                <w:sz w:val="20"/>
                <w:szCs w:val="20"/>
                <w:lang w:eastAsia="en-US"/>
              </w:rPr>
            </w:pPr>
            <w:r w:rsidRPr="00FE502A">
              <w:rPr>
                <w:sz w:val="20"/>
                <w:szCs w:val="20"/>
                <w:lang w:eastAsia="en-US"/>
              </w:rPr>
              <w:t>Лекції, практич</w:t>
            </w:r>
            <w:r w:rsidR="00467869" w:rsidRPr="00FE502A">
              <w:rPr>
                <w:sz w:val="20"/>
                <w:szCs w:val="20"/>
                <w:lang w:eastAsia="en-US"/>
              </w:rPr>
              <w:t>ні</w:t>
            </w:r>
            <w:r w:rsidR="00927B7E" w:rsidRPr="00FE502A">
              <w:rPr>
                <w:sz w:val="20"/>
                <w:szCs w:val="20"/>
                <w:lang w:eastAsia="en-US"/>
              </w:rPr>
              <w:t xml:space="preserve"> заняття</w:t>
            </w:r>
            <w:r w:rsidR="00467869" w:rsidRPr="00FE502A">
              <w:rPr>
                <w:sz w:val="20"/>
                <w:szCs w:val="20"/>
                <w:lang w:eastAsia="en-US"/>
              </w:rPr>
              <w:t>, презентації</w:t>
            </w:r>
            <w:r w:rsidRPr="00FE502A">
              <w:rPr>
                <w:sz w:val="20"/>
                <w:szCs w:val="20"/>
                <w:lang w:eastAsia="en-US"/>
              </w:rPr>
              <w:t>, науково</w:t>
            </w:r>
            <w:r w:rsidR="00E71CCE" w:rsidRPr="00FE502A">
              <w:rPr>
                <w:sz w:val="20"/>
                <w:szCs w:val="20"/>
                <w:lang w:eastAsia="en-US"/>
              </w:rPr>
              <w:t xml:space="preserve">-пошукова </w:t>
            </w:r>
          </w:p>
          <w:p w14:paraId="3C5513C2" w14:textId="77777777" w:rsidR="00467869" w:rsidRPr="00FE502A" w:rsidRDefault="00E71CCE" w:rsidP="00E71CCE">
            <w:pPr>
              <w:widowControl w:val="0"/>
              <w:autoSpaceDE w:val="0"/>
              <w:autoSpaceDN w:val="0"/>
              <w:spacing w:line="276" w:lineRule="auto"/>
              <w:ind w:firstLine="295"/>
              <w:jc w:val="center"/>
              <w:rPr>
                <w:sz w:val="20"/>
                <w:szCs w:val="20"/>
                <w:lang w:eastAsia="en-US"/>
              </w:rPr>
            </w:pPr>
            <w:r w:rsidRPr="00FE502A">
              <w:rPr>
                <w:sz w:val="20"/>
                <w:szCs w:val="20"/>
                <w:lang w:eastAsia="en-US"/>
              </w:rPr>
              <w:t>робота здобувачів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3BF3D" w14:textId="2B919DE5" w:rsidR="00890978" w:rsidRPr="00FE502A" w:rsidRDefault="004100D4" w:rsidP="00890978">
            <w:pPr>
              <w:jc w:val="center"/>
              <w:rPr>
                <w:sz w:val="20"/>
                <w:szCs w:val="20"/>
                <w:lang w:eastAsia="en-US"/>
              </w:rPr>
            </w:pPr>
            <w:r w:rsidRPr="00FE502A">
              <w:rPr>
                <w:sz w:val="20"/>
                <w:szCs w:val="20"/>
                <w:lang w:eastAsia="en-US"/>
              </w:rPr>
              <w:t>П</w:t>
            </w:r>
            <w:r w:rsidR="00C002C8" w:rsidRPr="00FE502A">
              <w:rPr>
                <w:sz w:val="20"/>
                <w:szCs w:val="20"/>
                <w:lang w:eastAsia="en-US"/>
              </w:rPr>
              <w:t>резентація роботи на практичному занятті</w:t>
            </w:r>
            <w:r w:rsidR="00467869" w:rsidRPr="00FE502A">
              <w:rPr>
                <w:sz w:val="20"/>
                <w:szCs w:val="20"/>
                <w:lang w:eastAsia="en-US"/>
              </w:rPr>
              <w:t xml:space="preserve">, </w:t>
            </w:r>
            <w:r w:rsidR="00A175E1" w:rsidRPr="00FE502A">
              <w:rPr>
                <w:sz w:val="20"/>
                <w:szCs w:val="20"/>
                <w:lang w:eastAsia="en-US"/>
              </w:rPr>
              <w:t xml:space="preserve"> </w:t>
            </w:r>
            <w:r w:rsidR="00890978">
              <w:rPr>
                <w:sz w:val="20"/>
                <w:szCs w:val="20"/>
                <w:lang w:eastAsia="en-US"/>
              </w:rPr>
              <w:t>тестування, с</w:t>
            </w:r>
            <w:r w:rsidR="00C002C8" w:rsidRPr="00FE502A">
              <w:rPr>
                <w:sz w:val="20"/>
                <w:szCs w:val="20"/>
                <w:lang w:eastAsia="en-US"/>
              </w:rPr>
              <w:t>амостійна робота,</w:t>
            </w:r>
            <w:r w:rsidR="00DA0242" w:rsidRPr="00FE502A">
              <w:rPr>
                <w:sz w:val="20"/>
                <w:szCs w:val="20"/>
                <w:lang w:eastAsia="en-US"/>
              </w:rPr>
              <w:t xml:space="preserve"> </w:t>
            </w:r>
            <w:r w:rsidR="00890978">
              <w:rPr>
                <w:sz w:val="20"/>
                <w:szCs w:val="20"/>
                <w:lang w:eastAsia="en-US"/>
              </w:rPr>
              <w:t>усна відповідь на заліку</w:t>
            </w:r>
          </w:p>
          <w:p w14:paraId="5E7069C6" w14:textId="35A0272E" w:rsidR="00467869" w:rsidRPr="00FE502A" w:rsidRDefault="00467869" w:rsidP="00DA024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65ED7AA8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F3F0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до пошуку, оброблення та аналізу інформації з різних джерел.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60812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051C4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46403008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08C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спілкуватися державною мовою як усно, так і письмово.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58BD2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1AC69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79ECAB6B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9D3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спілкуватися іноземною мовою.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1621A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D601A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6793BC2A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052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вчитися і оволодівати сучасними знаннями.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F646C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6AA3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2A8F61A9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601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до абстрактного мислення, аналізу і синтезу.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F99AB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35FF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005FF136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6B22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застосовувати знання та вміння з математики, фізики, хімії та інших суміжних наук для вирішення конкретних біологічних завдань.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4CFEB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938AC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13EF6AA7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461B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демонструвати базові теоретичні знання в галузі біологічних наук та на межі предметних галузей.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F816D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53859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4EA0B73C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449C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досліджувати різні рівні організації живого, біологічні явища і процеси.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3FA81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D493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3EE6DBC1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C9B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757B0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BC951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6866188C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ED9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до критичного осмислення новітніх розробок у галузі біології і професійній діяльності.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CEC76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85EB4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05A77D50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820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до аналізу будови, функцій, процесів життєдіяльності, онто- та філогенезу живих організмів.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6915E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39067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7DB82F04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1AE4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до аналізу механізмів збереження, реалізації та передачі генетичної інформації в організмів.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75279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3EE41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248C95CE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2F4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до володіння методами дослідження генетичного матеріалу на молекулярному, клітинному, організмовому та  популяційному рівнях.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DEFEA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9C377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6C2FACE1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D70E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Здатність до використання принципів генетичної інженерії та застосовування її у біотехнології.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5F80C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9B488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4203A729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2E05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>Вміння використовувати основні технології молекулярно-генетичних досліджень.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A6070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294CF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7869" w:rsidRPr="00C53EF4" w14:paraId="3EB3B528" w14:textId="77777777" w:rsidTr="002827E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A132" w14:textId="77777777" w:rsidR="00467869" w:rsidRPr="00C53EF4" w:rsidRDefault="00467869" w:rsidP="002827E7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0345E2">
              <w:rPr>
                <w:rFonts w:eastAsia="Aptos"/>
                <w:sz w:val="20"/>
                <w:szCs w:val="20"/>
                <w:lang w:eastAsia="en-US"/>
              </w:rPr>
              <w:t xml:space="preserve">Демонстрування знання особливостей будови генів та </w:t>
            </w:r>
            <w:r w:rsidRPr="000345E2">
              <w:rPr>
                <w:rFonts w:eastAsia="Aptos"/>
                <w:sz w:val="20"/>
                <w:szCs w:val="20"/>
                <w:lang w:eastAsia="en-US"/>
              </w:rPr>
              <w:lastRenderedPageBreak/>
              <w:t>геномів різних класів живих істот.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4B1B6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275F4" w14:textId="77777777" w:rsidR="00467869" w:rsidRPr="00C53EF4" w:rsidRDefault="00467869" w:rsidP="002827E7">
            <w:pPr>
              <w:widowControl w:val="0"/>
              <w:autoSpaceDE w:val="0"/>
              <w:autoSpaceDN w:val="0"/>
              <w:spacing w:line="276" w:lineRule="auto"/>
              <w:ind w:firstLine="295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0F399D1F" w14:textId="77777777" w:rsidR="00467869" w:rsidRPr="00467869" w:rsidRDefault="00467869" w:rsidP="00467869">
      <w:pPr>
        <w:jc w:val="center"/>
        <w:rPr>
          <w:b/>
          <w:bCs/>
          <w:color w:val="FF0000"/>
          <w:sz w:val="28"/>
        </w:rPr>
      </w:pPr>
    </w:p>
    <w:p w14:paraId="24541C99" w14:textId="54F916AC" w:rsidR="003D0241" w:rsidRPr="00082267" w:rsidRDefault="00B12B33" w:rsidP="00082267">
      <w:pPr>
        <w:numPr>
          <w:ilvl w:val="0"/>
          <w:numId w:val="24"/>
        </w:numPr>
        <w:tabs>
          <w:tab w:val="left" w:pos="284"/>
          <w:tab w:val="left" w:pos="567"/>
        </w:tabs>
        <w:jc w:val="center"/>
        <w:rPr>
          <w:b/>
          <w:bCs/>
          <w:sz w:val="28"/>
          <w:szCs w:val="28"/>
        </w:rPr>
      </w:pPr>
      <w:r w:rsidRPr="00046733">
        <w:rPr>
          <w:b/>
          <w:bCs/>
          <w:sz w:val="28"/>
          <w:szCs w:val="28"/>
        </w:rPr>
        <w:t>Зміст</w:t>
      </w:r>
      <w:r w:rsidR="004A096D" w:rsidRPr="00B255EB">
        <w:rPr>
          <w:b/>
          <w:bCs/>
          <w:sz w:val="28"/>
          <w:szCs w:val="28"/>
        </w:rPr>
        <w:t xml:space="preserve"> навчальної дисципліни</w:t>
      </w:r>
    </w:p>
    <w:p w14:paraId="3777ED84" w14:textId="77777777" w:rsidR="00082267" w:rsidRDefault="00082267" w:rsidP="0037730B">
      <w:pPr>
        <w:suppressAutoHyphens w:val="0"/>
        <w:spacing w:before="20" w:after="20"/>
        <w:rPr>
          <w:b/>
          <w:lang w:val="en-US"/>
        </w:rPr>
      </w:pPr>
    </w:p>
    <w:p w14:paraId="43A5CCD9" w14:textId="77777777" w:rsidR="00082267" w:rsidRPr="00082267" w:rsidRDefault="00082267" w:rsidP="00082267">
      <w:pPr>
        <w:suppressAutoHyphens w:val="0"/>
        <w:spacing w:before="20" w:after="20"/>
        <w:rPr>
          <w:b/>
          <w:lang w:val="en-US"/>
        </w:rPr>
      </w:pPr>
      <w:proofErr w:type="gramStart"/>
      <w:r w:rsidRPr="00082267">
        <w:rPr>
          <w:b/>
          <w:lang w:val="en-US"/>
        </w:rPr>
        <w:t>Змістовий модуль 1.</w:t>
      </w:r>
      <w:proofErr w:type="gramEnd"/>
      <w:r w:rsidRPr="00082267">
        <w:rPr>
          <w:b/>
          <w:lang w:val="en-US"/>
        </w:rPr>
        <w:t xml:space="preserve"> </w:t>
      </w:r>
      <w:r w:rsidRPr="00082267">
        <w:rPr>
          <w:b/>
          <w:i/>
          <w:lang w:val="en-US"/>
        </w:rPr>
        <w:t>Індукований мутагенез</w:t>
      </w:r>
    </w:p>
    <w:p w14:paraId="4AB07204" w14:textId="77777777" w:rsidR="00082267" w:rsidRPr="00082267" w:rsidRDefault="00082267" w:rsidP="00082267">
      <w:pPr>
        <w:suppressAutoHyphens w:val="0"/>
        <w:spacing w:before="20" w:after="20"/>
        <w:rPr>
          <w:b/>
          <w:lang w:val="en-US"/>
        </w:rPr>
      </w:pPr>
      <w:proofErr w:type="gramStart"/>
      <w:r w:rsidRPr="00082267">
        <w:rPr>
          <w:b/>
          <w:lang w:val="en-US"/>
        </w:rPr>
        <w:t>Тема 1.</w:t>
      </w:r>
      <w:proofErr w:type="gramEnd"/>
      <w:r w:rsidRPr="00082267">
        <w:rPr>
          <w:b/>
          <w:lang w:val="en-US"/>
        </w:rPr>
        <w:t xml:space="preserve"> Індукування генетичних змін при обробці нетрадиційних для мутагенної </w:t>
      </w:r>
    </w:p>
    <w:p w14:paraId="6E12E90E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b/>
          <w:lang w:val="en-US"/>
        </w:rPr>
        <w:t>обробки  об’єктів</w:t>
      </w:r>
      <w:proofErr w:type="gramEnd"/>
      <w:r w:rsidRPr="00082267">
        <w:rPr>
          <w:b/>
          <w:lang w:val="en-US"/>
        </w:rPr>
        <w:t>.</w:t>
      </w:r>
      <w:r w:rsidRPr="00082267">
        <w:rPr>
          <w:lang w:val="en-US"/>
        </w:rPr>
        <w:t xml:space="preserve">  </w:t>
      </w:r>
      <w:proofErr w:type="gramStart"/>
      <w:r w:rsidRPr="00082267">
        <w:rPr>
          <w:lang w:val="en-US"/>
        </w:rPr>
        <w:t>Частота  та</w:t>
      </w:r>
      <w:proofErr w:type="gramEnd"/>
      <w:r w:rsidRPr="00082267">
        <w:rPr>
          <w:lang w:val="en-US"/>
        </w:rPr>
        <w:t xml:space="preserve">  спектр  мутацій  при  обробці  мутагенами  зрілого та  незрілого </w:t>
      </w:r>
    </w:p>
    <w:p w14:paraId="6683A39D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насіння</w:t>
      </w:r>
      <w:proofErr w:type="gramEnd"/>
      <w:r w:rsidRPr="00082267">
        <w:rPr>
          <w:lang w:val="en-US"/>
        </w:rPr>
        <w:t xml:space="preserve">. </w:t>
      </w:r>
      <w:proofErr w:type="gramStart"/>
      <w:r w:rsidRPr="00082267">
        <w:rPr>
          <w:lang w:val="en-US"/>
        </w:rPr>
        <w:t>Закономірності індукції генетичних змін при обробці мутагенами незрілих зародків.</w:t>
      </w:r>
      <w:proofErr w:type="gramEnd"/>
      <w:r w:rsidRPr="00082267">
        <w:rPr>
          <w:lang w:val="en-US"/>
        </w:rPr>
        <w:t xml:space="preserve"> </w:t>
      </w:r>
    </w:p>
    <w:p w14:paraId="63289CAB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r w:rsidRPr="00082267">
        <w:rPr>
          <w:lang w:val="en-US"/>
        </w:rPr>
        <w:t xml:space="preserve">Частота та спектр генетичної мінливості при обробці нетрадиційних для мутагенної обробки </w:t>
      </w:r>
    </w:p>
    <w:p w14:paraId="280F35C6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об’єктів</w:t>
      </w:r>
      <w:proofErr w:type="gramEnd"/>
      <w:r w:rsidRPr="00082267">
        <w:rPr>
          <w:lang w:val="en-US"/>
        </w:rPr>
        <w:t xml:space="preserve"> у соняшника.  </w:t>
      </w:r>
      <w:proofErr w:type="gramStart"/>
      <w:r w:rsidRPr="00082267">
        <w:rPr>
          <w:lang w:val="en-US"/>
        </w:rPr>
        <w:t>Пилок як об’єкт мутаційної обробки.</w:t>
      </w:r>
      <w:proofErr w:type="gramEnd"/>
      <w:r w:rsidRPr="00082267">
        <w:rPr>
          <w:lang w:val="en-US"/>
        </w:rPr>
        <w:t xml:space="preserve"> Індукування генетичних змін in </w:t>
      </w:r>
    </w:p>
    <w:p w14:paraId="6A8EA4C0" w14:textId="77777777" w:rsid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vitro</w:t>
      </w:r>
      <w:proofErr w:type="gramEnd"/>
      <w:r w:rsidRPr="00082267">
        <w:rPr>
          <w:lang w:val="en-US"/>
        </w:rPr>
        <w:t>.</w:t>
      </w:r>
    </w:p>
    <w:p w14:paraId="72E7A2D1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</w:p>
    <w:p w14:paraId="7D533FF3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b/>
          <w:lang w:val="en-US"/>
        </w:rPr>
        <w:t>Тема 2.</w:t>
      </w:r>
      <w:proofErr w:type="gramEnd"/>
      <w:r w:rsidRPr="00082267">
        <w:rPr>
          <w:b/>
          <w:lang w:val="en-US"/>
        </w:rPr>
        <w:t xml:space="preserve"> </w:t>
      </w:r>
      <w:proofErr w:type="gramStart"/>
      <w:r w:rsidRPr="00082267">
        <w:rPr>
          <w:b/>
          <w:i/>
          <w:lang w:val="en-US"/>
        </w:rPr>
        <w:t>Геномні мутації та їх роль у селекції рослин</w:t>
      </w:r>
      <w:r w:rsidRPr="00082267">
        <w:rPr>
          <w:b/>
          <w:lang w:val="en-US"/>
        </w:rPr>
        <w:t>.</w:t>
      </w:r>
      <w:proofErr w:type="gramEnd"/>
      <w:r w:rsidRPr="00082267">
        <w:rPr>
          <w:lang w:val="en-US"/>
        </w:rPr>
        <w:t xml:space="preserve"> Використання поліплоїдів для </w:t>
      </w:r>
    </w:p>
    <w:p w14:paraId="7DC9442F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розширення  можливостей</w:t>
      </w:r>
      <w:proofErr w:type="gramEnd"/>
      <w:r w:rsidRPr="00082267">
        <w:rPr>
          <w:lang w:val="en-US"/>
        </w:rPr>
        <w:t xml:space="preserve">  добору  і  гібридизації  рослин.  </w:t>
      </w:r>
      <w:proofErr w:type="gramStart"/>
      <w:r w:rsidRPr="00082267">
        <w:rPr>
          <w:lang w:val="en-US"/>
        </w:rPr>
        <w:t>Методи  отримання</w:t>
      </w:r>
      <w:proofErr w:type="gramEnd"/>
      <w:r w:rsidRPr="00082267">
        <w:rPr>
          <w:lang w:val="en-US"/>
        </w:rPr>
        <w:t xml:space="preserve">  поліплоїдних</w:t>
      </w:r>
    </w:p>
    <w:p w14:paraId="2D49C978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форм</w:t>
      </w:r>
      <w:proofErr w:type="gramEnd"/>
      <w:r w:rsidRPr="00082267">
        <w:rPr>
          <w:lang w:val="en-US"/>
        </w:rPr>
        <w:t xml:space="preserve">.  </w:t>
      </w:r>
      <w:proofErr w:type="gramStart"/>
      <w:r w:rsidRPr="00082267">
        <w:rPr>
          <w:lang w:val="en-US"/>
        </w:rPr>
        <w:t>Використання  поліплоїдії</w:t>
      </w:r>
      <w:proofErr w:type="gramEnd"/>
      <w:r w:rsidRPr="00082267">
        <w:rPr>
          <w:lang w:val="en-US"/>
        </w:rPr>
        <w:t xml:space="preserve">  для  отримання  триплоїдних  гібридів.  </w:t>
      </w:r>
      <w:proofErr w:type="gramStart"/>
      <w:r w:rsidRPr="00082267">
        <w:rPr>
          <w:lang w:val="en-US"/>
        </w:rPr>
        <w:t>Роль  поліплоїдії</w:t>
      </w:r>
      <w:proofErr w:type="gramEnd"/>
      <w:r w:rsidRPr="00082267">
        <w:rPr>
          <w:lang w:val="en-US"/>
        </w:rPr>
        <w:t xml:space="preserve">  в </w:t>
      </w:r>
    </w:p>
    <w:p w14:paraId="02C2C6F5" w14:textId="77777777" w:rsid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еволюції  рослин</w:t>
      </w:r>
      <w:proofErr w:type="gramEnd"/>
      <w:r w:rsidRPr="00082267">
        <w:rPr>
          <w:lang w:val="en-US"/>
        </w:rPr>
        <w:t xml:space="preserve">.  </w:t>
      </w:r>
      <w:proofErr w:type="gramStart"/>
      <w:r w:rsidRPr="00082267">
        <w:rPr>
          <w:lang w:val="en-US"/>
        </w:rPr>
        <w:t>Природна  та</w:t>
      </w:r>
      <w:proofErr w:type="gramEnd"/>
      <w:r w:rsidRPr="00082267">
        <w:rPr>
          <w:lang w:val="en-US"/>
        </w:rPr>
        <w:t xml:space="preserve">  штучна  гаплоїдія.  </w:t>
      </w:r>
      <w:proofErr w:type="gramStart"/>
      <w:r w:rsidRPr="00082267">
        <w:rPr>
          <w:lang w:val="en-US"/>
        </w:rPr>
        <w:t>Використання  гаплоїдії</w:t>
      </w:r>
      <w:proofErr w:type="gramEnd"/>
      <w:r w:rsidRPr="00082267">
        <w:rPr>
          <w:lang w:val="en-US"/>
        </w:rPr>
        <w:t xml:space="preserve">  у  селекційно-генетичних дослідженнях.</w:t>
      </w:r>
    </w:p>
    <w:p w14:paraId="5DC4D469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</w:p>
    <w:p w14:paraId="055747A0" w14:textId="77777777" w:rsidR="00082267" w:rsidRPr="00082267" w:rsidRDefault="00082267" w:rsidP="00082267">
      <w:pPr>
        <w:suppressAutoHyphens w:val="0"/>
        <w:spacing w:before="20" w:after="20"/>
        <w:rPr>
          <w:b/>
          <w:i/>
          <w:lang w:val="en-US"/>
        </w:rPr>
      </w:pPr>
      <w:proofErr w:type="gramStart"/>
      <w:r w:rsidRPr="00082267">
        <w:rPr>
          <w:b/>
          <w:lang w:val="en-US"/>
        </w:rPr>
        <w:t>Тема  3</w:t>
      </w:r>
      <w:proofErr w:type="gramEnd"/>
      <w:r w:rsidRPr="00082267">
        <w:rPr>
          <w:b/>
          <w:lang w:val="en-US"/>
        </w:rPr>
        <w:t xml:space="preserve">.  </w:t>
      </w:r>
      <w:proofErr w:type="gramStart"/>
      <w:r w:rsidRPr="00082267">
        <w:rPr>
          <w:b/>
          <w:i/>
          <w:lang w:val="en-US"/>
        </w:rPr>
        <w:t>Індукування  господарсько</w:t>
      </w:r>
      <w:proofErr w:type="gramEnd"/>
      <w:r w:rsidRPr="00082267">
        <w:rPr>
          <w:b/>
          <w:i/>
          <w:lang w:val="en-US"/>
        </w:rPr>
        <w:t xml:space="preserve">-цінних  мутацій  під  впливом  традиційних  та </w:t>
      </w:r>
    </w:p>
    <w:p w14:paraId="00637576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b/>
          <w:i/>
          <w:lang w:val="en-US"/>
        </w:rPr>
        <w:t>нових</w:t>
      </w:r>
      <w:proofErr w:type="gramEnd"/>
      <w:r w:rsidRPr="00082267">
        <w:rPr>
          <w:b/>
          <w:i/>
          <w:lang w:val="en-US"/>
        </w:rPr>
        <w:t xml:space="preserve"> мутагенів.</w:t>
      </w:r>
      <w:r w:rsidRPr="00082267">
        <w:rPr>
          <w:lang w:val="en-US"/>
        </w:rPr>
        <w:t xml:space="preserve"> Частка господарсько-цінних мутацій у загальній кількості генетичних змін </w:t>
      </w:r>
    </w:p>
    <w:p w14:paraId="029DDA0C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при  індукованому</w:t>
      </w:r>
      <w:proofErr w:type="gramEnd"/>
      <w:r w:rsidRPr="00082267">
        <w:rPr>
          <w:lang w:val="en-US"/>
        </w:rPr>
        <w:t xml:space="preserve">  мутагенезі.  </w:t>
      </w:r>
      <w:proofErr w:type="gramStart"/>
      <w:r w:rsidRPr="00082267">
        <w:rPr>
          <w:lang w:val="en-US"/>
        </w:rPr>
        <w:t>Шляхи  збільшення</w:t>
      </w:r>
      <w:proofErr w:type="gramEnd"/>
      <w:r w:rsidRPr="00082267">
        <w:rPr>
          <w:lang w:val="en-US"/>
        </w:rPr>
        <w:t xml:space="preserve">  долі  генетичних  змін,  що  мають </w:t>
      </w:r>
    </w:p>
    <w:p w14:paraId="7CC2ACB1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господарську  цінність</w:t>
      </w:r>
      <w:proofErr w:type="gramEnd"/>
      <w:r w:rsidRPr="00082267">
        <w:rPr>
          <w:lang w:val="en-US"/>
        </w:rPr>
        <w:t xml:space="preserve">.  </w:t>
      </w:r>
      <w:proofErr w:type="gramStart"/>
      <w:r w:rsidRPr="00082267">
        <w:rPr>
          <w:lang w:val="en-US"/>
        </w:rPr>
        <w:t>Частка  господарсько</w:t>
      </w:r>
      <w:proofErr w:type="gramEnd"/>
      <w:r w:rsidRPr="00082267">
        <w:rPr>
          <w:lang w:val="en-US"/>
        </w:rPr>
        <w:t xml:space="preserve">-цінних  мутацій  у  поколіннях  М2-М5.  Нові </w:t>
      </w:r>
    </w:p>
    <w:p w14:paraId="5367FBAA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мутагени</w:t>
      </w:r>
      <w:proofErr w:type="gramEnd"/>
      <w:r w:rsidRPr="00082267">
        <w:rPr>
          <w:lang w:val="en-US"/>
        </w:rPr>
        <w:t xml:space="preserve"> та їх можливості у збільшенні кількості господарсько-цінних мутацій.</w:t>
      </w:r>
    </w:p>
    <w:p w14:paraId="572E7D5A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Змістовий модуль 2.</w:t>
      </w:r>
      <w:proofErr w:type="gramEnd"/>
      <w:r w:rsidRPr="00082267">
        <w:rPr>
          <w:lang w:val="en-US"/>
        </w:rPr>
        <w:t xml:space="preserve"> Гаметофітний добір (викладається англійською мовою)</w:t>
      </w:r>
    </w:p>
    <w:p w14:paraId="6315BACD" w14:textId="77777777" w:rsidR="00082267" w:rsidRDefault="00082267" w:rsidP="00082267">
      <w:pPr>
        <w:suppressAutoHyphens w:val="0"/>
        <w:spacing w:before="20" w:after="20"/>
        <w:rPr>
          <w:lang w:val="en-US"/>
        </w:rPr>
      </w:pPr>
    </w:p>
    <w:p w14:paraId="42C667A1" w14:textId="3C625B57" w:rsidR="00082267" w:rsidRPr="00082267" w:rsidRDefault="00082267" w:rsidP="00082267">
      <w:pPr>
        <w:suppressAutoHyphens w:val="0"/>
        <w:spacing w:before="20" w:after="20"/>
        <w:rPr>
          <w:b/>
          <w:i/>
          <w:lang w:val="en-US"/>
        </w:rPr>
      </w:pPr>
      <w:proofErr w:type="gramStart"/>
      <w:r w:rsidRPr="00082267">
        <w:rPr>
          <w:b/>
          <w:lang w:val="en-US"/>
        </w:rPr>
        <w:t>Змістовий модуль 2.</w:t>
      </w:r>
      <w:proofErr w:type="gramEnd"/>
      <w:r w:rsidRPr="00082267">
        <w:rPr>
          <w:b/>
          <w:lang w:val="en-US"/>
        </w:rPr>
        <w:t xml:space="preserve"> </w:t>
      </w:r>
      <w:r w:rsidRPr="00082267">
        <w:rPr>
          <w:b/>
          <w:i/>
          <w:lang w:val="en-US"/>
        </w:rPr>
        <w:t>Гаметофітний добір (викладається англійською мовою)</w:t>
      </w:r>
    </w:p>
    <w:p w14:paraId="2D8BC24F" w14:textId="77777777" w:rsidR="00082267" w:rsidRPr="00082267" w:rsidRDefault="00082267" w:rsidP="00082267">
      <w:pPr>
        <w:suppressAutoHyphens w:val="0"/>
        <w:spacing w:before="20" w:after="20"/>
        <w:rPr>
          <w:b/>
          <w:lang w:val="en-US"/>
        </w:rPr>
      </w:pPr>
      <w:proofErr w:type="gramStart"/>
      <w:r w:rsidRPr="00082267">
        <w:rPr>
          <w:b/>
          <w:lang w:val="en-US"/>
        </w:rPr>
        <w:t>Тема 4.</w:t>
      </w:r>
      <w:proofErr w:type="gramEnd"/>
      <w:r w:rsidRPr="00082267">
        <w:rPr>
          <w:b/>
          <w:lang w:val="en-US"/>
        </w:rPr>
        <w:t xml:space="preserve">  </w:t>
      </w:r>
      <w:proofErr w:type="gramStart"/>
      <w:r w:rsidRPr="00082267">
        <w:rPr>
          <w:b/>
          <w:lang w:val="en-US"/>
        </w:rPr>
        <w:t>Пост-мейотична експресія генів.</w:t>
      </w:r>
      <w:proofErr w:type="gramEnd"/>
      <w:r w:rsidRPr="00082267">
        <w:rPr>
          <w:b/>
          <w:lang w:val="en-US"/>
        </w:rPr>
        <w:t xml:space="preserve"> </w:t>
      </w:r>
      <w:proofErr w:type="gramStart"/>
      <w:r w:rsidRPr="00082267">
        <w:rPr>
          <w:b/>
          <w:lang w:val="en-US"/>
        </w:rPr>
        <w:t>Гапло-диплоїдна експресія генів.</w:t>
      </w:r>
      <w:proofErr w:type="gramEnd"/>
      <w:r w:rsidRPr="00082267">
        <w:rPr>
          <w:b/>
          <w:lang w:val="en-US"/>
        </w:rPr>
        <w:t xml:space="preserve"> Вплив </w:t>
      </w:r>
    </w:p>
    <w:p w14:paraId="65AA17A8" w14:textId="77777777" w:rsidR="00082267" w:rsidRPr="00082267" w:rsidRDefault="00082267" w:rsidP="00082267">
      <w:pPr>
        <w:suppressAutoHyphens w:val="0"/>
        <w:spacing w:before="20" w:after="20"/>
        <w:rPr>
          <w:b/>
          <w:lang w:val="en-US"/>
        </w:rPr>
      </w:pPr>
      <w:r w:rsidRPr="00082267">
        <w:rPr>
          <w:b/>
          <w:lang w:val="en-US"/>
        </w:rPr>
        <w:t xml:space="preserve">добору  в  гетерогенній  популяції  гаметофітів  гібридів  F1  на  генетичну  структуру </w:t>
      </w:r>
    </w:p>
    <w:p w14:paraId="495A6265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b/>
          <w:lang w:val="en-US"/>
        </w:rPr>
        <w:t>популяцій  F2</w:t>
      </w:r>
      <w:proofErr w:type="gramEnd"/>
      <w:r w:rsidRPr="00082267">
        <w:rPr>
          <w:b/>
          <w:lang w:val="en-US"/>
        </w:rPr>
        <w:t>.</w:t>
      </w:r>
      <w:r w:rsidRPr="00082267">
        <w:rPr>
          <w:lang w:val="en-US"/>
        </w:rPr>
        <w:t xml:space="preserve">  Класичні   </w:t>
      </w:r>
      <w:proofErr w:type="gramStart"/>
      <w:r w:rsidRPr="00082267">
        <w:rPr>
          <w:lang w:val="en-US"/>
        </w:rPr>
        <w:t>методи  виявлення</w:t>
      </w:r>
      <w:proofErr w:type="gramEnd"/>
      <w:r w:rsidRPr="00082267">
        <w:rPr>
          <w:lang w:val="en-US"/>
        </w:rPr>
        <w:t xml:space="preserve">  експресії  генів  в  гаметофітному  поколінні. </w:t>
      </w:r>
    </w:p>
    <w:p w14:paraId="2B7D98C8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Виявлення  експресії</w:t>
      </w:r>
      <w:proofErr w:type="gramEnd"/>
      <w:r w:rsidRPr="00082267">
        <w:rPr>
          <w:lang w:val="en-US"/>
        </w:rPr>
        <w:t xml:space="preserve">  генів  в  гаметофітному  поколінні  на  основі  аналізу  генетичного </w:t>
      </w:r>
    </w:p>
    <w:p w14:paraId="0C5AED34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розщеплення</w:t>
      </w:r>
      <w:proofErr w:type="gramEnd"/>
      <w:r w:rsidRPr="00082267">
        <w:rPr>
          <w:lang w:val="en-US"/>
        </w:rPr>
        <w:t xml:space="preserve"> за ознаками гаметофіта. Передача хромосомних порушень через чоловічий та </w:t>
      </w:r>
    </w:p>
    <w:p w14:paraId="174A8E61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жіночий  гаметофіти</w:t>
      </w:r>
      <w:proofErr w:type="gramEnd"/>
      <w:r w:rsidRPr="00082267">
        <w:rPr>
          <w:lang w:val="en-US"/>
        </w:rPr>
        <w:t>.  Гени</w:t>
      </w:r>
      <w:proofErr w:type="gramStart"/>
      <w:r w:rsidRPr="00082267">
        <w:rPr>
          <w:lang w:val="en-US"/>
        </w:rPr>
        <w:t>,  що</w:t>
      </w:r>
      <w:proofErr w:type="gramEnd"/>
      <w:r w:rsidRPr="00082267">
        <w:rPr>
          <w:lang w:val="en-US"/>
        </w:rPr>
        <w:t xml:space="preserve">  впливають  на  функціонування  пилку  і  стовпчика.  Гени </w:t>
      </w:r>
    </w:p>
    <w:p w14:paraId="2244D257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самонесумісності</w:t>
      </w:r>
      <w:proofErr w:type="gramEnd"/>
      <w:r w:rsidRPr="00082267">
        <w:rPr>
          <w:lang w:val="en-US"/>
        </w:rPr>
        <w:t xml:space="preserve">.  </w:t>
      </w:r>
      <w:proofErr w:type="gramStart"/>
      <w:r w:rsidRPr="00082267">
        <w:rPr>
          <w:lang w:val="en-US"/>
        </w:rPr>
        <w:t>Біохімічні  методи</w:t>
      </w:r>
      <w:proofErr w:type="gramEnd"/>
      <w:r w:rsidRPr="00082267">
        <w:rPr>
          <w:lang w:val="en-US"/>
        </w:rPr>
        <w:t xml:space="preserve">  виявлення  постмейотичної  експресії  генів. </w:t>
      </w:r>
    </w:p>
    <w:p w14:paraId="454628CD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r w:rsidRPr="00082267">
        <w:rPr>
          <w:lang w:val="en-US"/>
        </w:rPr>
        <w:t xml:space="preserve">Використання  аналізу  ізоферментів   та  мРНК  для  доказу  експресії  генів  у  гаметофіті. </w:t>
      </w:r>
    </w:p>
    <w:p w14:paraId="2F98081B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Виявлення  хіт</w:t>
      </w:r>
      <w:proofErr w:type="gramEnd"/>
      <w:r w:rsidRPr="00082267">
        <w:rPr>
          <w:lang w:val="en-US"/>
        </w:rPr>
        <w:t xml:space="preserve">-шокових  білків  у  пилку.  </w:t>
      </w:r>
      <w:proofErr w:type="gramStart"/>
      <w:r w:rsidRPr="00082267">
        <w:rPr>
          <w:lang w:val="en-US"/>
        </w:rPr>
        <w:t>Гени  з</w:t>
      </w:r>
      <w:proofErr w:type="gramEnd"/>
      <w:r w:rsidRPr="00082267">
        <w:rPr>
          <w:lang w:val="en-US"/>
        </w:rPr>
        <w:t xml:space="preserve">  гаметофітно-спорофітною  експресією. </w:t>
      </w:r>
    </w:p>
    <w:p w14:paraId="767BC028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r w:rsidRPr="00082267">
        <w:rPr>
          <w:lang w:val="en-US"/>
        </w:rPr>
        <w:t xml:space="preserve">Використання  ізоферментів  в  якості  генетичних  маркерів  для  оцінки  ступеня  гапло-диплоїдної  експресії  генів.  </w:t>
      </w:r>
      <w:proofErr w:type="gramStart"/>
      <w:r w:rsidRPr="00082267">
        <w:rPr>
          <w:lang w:val="en-US"/>
        </w:rPr>
        <w:t>Ступінь  генетичного</w:t>
      </w:r>
      <w:proofErr w:type="gramEnd"/>
      <w:r w:rsidRPr="00082267">
        <w:rPr>
          <w:lang w:val="en-US"/>
        </w:rPr>
        <w:t xml:space="preserve">  перекривання  гаметофітної  та  спорофітної </w:t>
      </w:r>
    </w:p>
    <w:p w14:paraId="0EDFA0F2" w14:textId="0487C242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стадій</w:t>
      </w:r>
      <w:proofErr w:type="gramEnd"/>
      <w:r w:rsidRPr="00082267">
        <w:rPr>
          <w:lang w:val="en-US"/>
        </w:rPr>
        <w:t xml:space="preserve">.  </w:t>
      </w:r>
    </w:p>
    <w:p w14:paraId="342E1C09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</w:p>
    <w:p w14:paraId="38936D84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b/>
          <w:lang w:val="en-US"/>
        </w:rPr>
        <w:t>Тема 5.</w:t>
      </w:r>
      <w:proofErr w:type="gramEnd"/>
      <w:r w:rsidRPr="00082267">
        <w:rPr>
          <w:b/>
          <w:lang w:val="en-US"/>
        </w:rPr>
        <w:t xml:space="preserve">  </w:t>
      </w:r>
      <w:proofErr w:type="gramStart"/>
      <w:r w:rsidRPr="00082267">
        <w:rPr>
          <w:b/>
          <w:lang w:val="en-US"/>
        </w:rPr>
        <w:t>Роль гаметофітного добору в еволюції вищих рослин.</w:t>
      </w:r>
      <w:proofErr w:type="gramEnd"/>
      <w:r w:rsidRPr="00082267">
        <w:rPr>
          <w:lang w:val="en-US"/>
        </w:rPr>
        <w:t xml:space="preserve">  Явище конкуренції </w:t>
      </w:r>
    </w:p>
    <w:p w14:paraId="0ADD3AA5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між  пилковими</w:t>
      </w:r>
      <w:proofErr w:type="gramEnd"/>
      <w:r w:rsidRPr="00082267">
        <w:rPr>
          <w:lang w:val="en-US"/>
        </w:rPr>
        <w:t xml:space="preserve">  трубками  у  рослинному  царстві.  Механізми</w:t>
      </w:r>
      <w:proofErr w:type="gramStart"/>
      <w:r w:rsidRPr="00082267">
        <w:rPr>
          <w:lang w:val="en-US"/>
        </w:rPr>
        <w:t>,  що</w:t>
      </w:r>
      <w:proofErr w:type="gramEnd"/>
      <w:r w:rsidRPr="00082267">
        <w:rPr>
          <w:lang w:val="en-US"/>
        </w:rPr>
        <w:t xml:space="preserve">  сприяють  інтенсивному</w:t>
      </w:r>
    </w:p>
    <w:p w14:paraId="641F8FAD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гаметофітному  добору</w:t>
      </w:r>
      <w:proofErr w:type="gramEnd"/>
      <w:r w:rsidRPr="00082267">
        <w:rPr>
          <w:lang w:val="en-US"/>
        </w:rPr>
        <w:t xml:space="preserve">  у  природі.  </w:t>
      </w:r>
      <w:proofErr w:type="gramStart"/>
      <w:r w:rsidRPr="00082267">
        <w:rPr>
          <w:lang w:val="en-US"/>
        </w:rPr>
        <w:t>Диференційна  абортивність</w:t>
      </w:r>
      <w:proofErr w:type="gramEnd"/>
      <w:r w:rsidRPr="00082267">
        <w:rPr>
          <w:lang w:val="en-US"/>
        </w:rPr>
        <w:t xml:space="preserve">  плодів  з  різною  кількістю </w:t>
      </w:r>
    </w:p>
    <w:p w14:paraId="29D7C17B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насінин</w:t>
      </w:r>
      <w:proofErr w:type="gramEnd"/>
      <w:r w:rsidRPr="00082267">
        <w:rPr>
          <w:lang w:val="en-US"/>
        </w:rPr>
        <w:t xml:space="preserve"> в них як один з механізмів сприяння інтенсивному гаметофітному добору. Досліди з </w:t>
      </w:r>
    </w:p>
    <w:p w14:paraId="55265929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r w:rsidRPr="00082267">
        <w:rPr>
          <w:lang w:val="en-US"/>
        </w:rPr>
        <w:t xml:space="preserve">впливу  запилення  обмеженою  кількістю  пилкових  зерен  на  покоління  спорофітів,  що </w:t>
      </w:r>
    </w:p>
    <w:p w14:paraId="3B374CB1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утворюється</w:t>
      </w:r>
      <w:proofErr w:type="gramEnd"/>
      <w:r w:rsidRPr="00082267">
        <w:rPr>
          <w:lang w:val="en-US"/>
        </w:rPr>
        <w:t xml:space="preserve">, як доказ значної ролі гаметофітного добору  у контролюванні поліморфізму і </w:t>
      </w:r>
    </w:p>
    <w:p w14:paraId="5385F120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генетичної  структури</w:t>
      </w:r>
      <w:proofErr w:type="gramEnd"/>
      <w:r w:rsidRPr="00082267">
        <w:rPr>
          <w:lang w:val="en-US"/>
        </w:rPr>
        <w:t xml:space="preserve">  популяцій.  </w:t>
      </w:r>
      <w:proofErr w:type="gramStart"/>
      <w:r w:rsidRPr="00082267">
        <w:rPr>
          <w:lang w:val="en-US"/>
        </w:rPr>
        <w:t>Досліди  Тер</w:t>
      </w:r>
      <w:proofErr w:type="gramEnd"/>
      <w:r w:rsidRPr="00082267">
        <w:rPr>
          <w:lang w:val="en-US"/>
        </w:rPr>
        <w:t xml:space="preserve">-Аванесяна  стосовно  впливу  запилення </w:t>
      </w:r>
    </w:p>
    <w:p w14:paraId="548035C3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обмеженою</w:t>
      </w:r>
      <w:proofErr w:type="gramEnd"/>
      <w:r w:rsidRPr="00082267">
        <w:rPr>
          <w:lang w:val="en-US"/>
        </w:rPr>
        <w:t xml:space="preserve"> кількістю пилкових зерен на генетичну структуру популяцій. Конкуренція між </w:t>
      </w:r>
    </w:p>
    <w:p w14:paraId="559B4B36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пилковими  трубками</w:t>
      </w:r>
      <w:proofErr w:type="gramEnd"/>
      <w:r w:rsidRPr="00082267">
        <w:rPr>
          <w:lang w:val="en-US"/>
        </w:rPr>
        <w:t xml:space="preserve">  у  рослин  різних  видів.   Механізми</w:t>
      </w:r>
      <w:proofErr w:type="gramStart"/>
      <w:r w:rsidRPr="00082267">
        <w:rPr>
          <w:lang w:val="en-US"/>
        </w:rPr>
        <w:t>,  що</w:t>
      </w:r>
      <w:proofErr w:type="gramEnd"/>
      <w:r w:rsidRPr="00082267">
        <w:rPr>
          <w:lang w:val="en-US"/>
        </w:rPr>
        <w:t xml:space="preserve">  сприяють  інтенсивному </w:t>
      </w:r>
    </w:p>
    <w:p w14:paraId="41A13A7F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lastRenderedPageBreak/>
        <w:t>гаметофітному  добору</w:t>
      </w:r>
      <w:proofErr w:type="gramEnd"/>
      <w:r w:rsidRPr="00082267">
        <w:rPr>
          <w:lang w:val="en-US"/>
        </w:rPr>
        <w:t xml:space="preserve">  у  природі.  Умови</w:t>
      </w:r>
      <w:proofErr w:type="gramStart"/>
      <w:r w:rsidRPr="00082267">
        <w:rPr>
          <w:lang w:val="en-US"/>
        </w:rPr>
        <w:t>,  що</w:t>
      </w:r>
      <w:proofErr w:type="gramEnd"/>
      <w:r w:rsidRPr="00082267">
        <w:rPr>
          <w:lang w:val="en-US"/>
        </w:rPr>
        <w:t xml:space="preserve">  забезпечують  інтенсивну  конкуренцію  між </w:t>
      </w:r>
    </w:p>
    <w:p w14:paraId="614DF8D8" w14:textId="77777777" w:rsid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пилковими</w:t>
      </w:r>
      <w:proofErr w:type="gramEnd"/>
      <w:r w:rsidRPr="00082267">
        <w:rPr>
          <w:lang w:val="en-US"/>
        </w:rPr>
        <w:t xml:space="preserve"> трубками в експерименті.</w:t>
      </w:r>
    </w:p>
    <w:p w14:paraId="0CB136B8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</w:p>
    <w:p w14:paraId="07506717" w14:textId="77777777" w:rsidR="00082267" w:rsidRPr="00082267" w:rsidRDefault="00082267" w:rsidP="00082267">
      <w:pPr>
        <w:suppressAutoHyphens w:val="0"/>
        <w:spacing w:before="20" w:after="20"/>
        <w:rPr>
          <w:b/>
          <w:lang w:val="en-US"/>
        </w:rPr>
      </w:pPr>
      <w:proofErr w:type="gramStart"/>
      <w:r w:rsidRPr="00082267">
        <w:rPr>
          <w:b/>
          <w:lang w:val="en-US"/>
        </w:rPr>
        <w:t>Тема  6</w:t>
      </w:r>
      <w:proofErr w:type="gramEnd"/>
      <w:r w:rsidRPr="00082267">
        <w:rPr>
          <w:b/>
          <w:lang w:val="en-US"/>
        </w:rPr>
        <w:t xml:space="preserve">.  </w:t>
      </w:r>
      <w:proofErr w:type="gramStart"/>
      <w:r w:rsidRPr="00082267">
        <w:rPr>
          <w:b/>
          <w:lang w:val="en-US"/>
        </w:rPr>
        <w:t>Експериментальний  мікро</w:t>
      </w:r>
      <w:proofErr w:type="gramEnd"/>
      <w:r w:rsidRPr="00082267">
        <w:rPr>
          <w:b/>
          <w:lang w:val="en-US"/>
        </w:rPr>
        <w:t xml:space="preserve">-  та  макрогаметофітний  добір  у </w:t>
      </w:r>
    </w:p>
    <w:p w14:paraId="328F910F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b/>
          <w:lang w:val="en-US"/>
        </w:rPr>
        <w:t>сільськогосподарських  рослин</w:t>
      </w:r>
      <w:proofErr w:type="gramEnd"/>
      <w:r w:rsidRPr="00082267">
        <w:rPr>
          <w:lang w:val="en-US"/>
        </w:rPr>
        <w:t xml:space="preserve">.  </w:t>
      </w:r>
      <w:proofErr w:type="gramStart"/>
      <w:r w:rsidRPr="00082267">
        <w:rPr>
          <w:lang w:val="en-US"/>
        </w:rPr>
        <w:t>Теоретичне  обґрунтування</w:t>
      </w:r>
      <w:proofErr w:type="gramEnd"/>
      <w:r w:rsidRPr="00082267">
        <w:rPr>
          <w:lang w:val="en-US"/>
        </w:rPr>
        <w:t xml:space="preserve">  зміни  генетичної  структури </w:t>
      </w:r>
    </w:p>
    <w:p w14:paraId="48BCACAA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популяції  спорофітів</w:t>
      </w:r>
      <w:proofErr w:type="gramEnd"/>
      <w:r w:rsidRPr="00082267">
        <w:rPr>
          <w:lang w:val="en-US"/>
        </w:rPr>
        <w:t xml:space="preserve">  під  впливом  гаметофітного  добору.  </w:t>
      </w:r>
      <w:proofErr w:type="gramStart"/>
      <w:r w:rsidRPr="00082267">
        <w:rPr>
          <w:lang w:val="en-US"/>
        </w:rPr>
        <w:t>Чоловічий  гаметофітний</w:t>
      </w:r>
      <w:proofErr w:type="gramEnd"/>
      <w:r w:rsidRPr="00082267">
        <w:rPr>
          <w:lang w:val="en-US"/>
        </w:rPr>
        <w:t xml:space="preserve">  добір. </w:t>
      </w:r>
    </w:p>
    <w:p w14:paraId="0938C2CA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Добір в період розвитку мікроспори.</w:t>
      </w:r>
      <w:proofErr w:type="gramEnd"/>
      <w:r w:rsidRPr="00082267">
        <w:rPr>
          <w:lang w:val="en-US"/>
        </w:rPr>
        <w:t xml:space="preserve"> </w:t>
      </w:r>
      <w:proofErr w:type="gramStart"/>
      <w:r w:rsidRPr="00082267">
        <w:rPr>
          <w:lang w:val="en-US"/>
        </w:rPr>
        <w:t>Добір на стадії зрілого пилкового зерна.</w:t>
      </w:r>
      <w:proofErr w:type="gramEnd"/>
      <w:r w:rsidRPr="00082267">
        <w:rPr>
          <w:lang w:val="en-US"/>
        </w:rPr>
        <w:t xml:space="preserve"> Добір в період </w:t>
      </w:r>
    </w:p>
    <w:p w14:paraId="6195685E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проростання  пилку</w:t>
      </w:r>
      <w:proofErr w:type="gramEnd"/>
      <w:r w:rsidRPr="00082267">
        <w:rPr>
          <w:lang w:val="en-US"/>
        </w:rPr>
        <w:t xml:space="preserve">  та  росту  пилкових  трубок.  </w:t>
      </w:r>
      <w:proofErr w:type="gramStart"/>
      <w:r w:rsidRPr="00082267">
        <w:rPr>
          <w:lang w:val="en-US"/>
        </w:rPr>
        <w:t>Жіночий  гаметофітний</w:t>
      </w:r>
      <w:proofErr w:type="gramEnd"/>
      <w:r w:rsidRPr="00082267">
        <w:rPr>
          <w:lang w:val="en-US"/>
        </w:rPr>
        <w:t xml:space="preserve">  добір.  Жіноча </w:t>
      </w:r>
    </w:p>
    <w:p w14:paraId="3BD1C5B3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генеративна  сфера</w:t>
      </w:r>
      <w:proofErr w:type="gramEnd"/>
      <w:r w:rsidRPr="00082267">
        <w:rPr>
          <w:lang w:val="en-US"/>
        </w:rPr>
        <w:t xml:space="preserve">  спорофіта  як   ефективна  вибіркова  система.  </w:t>
      </w:r>
      <w:proofErr w:type="gramStart"/>
      <w:r w:rsidRPr="00082267">
        <w:rPr>
          <w:lang w:val="en-US"/>
        </w:rPr>
        <w:t>Добір  при</w:t>
      </w:r>
      <w:proofErr w:type="gramEnd"/>
      <w:r w:rsidRPr="00082267">
        <w:rPr>
          <w:lang w:val="en-US"/>
        </w:rPr>
        <w:t xml:space="preserve">  взаємодії </w:t>
      </w:r>
    </w:p>
    <w:p w14:paraId="799A3EEA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чоловічих  гаметофітів</w:t>
      </w:r>
      <w:proofErr w:type="gramEnd"/>
      <w:r w:rsidRPr="00082267">
        <w:rPr>
          <w:lang w:val="en-US"/>
        </w:rPr>
        <w:t xml:space="preserve">  з  тканинами  жіночої  генеративної  сфери  спорофіта.  Гаметофітний </w:t>
      </w:r>
    </w:p>
    <w:p w14:paraId="2D6C7D83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добір  на</w:t>
      </w:r>
      <w:proofErr w:type="gramEnd"/>
      <w:r w:rsidRPr="00082267">
        <w:rPr>
          <w:lang w:val="en-US"/>
        </w:rPr>
        <w:t xml:space="preserve">  стійкість  до  абіотичних  факторів  середовища.  </w:t>
      </w:r>
      <w:proofErr w:type="gramStart"/>
      <w:r w:rsidRPr="00082267">
        <w:rPr>
          <w:lang w:val="en-US"/>
        </w:rPr>
        <w:t>Гаметофітний  добір</w:t>
      </w:r>
      <w:proofErr w:type="gramEnd"/>
      <w:r w:rsidRPr="00082267">
        <w:rPr>
          <w:lang w:val="en-US"/>
        </w:rPr>
        <w:t xml:space="preserve">  на  стійкість  до </w:t>
      </w:r>
    </w:p>
    <w:p w14:paraId="3617D0A6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біотичних  факторів</w:t>
      </w:r>
      <w:proofErr w:type="gramEnd"/>
      <w:r w:rsidRPr="00082267">
        <w:rPr>
          <w:lang w:val="en-US"/>
        </w:rPr>
        <w:t xml:space="preserve">  середовища.  </w:t>
      </w:r>
      <w:proofErr w:type="gramStart"/>
      <w:r w:rsidRPr="00082267">
        <w:rPr>
          <w:lang w:val="en-US"/>
        </w:rPr>
        <w:t>Особливості  гаметного</w:t>
      </w:r>
      <w:proofErr w:type="gramEnd"/>
      <w:r w:rsidRPr="00082267">
        <w:rPr>
          <w:lang w:val="en-US"/>
        </w:rPr>
        <w:t xml:space="preserve">  добору  на  стійкість  до  абіотичних </w:t>
      </w:r>
    </w:p>
    <w:p w14:paraId="4AAC43C6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r w:rsidRPr="00082267">
        <w:rPr>
          <w:lang w:val="en-US"/>
        </w:rPr>
        <w:t xml:space="preserve">факторів  середовища  у  порівнянні  з  добором  на  стійкість  до  абіотичних  факторів.  Вплив </w:t>
      </w:r>
    </w:p>
    <w:p w14:paraId="4DB0EA1B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гаметофітного</w:t>
      </w:r>
      <w:proofErr w:type="gramEnd"/>
      <w:r w:rsidRPr="00082267">
        <w:rPr>
          <w:lang w:val="en-US"/>
        </w:rPr>
        <w:t xml:space="preserve"> добору на якість спорофіта та його пилку.</w:t>
      </w:r>
    </w:p>
    <w:p w14:paraId="058CF76E" w14:textId="77777777" w:rsidR="00082267" w:rsidRDefault="00082267" w:rsidP="00082267">
      <w:pPr>
        <w:suppressAutoHyphens w:val="0"/>
        <w:spacing w:before="20" w:after="20"/>
        <w:rPr>
          <w:lang w:val="en-US"/>
        </w:rPr>
      </w:pPr>
    </w:p>
    <w:p w14:paraId="1711EC39" w14:textId="77777777" w:rsidR="00082267" w:rsidRPr="00082267" w:rsidRDefault="00082267" w:rsidP="00082267">
      <w:pPr>
        <w:suppressAutoHyphens w:val="0"/>
        <w:spacing w:before="20" w:after="20"/>
        <w:rPr>
          <w:b/>
          <w:lang w:val="en-US"/>
        </w:rPr>
      </w:pPr>
      <w:proofErr w:type="gramStart"/>
      <w:r w:rsidRPr="00082267">
        <w:rPr>
          <w:b/>
          <w:lang w:val="en-US"/>
        </w:rPr>
        <w:t>Змістовий модуль 3.</w:t>
      </w:r>
      <w:proofErr w:type="gramEnd"/>
      <w:r w:rsidRPr="00082267">
        <w:rPr>
          <w:b/>
          <w:lang w:val="en-US"/>
        </w:rPr>
        <w:t xml:space="preserve"> </w:t>
      </w:r>
      <w:r w:rsidRPr="00082267">
        <w:rPr>
          <w:b/>
          <w:i/>
          <w:lang w:val="en-US"/>
        </w:rPr>
        <w:t>Сомаклональна мінливість</w:t>
      </w:r>
    </w:p>
    <w:p w14:paraId="259FF517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b/>
          <w:lang w:val="en-US"/>
        </w:rPr>
        <w:t>Тема  7</w:t>
      </w:r>
      <w:proofErr w:type="gramEnd"/>
      <w:r w:rsidRPr="00082267">
        <w:rPr>
          <w:b/>
          <w:lang w:val="en-US"/>
        </w:rPr>
        <w:t xml:space="preserve">.  </w:t>
      </w:r>
      <w:proofErr w:type="gramStart"/>
      <w:r w:rsidRPr="00082267">
        <w:rPr>
          <w:b/>
          <w:lang w:val="en-US"/>
        </w:rPr>
        <w:t>Культура  клітин</w:t>
      </w:r>
      <w:proofErr w:type="gramEnd"/>
      <w:r w:rsidRPr="00082267">
        <w:rPr>
          <w:b/>
          <w:lang w:val="en-US"/>
        </w:rPr>
        <w:t xml:space="preserve">  як  біологічна  система.  </w:t>
      </w:r>
      <w:proofErr w:type="gramStart"/>
      <w:r w:rsidRPr="00082267">
        <w:rPr>
          <w:lang w:val="en-US"/>
        </w:rPr>
        <w:t>Особливості  культури</w:t>
      </w:r>
      <w:proofErr w:type="gramEnd"/>
      <w:r w:rsidRPr="00082267">
        <w:rPr>
          <w:lang w:val="en-US"/>
        </w:rPr>
        <w:t xml:space="preserve">  тканин  і </w:t>
      </w:r>
    </w:p>
    <w:p w14:paraId="10A09C56" w14:textId="46C305E8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клітин</w:t>
      </w:r>
      <w:proofErr w:type="gramEnd"/>
      <w:r w:rsidRPr="00082267">
        <w:rPr>
          <w:lang w:val="en-US"/>
        </w:rPr>
        <w:t xml:space="preserve"> вищих рослин. </w:t>
      </w:r>
      <w:proofErr w:type="gramStart"/>
      <w:r w:rsidRPr="00082267">
        <w:rPr>
          <w:lang w:val="en-US"/>
        </w:rPr>
        <w:t>Неменделівські популяції.</w:t>
      </w:r>
      <w:proofErr w:type="gramEnd"/>
      <w:r w:rsidRPr="00082267">
        <w:rPr>
          <w:lang w:val="en-US"/>
        </w:rPr>
        <w:t xml:space="preserve"> Гіпотеза кооперативної дії генів у клітинній популяції:  </w:t>
      </w:r>
      <w:proofErr w:type="gramStart"/>
      <w:r w:rsidRPr="00082267">
        <w:rPr>
          <w:lang w:val="en-US"/>
        </w:rPr>
        <w:t>Взаємодія  між</w:t>
      </w:r>
      <w:proofErr w:type="gramEnd"/>
      <w:r w:rsidRPr="00082267">
        <w:rPr>
          <w:lang w:val="en-US"/>
        </w:rPr>
        <w:t xml:space="preserve">  клітинами  з  різним  набором  хромосом.  </w:t>
      </w:r>
      <w:proofErr w:type="gramStart"/>
      <w:r w:rsidRPr="00082267">
        <w:rPr>
          <w:lang w:val="en-US"/>
        </w:rPr>
        <w:t>Використання  культури</w:t>
      </w:r>
      <w:proofErr w:type="gramEnd"/>
      <w:r w:rsidRPr="00082267">
        <w:rPr>
          <w:lang w:val="en-US"/>
        </w:rPr>
        <w:t xml:space="preserve"> рослинних  та  тваринних  клітин.  </w:t>
      </w:r>
      <w:proofErr w:type="gramStart"/>
      <w:r w:rsidRPr="00082267">
        <w:rPr>
          <w:lang w:val="en-US"/>
        </w:rPr>
        <w:t>Типи  культивованої</w:t>
      </w:r>
      <w:proofErr w:type="gramEnd"/>
      <w:r w:rsidRPr="00082267">
        <w:rPr>
          <w:lang w:val="en-US"/>
        </w:rPr>
        <w:t xml:space="preserve">  рослинної  клітини.  </w:t>
      </w:r>
      <w:proofErr w:type="gramStart"/>
      <w:r w:rsidRPr="00082267">
        <w:rPr>
          <w:lang w:val="en-US"/>
        </w:rPr>
        <w:t>Генетична гетерогенність популяції культивованих клітин.</w:t>
      </w:r>
      <w:proofErr w:type="gramEnd"/>
      <w:r w:rsidRPr="00082267">
        <w:rPr>
          <w:lang w:val="en-US"/>
        </w:rPr>
        <w:t xml:space="preserve"> </w:t>
      </w:r>
      <w:proofErr w:type="gramStart"/>
      <w:r w:rsidRPr="00082267">
        <w:rPr>
          <w:lang w:val="en-US"/>
        </w:rPr>
        <w:t>Дедиференціація. Калусні клітини.</w:t>
      </w:r>
      <w:proofErr w:type="gramEnd"/>
      <w:r w:rsidRPr="00082267">
        <w:rPr>
          <w:lang w:val="en-US"/>
        </w:rPr>
        <w:t xml:space="preserve"> </w:t>
      </w:r>
      <w:proofErr w:type="gramStart"/>
      <w:r w:rsidRPr="00082267">
        <w:rPr>
          <w:lang w:val="en-US"/>
        </w:rPr>
        <w:t>Культура калусних тканин.</w:t>
      </w:r>
      <w:proofErr w:type="gramEnd"/>
      <w:r w:rsidRPr="00082267">
        <w:rPr>
          <w:lang w:val="en-US"/>
        </w:rPr>
        <w:t xml:space="preserve"> </w:t>
      </w:r>
      <w:proofErr w:type="gramStart"/>
      <w:r w:rsidRPr="00082267">
        <w:rPr>
          <w:lang w:val="en-US"/>
        </w:rPr>
        <w:t>Методика одержання калусних культур.</w:t>
      </w:r>
      <w:proofErr w:type="gramEnd"/>
      <w:r w:rsidRPr="00082267">
        <w:rPr>
          <w:lang w:val="en-US"/>
        </w:rPr>
        <w:t xml:space="preserve"> </w:t>
      </w:r>
      <w:proofErr w:type="gramStart"/>
      <w:r w:rsidRPr="00082267">
        <w:rPr>
          <w:lang w:val="en-US"/>
        </w:rPr>
        <w:t>Тотіпотентність рослинних клітин.Морфогенез та регенерація in vitro.</w:t>
      </w:r>
      <w:proofErr w:type="gramEnd"/>
      <w:r w:rsidRPr="00082267">
        <w:rPr>
          <w:lang w:val="en-US"/>
        </w:rPr>
        <w:t xml:space="preserve"> </w:t>
      </w:r>
      <w:proofErr w:type="gramStart"/>
      <w:r w:rsidRPr="00082267">
        <w:rPr>
          <w:lang w:val="en-US"/>
        </w:rPr>
        <w:t>Основні механізми регенерації рослин.</w:t>
      </w:r>
      <w:proofErr w:type="gramEnd"/>
    </w:p>
    <w:p w14:paraId="70A360BC" w14:textId="77777777" w:rsidR="00082267" w:rsidRPr="00082267" w:rsidRDefault="00082267" w:rsidP="00082267">
      <w:pPr>
        <w:suppressAutoHyphens w:val="0"/>
        <w:spacing w:before="20" w:after="20"/>
        <w:rPr>
          <w:b/>
          <w:lang w:val="en-US"/>
        </w:rPr>
      </w:pPr>
    </w:p>
    <w:p w14:paraId="7C9A4590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b/>
          <w:lang w:val="en-US"/>
        </w:rPr>
        <w:t>Тема 8.</w:t>
      </w:r>
      <w:proofErr w:type="gramEnd"/>
      <w:r w:rsidRPr="00082267">
        <w:rPr>
          <w:b/>
          <w:lang w:val="en-US"/>
        </w:rPr>
        <w:t xml:space="preserve">  </w:t>
      </w:r>
      <w:proofErr w:type="gramStart"/>
      <w:r w:rsidRPr="00082267">
        <w:rPr>
          <w:b/>
          <w:lang w:val="en-US"/>
        </w:rPr>
        <w:t>Генетична мінливість in vitro.</w:t>
      </w:r>
      <w:proofErr w:type="gramEnd"/>
      <w:r w:rsidRPr="00082267">
        <w:rPr>
          <w:lang w:val="en-US"/>
        </w:rPr>
        <w:t xml:space="preserve">  Цитологічні порушення в клітинах культури </w:t>
      </w:r>
    </w:p>
    <w:p w14:paraId="456B999A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тканин</w:t>
      </w:r>
      <w:proofErr w:type="gramEnd"/>
      <w:r w:rsidRPr="00082267">
        <w:rPr>
          <w:lang w:val="en-US"/>
        </w:rPr>
        <w:t xml:space="preserve"> Хромосомна нестабільність культури тканин рослин. </w:t>
      </w:r>
      <w:proofErr w:type="gramStart"/>
      <w:r w:rsidRPr="00082267">
        <w:rPr>
          <w:lang w:val="en-US"/>
        </w:rPr>
        <w:t>Зміна числа хромосом.</w:t>
      </w:r>
      <w:proofErr w:type="gramEnd"/>
      <w:r w:rsidRPr="00082267">
        <w:rPr>
          <w:lang w:val="en-US"/>
        </w:rPr>
        <w:t xml:space="preserve"> Процеси </w:t>
      </w:r>
    </w:p>
    <w:p w14:paraId="4BF07F30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поліплоїдизації</w:t>
      </w:r>
      <w:proofErr w:type="gramEnd"/>
      <w:r w:rsidRPr="00082267">
        <w:rPr>
          <w:lang w:val="en-US"/>
        </w:rPr>
        <w:t xml:space="preserve"> в культурі клітин та тканин рослин. Міксоплоїдність. Анеуплоїдність. Рівень </w:t>
      </w:r>
    </w:p>
    <w:p w14:paraId="644C30E6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та  типи</w:t>
      </w:r>
      <w:proofErr w:type="gramEnd"/>
      <w:r w:rsidRPr="00082267">
        <w:rPr>
          <w:lang w:val="en-US"/>
        </w:rPr>
        <w:t xml:space="preserve">  аберацій  хромосом.  </w:t>
      </w:r>
      <w:proofErr w:type="gramStart"/>
      <w:r w:rsidRPr="00082267">
        <w:rPr>
          <w:lang w:val="en-US"/>
        </w:rPr>
        <w:t>Спектр  аберацій</w:t>
      </w:r>
      <w:proofErr w:type="gramEnd"/>
      <w:r w:rsidRPr="00082267">
        <w:rPr>
          <w:lang w:val="en-US"/>
        </w:rPr>
        <w:t xml:space="preserve">.  </w:t>
      </w:r>
      <w:proofErr w:type="gramStart"/>
      <w:r w:rsidRPr="00082267">
        <w:rPr>
          <w:lang w:val="en-US"/>
        </w:rPr>
        <w:t>Мінливість  числа</w:t>
      </w:r>
      <w:proofErr w:type="gramEnd"/>
      <w:r w:rsidRPr="00082267">
        <w:rPr>
          <w:lang w:val="en-US"/>
        </w:rPr>
        <w:t xml:space="preserve">  і  структури  хромосом  у </w:t>
      </w:r>
    </w:p>
    <w:p w14:paraId="59FCC6F0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культурі</w:t>
      </w:r>
      <w:proofErr w:type="gramEnd"/>
      <w:r w:rsidRPr="00082267">
        <w:rPr>
          <w:lang w:val="en-US"/>
        </w:rPr>
        <w:t xml:space="preserve"> тканин рослин. </w:t>
      </w:r>
      <w:proofErr w:type="gramStart"/>
      <w:r w:rsidRPr="00082267">
        <w:rPr>
          <w:lang w:val="en-US"/>
        </w:rPr>
        <w:t>Співвідношення клітин з різним набором хромосом.</w:t>
      </w:r>
      <w:proofErr w:type="gramEnd"/>
    </w:p>
    <w:p w14:paraId="2456F6A4" w14:textId="77777777" w:rsidR="00082267" w:rsidRDefault="00082267" w:rsidP="00082267">
      <w:pPr>
        <w:suppressAutoHyphens w:val="0"/>
        <w:spacing w:before="20" w:after="20"/>
        <w:rPr>
          <w:lang w:val="en-US"/>
        </w:rPr>
      </w:pPr>
    </w:p>
    <w:p w14:paraId="5168C7CB" w14:textId="77777777" w:rsidR="00082267" w:rsidRPr="00082267" w:rsidRDefault="00082267" w:rsidP="00082267">
      <w:pPr>
        <w:suppressAutoHyphens w:val="0"/>
        <w:spacing w:before="20" w:after="20"/>
        <w:rPr>
          <w:b/>
          <w:lang w:val="en-US"/>
        </w:rPr>
      </w:pPr>
      <w:proofErr w:type="gramStart"/>
      <w:r w:rsidRPr="00082267">
        <w:rPr>
          <w:b/>
          <w:lang w:val="en-US"/>
        </w:rPr>
        <w:t>Тема  9</w:t>
      </w:r>
      <w:proofErr w:type="gramEnd"/>
      <w:r w:rsidRPr="00082267">
        <w:rPr>
          <w:b/>
          <w:lang w:val="en-US"/>
        </w:rPr>
        <w:t xml:space="preserve">.  </w:t>
      </w:r>
      <w:proofErr w:type="gramStart"/>
      <w:r w:rsidRPr="00082267">
        <w:rPr>
          <w:b/>
          <w:lang w:val="en-US"/>
        </w:rPr>
        <w:t>Експериментальні  докази</w:t>
      </w:r>
      <w:proofErr w:type="gramEnd"/>
      <w:r w:rsidRPr="00082267">
        <w:rPr>
          <w:b/>
          <w:lang w:val="en-US"/>
        </w:rPr>
        <w:t xml:space="preserve">  сомаклональної  мінливості  у  диких  та </w:t>
      </w:r>
    </w:p>
    <w:p w14:paraId="3BC59216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b/>
          <w:lang w:val="en-US"/>
        </w:rPr>
        <w:t>культурних  рослин</w:t>
      </w:r>
      <w:proofErr w:type="gramEnd"/>
      <w:r w:rsidRPr="00082267">
        <w:rPr>
          <w:lang w:val="en-US"/>
        </w:rPr>
        <w:t xml:space="preserve">.  </w:t>
      </w:r>
      <w:proofErr w:type="gramStart"/>
      <w:r w:rsidRPr="00082267">
        <w:rPr>
          <w:lang w:val="en-US"/>
        </w:rPr>
        <w:t>Редукція  числа</w:t>
      </w:r>
      <w:proofErr w:type="gramEnd"/>
      <w:r w:rsidRPr="00082267">
        <w:rPr>
          <w:lang w:val="en-US"/>
        </w:rPr>
        <w:t xml:space="preserve">  хромосом  у  культурі  тканин  ендосперму  кукурудзи. </w:t>
      </w:r>
    </w:p>
    <w:p w14:paraId="25821994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Встановлення  поліплоїдизації</w:t>
      </w:r>
      <w:proofErr w:type="gramEnd"/>
      <w:r w:rsidRPr="00082267">
        <w:rPr>
          <w:lang w:val="en-US"/>
        </w:rPr>
        <w:t xml:space="preserve">  в  клітинах  культури  тканин  моркви.  </w:t>
      </w:r>
      <w:proofErr w:type="gramStart"/>
      <w:r w:rsidRPr="00082267">
        <w:rPr>
          <w:lang w:val="en-US"/>
        </w:rPr>
        <w:t>Спектр  мінливості</w:t>
      </w:r>
      <w:proofErr w:type="gramEnd"/>
      <w:r w:rsidRPr="00082267">
        <w:rPr>
          <w:lang w:val="en-US"/>
        </w:rPr>
        <w:t xml:space="preserve">  в </w:t>
      </w:r>
    </w:p>
    <w:p w14:paraId="0B1C1677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культурі</w:t>
      </w:r>
      <w:proofErr w:type="gramEnd"/>
      <w:r w:rsidRPr="00082267">
        <w:rPr>
          <w:lang w:val="en-US"/>
        </w:rPr>
        <w:t xml:space="preserve"> тканин стебла гаплопаппусу. Укорочення хромосом на прикладі дворічної культури </w:t>
      </w:r>
    </w:p>
    <w:p w14:paraId="4F968296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тканин  кінських</w:t>
      </w:r>
      <w:proofErr w:type="gramEnd"/>
      <w:r w:rsidRPr="00082267">
        <w:rPr>
          <w:lang w:val="en-US"/>
        </w:rPr>
        <w:t xml:space="preserve">  бобів.  </w:t>
      </w:r>
      <w:proofErr w:type="gramStart"/>
      <w:r w:rsidRPr="00082267">
        <w:rPr>
          <w:lang w:val="en-US"/>
        </w:rPr>
        <w:t>Сегрегація  хромосом</w:t>
      </w:r>
      <w:proofErr w:type="gramEnd"/>
      <w:r w:rsidRPr="00082267">
        <w:rPr>
          <w:lang w:val="en-US"/>
        </w:rPr>
        <w:t xml:space="preserve">  в  культурі  тканин  тютюну.  </w:t>
      </w:r>
      <w:proofErr w:type="gramStart"/>
      <w:r w:rsidRPr="00082267">
        <w:rPr>
          <w:lang w:val="en-US"/>
        </w:rPr>
        <w:t>Зміна  числа</w:t>
      </w:r>
      <w:proofErr w:type="gramEnd"/>
      <w:r w:rsidRPr="00082267">
        <w:rPr>
          <w:lang w:val="en-US"/>
        </w:rPr>
        <w:t xml:space="preserve"> </w:t>
      </w:r>
    </w:p>
    <w:p w14:paraId="5C1C868A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хромосом  у</w:t>
      </w:r>
      <w:proofErr w:type="gramEnd"/>
      <w:r w:rsidRPr="00082267">
        <w:rPr>
          <w:lang w:val="en-US"/>
        </w:rPr>
        <w:t xml:space="preserve">  клітинах  тютюну.  </w:t>
      </w:r>
      <w:proofErr w:type="gramStart"/>
      <w:r w:rsidRPr="00082267">
        <w:rPr>
          <w:lang w:val="en-US"/>
        </w:rPr>
        <w:t>Поліплоїдизація  клітин</w:t>
      </w:r>
      <w:proofErr w:type="gramEnd"/>
      <w:r w:rsidRPr="00082267">
        <w:rPr>
          <w:lang w:val="en-US"/>
        </w:rPr>
        <w:t xml:space="preserve">  у  суспензійній  культурі  чорнушки </w:t>
      </w:r>
    </w:p>
    <w:p w14:paraId="4D623200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посівної</w:t>
      </w:r>
      <w:proofErr w:type="gramEnd"/>
      <w:r w:rsidRPr="00082267">
        <w:rPr>
          <w:lang w:val="en-US"/>
        </w:rPr>
        <w:t xml:space="preserve">. </w:t>
      </w:r>
      <w:proofErr w:type="gramStart"/>
      <w:r w:rsidRPr="00082267">
        <w:rPr>
          <w:lang w:val="en-US"/>
        </w:rPr>
        <w:t>Гігантські поліплоїдні клітини у культурі тканин Tradescantia paludosa.</w:t>
      </w:r>
      <w:proofErr w:type="gramEnd"/>
      <w:r w:rsidRPr="00082267">
        <w:rPr>
          <w:lang w:val="en-US"/>
        </w:rPr>
        <w:t xml:space="preserve"> Структурна </w:t>
      </w:r>
    </w:p>
    <w:p w14:paraId="4B2509FC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мінливість  хромосом</w:t>
      </w:r>
      <w:proofErr w:type="gramEnd"/>
      <w:r w:rsidRPr="00082267">
        <w:rPr>
          <w:lang w:val="en-US"/>
        </w:rPr>
        <w:t xml:space="preserve">  у  культурі  тканин  тютюну.  </w:t>
      </w:r>
      <w:proofErr w:type="gramStart"/>
      <w:r w:rsidRPr="00082267">
        <w:rPr>
          <w:lang w:val="en-US"/>
        </w:rPr>
        <w:t>Дослідження  з</w:t>
      </w:r>
      <w:proofErr w:type="gramEnd"/>
      <w:r w:rsidRPr="00082267">
        <w:rPr>
          <w:lang w:val="en-US"/>
        </w:rPr>
        <w:t xml:space="preserve">  впливу  гормонального </w:t>
      </w:r>
    </w:p>
    <w:p w14:paraId="67F660FB" w14:textId="66FCD62C" w:rsidR="00082267" w:rsidRDefault="00082267" w:rsidP="00082267">
      <w:pPr>
        <w:suppressAutoHyphens w:val="0"/>
        <w:spacing w:before="20" w:after="20"/>
        <w:rPr>
          <w:b/>
          <w:lang w:val="en-US"/>
        </w:rPr>
      </w:pPr>
      <w:proofErr w:type="gramStart"/>
      <w:r w:rsidRPr="00082267">
        <w:rPr>
          <w:lang w:val="en-US"/>
        </w:rPr>
        <w:t>складу</w:t>
      </w:r>
      <w:proofErr w:type="gramEnd"/>
      <w:r w:rsidRPr="00082267">
        <w:rPr>
          <w:lang w:val="en-US"/>
        </w:rPr>
        <w:t xml:space="preserve"> поживного середовища на генетичну мінливість в культурі клітин та тканин.</w:t>
      </w:r>
    </w:p>
    <w:p w14:paraId="478F3F64" w14:textId="77777777" w:rsidR="008A5619" w:rsidRDefault="008A5619" w:rsidP="008A5619">
      <w:pPr>
        <w:suppressAutoHyphens w:val="0"/>
        <w:spacing w:before="20" w:after="20"/>
        <w:rPr>
          <w:b/>
          <w:lang w:val="en-US"/>
        </w:rPr>
      </w:pPr>
    </w:p>
    <w:p w14:paraId="4B46DFCE" w14:textId="77777777" w:rsidR="00082267" w:rsidRPr="00082267" w:rsidRDefault="00082267" w:rsidP="00082267">
      <w:pPr>
        <w:suppressAutoHyphens w:val="0"/>
        <w:spacing w:before="20" w:after="20"/>
        <w:rPr>
          <w:b/>
          <w:i/>
          <w:lang w:val="en-US"/>
        </w:rPr>
      </w:pPr>
      <w:proofErr w:type="gramStart"/>
      <w:r w:rsidRPr="00082267">
        <w:rPr>
          <w:b/>
          <w:lang w:val="en-US"/>
        </w:rPr>
        <w:t>Змістовий модуль 4.</w:t>
      </w:r>
      <w:proofErr w:type="gramEnd"/>
      <w:r w:rsidRPr="00082267">
        <w:rPr>
          <w:b/>
          <w:lang w:val="en-US"/>
        </w:rPr>
        <w:t xml:space="preserve"> </w:t>
      </w:r>
      <w:r w:rsidRPr="00082267">
        <w:rPr>
          <w:b/>
          <w:i/>
          <w:lang w:val="en-US"/>
        </w:rPr>
        <w:t>Генетична інженерія</w:t>
      </w:r>
    </w:p>
    <w:p w14:paraId="7904C1F7" w14:textId="77777777" w:rsidR="00082267" w:rsidRPr="00082267" w:rsidRDefault="00082267" w:rsidP="00082267">
      <w:pPr>
        <w:suppressAutoHyphens w:val="0"/>
        <w:spacing w:before="20" w:after="20"/>
        <w:rPr>
          <w:b/>
          <w:lang w:val="en-US"/>
        </w:rPr>
      </w:pPr>
      <w:proofErr w:type="gramStart"/>
      <w:r w:rsidRPr="00082267">
        <w:rPr>
          <w:b/>
          <w:lang w:val="en-US"/>
        </w:rPr>
        <w:t>Тема  10</w:t>
      </w:r>
      <w:proofErr w:type="gramEnd"/>
      <w:r w:rsidRPr="00082267">
        <w:rPr>
          <w:b/>
          <w:lang w:val="en-US"/>
        </w:rPr>
        <w:t>.  ДНК-</w:t>
      </w:r>
      <w:proofErr w:type="gramStart"/>
      <w:r w:rsidRPr="00082267">
        <w:rPr>
          <w:b/>
          <w:lang w:val="en-US"/>
        </w:rPr>
        <w:t>маркери  для</w:t>
      </w:r>
      <w:proofErr w:type="gramEnd"/>
      <w:r w:rsidRPr="00082267">
        <w:rPr>
          <w:b/>
          <w:lang w:val="en-US"/>
        </w:rPr>
        <w:t xml:space="preserve">  генетичної  інженерії  рослин.  </w:t>
      </w:r>
      <w:proofErr w:type="gramStart"/>
      <w:r w:rsidRPr="00082267">
        <w:rPr>
          <w:b/>
          <w:lang w:val="en-US"/>
        </w:rPr>
        <w:t>Монолокусні  та</w:t>
      </w:r>
      <w:proofErr w:type="gramEnd"/>
      <w:r w:rsidRPr="00082267">
        <w:rPr>
          <w:b/>
          <w:lang w:val="en-US"/>
        </w:rPr>
        <w:t xml:space="preserve"> </w:t>
      </w:r>
    </w:p>
    <w:p w14:paraId="469222A8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b/>
          <w:lang w:val="en-US"/>
        </w:rPr>
        <w:t>мультилокусні  ДНК</w:t>
      </w:r>
      <w:proofErr w:type="gramEnd"/>
      <w:r w:rsidRPr="00082267">
        <w:rPr>
          <w:b/>
          <w:lang w:val="en-US"/>
        </w:rPr>
        <w:t xml:space="preserve">  маркери.  </w:t>
      </w:r>
      <w:proofErr w:type="gramStart"/>
      <w:r w:rsidRPr="00082267">
        <w:rPr>
          <w:lang w:val="en-US"/>
        </w:rPr>
        <w:t>Маркери  з</w:t>
      </w:r>
      <w:proofErr w:type="gramEnd"/>
      <w:r w:rsidRPr="00082267">
        <w:rPr>
          <w:lang w:val="en-US"/>
        </w:rPr>
        <w:t xml:space="preserve">  відомою  та  невідомою  локалізацією.  Переваги </w:t>
      </w:r>
    </w:p>
    <w:p w14:paraId="6F485FAB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мультилокусних</w:t>
      </w:r>
      <w:proofErr w:type="gramEnd"/>
      <w:r w:rsidRPr="00082267">
        <w:rPr>
          <w:lang w:val="en-US"/>
        </w:rPr>
        <w:t xml:space="preserve"> маркерів. </w:t>
      </w:r>
      <w:proofErr w:type="gramStart"/>
      <w:r w:rsidRPr="00082267">
        <w:rPr>
          <w:lang w:val="en-US"/>
        </w:rPr>
        <w:t>Методи мультилокусних маркерів ДНК.</w:t>
      </w:r>
      <w:proofErr w:type="gramEnd"/>
      <w:r w:rsidRPr="00082267">
        <w:rPr>
          <w:lang w:val="en-US"/>
        </w:rPr>
        <w:t xml:space="preserve"> </w:t>
      </w:r>
      <w:proofErr w:type="gramStart"/>
      <w:r w:rsidRPr="00082267">
        <w:rPr>
          <w:lang w:val="en-US"/>
        </w:rPr>
        <w:t>Гібридизація ДНКхДНК.</w:t>
      </w:r>
      <w:proofErr w:type="gramEnd"/>
      <w:r w:rsidRPr="00082267">
        <w:rPr>
          <w:lang w:val="en-US"/>
        </w:rPr>
        <w:t xml:space="preserve"> </w:t>
      </w:r>
    </w:p>
    <w:p w14:paraId="468B1EC1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Рестрикційний аналіз.</w:t>
      </w:r>
      <w:proofErr w:type="gramEnd"/>
      <w:r w:rsidRPr="00082267">
        <w:rPr>
          <w:lang w:val="en-US"/>
        </w:rPr>
        <w:t xml:space="preserve"> </w:t>
      </w:r>
      <w:proofErr w:type="gramStart"/>
      <w:r w:rsidRPr="00082267">
        <w:rPr>
          <w:lang w:val="en-US"/>
        </w:rPr>
        <w:t>RAPD-PCR.</w:t>
      </w:r>
      <w:proofErr w:type="gramEnd"/>
      <w:r w:rsidRPr="00082267">
        <w:rPr>
          <w:lang w:val="en-US"/>
        </w:rPr>
        <w:t xml:space="preserve"> </w:t>
      </w:r>
      <w:proofErr w:type="gramStart"/>
      <w:r w:rsidRPr="00082267">
        <w:rPr>
          <w:lang w:val="en-US"/>
        </w:rPr>
        <w:t>ISSR-PCR.</w:t>
      </w:r>
      <w:proofErr w:type="gramEnd"/>
      <w:r w:rsidRPr="00082267">
        <w:rPr>
          <w:lang w:val="en-US"/>
        </w:rPr>
        <w:t xml:space="preserve"> Обмеження методів мультилокусного аналізу </w:t>
      </w:r>
    </w:p>
    <w:p w14:paraId="3740C9D8" w14:textId="6227A0DC" w:rsid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ДНК.</w:t>
      </w:r>
      <w:proofErr w:type="gramEnd"/>
      <w:r w:rsidRPr="00082267">
        <w:rPr>
          <w:lang w:val="en-US"/>
        </w:rPr>
        <w:t xml:space="preserve"> </w:t>
      </w:r>
      <w:proofErr w:type="gramStart"/>
      <w:r w:rsidRPr="00082267">
        <w:rPr>
          <w:lang w:val="en-US"/>
        </w:rPr>
        <w:t>RAPD-маркери.</w:t>
      </w:r>
      <w:proofErr w:type="gramEnd"/>
    </w:p>
    <w:p w14:paraId="25531474" w14:textId="77777777" w:rsidR="00082267" w:rsidRDefault="00082267" w:rsidP="00082267">
      <w:pPr>
        <w:suppressAutoHyphens w:val="0"/>
        <w:spacing w:before="20" w:after="20"/>
        <w:rPr>
          <w:lang w:val="en-US"/>
        </w:rPr>
      </w:pPr>
    </w:p>
    <w:p w14:paraId="1A8DFB0C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b/>
          <w:lang w:val="en-US"/>
        </w:rPr>
        <w:t>Тема 11.</w:t>
      </w:r>
      <w:proofErr w:type="gramEnd"/>
      <w:r w:rsidRPr="00082267">
        <w:rPr>
          <w:b/>
          <w:lang w:val="en-US"/>
        </w:rPr>
        <w:t xml:space="preserve">  </w:t>
      </w:r>
      <w:proofErr w:type="gramStart"/>
      <w:r w:rsidRPr="00082267">
        <w:rPr>
          <w:b/>
          <w:lang w:val="en-US"/>
        </w:rPr>
        <w:t>Сучасні генні технології та їх роль у світі</w:t>
      </w:r>
      <w:r w:rsidRPr="00082267">
        <w:rPr>
          <w:lang w:val="en-US"/>
        </w:rPr>
        <w:t>.</w:t>
      </w:r>
      <w:proofErr w:type="gramEnd"/>
      <w:r w:rsidRPr="00082267">
        <w:rPr>
          <w:lang w:val="en-US"/>
        </w:rPr>
        <w:t xml:space="preserve">  Короткі паліндромні повтори, </w:t>
      </w:r>
    </w:p>
    <w:p w14:paraId="53E4B787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регулярно</w:t>
      </w:r>
      <w:proofErr w:type="gramEnd"/>
      <w:r w:rsidRPr="00082267">
        <w:rPr>
          <w:lang w:val="en-US"/>
        </w:rPr>
        <w:t xml:space="preserve"> розташовані групами  (CRISPR —  Clustered Regularly Interspaced Short Palindromic </w:t>
      </w:r>
    </w:p>
    <w:p w14:paraId="08618A6A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r w:rsidRPr="00082267">
        <w:rPr>
          <w:lang w:val="en-US"/>
        </w:rPr>
        <w:lastRenderedPageBreak/>
        <w:t xml:space="preserve">Repeats) </w:t>
      </w:r>
      <w:proofErr w:type="gramStart"/>
      <w:r w:rsidRPr="00082267">
        <w:rPr>
          <w:lang w:val="en-US"/>
        </w:rPr>
        <w:t>–  характеристика</w:t>
      </w:r>
      <w:proofErr w:type="gramEnd"/>
      <w:r w:rsidRPr="00082267">
        <w:rPr>
          <w:lang w:val="en-US"/>
        </w:rPr>
        <w:t xml:space="preserve">  методу.  </w:t>
      </w:r>
      <w:proofErr w:type="gramStart"/>
      <w:r w:rsidRPr="00082267">
        <w:rPr>
          <w:lang w:val="en-US"/>
        </w:rPr>
        <w:t>CRISPR  –</w:t>
      </w:r>
      <w:proofErr w:type="gramEnd"/>
      <w:r w:rsidRPr="00082267">
        <w:rPr>
          <w:lang w:val="en-US"/>
        </w:rPr>
        <w:t xml:space="preserve">  як  біологічна  система  для  внесення  змін  до </w:t>
      </w:r>
    </w:p>
    <w:p w14:paraId="2107CC37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ДНК.</w:t>
      </w:r>
      <w:proofErr w:type="gramEnd"/>
      <w:r w:rsidRPr="00082267">
        <w:rPr>
          <w:lang w:val="en-US"/>
        </w:rPr>
        <w:t xml:space="preserve">  </w:t>
      </w:r>
      <w:proofErr w:type="gramStart"/>
      <w:r w:rsidRPr="00082267">
        <w:rPr>
          <w:lang w:val="en-US"/>
        </w:rPr>
        <w:t>Використання  технології</w:t>
      </w:r>
      <w:proofErr w:type="gramEnd"/>
      <w:r w:rsidRPr="00082267">
        <w:rPr>
          <w:lang w:val="en-US"/>
        </w:rPr>
        <w:t xml:space="preserve">  CRISPR  для  медичних  цілей.  </w:t>
      </w:r>
      <w:proofErr w:type="gramStart"/>
      <w:r w:rsidRPr="00082267">
        <w:rPr>
          <w:lang w:val="en-US"/>
        </w:rPr>
        <w:t>Можливість  застосування</w:t>
      </w:r>
      <w:proofErr w:type="gramEnd"/>
      <w:r w:rsidRPr="00082267">
        <w:rPr>
          <w:lang w:val="en-US"/>
        </w:rPr>
        <w:t xml:space="preserve"> </w:t>
      </w:r>
    </w:p>
    <w:p w14:paraId="43322D4D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технології</w:t>
      </w:r>
      <w:proofErr w:type="gramEnd"/>
      <w:r w:rsidRPr="00082267">
        <w:rPr>
          <w:lang w:val="en-US"/>
        </w:rPr>
        <w:t xml:space="preserve"> для генетичного поліпшення людства. </w:t>
      </w:r>
      <w:proofErr w:type="gramStart"/>
      <w:r w:rsidRPr="00082267">
        <w:rPr>
          <w:lang w:val="en-US"/>
        </w:rPr>
        <w:t>Генетична модифікація людських зародків.</w:t>
      </w:r>
      <w:proofErr w:type="gramEnd"/>
    </w:p>
    <w:p w14:paraId="7700BC36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Методи  генної</w:t>
      </w:r>
      <w:proofErr w:type="gramEnd"/>
      <w:r w:rsidRPr="00082267">
        <w:rPr>
          <w:lang w:val="en-US"/>
        </w:rPr>
        <w:t xml:space="preserve">  інженерії,  що  базуються  на  системі  CRISPR/Cas9.  </w:t>
      </w:r>
      <w:proofErr w:type="gramStart"/>
      <w:r w:rsidRPr="00082267">
        <w:rPr>
          <w:lang w:val="en-US"/>
        </w:rPr>
        <w:t>Методи  дослідження</w:t>
      </w:r>
      <w:proofErr w:type="gramEnd"/>
      <w:r w:rsidRPr="00082267">
        <w:rPr>
          <w:lang w:val="en-US"/>
        </w:rPr>
        <w:t xml:space="preserve">,  що </w:t>
      </w:r>
    </w:p>
    <w:p w14:paraId="72414A44" w14:textId="3C47F6D5" w:rsid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базуються</w:t>
      </w:r>
      <w:proofErr w:type="gramEnd"/>
      <w:r w:rsidRPr="00082267">
        <w:rPr>
          <w:lang w:val="en-US"/>
        </w:rPr>
        <w:t xml:space="preserve"> на системі CRISPR/Cas9</w:t>
      </w:r>
      <w:r>
        <w:rPr>
          <w:lang w:val="en-US"/>
        </w:rPr>
        <w:t>.</w:t>
      </w:r>
    </w:p>
    <w:p w14:paraId="2965AA6E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</w:p>
    <w:p w14:paraId="4DCB0D36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b/>
          <w:lang w:val="en-US"/>
        </w:rPr>
        <w:t>Тема  12</w:t>
      </w:r>
      <w:proofErr w:type="gramEnd"/>
      <w:r w:rsidRPr="00082267">
        <w:rPr>
          <w:b/>
          <w:lang w:val="en-US"/>
        </w:rPr>
        <w:t xml:space="preserve">.  </w:t>
      </w:r>
      <w:proofErr w:type="gramStart"/>
      <w:r w:rsidRPr="00082267">
        <w:rPr>
          <w:b/>
          <w:lang w:val="en-US"/>
        </w:rPr>
        <w:t>Сучасні  досягнення</w:t>
      </w:r>
      <w:proofErr w:type="gramEnd"/>
      <w:r w:rsidRPr="00082267">
        <w:rPr>
          <w:b/>
          <w:lang w:val="en-US"/>
        </w:rPr>
        <w:t xml:space="preserve">  у  генетичній  інженерії  рослин.</w:t>
      </w:r>
      <w:r w:rsidRPr="00082267">
        <w:rPr>
          <w:lang w:val="en-US"/>
        </w:rPr>
        <w:t xml:space="preserve">  </w:t>
      </w:r>
      <w:proofErr w:type="gramStart"/>
      <w:r w:rsidRPr="00082267">
        <w:rPr>
          <w:lang w:val="en-US"/>
        </w:rPr>
        <w:t>Перші  трансгенні</w:t>
      </w:r>
      <w:proofErr w:type="gramEnd"/>
      <w:r w:rsidRPr="00082267">
        <w:rPr>
          <w:lang w:val="en-US"/>
        </w:rPr>
        <w:t xml:space="preserve"> </w:t>
      </w:r>
    </w:p>
    <w:p w14:paraId="01C6A9DC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рослини</w:t>
      </w:r>
      <w:proofErr w:type="gramEnd"/>
      <w:r w:rsidRPr="00082267">
        <w:rPr>
          <w:lang w:val="en-US"/>
        </w:rPr>
        <w:t xml:space="preserve"> -  тютюн  з вбудованими генами мікроорганізмів. Перші трансгенні </w:t>
      </w:r>
      <w:proofErr w:type="gramStart"/>
      <w:r w:rsidRPr="00082267">
        <w:rPr>
          <w:lang w:val="en-US"/>
        </w:rPr>
        <w:t>продукти  -</w:t>
      </w:r>
      <w:proofErr w:type="gramEnd"/>
      <w:r w:rsidRPr="00082267">
        <w:rPr>
          <w:lang w:val="en-US"/>
        </w:rPr>
        <w:t xml:space="preserve">  томат </w:t>
      </w:r>
    </w:p>
    <w:p w14:paraId="3D6F1D36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з</w:t>
      </w:r>
      <w:proofErr w:type="gramEnd"/>
      <w:r w:rsidRPr="00082267">
        <w:rPr>
          <w:lang w:val="en-US"/>
        </w:rPr>
        <w:t xml:space="preserve"> уповільненим дозріванням та соя, стійка до гербіцидів. Метаболічна інженерія: поліпшення </w:t>
      </w:r>
    </w:p>
    <w:p w14:paraId="6AC0749D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якості  білка</w:t>
      </w:r>
      <w:proofErr w:type="gramEnd"/>
      <w:r w:rsidRPr="00082267">
        <w:rPr>
          <w:lang w:val="en-US"/>
        </w:rPr>
        <w:t xml:space="preserve">,  змінений  жирнокислотний  склад.  </w:t>
      </w:r>
      <w:proofErr w:type="gramStart"/>
      <w:r w:rsidRPr="00082267">
        <w:rPr>
          <w:lang w:val="en-US"/>
        </w:rPr>
        <w:t>Створення  рослин</w:t>
      </w:r>
      <w:proofErr w:type="gramEnd"/>
      <w:r w:rsidRPr="00082267">
        <w:rPr>
          <w:lang w:val="en-US"/>
        </w:rPr>
        <w:t xml:space="preserve">,  стійких  до  гербіцидів. </w:t>
      </w:r>
    </w:p>
    <w:p w14:paraId="74468D43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Трансгенні  рослини</w:t>
      </w:r>
      <w:proofErr w:type="gramEnd"/>
      <w:r w:rsidRPr="00082267">
        <w:rPr>
          <w:lang w:val="en-US"/>
        </w:rPr>
        <w:t xml:space="preserve">,  стійкі  до  комах.  </w:t>
      </w:r>
      <w:proofErr w:type="gramStart"/>
      <w:r w:rsidRPr="00082267">
        <w:rPr>
          <w:lang w:val="en-US"/>
        </w:rPr>
        <w:t>Підвищення  стійкості</w:t>
      </w:r>
      <w:proofErr w:type="gramEnd"/>
      <w:r w:rsidRPr="00082267">
        <w:rPr>
          <w:lang w:val="en-US"/>
        </w:rPr>
        <w:t xml:space="preserve">  рослин  до  стресових  умов. </w:t>
      </w:r>
    </w:p>
    <w:p w14:paraId="51A64890" w14:textId="77777777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Трансгенні рослини з підвищеною інтенсивністю фотосинтезу.</w:t>
      </w:r>
      <w:proofErr w:type="gramEnd"/>
      <w:r w:rsidRPr="00082267">
        <w:rPr>
          <w:lang w:val="en-US"/>
        </w:rPr>
        <w:t xml:space="preserve"> Отримання рослин з новими </w:t>
      </w:r>
    </w:p>
    <w:p w14:paraId="7F447BA1" w14:textId="733A94A6" w:rsidR="00082267" w:rsidRPr="00082267" w:rsidRDefault="00082267" w:rsidP="00082267">
      <w:pPr>
        <w:suppressAutoHyphens w:val="0"/>
        <w:spacing w:before="20" w:after="20"/>
        <w:rPr>
          <w:lang w:val="en-US"/>
        </w:rPr>
      </w:pPr>
      <w:proofErr w:type="gramStart"/>
      <w:r w:rsidRPr="00082267">
        <w:rPr>
          <w:lang w:val="en-US"/>
        </w:rPr>
        <w:t>властивостями</w:t>
      </w:r>
      <w:proofErr w:type="gramEnd"/>
      <w:r w:rsidRPr="00082267">
        <w:rPr>
          <w:lang w:val="en-US"/>
        </w:rPr>
        <w:t>.</w:t>
      </w:r>
    </w:p>
    <w:p w14:paraId="4D240C64" w14:textId="77777777" w:rsidR="00143409" w:rsidRPr="00AE67A8" w:rsidRDefault="00143409" w:rsidP="005377BF">
      <w:pPr>
        <w:pStyle w:val="a0"/>
        <w:spacing w:after="0" w:line="240" w:lineRule="auto"/>
        <w:rPr>
          <w:b/>
          <w:sz w:val="28"/>
          <w:szCs w:val="28"/>
          <w:lang w:val="en-US"/>
        </w:rPr>
      </w:pPr>
    </w:p>
    <w:p w14:paraId="7AFC4139" w14:textId="77777777" w:rsidR="00143409" w:rsidRDefault="00143409" w:rsidP="0089168B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14:paraId="3A5F334D" w14:textId="77777777" w:rsidR="004F0A09" w:rsidRPr="00015AF6" w:rsidRDefault="0047654E" w:rsidP="0089168B">
      <w:pPr>
        <w:pStyle w:val="a0"/>
        <w:spacing w:after="0" w:line="240" w:lineRule="auto"/>
        <w:jc w:val="center"/>
        <w:rPr>
          <w:b/>
          <w:sz w:val="28"/>
          <w:szCs w:val="28"/>
        </w:rPr>
      </w:pPr>
      <w:r w:rsidRPr="00015AF6">
        <w:rPr>
          <w:b/>
          <w:sz w:val="28"/>
          <w:szCs w:val="28"/>
        </w:rPr>
        <w:t>4</w:t>
      </w:r>
      <w:r w:rsidR="004F0A09" w:rsidRPr="00015AF6">
        <w:rPr>
          <w:b/>
          <w:sz w:val="28"/>
          <w:szCs w:val="28"/>
        </w:rPr>
        <w:t xml:space="preserve">. </w:t>
      </w:r>
      <w:r w:rsidR="00F94BD5" w:rsidRPr="00015AF6">
        <w:rPr>
          <w:b/>
          <w:sz w:val="28"/>
          <w:szCs w:val="28"/>
        </w:rPr>
        <w:t xml:space="preserve">Структура навчальної дисципліни </w:t>
      </w:r>
    </w:p>
    <w:p w14:paraId="713FD3BB" w14:textId="77777777" w:rsidR="001B59F0" w:rsidRPr="00015AF6" w:rsidRDefault="001B59F0" w:rsidP="0089168B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103"/>
        <w:gridCol w:w="1559"/>
        <w:gridCol w:w="1843"/>
      </w:tblGrid>
      <w:tr w:rsidR="00013ED0" w:rsidRPr="00015AF6" w14:paraId="57951A0A" w14:textId="77777777" w:rsidTr="00013ED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A711" w14:textId="77777777" w:rsidR="00013ED0" w:rsidRPr="00015AF6" w:rsidRDefault="00013ED0" w:rsidP="001D6038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b/>
                <w:sz w:val="20"/>
                <w:szCs w:val="20"/>
              </w:rPr>
            </w:pPr>
            <w:r w:rsidRPr="00015AF6">
              <w:rPr>
                <w:b/>
                <w:sz w:val="20"/>
                <w:szCs w:val="20"/>
              </w:rPr>
              <w:t>Вид заняття</w:t>
            </w:r>
          </w:p>
          <w:p w14:paraId="05D81404" w14:textId="77777777" w:rsidR="00013ED0" w:rsidRPr="00015AF6" w:rsidRDefault="00013ED0" w:rsidP="001D6038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b/>
                <w:sz w:val="20"/>
                <w:szCs w:val="20"/>
                <w:lang w:eastAsia="en-US"/>
              </w:rPr>
            </w:pPr>
            <w:r w:rsidRPr="00015AF6">
              <w:rPr>
                <w:b/>
                <w:sz w:val="20"/>
                <w:szCs w:val="20"/>
              </w:rPr>
              <w:t>/роботи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92F4" w14:textId="77777777" w:rsidR="00013ED0" w:rsidRPr="00015AF6" w:rsidRDefault="00013ED0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5AF6">
              <w:rPr>
                <w:b/>
                <w:sz w:val="20"/>
                <w:szCs w:val="20"/>
              </w:rPr>
              <w:t>Назва теми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68A3" w14:textId="77777777" w:rsidR="00013ED0" w:rsidRPr="00015AF6" w:rsidRDefault="00013ED0" w:rsidP="001D60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5AF6">
              <w:rPr>
                <w:b/>
                <w:sz w:val="20"/>
                <w:szCs w:val="20"/>
              </w:rPr>
              <w:t>Кількість</w:t>
            </w:r>
          </w:p>
          <w:p w14:paraId="7AE938C9" w14:textId="77777777" w:rsidR="00013ED0" w:rsidRPr="00015AF6" w:rsidRDefault="00013ED0" w:rsidP="001D60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5AF6">
              <w:rPr>
                <w:b/>
                <w:sz w:val="20"/>
                <w:szCs w:val="20"/>
              </w:rPr>
              <w:t>годин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475B9" w14:textId="77777777" w:rsidR="00013ED0" w:rsidRPr="00015AF6" w:rsidRDefault="00013ED0" w:rsidP="001D60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5AF6">
              <w:rPr>
                <w:b/>
                <w:sz w:val="20"/>
                <w:szCs w:val="20"/>
              </w:rPr>
              <w:t>Згідно з розкладом</w:t>
            </w:r>
          </w:p>
        </w:tc>
      </w:tr>
      <w:tr w:rsidR="00013ED0" w:rsidRPr="00015AF6" w14:paraId="39353CA1" w14:textId="77777777" w:rsidTr="00013ED0">
        <w:trPr>
          <w:trHeight w:val="2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D7B0" w14:textId="77777777" w:rsidR="00013ED0" w:rsidRPr="00015AF6" w:rsidRDefault="00013ED0" w:rsidP="001D603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3D8C" w14:textId="77777777" w:rsidR="00013ED0" w:rsidRPr="00015AF6" w:rsidRDefault="00013ED0" w:rsidP="001D603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100F" w14:textId="77777777" w:rsidR="00013ED0" w:rsidRPr="006D644B" w:rsidRDefault="00013ED0" w:rsidP="00013ED0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015AF6">
              <w:rPr>
                <w:b/>
                <w:sz w:val="20"/>
                <w:szCs w:val="20"/>
              </w:rPr>
              <w:t>д.ф.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E03" w14:textId="77777777" w:rsidR="00013ED0" w:rsidRPr="00015AF6" w:rsidRDefault="00013ED0" w:rsidP="001D60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E146A" w:rsidRPr="00015AF6" w14:paraId="1B607DC2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C9C6" w14:textId="73F73158" w:rsidR="003E146A" w:rsidRPr="007B6682" w:rsidRDefault="003E146A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Лекція 1</w:t>
            </w:r>
            <w:r w:rsidR="007B6682">
              <w:rPr>
                <w:sz w:val="22"/>
                <w:szCs w:val="22"/>
                <w:lang w:val="en-US"/>
              </w:rPr>
              <w:t>,2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903C" w14:textId="22E1CC8D" w:rsidR="003E146A" w:rsidRPr="00BA6B3C" w:rsidRDefault="00BA6B3C" w:rsidP="00BA6B3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BA6B3C">
              <w:rPr>
                <w:sz w:val="22"/>
                <w:szCs w:val="22"/>
              </w:rPr>
              <w:t xml:space="preserve">Індукування  генетичних  змін </w:t>
            </w:r>
            <w:r>
              <w:rPr>
                <w:sz w:val="22"/>
                <w:szCs w:val="22"/>
              </w:rPr>
              <w:t xml:space="preserve">при  обробці  не  традиційних для  мутагенної  обробки </w:t>
            </w:r>
            <w:r w:rsidRPr="00BA6B3C">
              <w:rPr>
                <w:sz w:val="22"/>
                <w:szCs w:val="22"/>
              </w:rPr>
              <w:t>об’єктів.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4FCC" w14:textId="7291ABCD" w:rsidR="003E146A" w:rsidRPr="007B6682" w:rsidRDefault="007B6682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424A5" w14:textId="77777777" w:rsidR="003E146A" w:rsidRPr="003E146A" w:rsidRDefault="003E146A" w:rsidP="003E146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lang w:val="ru-RU"/>
              </w:rPr>
            </w:pPr>
            <w:r w:rsidRPr="003E146A">
              <w:rPr>
                <w:i/>
                <w:lang w:val="ru-RU"/>
              </w:rPr>
              <w:t xml:space="preserve">Згідно </w:t>
            </w:r>
          </w:p>
          <w:p w14:paraId="05FE9820" w14:textId="77777777" w:rsidR="003E146A" w:rsidRPr="003E146A" w:rsidRDefault="003E146A" w:rsidP="003E146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lang w:val="ru-RU"/>
              </w:rPr>
            </w:pPr>
            <w:r w:rsidRPr="003E146A">
              <w:rPr>
                <w:i/>
                <w:lang w:val="ru-RU"/>
              </w:rPr>
              <w:t xml:space="preserve">затвердженого </w:t>
            </w:r>
          </w:p>
          <w:p w14:paraId="131EB05C" w14:textId="77777777" w:rsidR="003E146A" w:rsidRPr="00F14BB5" w:rsidRDefault="003E146A" w:rsidP="003E146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</w:rPr>
            </w:pPr>
            <w:r w:rsidRPr="003E146A">
              <w:rPr>
                <w:i/>
                <w:lang w:val="ru-RU"/>
              </w:rPr>
              <w:t>розкладу занять</w:t>
            </w:r>
            <w:r>
              <w:rPr>
                <w:i/>
                <w:lang w:val="ru-RU"/>
              </w:rPr>
              <w:t xml:space="preserve"> денного відділення</w:t>
            </w:r>
          </w:p>
        </w:tc>
      </w:tr>
      <w:tr w:rsidR="00FE502A" w:rsidRPr="00015AF6" w14:paraId="3F8D7B80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A64" w14:textId="050193F1" w:rsidR="00FE502A" w:rsidRPr="007B6682" w:rsidRDefault="00FE502A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Лекція</w:t>
            </w:r>
            <w:r w:rsidR="007B6682">
              <w:rPr>
                <w:sz w:val="22"/>
                <w:szCs w:val="22"/>
                <w:lang w:val="ru-RU"/>
              </w:rPr>
              <w:t xml:space="preserve"> </w:t>
            </w:r>
            <w:r w:rsidR="007B668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DE6E" w14:textId="3C49B84F" w:rsidR="00FE502A" w:rsidRPr="00BA6B3C" w:rsidRDefault="00BA6B3C" w:rsidP="00BA6B3C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BA6B3C">
              <w:rPr>
                <w:sz w:val="22"/>
                <w:szCs w:val="22"/>
              </w:rPr>
              <w:t>Геномні  мутації  та  їх  роль  у селекції рослин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1354" w14:textId="35A4E6E3" w:rsidR="00FE502A" w:rsidRPr="005E0879" w:rsidRDefault="005E0879" w:rsidP="00DA57E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B508A" w14:textId="77777777" w:rsidR="00FE502A" w:rsidRPr="00FE502A" w:rsidRDefault="00FE502A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</w:tr>
      <w:tr w:rsidR="003E146A" w:rsidRPr="00015AF6" w14:paraId="11CE7BE3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820" w14:textId="73307A26" w:rsidR="003E146A" w:rsidRPr="00FE502A" w:rsidRDefault="008B02FD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FE502A">
              <w:rPr>
                <w:sz w:val="22"/>
                <w:szCs w:val="22"/>
              </w:rPr>
              <w:t>Практичне заняття</w:t>
            </w:r>
            <w:r w:rsidR="003E146A" w:rsidRPr="00FE502A">
              <w:rPr>
                <w:sz w:val="22"/>
                <w:szCs w:val="22"/>
              </w:rPr>
              <w:t xml:space="preserve">  1</w:t>
            </w:r>
            <w:r w:rsidR="00BA6B3C">
              <w:rPr>
                <w:sz w:val="22"/>
                <w:szCs w:val="22"/>
              </w:rPr>
              <w:t>,2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CDC" w14:textId="0FA979D9" w:rsidR="003E146A" w:rsidRPr="00BA6B3C" w:rsidRDefault="00BA6B3C" w:rsidP="00BA6B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BA6B3C">
              <w:rPr>
                <w:sz w:val="22"/>
                <w:szCs w:val="22"/>
                <w:lang w:val="en-US"/>
              </w:rPr>
              <w:t>Індукування  гос</w:t>
            </w:r>
            <w:r>
              <w:rPr>
                <w:sz w:val="22"/>
                <w:szCs w:val="22"/>
                <w:lang w:val="en-US"/>
              </w:rPr>
              <w:t>подарсько-цінних  мутацій  під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впливом традиційних  та  нових </w:t>
            </w:r>
            <w:r w:rsidRPr="00BA6B3C">
              <w:rPr>
                <w:sz w:val="22"/>
                <w:szCs w:val="22"/>
                <w:lang w:val="en-US"/>
              </w:rPr>
              <w:t>мутагенів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9B8" w14:textId="77E4385D" w:rsidR="003E146A" w:rsidRPr="00182EF6" w:rsidRDefault="00BA6B3C" w:rsidP="00DA57E4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B0A7F" w14:textId="77777777" w:rsidR="003E146A" w:rsidRPr="00015383" w:rsidRDefault="003E146A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3E146A" w:rsidRPr="00015AF6" w14:paraId="1059FAFB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D76" w14:textId="33F5B372" w:rsidR="003E146A" w:rsidRPr="007B6682" w:rsidRDefault="007B6682" w:rsidP="0040048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Лекція </w:t>
            </w:r>
            <w:r w:rsidR="004A3B4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4938" w14:textId="3B18F576" w:rsidR="004A3B43" w:rsidRPr="004A3B43" w:rsidRDefault="004A3B43" w:rsidP="004A3B4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4A3B43">
              <w:rPr>
                <w:sz w:val="22"/>
                <w:szCs w:val="22"/>
              </w:rPr>
              <w:t xml:space="preserve">Пост-мейотична  експресія генів.  Гапло-диплоїдна </w:t>
            </w:r>
          </w:p>
          <w:p w14:paraId="212D4996" w14:textId="3BE99442" w:rsidR="003E146A" w:rsidRPr="004A3B43" w:rsidRDefault="004A3B43" w:rsidP="004A3B4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4A3B43">
              <w:rPr>
                <w:sz w:val="22"/>
                <w:szCs w:val="22"/>
              </w:rPr>
              <w:t>ек</w:t>
            </w:r>
            <w:r>
              <w:rPr>
                <w:sz w:val="22"/>
                <w:szCs w:val="22"/>
              </w:rPr>
              <w:t xml:space="preserve">спресія  генів.  Вплив  добору в  гетерогенній  популяції гаметофітів  гібридів  F1  на генетичну  структуру </w:t>
            </w:r>
            <w:r w:rsidRPr="004A3B43">
              <w:rPr>
                <w:sz w:val="22"/>
                <w:szCs w:val="22"/>
              </w:rPr>
              <w:t>популяцій 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C7F2" w14:textId="68B5C814" w:rsidR="003E146A" w:rsidRPr="006D644B" w:rsidRDefault="004A3B43" w:rsidP="00DA57E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F818E" w14:textId="77777777" w:rsidR="003E146A" w:rsidRPr="00AE68DC" w:rsidRDefault="003E146A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A3B43" w:rsidRPr="00015AF6" w14:paraId="759EEADC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493" w14:textId="173ED2AF" w:rsidR="004A3B43" w:rsidRPr="007B6682" w:rsidRDefault="007B6682" w:rsidP="0040048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Лекція 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42F3" w14:textId="006FA9C2" w:rsidR="004A3B43" w:rsidRPr="004A3B43" w:rsidRDefault="004A3B43" w:rsidP="004A3B4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Роль  гаметофітного  добору  в </w:t>
            </w:r>
            <w:r w:rsidRPr="004A3B43">
              <w:rPr>
                <w:sz w:val="22"/>
                <w:szCs w:val="22"/>
              </w:rPr>
              <w:t>еволюції вищих рослин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6587" w14:textId="56D03285" w:rsidR="004A3B43" w:rsidRDefault="004A3B43" w:rsidP="00DA57E4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AD29F" w14:textId="77777777" w:rsidR="004A3B43" w:rsidRPr="00AE68DC" w:rsidRDefault="004A3B43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3E146A" w:rsidRPr="00015AF6" w14:paraId="503BE9C9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337" w14:textId="00D03CE1" w:rsidR="003E146A" w:rsidRPr="00FE502A" w:rsidRDefault="0086270B" w:rsidP="0040048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FE502A">
              <w:rPr>
                <w:sz w:val="22"/>
                <w:szCs w:val="22"/>
              </w:rPr>
              <w:t xml:space="preserve">Практичне заняття </w:t>
            </w:r>
            <w:r w:rsidR="004A3B43">
              <w:rPr>
                <w:sz w:val="22"/>
                <w:szCs w:val="22"/>
              </w:rPr>
              <w:t>3,4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F267" w14:textId="3E21AFF9" w:rsidR="003E146A" w:rsidRPr="004A3B43" w:rsidRDefault="004A3B43" w:rsidP="004A3B4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A3B43">
              <w:rPr>
                <w:sz w:val="22"/>
                <w:szCs w:val="22"/>
                <w:lang w:val="en-US"/>
              </w:rPr>
              <w:t xml:space="preserve">Експериментальний  мікро-  та </w:t>
            </w:r>
            <w:r>
              <w:rPr>
                <w:sz w:val="22"/>
                <w:szCs w:val="22"/>
                <w:lang w:val="en-US"/>
              </w:rPr>
              <w:t xml:space="preserve">макрогаметофітний  добір  у </w:t>
            </w:r>
            <w:r w:rsidRPr="004A3B43">
              <w:rPr>
                <w:sz w:val="22"/>
                <w:szCs w:val="22"/>
                <w:lang w:val="en-US"/>
              </w:rPr>
              <w:t>сільськогосподарських рослин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DB7" w14:textId="313D12BC" w:rsidR="003E146A" w:rsidRPr="006D644B" w:rsidRDefault="004A3B43" w:rsidP="00DA57E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A8638" w14:textId="77777777" w:rsidR="003E146A" w:rsidRPr="00C27168" w:rsidRDefault="003E146A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</w:tr>
      <w:tr w:rsidR="003E146A" w:rsidRPr="00015AF6" w14:paraId="294D3077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9CE3" w14:textId="33B73D5D" w:rsidR="003E146A" w:rsidRPr="004A3B43" w:rsidRDefault="003E146A" w:rsidP="000820F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E502A">
              <w:rPr>
                <w:sz w:val="22"/>
                <w:szCs w:val="22"/>
              </w:rPr>
              <w:t xml:space="preserve">Лекція </w:t>
            </w:r>
            <w:r w:rsidR="007B6682">
              <w:rPr>
                <w:sz w:val="22"/>
                <w:szCs w:val="22"/>
                <w:lang w:val="en-US"/>
              </w:rPr>
              <w:t>7,8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1199" w14:textId="77777777" w:rsidR="007B6682" w:rsidRPr="007B6682" w:rsidRDefault="007B6682" w:rsidP="007B6682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7B6682">
              <w:rPr>
                <w:sz w:val="22"/>
                <w:szCs w:val="22"/>
              </w:rPr>
              <w:t xml:space="preserve">Культура  клітин  як  біологічна </w:t>
            </w:r>
          </w:p>
          <w:p w14:paraId="6E8C1E42" w14:textId="35710668" w:rsidR="0003464D" w:rsidRPr="007B6682" w:rsidRDefault="007B6682" w:rsidP="007B6682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val="en-US"/>
              </w:rPr>
            </w:pPr>
            <w:r w:rsidRPr="007B6682">
              <w:rPr>
                <w:sz w:val="22"/>
                <w:szCs w:val="22"/>
              </w:rPr>
              <w:t>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383" w14:textId="2A566C5E" w:rsidR="003E146A" w:rsidRPr="003106D7" w:rsidRDefault="007B6682" w:rsidP="000820F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6440A" w14:textId="77777777" w:rsidR="003E146A" w:rsidRPr="003106D7" w:rsidRDefault="003E146A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7B6682" w:rsidRPr="00015AF6" w14:paraId="1E83E771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6F6" w14:textId="506D5A86" w:rsidR="007B6682" w:rsidRPr="007B6682" w:rsidRDefault="007B6682" w:rsidP="000820F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B6682">
              <w:rPr>
                <w:sz w:val="22"/>
                <w:szCs w:val="22"/>
              </w:rPr>
              <w:t xml:space="preserve">Лекція 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6A6C" w14:textId="5BD373D6" w:rsidR="007B6682" w:rsidRPr="007B6682" w:rsidRDefault="007B6682" w:rsidP="007B6682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val="en-US"/>
              </w:rPr>
            </w:pPr>
            <w:r w:rsidRPr="007B6682">
              <w:rPr>
                <w:sz w:val="22"/>
                <w:szCs w:val="22"/>
              </w:rPr>
              <w:t>Генетична мінливість in vitro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568D" w14:textId="50881AE7" w:rsidR="007B6682" w:rsidRDefault="007B6682" w:rsidP="000820F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243B" w14:textId="77777777" w:rsidR="007B6682" w:rsidRPr="003106D7" w:rsidRDefault="007B6682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3E146A" w:rsidRPr="00C6187A" w14:paraId="30A20612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1063" w14:textId="78C3514F" w:rsidR="003E146A" w:rsidRPr="007B6682" w:rsidRDefault="00743A25" w:rsidP="00D3394D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val="en-US"/>
              </w:rPr>
            </w:pPr>
            <w:r w:rsidRPr="00FE502A">
              <w:rPr>
                <w:sz w:val="22"/>
                <w:szCs w:val="22"/>
              </w:rPr>
              <w:t>Практичне заняття</w:t>
            </w:r>
            <w:r w:rsidR="007B6682">
              <w:rPr>
                <w:sz w:val="22"/>
                <w:szCs w:val="22"/>
              </w:rPr>
              <w:t xml:space="preserve"> </w:t>
            </w:r>
            <w:r w:rsidR="007B668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08F" w14:textId="5CF5F861" w:rsidR="003E146A" w:rsidRPr="007B6682" w:rsidRDefault="007B6682" w:rsidP="007B668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7B6682">
              <w:rPr>
                <w:sz w:val="22"/>
                <w:szCs w:val="22"/>
              </w:rPr>
              <w:t>Експериментальні  докази сомаклональної</w:t>
            </w:r>
            <w:r>
              <w:rPr>
                <w:sz w:val="22"/>
                <w:szCs w:val="22"/>
              </w:rPr>
              <w:t xml:space="preserve">  мінливості  у </w:t>
            </w:r>
            <w:r w:rsidRPr="007B6682">
              <w:rPr>
                <w:sz w:val="22"/>
                <w:szCs w:val="22"/>
              </w:rPr>
              <w:t>диких та культурних рослин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296F" w14:textId="1B39CE75" w:rsidR="003E146A" w:rsidRPr="000A67A0" w:rsidRDefault="000A67A0" w:rsidP="000662E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97F36" w14:textId="77777777" w:rsidR="003E146A" w:rsidRPr="003106D7" w:rsidRDefault="003E146A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3E146A" w:rsidRPr="00015AF6" w14:paraId="297EFA04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701" w14:textId="24E35DCC" w:rsidR="003E146A" w:rsidRPr="007B6682" w:rsidRDefault="000A67A0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E502A">
              <w:rPr>
                <w:sz w:val="22"/>
                <w:szCs w:val="22"/>
              </w:rPr>
              <w:t xml:space="preserve">Лекція </w:t>
            </w:r>
            <w:r w:rsidR="007B668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2F4" w14:textId="116CA32F" w:rsidR="003E146A" w:rsidRPr="002B676A" w:rsidRDefault="002B676A" w:rsidP="002B676A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B676A">
              <w:rPr>
                <w:sz w:val="22"/>
                <w:szCs w:val="22"/>
              </w:rPr>
              <w:t>ДНК-маркери  для  генетичної інженерії рослин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E5F" w14:textId="77777777" w:rsidR="003E146A" w:rsidRPr="00F45DD6" w:rsidRDefault="003E146A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A349" w14:textId="77777777" w:rsidR="003E146A" w:rsidRPr="00F45DD6" w:rsidRDefault="003E146A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7B6682" w:rsidRPr="00015AF6" w14:paraId="066EDCA7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5D2" w14:textId="023951D1" w:rsidR="007B6682" w:rsidRPr="00FE502A" w:rsidRDefault="007B6682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B6682">
              <w:rPr>
                <w:sz w:val="22"/>
                <w:szCs w:val="22"/>
              </w:rPr>
              <w:t xml:space="preserve">Лекція </w:t>
            </w:r>
            <w:r>
              <w:rPr>
                <w:sz w:val="22"/>
                <w:szCs w:val="22"/>
                <w:lang w:val="en-US"/>
              </w:rPr>
              <w:t>11,12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E694" w14:textId="4F860F9D" w:rsidR="007B6682" w:rsidRPr="002B676A" w:rsidRDefault="002B676A" w:rsidP="002B676A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B676A">
              <w:rPr>
                <w:sz w:val="22"/>
                <w:szCs w:val="22"/>
              </w:rPr>
              <w:t>Сучасні  генні  технології  та  їх роль у світі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4B5" w14:textId="6C047193" w:rsidR="007B6682" w:rsidRDefault="007B6682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9C645C1" w14:textId="77777777" w:rsidR="007B6682" w:rsidRPr="00F45DD6" w:rsidRDefault="007B6682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3E146A" w:rsidRPr="00015AF6" w14:paraId="1E522A59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44C5" w14:textId="0E9AF4F4" w:rsidR="003E146A" w:rsidRPr="007B6682" w:rsidRDefault="000A67A0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E502A">
              <w:rPr>
                <w:sz w:val="22"/>
                <w:szCs w:val="22"/>
              </w:rPr>
              <w:lastRenderedPageBreak/>
              <w:t xml:space="preserve">Практичне заняття </w:t>
            </w:r>
            <w:r w:rsidR="007B668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0D3" w14:textId="682BC44C" w:rsidR="003E146A" w:rsidRPr="002B676A" w:rsidRDefault="002B676A" w:rsidP="002B676A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val="ru-RU"/>
              </w:rPr>
            </w:pPr>
            <w:r w:rsidRPr="002B676A">
              <w:rPr>
                <w:sz w:val="22"/>
                <w:szCs w:val="22"/>
                <w:lang w:val="ru-RU"/>
              </w:rPr>
              <w:t>Сучасні  досягнення  у генетичній інженерії рослин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6E88" w14:textId="358BAA8F" w:rsidR="003E146A" w:rsidRPr="00F45DD6" w:rsidRDefault="000A67A0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FCA6" w14:textId="77777777" w:rsidR="003E146A" w:rsidRPr="003E146A" w:rsidRDefault="003E146A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3E146A" w:rsidRPr="00015AF6" w14:paraId="721DBEF8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B18" w14:textId="0FDE982A" w:rsidR="003E146A" w:rsidRPr="00743A25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Лекція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802" w14:textId="6D0DCC93" w:rsidR="003E146A" w:rsidRPr="00743A25" w:rsidRDefault="00743A25" w:rsidP="00B118B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Мікроклональне розмноження рослин як метод швидкого отримання цінного матеріалу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1AF9" w14:textId="77777777" w:rsidR="003E146A" w:rsidRPr="006D644B" w:rsidRDefault="0031136C" w:rsidP="00DA57E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0788F" w14:textId="77777777" w:rsidR="003E146A" w:rsidRPr="00F45DD6" w:rsidRDefault="003E146A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3E146A" w:rsidRPr="00015AF6" w14:paraId="2CF11959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E33" w14:textId="4A3E79DC" w:rsidR="003E146A" w:rsidRPr="001F3244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Практичне заняття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FF6" w14:textId="19793CE4" w:rsidR="003E146A" w:rsidRPr="00743A25" w:rsidRDefault="00743A25" w:rsidP="00E44E5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3A25">
              <w:rPr>
                <w:sz w:val="22"/>
                <w:szCs w:val="22"/>
              </w:rPr>
              <w:t>Практичне використання методу мікроклонального розмноження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F8EF" w14:textId="737582A1" w:rsidR="003E146A" w:rsidRPr="00B17389" w:rsidRDefault="00743A25" w:rsidP="00DA57E4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FB720" w14:textId="77777777" w:rsidR="003E146A" w:rsidRPr="00D952D0" w:rsidRDefault="003E146A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3E146A" w:rsidRPr="00015AF6" w14:paraId="626B649F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3330" w14:textId="2DF9270B" w:rsidR="003E146A" w:rsidRPr="002B676A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Лекція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C4CB" w14:textId="129C6F8E" w:rsidR="003E146A" w:rsidRPr="00743A25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43A25">
              <w:rPr>
                <w:sz w:val="22"/>
                <w:szCs w:val="22"/>
              </w:rPr>
              <w:t>Метод культури зародків (ембріокультура) та запліднення in vitro.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30F" w14:textId="77777777" w:rsidR="003E146A" w:rsidRPr="006D644B" w:rsidRDefault="004F72C8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F9531" w14:textId="77777777" w:rsidR="003E146A" w:rsidRPr="00686C79" w:rsidRDefault="003E146A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743A25" w:rsidRPr="00015AF6" w14:paraId="7E7A6C17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CE04" w14:textId="392EBD1F" w:rsidR="00743A25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Практичне заняття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2986" w14:textId="258346CF" w:rsidR="00743A25" w:rsidRPr="00743A25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43A25">
              <w:rPr>
                <w:sz w:val="22"/>
                <w:szCs w:val="22"/>
              </w:rPr>
              <w:t>Практичне використання методу ембріокультури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CAC0" w14:textId="5B1E14C4" w:rsidR="00743A25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4C11620" w14:textId="77777777" w:rsidR="00743A25" w:rsidRPr="00686C79" w:rsidRDefault="00743A25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743A25" w:rsidRPr="00015AF6" w14:paraId="17BFF5B1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8CD" w14:textId="4F74F383" w:rsidR="00743A25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Лекція 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88D" w14:textId="4E561072" w:rsidR="00743A25" w:rsidRPr="00743A25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43A25">
              <w:rPr>
                <w:color w:val="000000"/>
                <w:sz w:val="22"/>
                <w:szCs w:val="22"/>
              </w:rPr>
              <w:t>Методи експериментальної гаплоїдії.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82A" w14:textId="1E29312D" w:rsidR="00743A25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16CCEA" w14:textId="77777777" w:rsidR="00743A25" w:rsidRPr="00686C79" w:rsidRDefault="00743A25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743A25" w:rsidRPr="00015AF6" w14:paraId="45667F13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AE32" w14:textId="0DA1DA85" w:rsidR="00743A25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Практичне заняття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8A1B" w14:textId="78DB219C" w:rsidR="00743A25" w:rsidRPr="00743A25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43A25">
              <w:rPr>
                <w:sz w:val="22"/>
                <w:szCs w:val="22"/>
              </w:rPr>
              <w:t>Практичне використання методів</w:t>
            </w:r>
            <w:r w:rsidRPr="00743A25">
              <w:rPr>
                <w:color w:val="000000"/>
                <w:sz w:val="22"/>
                <w:szCs w:val="22"/>
              </w:rPr>
              <w:t xml:space="preserve"> </w:t>
            </w:r>
            <w:r w:rsidR="00B46457">
              <w:rPr>
                <w:color w:val="000000"/>
                <w:sz w:val="22"/>
                <w:szCs w:val="22"/>
              </w:rPr>
              <w:t>культури пиляків</w:t>
            </w:r>
            <w:r w:rsidRPr="00743A2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4C3" w14:textId="7C8C7F30" w:rsidR="00743A25" w:rsidRDefault="00743A25" w:rsidP="000662E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1B4659" w14:textId="77777777" w:rsidR="00743A25" w:rsidRPr="00686C79" w:rsidRDefault="00743A25" w:rsidP="009D4E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743A25" w:rsidRPr="00015AF6" w14:paraId="16B736DE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3D91" w14:textId="0CBC66A6" w:rsidR="00743A25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Практичне заняття 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BA72" w14:textId="490BDE66" w:rsidR="00743A25" w:rsidRPr="00743A25" w:rsidRDefault="00B46457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43A25">
              <w:rPr>
                <w:sz w:val="22"/>
                <w:szCs w:val="22"/>
              </w:rPr>
              <w:t>Практичне використання методів</w:t>
            </w:r>
            <w:r w:rsidRPr="00743A2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культури </w:t>
            </w:r>
            <w:r>
              <w:rPr>
                <w:sz w:val="22"/>
                <w:szCs w:val="22"/>
              </w:rPr>
              <w:t>мікроспор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67EE" w14:textId="34F84DE6" w:rsidR="00743A25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BCD7FE" w14:textId="77777777" w:rsidR="00743A25" w:rsidRPr="00686C79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743A25" w:rsidRPr="00B46457" w14:paraId="2A033148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DA56" w14:textId="578BE1CF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B46457">
              <w:rPr>
                <w:sz w:val="22"/>
                <w:szCs w:val="22"/>
              </w:rPr>
              <w:t>Лекція 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D6D" w14:textId="7011CDD5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B46457">
              <w:rPr>
                <w:sz w:val="22"/>
                <w:szCs w:val="22"/>
              </w:rPr>
              <w:t xml:space="preserve">Методи </w:t>
            </w:r>
            <w:r w:rsidR="00395573" w:rsidRPr="00B46457">
              <w:rPr>
                <w:sz w:val="22"/>
                <w:szCs w:val="22"/>
              </w:rPr>
              <w:t>кріоконсервації</w:t>
            </w:r>
            <w:r w:rsidRPr="00B46457">
              <w:rPr>
                <w:sz w:val="22"/>
                <w:szCs w:val="22"/>
              </w:rPr>
              <w:t>. Банки генів.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5EC" w14:textId="607BA11C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B46457"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B2E4B15" w14:textId="77777777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743A25" w:rsidRPr="00B46457" w14:paraId="7F8E0765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5E18" w14:textId="28F31A54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B46457">
              <w:rPr>
                <w:sz w:val="22"/>
                <w:szCs w:val="22"/>
              </w:rPr>
              <w:t>Практичне заняття 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19E" w14:textId="588D99D4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B46457">
              <w:rPr>
                <w:sz w:val="22"/>
                <w:szCs w:val="22"/>
              </w:rPr>
              <w:t>Практичне використання методів кріоконсервації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0D4" w14:textId="5243E6DE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B46457"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7D7741B" w14:textId="77777777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743A25" w:rsidRPr="00B46457" w14:paraId="0E3B7AD3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CA7" w14:textId="19C8D428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B46457">
              <w:rPr>
                <w:sz w:val="22"/>
                <w:szCs w:val="22"/>
              </w:rPr>
              <w:t>Лекція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35F" w14:textId="1FE3883E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B46457">
              <w:rPr>
                <w:color w:val="000000"/>
                <w:sz w:val="22"/>
                <w:szCs w:val="22"/>
              </w:rPr>
              <w:t>Соматична гібридизація. Методи отримання гібридних клітин.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FE7" w14:textId="44F7FDA0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B46457"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28472F8" w14:textId="77777777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743A25" w:rsidRPr="00B46457" w14:paraId="659B4C25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32D" w14:textId="65C2034A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B46457">
              <w:rPr>
                <w:sz w:val="22"/>
                <w:szCs w:val="22"/>
              </w:rPr>
              <w:t>Практичне заняття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F28" w14:textId="0AC50FB3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B46457">
              <w:rPr>
                <w:sz w:val="22"/>
                <w:szCs w:val="22"/>
              </w:rPr>
              <w:t xml:space="preserve">Практичне застосування методів </w:t>
            </w:r>
            <w:r w:rsidRPr="00B46457">
              <w:rPr>
                <w:color w:val="000000"/>
                <w:sz w:val="22"/>
                <w:szCs w:val="22"/>
              </w:rPr>
              <w:t>соматичної гібридизації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1CA" w14:textId="78C9B46B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B46457"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DADF4F6" w14:textId="77777777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743A25" w:rsidRPr="00B46457" w14:paraId="4AE2F33D" w14:textId="77777777" w:rsidTr="00D1076A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83B" w14:textId="62059359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B46457">
              <w:rPr>
                <w:sz w:val="22"/>
                <w:szCs w:val="22"/>
              </w:rPr>
              <w:t>Практичне заняття 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AF7" w14:textId="165AC715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B46457">
              <w:rPr>
                <w:sz w:val="22"/>
                <w:szCs w:val="22"/>
              </w:rPr>
              <w:t>Опрацювання тем самостійної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BCCE" w14:textId="4AA372AA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B46457"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41F1B8" w14:textId="77777777" w:rsidR="00743A25" w:rsidRPr="00B46457" w:rsidRDefault="00743A25" w:rsidP="00743A2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4D001049" w14:textId="77777777" w:rsidR="00F60DBD" w:rsidRPr="00B46457" w:rsidRDefault="00F60DBD" w:rsidP="0094377C">
      <w:pPr>
        <w:pStyle w:val="a0"/>
        <w:spacing w:after="0" w:line="240" w:lineRule="auto"/>
        <w:ind w:firstLine="709"/>
        <w:rPr>
          <w:b/>
          <w:sz w:val="22"/>
          <w:szCs w:val="22"/>
        </w:rPr>
      </w:pPr>
    </w:p>
    <w:p w14:paraId="167DA946" w14:textId="77777777" w:rsidR="00916D27" w:rsidRPr="00B46457" w:rsidRDefault="00F117D7" w:rsidP="000F3CB2">
      <w:pPr>
        <w:autoSpaceDN w:val="0"/>
        <w:ind w:left="927"/>
        <w:jc w:val="center"/>
        <w:rPr>
          <w:b/>
          <w:sz w:val="28"/>
          <w:szCs w:val="28"/>
        </w:rPr>
      </w:pPr>
      <w:r w:rsidRPr="00B46457">
        <w:rPr>
          <w:b/>
          <w:sz w:val="28"/>
          <w:szCs w:val="28"/>
        </w:rPr>
        <w:t>5</w:t>
      </w:r>
      <w:r w:rsidR="00916D27" w:rsidRPr="00B46457">
        <w:rPr>
          <w:b/>
          <w:sz w:val="28"/>
          <w:szCs w:val="28"/>
        </w:rPr>
        <w:t>. Види і зміст контрольних заходів</w:t>
      </w:r>
      <w:r w:rsidR="00F94BD5" w:rsidRPr="00B46457">
        <w:rPr>
          <w:b/>
          <w:sz w:val="28"/>
          <w:szCs w:val="28"/>
        </w:rPr>
        <w:t xml:space="preserve"> </w:t>
      </w:r>
    </w:p>
    <w:p w14:paraId="6DD3935B" w14:textId="77777777" w:rsidR="00F60DBD" w:rsidRPr="00B46457" w:rsidRDefault="00F60DBD" w:rsidP="000F3CB2">
      <w:pPr>
        <w:autoSpaceDN w:val="0"/>
        <w:ind w:left="927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410"/>
        <w:gridCol w:w="2552"/>
        <w:gridCol w:w="2409"/>
        <w:gridCol w:w="1134"/>
      </w:tblGrid>
      <w:tr w:rsidR="00916D27" w:rsidRPr="00B46457" w14:paraId="33914332" w14:textId="77777777" w:rsidTr="002D56B1">
        <w:trPr>
          <w:trHeight w:val="57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FB59" w14:textId="77777777" w:rsidR="00916D27" w:rsidRPr="00B46457" w:rsidRDefault="000F3CB2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</w:rPr>
              <w:t>В</w:t>
            </w:r>
            <w:r w:rsidR="002F5302" w:rsidRPr="00B46457">
              <w:rPr>
                <w:sz w:val="20"/>
                <w:szCs w:val="20"/>
              </w:rPr>
              <w:t>ид заняття</w:t>
            </w:r>
            <w:r w:rsidRPr="00B46457">
              <w:rPr>
                <w:sz w:val="20"/>
                <w:szCs w:val="20"/>
              </w:rPr>
              <w:t>/роботи</w:t>
            </w:r>
            <w:r w:rsidR="002F5302" w:rsidRPr="00B464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77C0" w14:textId="77777777" w:rsidR="00916D27" w:rsidRPr="00B46457" w:rsidRDefault="00916D27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</w:rPr>
              <w:t>Вид контрольного заходу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C23D" w14:textId="77777777" w:rsidR="00916D27" w:rsidRPr="00B46457" w:rsidRDefault="00EA3363" w:rsidP="00EA33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</w:rPr>
              <w:t xml:space="preserve">Зміст </w:t>
            </w:r>
            <w:r w:rsidR="00916D27" w:rsidRPr="00B46457">
              <w:rPr>
                <w:sz w:val="20"/>
                <w:szCs w:val="20"/>
              </w:rPr>
              <w:t>контрольного заходу</w:t>
            </w:r>
            <w:r w:rsidR="00626F8E" w:rsidRPr="00B46457">
              <w:rPr>
                <w:sz w:val="20"/>
                <w:szCs w:val="20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6E8E" w14:textId="77777777" w:rsidR="00916D27" w:rsidRPr="00B46457" w:rsidRDefault="00916D27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Критерії оцінювання</w:t>
            </w:r>
          </w:p>
          <w:p w14:paraId="1A6F456F" w14:textId="77777777" w:rsidR="00916D27" w:rsidRPr="00B46457" w:rsidRDefault="00916D27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</w:rPr>
              <w:t>та термін виконання</w:t>
            </w:r>
            <w:r w:rsidR="00E67FE8" w:rsidRPr="00B46457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72F0" w14:textId="77777777" w:rsidR="00222044" w:rsidRPr="00B46457" w:rsidRDefault="00EA3363" w:rsidP="00EA33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Усього балів</w:t>
            </w:r>
          </w:p>
        </w:tc>
      </w:tr>
      <w:tr w:rsidR="000F3CB2" w:rsidRPr="00B46457" w14:paraId="5B704CC3" w14:textId="77777777" w:rsidTr="002D56B1">
        <w:trPr>
          <w:trHeight w:val="27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9F1E" w14:textId="77777777" w:rsidR="000F3CB2" w:rsidRPr="00B46457" w:rsidRDefault="000F3CB2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2674" w14:textId="77777777" w:rsidR="000F3CB2" w:rsidRPr="00B46457" w:rsidRDefault="000F3CB2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0D7" w14:textId="77777777" w:rsidR="000F3CB2" w:rsidRPr="00B46457" w:rsidRDefault="000F3CB2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3A3" w14:textId="77777777" w:rsidR="000F3CB2" w:rsidRPr="00B46457" w:rsidRDefault="000F3CB2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3B49" w14:textId="77777777" w:rsidR="000F3CB2" w:rsidRPr="00B46457" w:rsidRDefault="000F3CB2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5</w:t>
            </w:r>
          </w:p>
        </w:tc>
      </w:tr>
      <w:tr w:rsidR="00362C66" w:rsidRPr="00B46457" w14:paraId="24316389" w14:textId="77777777" w:rsidTr="002D56B1">
        <w:trPr>
          <w:trHeight w:val="343"/>
        </w:trPr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CEBF" w14:textId="77777777" w:rsidR="00362C66" w:rsidRPr="00B46457" w:rsidRDefault="00362C66" w:rsidP="000F3CB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F50131" w:rsidRPr="00B46457" w14:paraId="5C3038A3" w14:textId="77777777" w:rsidTr="002D56B1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32D9" w14:textId="77777777" w:rsidR="00F50131" w:rsidRPr="00B46457" w:rsidRDefault="004A5C91" w:rsidP="00AD74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 xml:space="preserve">Захист  </w:t>
            </w:r>
            <w:r w:rsidR="00AD7494" w:rsidRPr="00B46457">
              <w:rPr>
                <w:sz w:val="20"/>
                <w:szCs w:val="20"/>
                <w:lang w:eastAsia="en-US"/>
              </w:rPr>
              <w:t>роботи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B87" w14:textId="77777777" w:rsidR="00F50131" w:rsidRPr="00B46457" w:rsidRDefault="004A5C91" w:rsidP="00897349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 xml:space="preserve">Виконання,  оформлення  та  захист  </w:t>
            </w:r>
            <w:r w:rsidR="00897349" w:rsidRPr="00B46457">
              <w:rPr>
                <w:sz w:val="20"/>
                <w:szCs w:val="20"/>
                <w:lang w:eastAsia="en-US"/>
              </w:rPr>
              <w:t>практичної роботи у вигляді презентації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276" w14:textId="77777777" w:rsidR="00F50131" w:rsidRPr="00655955" w:rsidRDefault="00174519" w:rsidP="004A5C91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>Виявлення практичних навичок за викладеною темою.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496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Максимальна кількість балів – 10. </w:t>
            </w:r>
          </w:p>
          <w:p w14:paraId="75AA3419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>При цьому оцінюється:</w:t>
            </w:r>
          </w:p>
          <w:p w14:paraId="1D9D9979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1.  Підготовка  презентації  наукових  досліджень  за  відповідним </w:t>
            </w:r>
          </w:p>
          <w:p w14:paraId="42156A22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>змістовним  модулем  за  даними  наукової  англомовної  статті  (max</w:t>
            </w:r>
          </w:p>
          <w:p w14:paraId="4A957683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4 бали). </w:t>
            </w:r>
          </w:p>
          <w:p w14:paraId="62F06976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Повне відображення суті наукового дослідження в обсязі не </w:t>
            </w:r>
          </w:p>
          <w:p w14:paraId="3C0AC6F5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менше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10 інформативних слайдів – 4 бали.</w:t>
            </w:r>
          </w:p>
          <w:p w14:paraId="047F7ED9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Часткове відображення суті наукового дослідження в обсязі не </w:t>
            </w:r>
          </w:p>
          <w:p w14:paraId="2A31F624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lastRenderedPageBreak/>
              <w:t>менше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10 інформативних слайдів – 3 бали.</w:t>
            </w:r>
          </w:p>
          <w:p w14:paraId="59BC9C77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Часткове відображення суті наукового дослідження в обсязі </w:t>
            </w:r>
          </w:p>
          <w:p w14:paraId="33CB75D2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менше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10 інформативних слайдів – 2 бали.</w:t>
            </w:r>
          </w:p>
          <w:p w14:paraId="1F73C50B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Відсутність розуміння суті наукового дослідження на </w:t>
            </w:r>
          </w:p>
          <w:p w14:paraId="375B02F9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представленій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презентації – 1 бал.</w:t>
            </w:r>
          </w:p>
          <w:p w14:paraId="398DEB57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2.  </w:t>
            </w:r>
            <w:proofErr w:type="gramStart"/>
            <w:r w:rsidRPr="00655955">
              <w:rPr>
                <w:sz w:val="16"/>
                <w:szCs w:val="16"/>
                <w:lang w:val="en-US"/>
              </w:rPr>
              <w:t>Доповідь  (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max  3 бали).  Оцінюється  глибина  розуміння  обраної </w:t>
            </w:r>
          </w:p>
          <w:p w14:paraId="148A3D21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теми  доповіді  (2  бали),  логічність  та  послідовність  викладення </w:t>
            </w:r>
          </w:p>
          <w:p w14:paraId="1657CA45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матеріалу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(1 бал).</w:t>
            </w:r>
          </w:p>
          <w:p w14:paraId="40F78425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3.  </w:t>
            </w:r>
            <w:proofErr w:type="gramStart"/>
            <w:r w:rsidRPr="00655955">
              <w:rPr>
                <w:sz w:val="16"/>
                <w:szCs w:val="16"/>
                <w:lang w:val="en-US"/>
              </w:rPr>
              <w:t>Дискусія  (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max  3 бали).    Оцінюється  вміння  вести  дискусію  на </w:t>
            </w:r>
          </w:p>
          <w:p w14:paraId="7295596D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обрану  тему  (1  бал),  глибина  володіння  науковою  інформацією  за </w:t>
            </w:r>
          </w:p>
          <w:p w14:paraId="5A1F6815" w14:textId="6694B091" w:rsidR="004A5C91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обраною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темою (2 бали).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496" w14:textId="23BAFF96" w:rsidR="00F50131" w:rsidRPr="00B46457" w:rsidRDefault="00655955" w:rsidP="000662EC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4</w:t>
            </w:r>
            <w:r w:rsidR="00174519" w:rsidRPr="00B46457">
              <w:rPr>
                <w:b/>
                <w:sz w:val="20"/>
                <w:szCs w:val="20"/>
                <w:lang w:eastAsia="en-US"/>
              </w:rPr>
              <w:t>×</w:t>
            </w:r>
            <w:r>
              <w:rPr>
                <w:b/>
                <w:sz w:val="20"/>
                <w:szCs w:val="20"/>
                <w:lang w:eastAsia="en-US"/>
              </w:rPr>
              <w:t>10</w:t>
            </w:r>
            <w:r w:rsidR="009844B7" w:rsidRPr="00B46457">
              <w:rPr>
                <w:b/>
                <w:sz w:val="20"/>
                <w:szCs w:val="20"/>
                <w:lang w:eastAsia="en-US"/>
              </w:rPr>
              <w:t xml:space="preserve">= 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174519" w:rsidRPr="00B46457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7727AF" w:rsidRPr="00B46457" w14:paraId="0BE9C4D2" w14:textId="77777777" w:rsidTr="002D56B1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D42" w14:textId="2FB63E7C" w:rsidR="007727AF" w:rsidRPr="00B46457" w:rsidRDefault="00655955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Тестування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7DD" w14:textId="77777777" w:rsidR="007727AF" w:rsidRPr="00B46457" w:rsidRDefault="007727AF" w:rsidP="00394F7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>Перевірка знань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FCA" w14:textId="5D6FD95E" w:rsidR="002C6B48" w:rsidRPr="00655955" w:rsidRDefault="007727AF" w:rsidP="002C6B48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>Виявлення рівня знань</w:t>
            </w:r>
            <w:r w:rsidR="00655955">
              <w:rPr>
                <w:sz w:val="20"/>
                <w:szCs w:val="20"/>
                <w:lang w:val="en-US" w:eastAsia="en-US"/>
              </w:rPr>
              <w:t xml:space="preserve"> </w:t>
            </w:r>
            <w:r w:rsidR="00655955">
              <w:rPr>
                <w:sz w:val="20"/>
                <w:szCs w:val="20"/>
                <w:lang w:eastAsia="en-US"/>
              </w:rPr>
              <w:t>викладених тем</w:t>
            </w:r>
          </w:p>
          <w:p w14:paraId="4F23BE71" w14:textId="5EF473B0" w:rsidR="007727AF" w:rsidRPr="00B46457" w:rsidRDefault="007727AF" w:rsidP="00655955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 xml:space="preserve"> </w:t>
            </w:r>
            <w:r w:rsidR="00655955">
              <w:rPr>
                <w:sz w:val="20"/>
                <w:szCs w:val="20"/>
                <w:lang w:eastAsia="en-US"/>
              </w:rPr>
              <w:t xml:space="preserve"> </w:t>
            </w:r>
            <w:r w:rsidR="002C6B48" w:rsidRPr="00B46457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73C4" w14:textId="77777777" w:rsidR="00655955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>Максимальна кількість балів – 2</w:t>
            </w:r>
            <w:proofErr w:type="gramStart"/>
            <w:r w:rsidRPr="00655955">
              <w:rPr>
                <w:sz w:val="16"/>
                <w:szCs w:val="16"/>
                <w:lang w:val="en-US"/>
              </w:rPr>
              <w:t>,5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. Тест складається з 5 питань. Кожна </w:t>
            </w:r>
          </w:p>
          <w:p w14:paraId="28127D7F" w14:textId="2E790E48" w:rsidR="007727AF" w:rsidRPr="00655955" w:rsidRDefault="00655955" w:rsidP="0065595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правильна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відповідь оцінюється в 0,5 балів.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92E" w14:textId="106F95E5" w:rsidR="007727AF" w:rsidRPr="00B46457" w:rsidRDefault="00655955" w:rsidP="000662EC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  <w:r w:rsidR="007727AF" w:rsidRPr="00B46457">
              <w:rPr>
                <w:b/>
                <w:sz w:val="20"/>
                <w:szCs w:val="20"/>
                <w:lang w:eastAsia="en-US"/>
              </w:rPr>
              <w:t>×</w:t>
            </w:r>
            <w:r>
              <w:rPr>
                <w:b/>
                <w:sz w:val="20"/>
                <w:szCs w:val="20"/>
                <w:lang w:eastAsia="en-US"/>
              </w:rPr>
              <w:t>2,5 = 20</w:t>
            </w:r>
          </w:p>
        </w:tc>
      </w:tr>
      <w:tr w:rsidR="00216395" w:rsidRPr="00B46457" w14:paraId="76C4D597" w14:textId="77777777" w:rsidTr="002D56B1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07A" w14:textId="77777777" w:rsidR="00216395" w:rsidRPr="00B46457" w:rsidRDefault="00216395" w:rsidP="000F3CB2">
            <w:pPr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 xml:space="preserve">Усього поточний контроль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709" w14:textId="77777777" w:rsidR="00216395" w:rsidRPr="00B46457" w:rsidRDefault="00D50ABD" w:rsidP="000F3CB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F62" w14:textId="77777777" w:rsidR="00216395" w:rsidRPr="00B46457" w:rsidRDefault="00216395" w:rsidP="000F3CB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7A5" w14:textId="77777777" w:rsidR="00216395" w:rsidRPr="00B46457" w:rsidRDefault="00216395" w:rsidP="000F3CB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F501" w14:textId="77777777" w:rsidR="00216395" w:rsidRPr="00B46457" w:rsidRDefault="00216395" w:rsidP="000F3CB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>60</w:t>
            </w:r>
          </w:p>
        </w:tc>
      </w:tr>
      <w:tr w:rsidR="002D56B1" w:rsidRPr="00B46457" w14:paraId="3E1D31E0" w14:textId="77777777" w:rsidTr="002D56B1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04D4" w14:textId="77777777" w:rsidR="002D56B1" w:rsidRPr="00B46457" w:rsidRDefault="002D56B1" w:rsidP="000F3CB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>Підсумковий контроль</w:t>
            </w:r>
          </w:p>
        </w:tc>
      </w:tr>
      <w:tr w:rsidR="002D56B1" w:rsidRPr="00B46457" w14:paraId="42AEA3B7" w14:textId="77777777" w:rsidTr="002D56B1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7C5" w14:textId="46E4CF7F" w:rsidR="002D56B1" w:rsidRPr="00A6719F" w:rsidRDefault="00655955" w:rsidP="00B2570B">
            <w:pPr>
              <w:rPr>
                <w:sz w:val="20"/>
                <w:szCs w:val="20"/>
                <w:lang w:eastAsia="en-US"/>
              </w:rPr>
            </w:pPr>
            <w:r w:rsidRPr="00A6719F">
              <w:rPr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286E" w14:textId="40B3A49F" w:rsidR="002D56B1" w:rsidRPr="00A6719F" w:rsidRDefault="00A6719F" w:rsidP="00B2570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>Перевірка знань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B4CD" w14:textId="77777777" w:rsidR="00A6719F" w:rsidRPr="00A6719F" w:rsidRDefault="00A6719F" w:rsidP="00A671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A6719F">
              <w:rPr>
                <w:sz w:val="20"/>
                <w:szCs w:val="20"/>
                <w:lang w:eastAsia="en-US"/>
              </w:rPr>
              <w:t>Виявлення рівня знань</w:t>
            </w:r>
            <w:r w:rsidRPr="00A6719F">
              <w:rPr>
                <w:sz w:val="20"/>
                <w:szCs w:val="20"/>
                <w:lang w:val="en-US" w:eastAsia="en-US"/>
              </w:rPr>
              <w:t xml:space="preserve"> </w:t>
            </w:r>
            <w:r w:rsidRPr="00A6719F">
              <w:rPr>
                <w:sz w:val="20"/>
                <w:szCs w:val="20"/>
                <w:lang w:eastAsia="en-US"/>
              </w:rPr>
              <w:t>викладених тем</w:t>
            </w:r>
          </w:p>
          <w:p w14:paraId="55AACFB7" w14:textId="6E455017" w:rsidR="002D56B1" w:rsidRPr="00A6719F" w:rsidRDefault="002D56B1" w:rsidP="00B0290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F76A" w14:textId="77777777" w:rsidR="00A6719F" w:rsidRPr="00A6719F" w:rsidRDefault="00A6719F" w:rsidP="00A6719F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 w:eastAsia="en-US"/>
              </w:rPr>
            </w:pPr>
            <w:r w:rsidRPr="00A6719F">
              <w:rPr>
                <w:sz w:val="16"/>
                <w:szCs w:val="16"/>
                <w:lang w:val="en-US" w:eastAsia="en-US"/>
              </w:rPr>
              <w:t>Максимальна кількість балів – 20.</w:t>
            </w:r>
          </w:p>
          <w:p w14:paraId="06985EB3" w14:textId="77777777" w:rsidR="00A6719F" w:rsidRPr="00A6719F" w:rsidRDefault="00A6719F" w:rsidP="00A6719F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 w:eastAsia="en-US"/>
              </w:rPr>
            </w:pPr>
            <w:r w:rsidRPr="00A6719F">
              <w:rPr>
                <w:sz w:val="16"/>
                <w:szCs w:val="16"/>
                <w:lang w:val="en-US" w:eastAsia="en-US"/>
              </w:rPr>
              <w:t>Тест складається з 40 питань.</w:t>
            </w:r>
          </w:p>
          <w:p w14:paraId="41B21499" w14:textId="1E75AD8E" w:rsidR="002D56B1" w:rsidRPr="00A6719F" w:rsidRDefault="00A6719F" w:rsidP="00A6719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A6719F">
              <w:rPr>
                <w:sz w:val="16"/>
                <w:szCs w:val="16"/>
                <w:lang w:val="en-US" w:eastAsia="en-US"/>
              </w:rPr>
              <w:t>Кожна правильна відповідь оцінюється в 0</w:t>
            </w:r>
            <w:proofErr w:type="gramStart"/>
            <w:r w:rsidRPr="00A6719F">
              <w:rPr>
                <w:sz w:val="16"/>
                <w:szCs w:val="16"/>
                <w:lang w:val="en-US" w:eastAsia="en-US"/>
              </w:rPr>
              <w:t>,5</w:t>
            </w:r>
            <w:proofErr w:type="gramEnd"/>
            <w:r w:rsidRPr="00A6719F">
              <w:rPr>
                <w:sz w:val="16"/>
                <w:szCs w:val="16"/>
                <w:lang w:val="en-US" w:eastAsia="en-US"/>
              </w:rPr>
              <w:t xml:space="preserve"> балів.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BC1" w14:textId="77777777" w:rsidR="002D56B1" w:rsidRPr="00B46457" w:rsidRDefault="007F6A68" w:rsidP="00B2570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>2</w:t>
            </w:r>
            <w:r w:rsidR="002D56B1" w:rsidRPr="00B46457">
              <w:rPr>
                <w:b/>
                <w:sz w:val="20"/>
                <w:szCs w:val="20"/>
              </w:rPr>
              <w:t>0</w:t>
            </w:r>
          </w:p>
        </w:tc>
      </w:tr>
      <w:tr w:rsidR="001C26EF" w:rsidRPr="00B46457" w14:paraId="3FD5280D" w14:textId="77777777" w:rsidTr="00946A4E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CD6" w14:textId="67A13301" w:rsidR="001C26EF" w:rsidRPr="00A6719F" w:rsidRDefault="00A6719F" w:rsidP="001C26EF">
            <w:pPr>
              <w:rPr>
                <w:sz w:val="20"/>
                <w:szCs w:val="20"/>
                <w:lang w:eastAsia="en-US"/>
              </w:rPr>
            </w:pPr>
            <w:r w:rsidRPr="00A6719F">
              <w:rPr>
                <w:sz w:val="20"/>
                <w:szCs w:val="20"/>
                <w:lang w:eastAsia="en-US"/>
              </w:rPr>
              <w:t>Усна відповідь (залік)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0E9" w14:textId="77777777" w:rsidR="001C26EF" w:rsidRPr="00B46457" w:rsidRDefault="001C26EF" w:rsidP="001C26E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</w:rPr>
              <w:t>Перевірка знань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C50" w14:textId="77777777" w:rsidR="001C26EF" w:rsidRPr="00B46457" w:rsidRDefault="006B4AFE" w:rsidP="001C26E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>Виявлення рівня знань за викладеним матеріалом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C52" w14:textId="0BED8AEE" w:rsidR="00A6719F" w:rsidRPr="00A6719F" w:rsidRDefault="00A6719F" w:rsidP="00A6719F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>Включає  оцінку  відповіді  на  3  теоретич</w:t>
            </w:r>
            <w:r>
              <w:rPr>
                <w:sz w:val="16"/>
                <w:szCs w:val="16"/>
              </w:rPr>
              <w:t xml:space="preserve">них  питання  та  1  практичне </w:t>
            </w:r>
            <w:r w:rsidRPr="00A6719F">
              <w:rPr>
                <w:sz w:val="16"/>
                <w:szCs w:val="16"/>
              </w:rPr>
              <w:t>завдання, кожне оц</w:t>
            </w:r>
            <w:r>
              <w:rPr>
                <w:sz w:val="16"/>
                <w:szCs w:val="16"/>
              </w:rPr>
              <w:t xml:space="preserve">інюється в 5 балів максимально.Шкала </w:t>
            </w:r>
            <w:r w:rsidRPr="00A6719F">
              <w:rPr>
                <w:sz w:val="16"/>
                <w:szCs w:val="16"/>
              </w:rPr>
              <w:t xml:space="preserve">оцінювання  теоретичних  питань  та  практичного </w:t>
            </w:r>
          </w:p>
          <w:p w14:paraId="74BF60F2" w14:textId="5EB42C2C" w:rsidR="00A6719F" w:rsidRPr="00A6719F" w:rsidRDefault="00A6719F" w:rsidP="00A6719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завдання: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6719F">
              <w:rPr>
                <w:sz w:val="16"/>
                <w:szCs w:val="16"/>
              </w:rPr>
              <w:t xml:space="preserve">5 балів – відповідь здобувача бездоганна за змістом, формою обсягом. </w:t>
            </w:r>
          </w:p>
          <w:p w14:paraId="364E9333" w14:textId="1625D120" w:rsidR="00A6719F" w:rsidRPr="00A6719F" w:rsidRDefault="00A6719F" w:rsidP="00A6719F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>Здобувач  в  повній  мірі  засвоїв  програм</w:t>
            </w:r>
            <w:r>
              <w:rPr>
                <w:sz w:val="16"/>
                <w:szCs w:val="16"/>
              </w:rPr>
              <w:t xml:space="preserve">ний  матеріал.  При  відповіді </w:t>
            </w:r>
            <w:r w:rsidRPr="00A6719F">
              <w:rPr>
                <w:sz w:val="16"/>
                <w:szCs w:val="16"/>
              </w:rPr>
              <w:t>дає глибокі відповіді на поставлені зап</w:t>
            </w:r>
            <w:r>
              <w:rPr>
                <w:sz w:val="16"/>
                <w:szCs w:val="16"/>
              </w:rPr>
              <w:t xml:space="preserve">итання, а також показує знання </w:t>
            </w:r>
            <w:r w:rsidRPr="00A6719F">
              <w:rPr>
                <w:sz w:val="16"/>
                <w:szCs w:val="16"/>
              </w:rPr>
              <w:t>не  лише  основної,  а  й  додаткової</w:t>
            </w:r>
            <w:r>
              <w:rPr>
                <w:sz w:val="16"/>
                <w:szCs w:val="16"/>
              </w:rPr>
              <w:t xml:space="preserve">  літератури,  наводить  власні</w:t>
            </w:r>
            <w:r w:rsidRPr="00A6719F">
              <w:rPr>
                <w:sz w:val="16"/>
                <w:szCs w:val="16"/>
              </w:rPr>
              <w:t>міркування,  робить  узагальнюючі  висн</w:t>
            </w:r>
            <w:r>
              <w:rPr>
                <w:sz w:val="16"/>
                <w:szCs w:val="16"/>
              </w:rPr>
              <w:t xml:space="preserve">овки,  використовує  знання  з </w:t>
            </w:r>
            <w:r w:rsidRPr="00A6719F">
              <w:rPr>
                <w:sz w:val="16"/>
                <w:szCs w:val="16"/>
              </w:rPr>
              <w:t xml:space="preserve">суміжних,  галузевих  дисциплін,  доцільно  використовує  вивчений </w:t>
            </w:r>
          </w:p>
          <w:p w14:paraId="4CE6D66F" w14:textId="417E3B5F" w:rsidR="00A6719F" w:rsidRPr="00A6719F" w:rsidRDefault="00A6719F" w:rsidP="00A6719F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 xml:space="preserve">матеріал </w:t>
            </w:r>
            <w:r w:rsidR="002514D0">
              <w:rPr>
                <w:sz w:val="16"/>
                <w:szCs w:val="16"/>
              </w:rPr>
              <w:t>для аналізу практичних завдань.</w:t>
            </w:r>
            <w:r w:rsidR="002514D0">
              <w:rPr>
                <w:sz w:val="16"/>
                <w:szCs w:val="16"/>
                <w:lang w:val="en-US"/>
              </w:rPr>
              <w:t xml:space="preserve"> </w:t>
            </w:r>
            <w:r w:rsidRPr="00A6719F">
              <w:rPr>
                <w:sz w:val="16"/>
                <w:szCs w:val="16"/>
              </w:rPr>
              <w:t xml:space="preserve">4  бали  –  передбачає  високий  рівень  знань  і  навичок.  При  цьому </w:t>
            </w:r>
          </w:p>
          <w:p w14:paraId="4EBD50CA" w14:textId="77777777" w:rsidR="00A6719F" w:rsidRPr="00A6719F" w:rsidRDefault="00A6719F" w:rsidP="00A6719F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 xml:space="preserve">відповідь  здобувача  досить  повна,  логічна,  з  елементами </w:t>
            </w:r>
          </w:p>
          <w:p w14:paraId="2ABF24D5" w14:textId="1C031DD1" w:rsidR="00A6719F" w:rsidRPr="00A6719F" w:rsidRDefault="00A6719F" w:rsidP="00A6719F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>самостійності,  але  містить  деякі  неточн</w:t>
            </w:r>
            <w:r w:rsidR="002514D0">
              <w:rPr>
                <w:sz w:val="16"/>
                <w:szCs w:val="16"/>
              </w:rPr>
              <w:t xml:space="preserve">ості,  недостатню  чіткість  в </w:t>
            </w:r>
            <w:r w:rsidRPr="00A6719F">
              <w:rPr>
                <w:sz w:val="16"/>
                <w:szCs w:val="16"/>
              </w:rPr>
              <w:t>визначенні понять. Додаткова література недостатньо пророблена.</w:t>
            </w:r>
          </w:p>
          <w:p w14:paraId="01F4CBA9" w14:textId="77777777" w:rsidR="00A6719F" w:rsidRPr="00A6719F" w:rsidRDefault="00A6719F" w:rsidP="00A6719F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 xml:space="preserve">3  бали  –  передбачає  наявність  знань  лише  основної  літератури, </w:t>
            </w:r>
          </w:p>
          <w:p w14:paraId="547093A2" w14:textId="74B7E8CA" w:rsidR="00A6719F" w:rsidRPr="00A6719F" w:rsidRDefault="00A6719F" w:rsidP="00A6719F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 xml:space="preserve">здобувач  відповідає по суті питання  і </w:t>
            </w:r>
            <w:r w:rsidR="002514D0">
              <w:rPr>
                <w:sz w:val="16"/>
                <w:szCs w:val="16"/>
              </w:rPr>
              <w:t xml:space="preserve">в загальній формі </w:t>
            </w:r>
            <w:r w:rsidR="002514D0">
              <w:rPr>
                <w:sz w:val="16"/>
                <w:szCs w:val="16"/>
              </w:rPr>
              <w:lastRenderedPageBreak/>
              <w:t xml:space="preserve">розбирається </w:t>
            </w:r>
            <w:r w:rsidRPr="00A6719F">
              <w:rPr>
                <w:sz w:val="16"/>
                <w:szCs w:val="16"/>
              </w:rPr>
              <w:t xml:space="preserve">у матеріалі, але відповідь неповна, неглибока, містить неточності, дає </w:t>
            </w:r>
          </w:p>
          <w:p w14:paraId="07A11453" w14:textId="2EB14EB2" w:rsidR="00A6719F" w:rsidRPr="00A6719F" w:rsidRDefault="00A6719F" w:rsidP="00A6719F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 xml:space="preserve">недостатньо  правильні  формулювання,  порушує  послідовність </w:t>
            </w:r>
            <w:r>
              <w:t xml:space="preserve"> </w:t>
            </w:r>
            <w:r w:rsidRPr="00A6719F">
              <w:rPr>
                <w:sz w:val="16"/>
                <w:szCs w:val="16"/>
              </w:rPr>
              <w:t xml:space="preserve">викладу матеріалу, здобувач  відчуває </w:t>
            </w:r>
            <w:r w:rsidR="002514D0">
              <w:rPr>
                <w:sz w:val="16"/>
                <w:szCs w:val="16"/>
              </w:rPr>
              <w:t xml:space="preserve">труднощі,  застосовуючи знання </w:t>
            </w:r>
            <w:r w:rsidRPr="00A6719F">
              <w:rPr>
                <w:sz w:val="16"/>
                <w:szCs w:val="16"/>
              </w:rPr>
              <w:t>при рішенні пр</w:t>
            </w:r>
            <w:r w:rsidR="002514D0">
              <w:rPr>
                <w:sz w:val="16"/>
                <w:szCs w:val="16"/>
              </w:rPr>
              <w:t>актичних завдань.</w:t>
            </w:r>
            <w:r w:rsidRPr="00A6719F">
              <w:rPr>
                <w:sz w:val="16"/>
                <w:szCs w:val="16"/>
              </w:rPr>
              <w:t>2  бали  –  ставиться,  коли  здобув</w:t>
            </w:r>
            <w:r w:rsidR="002514D0">
              <w:rPr>
                <w:sz w:val="16"/>
                <w:szCs w:val="16"/>
              </w:rPr>
              <w:t xml:space="preserve">ач  не  знає  значної  частини </w:t>
            </w:r>
            <w:r w:rsidRPr="00A6719F">
              <w:rPr>
                <w:sz w:val="16"/>
                <w:szCs w:val="16"/>
              </w:rPr>
              <w:t xml:space="preserve">програмного  матеріалу,  допускає  суттєві  помилки  при  висвітленні </w:t>
            </w:r>
          </w:p>
          <w:p w14:paraId="75895FBB" w14:textId="6275BA9E" w:rsidR="00A6719F" w:rsidRPr="00A6719F" w:rsidRDefault="00A6719F" w:rsidP="00A6719F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 xml:space="preserve">понять,  на  додаткові  питання  відповідає </w:t>
            </w:r>
            <w:r w:rsidR="002514D0">
              <w:rPr>
                <w:sz w:val="16"/>
                <w:szCs w:val="16"/>
              </w:rPr>
              <w:t xml:space="preserve"> не  по  суті,  робить  велику </w:t>
            </w:r>
            <w:r w:rsidRPr="00A6719F">
              <w:rPr>
                <w:sz w:val="16"/>
                <w:szCs w:val="16"/>
              </w:rPr>
              <w:t>кількість помилок в усн</w:t>
            </w:r>
            <w:r w:rsidR="002514D0">
              <w:rPr>
                <w:sz w:val="16"/>
                <w:szCs w:val="16"/>
              </w:rPr>
              <w:t>ій відповіді.</w:t>
            </w:r>
            <w:r w:rsidRPr="00A6719F">
              <w:rPr>
                <w:sz w:val="16"/>
                <w:szCs w:val="16"/>
              </w:rPr>
              <w:t xml:space="preserve">1  бал  –  ставиться,  коли  здобувач  не  виявив  здатності   засвоїти </w:t>
            </w:r>
          </w:p>
          <w:p w14:paraId="7DDC9BFE" w14:textId="322A8DC9" w:rsidR="00A6719F" w:rsidRPr="00A6719F" w:rsidRDefault="00A6719F" w:rsidP="00A6719F">
            <w:pPr>
              <w:jc w:val="both"/>
              <w:rPr>
                <w:sz w:val="16"/>
                <w:szCs w:val="16"/>
                <w:lang w:val="en-US"/>
              </w:rPr>
            </w:pPr>
            <w:r w:rsidRPr="00A6719F">
              <w:rPr>
                <w:sz w:val="16"/>
                <w:szCs w:val="16"/>
              </w:rPr>
              <w:t>матеріал в обсязі, достатньому для подальшого засвоєння курсу.</w:t>
            </w:r>
          </w:p>
          <w:p w14:paraId="11A1B281" w14:textId="76444940" w:rsidR="001C26EF" w:rsidRPr="00A6719F" w:rsidRDefault="001C26EF" w:rsidP="00A671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C347" w14:textId="77777777" w:rsidR="001C26EF" w:rsidRPr="00B46457" w:rsidRDefault="001C26EF" w:rsidP="001C26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  <w:lang w:eastAsia="en-US"/>
              </w:rPr>
              <w:lastRenderedPageBreak/>
              <w:t>20</w:t>
            </w:r>
          </w:p>
        </w:tc>
      </w:tr>
    </w:tbl>
    <w:p w14:paraId="6F6E4979" w14:textId="77777777" w:rsidR="009719C8" w:rsidRPr="00B46457" w:rsidRDefault="009719C8">
      <w:pPr>
        <w:rPr>
          <w:vanish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2552"/>
        <w:gridCol w:w="2410"/>
        <w:gridCol w:w="1134"/>
      </w:tblGrid>
      <w:tr w:rsidR="00F54B93" w:rsidRPr="00B46457" w14:paraId="2B5722EF" w14:textId="77777777" w:rsidTr="006E6E06">
        <w:trPr>
          <w:trHeight w:val="946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9420" w14:textId="77777777" w:rsidR="00F54B93" w:rsidRPr="00B46457" w:rsidRDefault="00F54B93" w:rsidP="000F3CB2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</w:p>
          <w:p w14:paraId="7210827D" w14:textId="77777777" w:rsidR="00F54B93" w:rsidRPr="00B46457" w:rsidRDefault="00F54B93" w:rsidP="00B46457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B46457">
              <w:rPr>
                <w:b/>
                <w:sz w:val="20"/>
                <w:szCs w:val="20"/>
              </w:rPr>
              <w:t>Усього</w:t>
            </w:r>
          </w:p>
          <w:p w14:paraId="7E6AE0C7" w14:textId="77777777" w:rsidR="00F54B93" w:rsidRPr="00B46457" w:rsidRDefault="00F54B93" w:rsidP="000F3CB2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3E3DBC" w14:textId="77777777" w:rsidR="00F54B93" w:rsidRPr="0017399F" w:rsidRDefault="00F54B93" w:rsidP="000F3CB2">
            <w:pPr>
              <w:widowControl w:val="0"/>
              <w:autoSpaceDE w:val="0"/>
              <w:autoSpaceDN w:val="0"/>
              <w:ind w:firstLine="69"/>
              <w:rPr>
                <w:sz w:val="16"/>
                <w:szCs w:val="16"/>
              </w:rPr>
            </w:pPr>
            <w:r w:rsidRPr="00B4645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3307D" w14:textId="77777777" w:rsidR="00F54B93" w:rsidRPr="00B46457" w:rsidRDefault="00F54B93" w:rsidP="000F3C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7E110" w14:textId="77777777" w:rsidR="00F54B93" w:rsidRPr="00B46457" w:rsidRDefault="00F54B93" w:rsidP="000F3CB2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81D863" w14:textId="77777777" w:rsidR="00F54B93" w:rsidRPr="00B46457" w:rsidRDefault="00F54B93" w:rsidP="000F3CB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>40</w:t>
            </w:r>
          </w:p>
        </w:tc>
      </w:tr>
    </w:tbl>
    <w:p w14:paraId="48E403EA" w14:textId="77777777" w:rsidR="00362C66" w:rsidRPr="00015AF6" w:rsidRDefault="00362C66" w:rsidP="000F3CB2">
      <w:pPr>
        <w:jc w:val="both"/>
        <w:rPr>
          <w:b/>
          <w:bCs/>
          <w:i/>
          <w:color w:val="000000"/>
          <w:sz w:val="20"/>
          <w:szCs w:val="20"/>
        </w:rPr>
      </w:pPr>
    </w:p>
    <w:p w14:paraId="6E7700B8" w14:textId="77777777" w:rsidR="00940878" w:rsidRDefault="00940878" w:rsidP="00940878">
      <w:pPr>
        <w:jc w:val="center"/>
        <w:rPr>
          <w:b/>
          <w:color w:val="000000"/>
        </w:rPr>
      </w:pPr>
      <w:r w:rsidRPr="00015AF6">
        <w:rPr>
          <w:b/>
          <w:color w:val="000000"/>
        </w:rPr>
        <w:t>Шкала оцінювання ЗНУ: національна та ECTS</w:t>
      </w:r>
    </w:p>
    <w:p w14:paraId="66639571" w14:textId="77777777" w:rsidR="00C53EF4" w:rsidRPr="00015AF6" w:rsidRDefault="00C53EF4" w:rsidP="00940878">
      <w:pPr>
        <w:jc w:val="center"/>
        <w:rPr>
          <w:b/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940878" w:rsidRPr="00015AF6" w14:paraId="591BFB5C" w14:textId="77777777" w:rsidTr="001549D2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00F8" w14:textId="77777777" w:rsidR="00940878" w:rsidRPr="00015AF6" w:rsidRDefault="00940878" w:rsidP="001549D2">
            <w:pPr>
              <w:pStyle w:val="2"/>
              <w:spacing w:before="0" w:line="220" w:lineRule="auto"/>
              <w:jc w:val="center"/>
              <w:rPr>
                <w:color w:val="000000"/>
              </w:rPr>
            </w:pPr>
            <w:r w:rsidRPr="00015AF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З</w:t>
            </w:r>
            <w:r w:rsidRPr="00015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шкалою</w:t>
            </w:r>
          </w:p>
          <w:p w14:paraId="7856F9AA" w14:textId="77777777" w:rsidR="00940878" w:rsidRPr="00015AF6" w:rsidRDefault="00940878" w:rsidP="001549D2">
            <w:pPr>
              <w:pStyle w:val="6"/>
              <w:spacing w:before="0" w:line="220" w:lineRule="auto"/>
              <w:jc w:val="center"/>
              <w:rPr>
                <w:color w:val="000000"/>
              </w:rPr>
            </w:pPr>
            <w:r w:rsidRPr="00015AF6">
              <w:rPr>
                <w:rFonts w:ascii="Times New Roman" w:hAnsi="Times New Roman" w:cs="Times New Roman"/>
                <w:color w:val="000000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4EB37" w14:textId="77777777" w:rsidR="00940878" w:rsidRPr="00015AF6" w:rsidRDefault="00940878" w:rsidP="001549D2">
            <w:pPr>
              <w:pStyle w:val="5"/>
              <w:spacing w:before="0" w:line="220" w:lineRule="auto"/>
              <w:ind w:right="-108"/>
              <w:jc w:val="center"/>
              <w:rPr>
                <w:color w:val="000000"/>
              </w:rPr>
            </w:pPr>
            <w:r w:rsidRPr="00015AF6">
              <w:rPr>
                <w:rFonts w:ascii="Times New Roman" w:hAnsi="Times New Roman" w:cs="Times New Roman"/>
                <w:color w:val="000000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6B95" w14:textId="77777777" w:rsidR="00940878" w:rsidRPr="00015AF6" w:rsidRDefault="00940878" w:rsidP="001549D2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color w:val="000000"/>
              </w:rPr>
            </w:pPr>
            <w:r w:rsidRPr="00015AF6">
              <w:rPr>
                <w:rFonts w:ascii="Times New Roman" w:hAnsi="Times New Roman" w:cs="Times New Roman"/>
                <w:color w:val="000000"/>
              </w:rPr>
              <w:t>За національною шкалою</w:t>
            </w:r>
          </w:p>
        </w:tc>
      </w:tr>
      <w:tr w:rsidR="00940878" w:rsidRPr="00015AF6" w14:paraId="488AAB96" w14:textId="77777777" w:rsidTr="001549D2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6D629" w14:textId="77777777" w:rsidR="00940878" w:rsidRPr="00015AF6" w:rsidRDefault="00940878" w:rsidP="001549D2">
            <w:pPr>
              <w:pStyle w:val="2"/>
              <w:numPr>
                <w:ilvl w:val="0"/>
                <w:numId w:val="0"/>
              </w:numPr>
              <w:snapToGrid w:val="0"/>
              <w:spacing w:before="0" w:line="22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9F49" w14:textId="77777777" w:rsidR="00940878" w:rsidRPr="00015AF6" w:rsidRDefault="00940878" w:rsidP="001549D2">
            <w:pPr>
              <w:pStyle w:val="5"/>
              <w:numPr>
                <w:ilvl w:val="0"/>
                <w:numId w:val="0"/>
              </w:numPr>
              <w:snapToGrid w:val="0"/>
              <w:spacing w:before="0"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9CCB" w14:textId="77777777" w:rsidR="00940878" w:rsidRPr="00015AF6" w:rsidRDefault="00940878" w:rsidP="001549D2">
            <w:pPr>
              <w:pStyle w:val="3"/>
              <w:spacing w:before="0" w:line="220" w:lineRule="auto"/>
              <w:jc w:val="center"/>
              <w:rPr>
                <w:color w:val="000000"/>
              </w:rPr>
            </w:pPr>
            <w:r w:rsidRPr="00015AF6">
              <w:rPr>
                <w:rFonts w:ascii="Times New Roman" w:hAnsi="Times New Roman" w:cs="Times New Roman"/>
                <w:color w:val="000000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F973" w14:textId="77777777" w:rsidR="00940878" w:rsidRPr="00015AF6" w:rsidRDefault="00940878" w:rsidP="001549D2">
            <w:pPr>
              <w:pStyle w:val="3"/>
              <w:spacing w:before="0" w:line="220" w:lineRule="auto"/>
              <w:jc w:val="center"/>
              <w:rPr>
                <w:color w:val="000000"/>
              </w:rPr>
            </w:pPr>
            <w:r w:rsidRPr="00015AF6">
              <w:rPr>
                <w:rFonts w:ascii="Times New Roman" w:hAnsi="Times New Roman" w:cs="Times New Roman"/>
                <w:color w:val="000000"/>
              </w:rPr>
              <w:t>Залік</w:t>
            </w:r>
          </w:p>
        </w:tc>
      </w:tr>
      <w:tr w:rsidR="00940878" w:rsidRPr="00015AF6" w14:paraId="0F32277C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683F" w14:textId="77777777" w:rsidR="00940878" w:rsidRPr="00015AF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E8B2" w14:textId="77777777" w:rsidR="00940878" w:rsidRPr="00015AF6" w:rsidRDefault="00940878" w:rsidP="001549D2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7A3CB" w14:textId="77777777" w:rsidR="00940878" w:rsidRPr="00015AF6" w:rsidRDefault="00940878" w:rsidP="001549D2">
            <w:pPr>
              <w:pStyle w:val="4"/>
              <w:spacing w:before="0" w:line="220" w:lineRule="auto"/>
              <w:jc w:val="center"/>
              <w:rPr>
                <w:color w:val="000000"/>
              </w:rPr>
            </w:pPr>
            <w:r w:rsidRPr="00015AF6">
              <w:rPr>
                <w:rFonts w:ascii="Times New Roman" w:hAnsi="Times New Roman" w:cs="Times New Roman"/>
                <w:i w:val="0"/>
                <w:color w:val="000000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8640" w14:textId="77777777" w:rsidR="00940878" w:rsidRPr="00015AF6" w:rsidRDefault="00940878" w:rsidP="001549D2">
            <w:pPr>
              <w:pStyle w:val="4"/>
              <w:spacing w:before="0" w:line="220" w:lineRule="auto"/>
              <w:jc w:val="center"/>
              <w:rPr>
                <w:color w:val="000000"/>
              </w:rPr>
            </w:pPr>
            <w:r w:rsidRPr="00015AF6">
              <w:rPr>
                <w:rFonts w:ascii="Times New Roman" w:hAnsi="Times New Roman" w:cs="Times New Roman"/>
                <w:i w:val="0"/>
                <w:color w:val="000000"/>
              </w:rPr>
              <w:t>Зараховано</w:t>
            </w:r>
          </w:p>
        </w:tc>
      </w:tr>
      <w:tr w:rsidR="00940878" w:rsidRPr="00015AF6" w14:paraId="6997BE30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789F" w14:textId="77777777" w:rsidR="00940878" w:rsidRPr="00015AF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D248F" w14:textId="77777777" w:rsidR="00940878" w:rsidRPr="00015AF6" w:rsidRDefault="00940878" w:rsidP="001549D2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4FA6" w14:textId="77777777" w:rsidR="00940878" w:rsidRPr="00015AF6" w:rsidRDefault="00940878" w:rsidP="001549D2">
            <w:pPr>
              <w:spacing w:line="220" w:lineRule="auto"/>
              <w:ind w:right="-54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7B02" w14:textId="77777777" w:rsidR="00940878" w:rsidRPr="00015AF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940878" w:rsidRPr="00015AF6" w14:paraId="4AF60753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15B2" w14:textId="77777777" w:rsidR="00940878" w:rsidRPr="00015AF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3AD6" w14:textId="77777777" w:rsidR="00940878" w:rsidRPr="00015AF6" w:rsidRDefault="00940878" w:rsidP="001549D2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EF03E" w14:textId="77777777" w:rsidR="00940878" w:rsidRPr="00015AF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65D2" w14:textId="77777777" w:rsidR="00940878" w:rsidRPr="00015AF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940878" w:rsidRPr="00015AF6" w14:paraId="4BD9708E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D37E" w14:textId="77777777" w:rsidR="00940878" w:rsidRPr="00015AF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6888" w14:textId="77777777" w:rsidR="00940878" w:rsidRPr="00015AF6" w:rsidRDefault="00940878" w:rsidP="001549D2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087D" w14:textId="77777777" w:rsidR="00940878" w:rsidRPr="00015AF6" w:rsidRDefault="00940878" w:rsidP="001549D2">
            <w:pPr>
              <w:spacing w:line="220" w:lineRule="auto"/>
              <w:ind w:right="-54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9094" w14:textId="77777777" w:rsidR="00940878" w:rsidRPr="00015AF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940878" w:rsidRPr="00015AF6" w14:paraId="21D3BF21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DBEA" w14:textId="77777777" w:rsidR="00940878" w:rsidRPr="00015AF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822A" w14:textId="77777777" w:rsidR="00940878" w:rsidRPr="00015AF6" w:rsidRDefault="00940878" w:rsidP="001549D2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5D4C" w14:textId="77777777" w:rsidR="00940878" w:rsidRPr="00015AF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16DB" w14:textId="77777777" w:rsidR="00940878" w:rsidRPr="00015AF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940878" w:rsidRPr="00015AF6" w14:paraId="2BE83B1F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1A39" w14:textId="77777777" w:rsidR="00940878" w:rsidRPr="00015AF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D040" w14:textId="77777777" w:rsidR="00940878" w:rsidRPr="00015AF6" w:rsidRDefault="00940878" w:rsidP="001549D2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1564" w14:textId="77777777" w:rsidR="00940878" w:rsidRPr="00015AF6" w:rsidRDefault="00940878" w:rsidP="001549D2">
            <w:pPr>
              <w:spacing w:line="220" w:lineRule="auto"/>
              <w:ind w:right="-54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D9E21" w14:textId="77777777" w:rsidR="00940878" w:rsidRPr="00015AF6" w:rsidRDefault="00940878" w:rsidP="001549D2">
            <w:pPr>
              <w:spacing w:line="220" w:lineRule="auto"/>
              <w:ind w:right="-54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Не зараховано</w:t>
            </w:r>
          </w:p>
        </w:tc>
      </w:tr>
      <w:tr w:rsidR="00940878" w:rsidRPr="00015AF6" w14:paraId="4B8A2EAB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D3A8" w14:textId="77777777" w:rsidR="00940878" w:rsidRPr="00015AF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7AC4" w14:textId="77777777" w:rsidR="00940878" w:rsidRPr="00015AF6" w:rsidRDefault="00940878" w:rsidP="001549D2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015AF6">
              <w:rPr>
                <w:color w:val="000000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6ADE3" w14:textId="77777777" w:rsidR="00940878" w:rsidRPr="00015AF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9A89" w14:textId="77777777" w:rsidR="00940878" w:rsidRPr="00015AF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</w:rPr>
            </w:pPr>
          </w:p>
        </w:tc>
      </w:tr>
    </w:tbl>
    <w:p w14:paraId="0F2D391B" w14:textId="77777777" w:rsidR="00457BD9" w:rsidRPr="00015AF6" w:rsidRDefault="00457BD9" w:rsidP="00940051">
      <w:pPr>
        <w:shd w:val="clear" w:color="auto" w:fill="FFFFFF"/>
        <w:jc w:val="center"/>
        <w:rPr>
          <w:b/>
          <w:sz w:val="28"/>
          <w:szCs w:val="28"/>
        </w:rPr>
      </w:pPr>
    </w:p>
    <w:p w14:paraId="54F47243" w14:textId="77777777" w:rsidR="00940051" w:rsidRPr="00015AF6" w:rsidRDefault="00102AB7" w:rsidP="00940051">
      <w:pPr>
        <w:shd w:val="clear" w:color="auto" w:fill="FFFFFF"/>
        <w:jc w:val="center"/>
        <w:rPr>
          <w:b/>
          <w:sz w:val="28"/>
          <w:szCs w:val="28"/>
        </w:rPr>
      </w:pPr>
      <w:r w:rsidRPr="00015AF6">
        <w:rPr>
          <w:b/>
          <w:sz w:val="28"/>
          <w:szCs w:val="28"/>
        </w:rPr>
        <w:t xml:space="preserve">6. </w:t>
      </w:r>
      <w:r w:rsidR="00C53EF4" w:rsidRPr="00C53EF4">
        <w:rPr>
          <w:b/>
          <w:sz w:val="28"/>
          <w:szCs w:val="28"/>
        </w:rPr>
        <w:t>О</w:t>
      </w:r>
      <w:r w:rsidR="00A068A2" w:rsidRPr="00015AF6">
        <w:rPr>
          <w:b/>
          <w:sz w:val="28"/>
          <w:szCs w:val="28"/>
        </w:rPr>
        <w:t xml:space="preserve">сновні навчальні ресурси </w:t>
      </w:r>
    </w:p>
    <w:p w14:paraId="40D049AF" w14:textId="77777777" w:rsidR="00015AF6" w:rsidRDefault="00015AF6" w:rsidP="008F2447">
      <w:pPr>
        <w:ind w:firstLine="709"/>
        <w:jc w:val="both"/>
        <w:rPr>
          <w:color w:val="000000"/>
        </w:rPr>
      </w:pPr>
    </w:p>
    <w:p w14:paraId="11A79425" w14:textId="77777777" w:rsidR="008F2447" w:rsidRPr="00015AF6" w:rsidRDefault="008F2447" w:rsidP="008F2447">
      <w:pPr>
        <w:ind w:firstLine="709"/>
        <w:jc w:val="both"/>
        <w:rPr>
          <w:rFonts w:eastAsia="Times New Roman"/>
          <w:u w:val="single"/>
          <w:lang w:eastAsia="en-US"/>
        </w:rPr>
      </w:pPr>
      <w:r w:rsidRPr="00015AF6">
        <w:rPr>
          <w:color w:val="000000"/>
        </w:rPr>
        <w:t>Основні навчальні ресурси представлено на сторінці курс</w:t>
      </w:r>
      <w:r w:rsidR="00757E08">
        <w:rPr>
          <w:color w:val="000000"/>
        </w:rPr>
        <w:t>у</w:t>
      </w:r>
      <w:r w:rsidRPr="00015AF6">
        <w:rPr>
          <w:color w:val="000000"/>
        </w:rPr>
        <w:t xml:space="preserve"> у системі електронного забезпечення навчання ЗНУ Moodle.</w:t>
      </w:r>
    </w:p>
    <w:p w14:paraId="64EB138D" w14:textId="77777777" w:rsidR="00C73E35" w:rsidRPr="00015AF6" w:rsidRDefault="00C73E35" w:rsidP="00940051">
      <w:pPr>
        <w:shd w:val="clear" w:color="auto" w:fill="FFFFFF"/>
        <w:jc w:val="center"/>
        <w:rPr>
          <w:b/>
          <w:sz w:val="28"/>
          <w:szCs w:val="28"/>
        </w:rPr>
      </w:pPr>
    </w:p>
    <w:p w14:paraId="2959E656" w14:textId="77777777" w:rsidR="00102AB7" w:rsidRPr="002B5207" w:rsidRDefault="00102AB7" w:rsidP="00102AB7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015AF6">
        <w:rPr>
          <w:b/>
          <w:sz w:val="28"/>
          <w:szCs w:val="28"/>
        </w:rPr>
        <w:t>Рекомендована література</w:t>
      </w:r>
    </w:p>
    <w:p w14:paraId="78E62A1C" w14:textId="77777777" w:rsidR="00C13434" w:rsidRPr="002B5207" w:rsidRDefault="00C13434" w:rsidP="00102AB7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14:paraId="30EA6F35" w14:textId="77777777" w:rsidR="00987421" w:rsidRDefault="00987421" w:rsidP="00987421">
      <w:pPr>
        <w:shd w:val="clear" w:color="auto" w:fill="FFFFFF"/>
        <w:rPr>
          <w:b/>
          <w:sz w:val="28"/>
          <w:szCs w:val="28"/>
        </w:rPr>
      </w:pPr>
      <w:r w:rsidRPr="00015AF6">
        <w:rPr>
          <w:b/>
          <w:sz w:val="28"/>
          <w:szCs w:val="28"/>
        </w:rPr>
        <w:t>Основна:</w:t>
      </w:r>
    </w:p>
    <w:p w14:paraId="0B1469FB" w14:textId="231FFC40" w:rsidR="00907420" w:rsidRDefault="00907420" w:rsidP="00907420">
      <w:pPr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ind w:left="284" w:hanging="284"/>
        <w:contextualSpacing/>
        <w:jc w:val="both"/>
        <w:rPr>
          <w:lang w:eastAsia="en-US"/>
        </w:rPr>
      </w:pPr>
      <w:r>
        <w:rPr>
          <w:lang w:eastAsia="en-US"/>
        </w:rPr>
        <w:t xml:space="preserve">Воробйова  Л.  І.,  Тагліна  О.  В.  Генетичні  основи  селекції  рослин  і  тварин  :  навч.  посіб. </w:t>
      </w:r>
    </w:p>
    <w:p w14:paraId="29326A32" w14:textId="77777777" w:rsidR="00907420" w:rsidRDefault="00907420" w:rsidP="0090742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contextualSpacing/>
        <w:jc w:val="both"/>
        <w:rPr>
          <w:lang w:eastAsia="en-US"/>
        </w:rPr>
      </w:pPr>
      <w:r>
        <w:rPr>
          <w:lang w:eastAsia="en-US"/>
        </w:rPr>
        <w:t>Харків : Ранок, 2007. 224 с.</w:t>
      </w:r>
    </w:p>
    <w:p w14:paraId="0E20D9DB" w14:textId="77777777" w:rsidR="00907420" w:rsidRDefault="00907420" w:rsidP="0090742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contextualSpacing/>
        <w:jc w:val="both"/>
        <w:rPr>
          <w:lang w:eastAsia="en-US"/>
        </w:rPr>
      </w:pPr>
      <w:r>
        <w:rPr>
          <w:lang w:eastAsia="en-US"/>
        </w:rPr>
        <w:t>2.  Карпов  О. В.,  Демидов  С. В.,  Кир'яченко  С. С.  Клітинна  та  генна  інженерія  :  підручник.</w:t>
      </w:r>
    </w:p>
    <w:p w14:paraId="1D526A4C" w14:textId="77777777" w:rsidR="00907420" w:rsidRDefault="00907420" w:rsidP="0090742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contextualSpacing/>
        <w:jc w:val="both"/>
        <w:rPr>
          <w:lang w:eastAsia="en-US"/>
        </w:rPr>
      </w:pPr>
      <w:r>
        <w:rPr>
          <w:lang w:eastAsia="en-US"/>
        </w:rPr>
        <w:t>Київ : Фітосоціоцентр, 2010. 208 с.</w:t>
      </w:r>
    </w:p>
    <w:p w14:paraId="7DC4A0E0" w14:textId="77777777" w:rsidR="00907420" w:rsidRDefault="00907420" w:rsidP="0090742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contextualSpacing/>
        <w:jc w:val="both"/>
        <w:rPr>
          <w:lang w:eastAsia="en-US"/>
        </w:rPr>
      </w:pPr>
      <w:r>
        <w:rPr>
          <w:lang w:eastAsia="en-US"/>
        </w:rPr>
        <w:t>3.  Кляченко  О. Л.,  Мельничук  М. Д.,  Коломієць  Ю.  В.,  Антіпов  І.  О.  Біотехнологія :</w:t>
      </w:r>
    </w:p>
    <w:p w14:paraId="7B5CA536" w14:textId="77777777" w:rsidR="00907420" w:rsidRDefault="00907420" w:rsidP="0090742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contextualSpacing/>
        <w:jc w:val="both"/>
        <w:rPr>
          <w:lang w:eastAsia="en-US"/>
        </w:rPr>
      </w:pPr>
      <w:r>
        <w:rPr>
          <w:lang w:eastAsia="en-US"/>
        </w:rPr>
        <w:t xml:space="preserve">підручник.  Частина  1.  Сільськогосподарська  біотехнологія.  Київ :  ЦП  Компринт,  2015. </w:t>
      </w:r>
    </w:p>
    <w:p w14:paraId="2C3B01ED" w14:textId="77777777" w:rsidR="00907420" w:rsidRDefault="00907420" w:rsidP="0090742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contextualSpacing/>
        <w:jc w:val="both"/>
        <w:rPr>
          <w:lang w:eastAsia="en-US"/>
        </w:rPr>
      </w:pPr>
      <w:r>
        <w:rPr>
          <w:lang w:eastAsia="en-US"/>
        </w:rPr>
        <w:t>492 с.</w:t>
      </w:r>
    </w:p>
    <w:p w14:paraId="6EC5BDEE" w14:textId="77777777" w:rsidR="00907420" w:rsidRDefault="00907420" w:rsidP="0090742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contextualSpacing/>
        <w:jc w:val="both"/>
        <w:rPr>
          <w:lang w:eastAsia="en-US"/>
        </w:rPr>
      </w:pPr>
      <w:r>
        <w:rPr>
          <w:lang w:eastAsia="en-US"/>
        </w:rPr>
        <w:t xml:space="preserve">4.  Кравченко О. О., Савчук О. М., Остапченко Л. І. Основи біотехнології : навч. посіб.  Київ : </w:t>
      </w:r>
    </w:p>
    <w:p w14:paraId="78206D5D" w14:textId="77777777" w:rsidR="00907420" w:rsidRDefault="00907420" w:rsidP="0090742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contextualSpacing/>
        <w:jc w:val="both"/>
        <w:rPr>
          <w:lang w:eastAsia="en-US"/>
        </w:rPr>
      </w:pPr>
      <w:r>
        <w:rPr>
          <w:lang w:eastAsia="en-US"/>
        </w:rPr>
        <w:t xml:space="preserve">Київський університет, 2019. 270 с. </w:t>
      </w:r>
    </w:p>
    <w:p w14:paraId="756559DA" w14:textId="0A02110A" w:rsidR="00907420" w:rsidRPr="00907420" w:rsidRDefault="00907420" w:rsidP="0090742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contextualSpacing/>
        <w:jc w:val="both"/>
        <w:rPr>
          <w:lang w:eastAsia="en-US"/>
        </w:rPr>
      </w:pPr>
      <w:r>
        <w:rPr>
          <w:lang w:eastAsia="en-US"/>
        </w:rPr>
        <w:lastRenderedPageBreak/>
        <w:t xml:space="preserve">5. </w:t>
      </w:r>
      <w:r w:rsidRPr="00907420">
        <w:rPr>
          <w:lang w:eastAsia="en-US"/>
        </w:rPr>
        <w:t>Мельничук М. Д., Новак Т. В., Кунах В. А. Біотехнологія рослин. Київ : ПоліграфКонсалтінг, 2003. 520 с.</w:t>
      </w:r>
    </w:p>
    <w:p w14:paraId="2E280F17" w14:textId="1A4017A2" w:rsidR="00907420" w:rsidRDefault="00907420" w:rsidP="0090742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contextualSpacing/>
        <w:jc w:val="both"/>
        <w:rPr>
          <w:lang w:eastAsia="en-US"/>
        </w:rPr>
      </w:pPr>
      <w:r>
        <w:rPr>
          <w:lang w:eastAsia="en-US"/>
        </w:rPr>
        <w:t xml:space="preserve">6.  Тоцький І.  В. Вплив мікрогаметофітного добору в F1 на генетичну структуру популяцій </w:t>
      </w:r>
    </w:p>
    <w:p w14:paraId="51D7AA24" w14:textId="77777777" w:rsidR="00907420" w:rsidRDefault="00907420" w:rsidP="0090742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contextualSpacing/>
        <w:jc w:val="both"/>
        <w:rPr>
          <w:lang w:eastAsia="en-US"/>
        </w:rPr>
      </w:pPr>
      <w:r>
        <w:rPr>
          <w:lang w:eastAsia="en-US"/>
        </w:rPr>
        <w:t xml:space="preserve">F2 та їх стійкість до абіотичних стресів у соняшника культурного (Helianthus annuus  L.)  : </w:t>
      </w:r>
    </w:p>
    <w:p w14:paraId="5EB3F669" w14:textId="59A6F72D" w:rsidR="00907420" w:rsidRPr="00907420" w:rsidRDefault="00907420" w:rsidP="0090742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contextualSpacing/>
        <w:jc w:val="both"/>
        <w:rPr>
          <w:lang w:eastAsia="en-US"/>
        </w:rPr>
      </w:pPr>
      <w:r>
        <w:rPr>
          <w:lang w:eastAsia="en-US"/>
        </w:rPr>
        <w:t>автореф. дис. … канд. біол. наук : 03.00.15. Одеса, 2015. 24  с.</w:t>
      </w:r>
    </w:p>
    <w:p w14:paraId="7B01B9BE" w14:textId="77777777" w:rsidR="00B46457" w:rsidRPr="00B46457" w:rsidRDefault="00B46457" w:rsidP="00907420">
      <w:pPr>
        <w:widowControl w:val="0"/>
        <w:suppressAutoHyphens w:val="0"/>
        <w:rPr>
          <w:lang w:eastAsia="en-US"/>
        </w:rPr>
      </w:pPr>
    </w:p>
    <w:p w14:paraId="0C3FA457" w14:textId="2E266CFD" w:rsidR="00B46457" w:rsidRPr="00B46457" w:rsidRDefault="00B46457" w:rsidP="00B46457">
      <w:pPr>
        <w:suppressAutoHyphens w:val="0"/>
        <w:rPr>
          <w:b/>
          <w:sz w:val="28"/>
          <w:szCs w:val="28"/>
        </w:rPr>
      </w:pPr>
      <w:r w:rsidRPr="00B46457">
        <w:rPr>
          <w:b/>
          <w:sz w:val="28"/>
          <w:szCs w:val="28"/>
        </w:rPr>
        <w:t>Додаткова</w:t>
      </w:r>
      <w:r>
        <w:rPr>
          <w:b/>
          <w:sz w:val="28"/>
          <w:szCs w:val="28"/>
        </w:rPr>
        <w:t>:</w:t>
      </w:r>
      <w:r w:rsidRPr="00B46457">
        <w:rPr>
          <w:b/>
          <w:sz w:val="28"/>
          <w:szCs w:val="28"/>
        </w:rPr>
        <w:t xml:space="preserve"> </w:t>
      </w:r>
    </w:p>
    <w:p w14:paraId="41237424" w14:textId="0DADC7F0" w:rsidR="00907420" w:rsidRPr="00907420" w:rsidRDefault="00907420" w:rsidP="00907420">
      <w:pPr>
        <w:pStyle w:val="af6"/>
        <w:numPr>
          <w:ilvl w:val="0"/>
          <w:numId w:val="32"/>
        </w:numPr>
        <w:rPr>
          <w:kern w:val="1"/>
          <w:lang w:val="en-US" w:eastAsia="en-US"/>
        </w:rPr>
      </w:pPr>
      <w:r w:rsidRPr="00907420">
        <w:rPr>
          <w:kern w:val="1"/>
          <w:lang w:val="en-US" w:eastAsia="en-US"/>
        </w:rPr>
        <w:t xml:space="preserve">Applied Plant Biotechnology for Improving Resistance to Biotic Stress / P. Poltronieri, Y. Hong </w:t>
      </w:r>
    </w:p>
    <w:p w14:paraId="082B5C07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>(</w:t>
      </w:r>
      <w:proofErr w:type="gramStart"/>
      <w:r w:rsidRPr="00907420">
        <w:rPr>
          <w:rFonts w:eastAsia="Times New Roman"/>
          <w:kern w:val="1"/>
          <w:lang w:val="en-US" w:eastAsia="en-US"/>
        </w:rPr>
        <w:t>eds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.). </w:t>
      </w:r>
      <w:proofErr w:type="gramStart"/>
      <w:r w:rsidRPr="00907420">
        <w:rPr>
          <w:rFonts w:eastAsia="Times New Roman"/>
          <w:kern w:val="1"/>
          <w:lang w:val="en-US" w:eastAsia="en-US"/>
        </w:rPr>
        <w:t>London :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Academic Press, 2020. </w:t>
      </w:r>
      <w:proofErr w:type="gramStart"/>
      <w:r w:rsidRPr="00907420">
        <w:rPr>
          <w:rFonts w:eastAsia="Times New Roman"/>
          <w:kern w:val="1"/>
          <w:lang w:val="en-US" w:eastAsia="en-US"/>
        </w:rPr>
        <w:t>355 p.</w:t>
      </w:r>
      <w:proofErr w:type="gramEnd"/>
    </w:p>
    <w:p w14:paraId="02762EF2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 xml:space="preserve">2.  Hull R., Head G., Tzotzos G. T. Genetically Modified </w:t>
      </w:r>
      <w:proofErr w:type="gramStart"/>
      <w:r w:rsidRPr="00907420">
        <w:rPr>
          <w:rFonts w:eastAsia="Times New Roman"/>
          <w:kern w:val="1"/>
          <w:lang w:val="en-US" w:eastAsia="en-US"/>
        </w:rPr>
        <w:t>Plants :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Assessing Safety and Managing </w:t>
      </w:r>
    </w:p>
    <w:p w14:paraId="0AF3A873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proofErr w:type="gramStart"/>
      <w:r w:rsidRPr="00907420">
        <w:rPr>
          <w:rFonts w:eastAsia="Times New Roman"/>
          <w:kern w:val="1"/>
          <w:lang w:val="en-US" w:eastAsia="en-US"/>
        </w:rPr>
        <w:t>Risk.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2nd ed. </w:t>
      </w:r>
      <w:proofErr w:type="gramStart"/>
      <w:r w:rsidRPr="00907420">
        <w:rPr>
          <w:rFonts w:eastAsia="Times New Roman"/>
          <w:kern w:val="1"/>
          <w:lang w:val="en-US" w:eastAsia="en-US"/>
        </w:rPr>
        <w:t>London :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Academic Press, 2021. </w:t>
      </w:r>
      <w:proofErr w:type="gramStart"/>
      <w:r w:rsidRPr="00907420">
        <w:rPr>
          <w:rFonts w:eastAsia="Times New Roman"/>
          <w:kern w:val="1"/>
          <w:lang w:val="en-US" w:eastAsia="en-US"/>
        </w:rPr>
        <w:t>325 p.</w:t>
      </w:r>
      <w:proofErr w:type="gramEnd"/>
    </w:p>
    <w:p w14:paraId="4091EF8A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 xml:space="preserve">3.  </w:t>
      </w:r>
      <w:proofErr w:type="gramStart"/>
      <w:r w:rsidRPr="00907420">
        <w:rPr>
          <w:rFonts w:eastAsia="Times New Roman"/>
          <w:kern w:val="1"/>
          <w:lang w:val="en-US" w:eastAsia="en-US"/>
        </w:rPr>
        <w:t>Jayaprakash  P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.  </w:t>
      </w:r>
      <w:proofErr w:type="gramStart"/>
      <w:r w:rsidRPr="00907420">
        <w:rPr>
          <w:rFonts w:eastAsia="Times New Roman"/>
          <w:kern w:val="1"/>
          <w:lang w:val="en-US" w:eastAsia="en-US"/>
        </w:rPr>
        <w:t>Pollen  Germination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 in  vitro.  In:  </w:t>
      </w:r>
      <w:proofErr w:type="gramStart"/>
      <w:r w:rsidRPr="00907420">
        <w:rPr>
          <w:rFonts w:eastAsia="Times New Roman"/>
          <w:kern w:val="1"/>
          <w:lang w:val="en-US" w:eastAsia="en-US"/>
        </w:rPr>
        <w:t>Pollination  in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 Plants.  </w:t>
      </w:r>
      <w:proofErr w:type="gramStart"/>
      <w:r w:rsidRPr="00907420">
        <w:rPr>
          <w:rFonts w:eastAsia="Times New Roman"/>
          <w:kern w:val="1"/>
          <w:lang w:val="en-US" w:eastAsia="en-US"/>
        </w:rPr>
        <w:t>P.W.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 </w:t>
      </w:r>
      <w:proofErr w:type="gramStart"/>
      <w:r w:rsidRPr="00907420">
        <w:rPr>
          <w:rFonts w:eastAsia="Times New Roman"/>
          <w:kern w:val="1"/>
          <w:lang w:val="en-US" w:eastAsia="en-US"/>
        </w:rPr>
        <w:t>Mokwala  (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Ed.), </w:t>
      </w:r>
    </w:p>
    <w:p w14:paraId="399F4E9A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proofErr w:type="gramStart"/>
      <w:r w:rsidRPr="00907420">
        <w:rPr>
          <w:rFonts w:eastAsia="Times New Roman"/>
          <w:kern w:val="1"/>
          <w:lang w:val="en-US" w:eastAsia="en-US"/>
        </w:rPr>
        <w:t>IntechOpen.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2018. Р. 81-96. </w:t>
      </w:r>
    </w:p>
    <w:p w14:paraId="2F972D75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 xml:space="preserve">4.  Lyakh  V. A.,  Totsky  I. VSelective  elimination  of  gametes  during  pollen  storage  at  low </w:t>
      </w:r>
    </w:p>
    <w:p w14:paraId="55B7AE3B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 xml:space="preserve">temperature  as  a  way  to  improve  the  genetic  structure  of  sporophytic  population  for  cold </w:t>
      </w:r>
    </w:p>
    <w:p w14:paraId="02A3E747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proofErr w:type="gramStart"/>
      <w:r w:rsidRPr="00907420">
        <w:rPr>
          <w:rFonts w:eastAsia="Times New Roman"/>
          <w:kern w:val="1"/>
          <w:lang w:val="en-US" w:eastAsia="en-US"/>
        </w:rPr>
        <w:t>tolerance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. </w:t>
      </w:r>
      <w:proofErr w:type="gramStart"/>
      <w:r w:rsidRPr="00907420">
        <w:rPr>
          <w:rFonts w:eastAsia="Times New Roman"/>
          <w:kern w:val="1"/>
          <w:lang w:val="en-US" w:eastAsia="en-US"/>
        </w:rPr>
        <w:t>Helia.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2014. 37(61). P. 227–235. </w:t>
      </w:r>
    </w:p>
    <w:p w14:paraId="64EC3A19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 xml:space="preserve">5.  Mutation Breeding, Genetic Diversity and Crop Adaptation to Climate Change / S. Sivasankar, </w:t>
      </w:r>
    </w:p>
    <w:p w14:paraId="557DD0D6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>N. Ellis, L. Jankuloski, I. Ingelbrech (</w:t>
      </w:r>
      <w:proofErr w:type="gramStart"/>
      <w:r w:rsidRPr="00907420">
        <w:rPr>
          <w:rFonts w:eastAsia="Times New Roman"/>
          <w:kern w:val="1"/>
          <w:lang w:val="en-US" w:eastAsia="en-US"/>
        </w:rPr>
        <w:t>eds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.). </w:t>
      </w:r>
      <w:proofErr w:type="gramStart"/>
      <w:r w:rsidRPr="00907420">
        <w:rPr>
          <w:rFonts w:eastAsia="Times New Roman"/>
          <w:kern w:val="1"/>
          <w:lang w:val="en-US" w:eastAsia="en-US"/>
        </w:rPr>
        <w:t>Wallingford :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CABI, 2021. </w:t>
      </w:r>
      <w:proofErr w:type="gramStart"/>
      <w:r w:rsidRPr="00907420">
        <w:rPr>
          <w:rFonts w:eastAsia="Times New Roman"/>
          <w:kern w:val="1"/>
          <w:lang w:val="en-US" w:eastAsia="en-US"/>
        </w:rPr>
        <w:t>512 p.</w:t>
      </w:r>
      <w:proofErr w:type="gramEnd"/>
    </w:p>
    <w:p w14:paraId="56C186F8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 xml:space="preserve">6.  QTL Mapping in Crop </w:t>
      </w:r>
      <w:proofErr w:type="gramStart"/>
      <w:r w:rsidRPr="00907420">
        <w:rPr>
          <w:rFonts w:eastAsia="Times New Roman"/>
          <w:kern w:val="1"/>
          <w:lang w:val="en-US" w:eastAsia="en-US"/>
        </w:rPr>
        <w:t>Improvement :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Present Progress and Future Perspectives / S. H. Wani, D. </w:t>
      </w:r>
    </w:p>
    <w:p w14:paraId="5963C124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>Wang, G. P. Singh (</w:t>
      </w:r>
      <w:proofErr w:type="gramStart"/>
      <w:r w:rsidRPr="00907420">
        <w:rPr>
          <w:rFonts w:eastAsia="Times New Roman"/>
          <w:kern w:val="1"/>
          <w:lang w:val="en-US" w:eastAsia="en-US"/>
        </w:rPr>
        <w:t>eds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.). </w:t>
      </w:r>
      <w:proofErr w:type="gramStart"/>
      <w:r w:rsidRPr="00907420">
        <w:rPr>
          <w:rFonts w:eastAsia="Times New Roman"/>
          <w:kern w:val="1"/>
          <w:lang w:val="en-US" w:eastAsia="en-US"/>
        </w:rPr>
        <w:t>London :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Academic Press, 2023. </w:t>
      </w:r>
      <w:proofErr w:type="gramStart"/>
      <w:r w:rsidRPr="00907420">
        <w:rPr>
          <w:rFonts w:eastAsia="Times New Roman"/>
          <w:kern w:val="1"/>
          <w:lang w:val="en-US" w:eastAsia="en-US"/>
        </w:rPr>
        <w:t>401 p.</w:t>
      </w:r>
      <w:proofErr w:type="gramEnd"/>
    </w:p>
    <w:p w14:paraId="62F5753E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>7.  Soroka A.</w:t>
      </w:r>
      <w:proofErr w:type="gramStart"/>
      <w:r w:rsidRPr="00907420">
        <w:rPr>
          <w:rFonts w:eastAsia="Times New Roman"/>
          <w:kern w:val="1"/>
          <w:lang w:val="en-US" w:eastAsia="en-US"/>
        </w:rPr>
        <w:t>,  Lyakh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 V.  </w:t>
      </w:r>
      <w:proofErr w:type="gramStart"/>
      <w:r w:rsidRPr="00907420">
        <w:rPr>
          <w:rFonts w:eastAsia="Times New Roman"/>
          <w:kern w:val="1"/>
          <w:lang w:val="en-US" w:eastAsia="en-US"/>
        </w:rPr>
        <w:t>Genetic  variability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 in  sunflower  after  mutagen  treatment  of  immature </w:t>
      </w:r>
    </w:p>
    <w:p w14:paraId="7D9FAC54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proofErr w:type="gramStart"/>
      <w:r w:rsidRPr="00907420">
        <w:rPr>
          <w:rFonts w:eastAsia="Times New Roman"/>
          <w:kern w:val="1"/>
          <w:lang w:val="en-US" w:eastAsia="en-US"/>
        </w:rPr>
        <w:t>embryos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of different ages. </w:t>
      </w:r>
      <w:proofErr w:type="gramStart"/>
      <w:r w:rsidRPr="00907420">
        <w:rPr>
          <w:rFonts w:eastAsia="Times New Roman"/>
          <w:kern w:val="1"/>
          <w:lang w:val="en-US" w:eastAsia="en-US"/>
        </w:rPr>
        <w:t>Helia.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2009. 32. </w:t>
      </w:r>
      <w:proofErr w:type="gramStart"/>
      <w:r w:rsidRPr="00907420">
        <w:rPr>
          <w:rFonts w:eastAsia="Times New Roman"/>
          <w:kern w:val="1"/>
          <w:lang w:val="en-US" w:eastAsia="en-US"/>
        </w:rPr>
        <w:t>№ 51.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</w:t>
      </w:r>
      <w:proofErr w:type="gramStart"/>
      <w:r w:rsidRPr="00907420">
        <w:rPr>
          <w:rFonts w:eastAsia="Times New Roman"/>
          <w:kern w:val="1"/>
          <w:lang w:val="en-US" w:eastAsia="en-US"/>
        </w:rPr>
        <w:t>Р. 33</w:t>
      </w:r>
      <w:proofErr w:type="gramEnd"/>
      <w:r w:rsidRPr="00907420">
        <w:rPr>
          <w:rFonts w:eastAsia="Times New Roman"/>
          <w:kern w:val="1"/>
          <w:lang w:val="en-US" w:eastAsia="en-US"/>
        </w:rPr>
        <w:t>–46.</w:t>
      </w:r>
    </w:p>
    <w:p w14:paraId="71A3066D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 xml:space="preserve">8.  Suza W., Lee D. Genetics, Agriculture, and Biotechnology. </w:t>
      </w:r>
      <w:proofErr w:type="gramStart"/>
      <w:r w:rsidRPr="00907420">
        <w:rPr>
          <w:rFonts w:eastAsia="Times New Roman"/>
          <w:kern w:val="1"/>
          <w:lang w:val="en-US" w:eastAsia="en-US"/>
        </w:rPr>
        <w:t>Ames :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Iowa State University Digital </w:t>
      </w:r>
    </w:p>
    <w:p w14:paraId="163A83CE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proofErr w:type="gramStart"/>
      <w:r w:rsidRPr="00907420">
        <w:rPr>
          <w:rFonts w:eastAsia="Times New Roman"/>
          <w:kern w:val="1"/>
          <w:lang w:val="en-US" w:eastAsia="en-US"/>
        </w:rPr>
        <w:t>Press, 2021.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</w:t>
      </w:r>
      <w:proofErr w:type="gramStart"/>
      <w:r w:rsidRPr="00907420">
        <w:rPr>
          <w:rFonts w:eastAsia="Times New Roman"/>
          <w:kern w:val="1"/>
          <w:lang w:val="en-US" w:eastAsia="en-US"/>
        </w:rPr>
        <w:t>156 p.</w:t>
      </w:r>
      <w:proofErr w:type="gramEnd"/>
    </w:p>
    <w:p w14:paraId="5DDF2138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 xml:space="preserve">9.  Кравців Р. </w:t>
      </w:r>
      <w:proofErr w:type="gramStart"/>
      <w:r w:rsidRPr="00907420">
        <w:rPr>
          <w:rFonts w:eastAsia="Times New Roman"/>
          <w:kern w:val="1"/>
          <w:lang w:val="en-US" w:eastAsia="en-US"/>
        </w:rPr>
        <w:t>Й.,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Колотницький А. Г., Буцяк В. І. Генетична інженерія. </w:t>
      </w:r>
      <w:proofErr w:type="gramStart"/>
      <w:r w:rsidRPr="00907420">
        <w:rPr>
          <w:rFonts w:eastAsia="Times New Roman"/>
          <w:kern w:val="1"/>
          <w:lang w:val="en-US" w:eastAsia="en-US"/>
        </w:rPr>
        <w:t>Львів, 2008.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</w:t>
      </w:r>
      <w:proofErr w:type="gramStart"/>
      <w:r w:rsidRPr="00907420">
        <w:rPr>
          <w:rFonts w:eastAsia="Times New Roman"/>
          <w:kern w:val="1"/>
          <w:lang w:val="en-US" w:eastAsia="en-US"/>
        </w:rPr>
        <w:t>213 с.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</w:t>
      </w:r>
    </w:p>
    <w:p w14:paraId="540A41B3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 xml:space="preserve">10.  </w:t>
      </w:r>
      <w:proofErr w:type="gramStart"/>
      <w:r w:rsidRPr="00907420">
        <w:rPr>
          <w:rFonts w:eastAsia="Times New Roman"/>
          <w:kern w:val="1"/>
          <w:lang w:val="en-US" w:eastAsia="en-US"/>
        </w:rPr>
        <w:t>Мельничук  М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. Д.,  Новак  Т. В.,  Кунах  В. А.  </w:t>
      </w:r>
      <w:proofErr w:type="gramStart"/>
      <w:r w:rsidRPr="00907420">
        <w:rPr>
          <w:rFonts w:eastAsia="Times New Roman"/>
          <w:kern w:val="1"/>
          <w:lang w:val="en-US" w:eastAsia="en-US"/>
        </w:rPr>
        <w:t>Біотехнологія  рослин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.  </w:t>
      </w:r>
      <w:proofErr w:type="gramStart"/>
      <w:r w:rsidRPr="00907420">
        <w:rPr>
          <w:rFonts w:eastAsia="Times New Roman"/>
          <w:kern w:val="1"/>
          <w:lang w:val="en-US" w:eastAsia="en-US"/>
        </w:rPr>
        <w:t>Київ :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</w:t>
      </w:r>
    </w:p>
    <w:p w14:paraId="2887607F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proofErr w:type="gramStart"/>
      <w:r w:rsidRPr="00907420">
        <w:rPr>
          <w:rFonts w:eastAsia="Times New Roman"/>
          <w:kern w:val="1"/>
          <w:lang w:val="en-US" w:eastAsia="en-US"/>
        </w:rPr>
        <w:t>ПоліграфКонсалтінг, 2003.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</w:t>
      </w:r>
      <w:proofErr w:type="gramStart"/>
      <w:r w:rsidRPr="00907420">
        <w:rPr>
          <w:rFonts w:eastAsia="Times New Roman"/>
          <w:kern w:val="1"/>
          <w:lang w:val="en-US" w:eastAsia="en-US"/>
        </w:rPr>
        <w:t>520 с.</w:t>
      </w:r>
      <w:proofErr w:type="gramEnd"/>
    </w:p>
    <w:p w14:paraId="6C8DB443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 xml:space="preserve">11.  Моргун В. </w:t>
      </w:r>
      <w:proofErr w:type="gramStart"/>
      <w:r w:rsidRPr="00907420">
        <w:rPr>
          <w:rFonts w:eastAsia="Times New Roman"/>
          <w:kern w:val="1"/>
          <w:lang w:val="en-US" w:eastAsia="en-US"/>
        </w:rPr>
        <w:t>В.,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Логвиненко В. Ф. Мутаційна селекція озимої пшениці. Генетика і селекція </w:t>
      </w:r>
    </w:p>
    <w:p w14:paraId="13495D29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proofErr w:type="gramStart"/>
      <w:r w:rsidRPr="00907420">
        <w:rPr>
          <w:rFonts w:eastAsia="Times New Roman"/>
          <w:kern w:val="1"/>
          <w:lang w:val="en-US" w:eastAsia="en-US"/>
        </w:rPr>
        <w:t>в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Україні на межі тисячоліть. </w:t>
      </w:r>
      <w:proofErr w:type="gramStart"/>
      <w:r w:rsidRPr="00907420">
        <w:rPr>
          <w:rFonts w:eastAsia="Times New Roman"/>
          <w:kern w:val="1"/>
          <w:lang w:val="en-US" w:eastAsia="en-US"/>
        </w:rPr>
        <w:t>Київ :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Логос, 2001. Т. 2. </w:t>
      </w:r>
      <w:proofErr w:type="gramStart"/>
      <w:r w:rsidRPr="00907420">
        <w:rPr>
          <w:rFonts w:eastAsia="Times New Roman"/>
          <w:kern w:val="1"/>
          <w:lang w:val="en-US" w:eastAsia="en-US"/>
        </w:rPr>
        <w:t>С. 175</w:t>
      </w:r>
      <w:proofErr w:type="gramEnd"/>
      <w:r w:rsidRPr="00907420">
        <w:rPr>
          <w:rFonts w:eastAsia="Times New Roman"/>
          <w:kern w:val="1"/>
          <w:lang w:val="en-US" w:eastAsia="en-US"/>
        </w:rPr>
        <w:t>–185.</w:t>
      </w:r>
    </w:p>
    <w:p w14:paraId="0087BA40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 xml:space="preserve">12.  </w:t>
      </w:r>
      <w:proofErr w:type="gramStart"/>
      <w:r w:rsidRPr="00907420">
        <w:rPr>
          <w:rFonts w:eastAsia="Times New Roman"/>
          <w:kern w:val="1"/>
          <w:lang w:val="en-US" w:eastAsia="en-US"/>
        </w:rPr>
        <w:t>Ніколайчук  В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. І., Горбатенко І. Ю. Генетична інженерія : підручник для студентів біол. </w:t>
      </w:r>
    </w:p>
    <w:p w14:paraId="7200E03F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proofErr w:type="gramStart"/>
      <w:r w:rsidRPr="00907420">
        <w:rPr>
          <w:rFonts w:eastAsia="Times New Roman"/>
          <w:kern w:val="1"/>
          <w:lang w:val="en-US" w:eastAsia="en-US"/>
        </w:rPr>
        <w:t>спеціальностей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вищих закладів освіти. </w:t>
      </w:r>
      <w:proofErr w:type="gramStart"/>
      <w:r w:rsidRPr="00907420">
        <w:rPr>
          <w:rFonts w:eastAsia="Times New Roman"/>
          <w:kern w:val="1"/>
          <w:lang w:val="en-US" w:eastAsia="en-US"/>
        </w:rPr>
        <w:t>Ужгород, 2000.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</w:t>
      </w:r>
      <w:proofErr w:type="gramStart"/>
      <w:r w:rsidRPr="00907420">
        <w:rPr>
          <w:rFonts w:eastAsia="Times New Roman"/>
          <w:kern w:val="1"/>
          <w:lang w:val="en-US" w:eastAsia="en-US"/>
        </w:rPr>
        <w:t>367 с.</w:t>
      </w:r>
      <w:proofErr w:type="gramEnd"/>
    </w:p>
    <w:p w14:paraId="26A7B72B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  <w:r w:rsidRPr="00907420">
        <w:rPr>
          <w:rFonts w:eastAsia="Times New Roman"/>
          <w:kern w:val="1"/>
          <w:lang w:val="en-US" w:eastAsia="en-US"/>
        </w:rPr>
        <w:t xml:space="preserve">13.  Січняк О. Л. Генетика з основами селекції </w:t>
      </w:r>
      <w:proofErr w:type="gramStart"/>
      <w:r w:rsidRPr="00907420">
        <w:rPr>
          <w:rFonts w:eastAsia="Times New Roman"/>
          <w:kern w:val="1"/>
          <w:lang w:val="en-US" w:eastAsia="en-US"/>
        </w:rPr>
        <w:t>рослин :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навч. </w:t>
      </w:r>
      <w:proofErr w:type="gramStart"/>
      <w:r w:rsidRPr="00907420">
        <w:rPr>
          <w:rFonts w:eastAsia="Times New Roman"/>
          <w:kern w:val="1"/>
          <w:lang w:val="en-US" w:eastAsia="en-US"/>
        </w:rPr>
        <w:t>посіб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. </w:t>
      </w:r>
      <w:proofErr w:type="gramStart"/>
      <w:r w:rsidRPr="00907420">
        <w:rPr>
          <w:rFonts w:eastAsia="Times New Roman"/>
          <w:kern w:val="1"/>
          <w:lang w:val="en-US" w:eastAsia="en-US"/>
        </w:rPr>
        <w:t>Одеса :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Одес. нац. </w:t>
      </w:r>
      <w:proofErr w:type="gramStart"/>
      <w:r w:rsidRPr="00907420">
        <w:rPr>
          <w:rFonts w:eastAsia="Times New Roman"/>
          <w:kern w:val="1"/>
          <w:lang w:val="en-US" w:eastAsia="en-US"/>
        </w:rPr>
        <w:t>ун-т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 </w:t>
      </w:r>
    </w:p>
    <w:p w14:paraId="1385BF1E" w14:textId="0B2AA964" w:rsidR="00B46457" w:rsidRDefault="00907420" w:rsidP="00907420">
      <w:pPr>
        <w:suppressAutoHyphens w:val="0"/>
        <w:rPr>
          <w:rFonts w:eastAsia="Times New Roman"/>
          <w:kern w:val="1"/>
          <w:lang w:eastAsia="en-US"/>
        </w:rPr>
      </w:pPr>
      <w:proofErr w:type="gramStart"/>
      <w:r w:rsidRPr="00907420">
        <w:rPr>
          <w:rFonts w:eastAsia="Times New Roman"/>
          <w:kern w:val="1"/>
          <w:lang w:val="en-US" w:eastAsia="en-US"/>
        </w:rPr>
        <w:t>ім</w:t>
      </w:r>
      <w:proofErr w:type="gramEnd"/>
      <w:r w:rsidRPr="00907420">
        <w:rPr>
          <w:rFonts w:eastAsia="Times New Roman"/>
          <w:kern w:val="1"/>
          <w:lang w:val="en-US" w:eastAsia="en-US"/>
        </w:rPr>
        <w:t xml:space="preserve">. І. І. Мечникова, 2022. </w:t>
      </w:r>
      <w:proofErr w:type="gramStart"/>
      <w:r w:rsidRPr="00907420">
        <w:rPr>
          <w:rFonts w:eastAsia="Times New Roman"/>
          <w:kern w:val="1"/>
          <w:lang w:val="en-US" w:eastAsia="en-US"/>
        </w:rPr>
        <w:t>192 с.</w:t>
      </w:r>
      <w:proofErr w:type="gramEnd"/>
    </w:p>
    <w:p w14:paraId="778BE33A" w14:textId="77777777" w:rsidR="00907420" w:rsidRPr="00907420" w:rsidRDefault="00907420" w:rsidP="00907420">
      <w:pPr>
        <w:suppressAutoHyphens w:val="0"/>
        <w:rPr>
          <w:rFonts w:eastAsia="Times New Roman"/>
          <w:kern w:val="1"/>
          <w:lang w:val="en-US" w:eastAsia="en-US"/>
        </w:rPr>
      </w:pPr>
    </w:p>
    <w:p w14:paraId="0D01966D" w14:textId="19FA15FF" w:rsidR="00B46457" w:rsidRPr="00B46457" w:rsidRDefault="00B46457" w:rsidP="00B46457">
      <w:pPr>
        <w:suppressAutoHyphens w:val="0"/>
        <w:rPr>
          <w:b/>
          <w:iCs/>
          <w:lang w:eastAsia="en-US"/>
        </w:rPr>
      </w:pPr>
      <w:r w:rsidRPr="00B46457">
        <w:rPr>
          <w:b/>
          <w:iCs/>
          <w:lang w:eastAsia="en-US"/>
        </w:rPr>
        <w:t>Інформаційні ресурси:</w:t>
      </w:r>
    </w:p>
    <w:p w14:paraId="63289A5E" w14:textId="3B6C0021" w:rsidR="00907420" w:rsidRPr="00907420" w:rsidRDefault="00907420" w:rsidP="00907420">
      <w:pPr>
        <w:pStyle w:val="af6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jc w:val="both"/>
        <w:rPr>
          <w:kern w:val="1"/>
          <w:lang w:eastAsia="en-US"/>
        </w:rPr>
      </w:pPr>
      <w:r w:rsidRPr="00907420">
        <w:rPr>
          <w:color w:val="000000"/>
        </w:rPr>
        <w:t xml:space="preserve">Lyakh V., Soroka A. "Microgametophytic Selection as a Way to Improve Drought Tolerance in </w:t>
      </w:r>
    </w:p>
    <w:p w14:paraId="27B6FB8A" w14:textId="77777777" w:rsidR="00907420" w:rsidRPr="00907420" w:rsidRDefault="00907420" w:rsidP="00907420">
      <w:pPr>
        <w:rPr>
          <w:rFonts w:eastAsia="Times New Roman"/>
          <w:color w:val="000000"/>
        </w:rPr>
      </w:pPr>
      <w:r w:rsidRPr="00907420">
        <w:rPr>
          <w:rFonts w:eastAsia="Times New Roman"/>
          <w:color w:val="000000"/>
        </w:rPr>
        <w:t xml:space="preserve">Cultivated Plants" In Drought: Impacts and Management, edited by Murat Eyvaz et al. London: </w:t>
      </w:r>
    </w:p>
    <w:p w14:paraId="31DCAC7C" w14:textId="77777777" w:rsidR="00907420" w:rsidRPr="00907420" w:rsidRDefault="00907420" w:rsidP="00907420">
      <w:pPr>
        <w:rPr>
          <w:rFonts w:eastAsia="Times New Roman"/>
          <w:color w:val="000000"/>
        </w:rPr>
      </w:pPr>
      <w:r w:rsidRPr="00907420">
        <w:rPr>
          <w:rFonts w:eastAsia="Times New Roman"/>
          <w:color w:val="000000"/>
        </w:rPr>
        <w:t>IntechOpen, 2022. C. 1-16. URL: https://www.intechopen.com/chapters/80552</w:t>
      </w:r>
    </w:p>
    <w:p w14:paraId="79D1D23B" w14:textId="70E18B6E" w:rsidR="00907420" w:rsidRPr="00907420" w:rsidRDefault="00907420" w:rsidP="00907420">
      <w:pPr>
        <w:pStyle w:val="af6"/>
        <w:numPr>
          <w:ilvl w:val="0"/>
          <w:numId w:val="33"/>
        </w:numPr>
        <w:rPr>
          <w:color w:val="000000"/>
        </w:rPr>
      </w:pPr>
      <w:r w:rsidRPr="00907420">
        <w:rPr>
          <w:color w:val="000000"/>
        </w:rPr>
        <w:t xml:space="preserve">Soroka A. I., Lyakh V. A. Genetic Variability in Sunflower after Mutagenic. Treatment of Seeds </w:t>
      </w:r>
    </w:p>
    <w:p w14:paraId="62ED69F1" w14:textId="77777777" w:rsidR="00907420" w:rsidRPr="00907420" w:rsidRDefault="00907420" w:rsidP="00907420">
      <w:pPr>
        <w:rPr>
          <w:color w:val="000000"/>
          <w:lang w:val="en-US"/>
        </w:rPr>
      </w:pPr>
      <w:proofErr w:type="gramStart"/>
      <w:r w:rsidRPr="00907420">
        <w:rPr>
          <w:color w:val="000000"/>
          <w:lang w:val="en-US"/>
        </w:rPr>
        <w:t>and</w:t>
      </w:r>
      <w:proofErr w:type="gramEnd"/>
      <w:r w:rsidRPr="00907420">
        <w:rPr>
          <w:color w:val="000000"/>
          <w:lang w:val="en-US"/>
        </w:rPr>
        <w:t xml:space="preserve"> Immature Embryos. In: Sunflowers: cultivation, uses and ecological significance (Ed. Érico </w:t>
      </w:r>
    </w:p>
    <w:p w14:paraId="490629CD" w14:textId="77777777" w:rsidR="00907420" w:rsidRPr="00907420" w:rsidRDefault="00907420" w:rsidP="00907420">
      <w:pPr>
        <w:rPr>
          <w:color w:val="000000"/>
          <w:lang w:val="en-US"/>
        </w:rPr>
      </w:pPr>
      <w:proofErr w:type="gramStart"/>
      <w:r w:rsidRPr="00907420">
        <w:rPr>
          <w:color w:val="000000"/>
          <w:lang w:val="en-US"/>
        </w:rPr>
        <w:t>de  Sá</w:t>
      </w:r>
      <w:proofErr w:type="gramEnd"/>
      <w:r w:rsidRPr="00907420">
        <w:rPr>
          <w:color w:val="000000"/>
          <w:lang w:val="en-US"/>
        </w:rPr>
        <w:t xml:space="preserve">  Petit  Lobão).  </w:t>
      </w:r>
      <w:proofErr w:type="gramStart"/>
      <w:r w:rsidRPr="00907420">
        <w:rPr>
          <w:color w:val="000000"/>
          <w:lang w:val="en-US"/>
        </w:rPr>
        <w:t>Nova  Science</w:t>
      </w:r>
      <w:proofErr w:type="gramEnd"/>
      <w:r w:rsidRPr="00907420">
        <w:rPr>
          <w:color w:val="000000"/>
          <w:lang w:val="en-US"/>
        </w:rPr>
        <w:t xml:space="preserve">  Publishers,  New  York.  2020.  P.  77-112</w:t>
      </w:r>
      <w:proofErr w:type="gramStart"/>
      <w:r w:rsidRPr="00907420">
        <w:rPr>
          <w:color w:val="000000"/>
          <w:lang w:val="en-US"/>
        </w:rPr>
        <w:t>.  URL</w:t>
      </w:r>
      <w:proofErr w:type="gramEnd"/>
      <w:r w:rsidRPr="00907420">
        <w:rPr>
          <w:color w:val="000000"/>
          <w:lang w:val="en-US"/>
        </w:rPr>
        <w:t>:</w:t>
      </w:r>
    </w:p>
    <w:p w14:paraId="62D06C8F" w14:textId="05D1CF4D" w:rsidR="00907420" w:rsidRDefault="00437B51" w:rsidP="00907420">
      <w:pPr>
        <w:rPr>
          <w:color w:val="000000"/>
        </w:rPr>
      </w:pPr>
      <w:hyperlink r:id="rId9" w:history="1">
        <w:r w:rsidR="00907420" w:rsidRPr="00A774F5">
          <w:rPr>
            <w:rStyle w:val="a4"/>
            <w:lang w:val="en-US"/>
          </w:rPr>
          <w:t>https://novapublishers.com/shop/sunflowers-cultivation-uses-and-ecological-significance</w:t>
        </w:r>
      </w:hyperlink>
    </w:p>
    <w:p w14:paraId="6C6EB5D1" w14:textId="77777777" w:rsidR="00907420" w:rsidRDefault="00907420" w:rsidP="00907420">
      <w:pPr>
        <w:rPr>
          <w:color w:val="000000"/>
        </w:rPr>
      </w:pPr>
    </w:p>
    <w:p w14:paraId="5D0A61B0" w14:textId="77777777" w:rsidR="00907420" w:rsidRPr="00907420" w:rsidRDefault="00907420" w:rsidP="00907420">
      <w:pPr>
        <w:rPr>
          <w:color w:val="000000"/>
        </w:rPr>
      </w:pPr>
    </w:p>
    <w:p w14:paraId="14C23166" w14:textId="77777777" w:rsidR="00F26270" w:rsidRDefault="00102AB7" w:rsidP="00F26270">
      <w:pPr>
        <w:jc w:val="center"/>
        <w:rPr>
          <w:b/>
          <w:bCs/>
          <w:color w:val="000000"/>
          <w:sz w:val="28"/>
        </w:rPr>
      </w:pPr>
      <w:r w:rsidRPr="00015AF6">
        <w:rPr>
          <w:b/>
          <w:bCs/>
          <w:sz w:val="28"/>
        </w:rPr>
        <w:t>7</w:t>
      </w:r>
      <w:r w:rsidR="00F26270" w:rsidRPr="00015AF6">
        <w:rPr>
          <w:b/>
          <w:bCs/>
          <w:sz w:val="28"/>
        </w:rPr>
        <w:t>. Регуляції</w:t>
      </w:r>
      <w:r w:rsidR="00F26270" w:rsidRPr="00015AF6">
        <w:rPr>
          <w:b/>
          <w:bCs/>
          <w:color w:val="000000"/>
          <w:sz w:val="28"/>
        </w:rPr>
        <w:t xml:space="preserve"> і політики курсу</w:t>
      </w:r>
    </w:p>
    <w:p w14:paraId="78EDDE5B" w14:textId="77777777" w:rsidR="002B5033" w:rsidRPr="00015AF6" w:rsidRDefault="002B5033" w:rsidP="00F26270">
      <w:pPr>
        <w:jc w:val="center"/>
        <w:rPr>
          <w:b/>
          <w:bCs/>
          <w:color w:val="000000"/>
          <w:sz w:val="28"/>
          <w:highlight w:val="yellow"/>
        </w:rPr>
      </w:pPr>
    </w:p>
    <w:p w14:paraId="58785420" w14:textId="77777777" w:rsidR="008F2447" w:rsidRPr="002B5033" w:rsidRDefault="008F2447" w:rsidP="008F2447">
      <w:pPr>
        <w:rPr>
          <w:b/>
          <w:bCs/>
          <w:iCs/>
          <w:sz w:val="28"/>
          <w:szCs w:val="28"/>
        </w:rPr>
      </w:pPr>
      <w:r w:rsidRPr="002B5033">
        <w:rPr>
          <w:b/>
          <w:bCs/>
          <w:iCs/>
          <w:sz w:val="28"/>
          <w:szCs w:val="28"/>
        </w:rPr>
        <w:t>Відвідування занять. Регуляція пропусків.</w:t>
      </w:r>
    </w:p>
    <w:p w14:paraId="1B402E43" w14:textId="77777777" w:rsidR="00C53EF4" w:rsidRDefault="00C53EF4" w:rsidP="008F2447">
      <w:pPr>
        <w:ind w:firstLine="720"/>
        <w:jc w:val="both"/>
        <w:rPr>
          <w:b/>
          <w:bCs/>
          <w:iCs/>
        </w:rPr>
      </w:pPr>
    </w:p>
    <w:p w14:paraId="083B83A1" w14:textId="77777777" w:rsidR="008F2447" w:rsidRPr="00015AF6" w:rsidRDefault="008F2447" w:rsidP="008F2447">
      <w:pPr>
        <w:ind w:firstLine="720"/>
        <w:jc w:val="both"/>
        <w:rPr>
          <w:bCs/>
          <w:iCs/>
        </w:rPr>
      </w:pPr>
      <w:r w:rsidRPr="00015AF6">
        <w:rPr>
          <w:b/>
          <w:bCs/>
          <w:iCs/>
        </w:rPr>
        <w:t>Відвідування</w:t>
      </w:r>
      <w:r w:rsidRPr="00015AF6">
        <w:rPr>
          <w:bCs/>
          <w:iCs/>
        </w:rPr>
        <w:t xml:space="preserve"> </w:t>
      </w:r>
      <w:r w:rsidRPr="00015AF6">
        <w:rPr>
          <w:b/>
          <w:bCs/>
          <w:iCs/>
        </w:rPr>
        <w:t>усіх занять курсу</w:t>
      </w:r>
      <w:r w:rsidRPr="00015AF6">
        <w:rPr>
          <w:bCs/>
          <w:iCs/>
        </w:rPr>
        <w:t xml:space="preserve"> (у всіх форматах offline, online) є </w:t>
      </w:r>
      <w:r w:rsidRPr="00015AF6">
        <w:rPr>
          <w:b/>
          <w:bCs/>
          <w:iCs/>
          <w:u w:val="single"/>
        </w:rPr>
        <w:t>обов’язковим</w:t>
      </w:r>
      <w:r w:rsidRPr="00015AF6">
        <w:rPr>
          <w:bCs/>
          <w:iCs/>
        </w:rPr>
        <w:t xml:space="preserve"> та фіксується у журналах академічних груп. Пропуски можливі тільки </w:t>
      </w:r>
      <w:r w:rsidRPr="00015AF6">
        <w:rPr>
          <w:b/>
          <w:bCs/>
          <w:iCs/>
          <w:u w:val="single"/>
        </w:rPr>
        <w:t>за поважної причини</w:t>
      </w:r>
      <w:r w:rsidRPr="00015AF6">
        <w:rPr>
          <w:bCs/>
          <w:iCs/>
        </w:rPr>
        <w:t xml:space="preserve"> (лікарняний, заява у деканаті, відрядження, подання деканату для участі у різноманітних заходах </w:t>
      </w:r>
      <w:r w:rsidRPr="00015AF6">
        <w:rPr>
          <w:bCs/>
          <w:iCs/>
        </w:rPr>
        <w:lastRenderedPageBreak/>
        <w:t xml:space="preserve">поза навчальної діяльності) – ці заняття відпрацьовуються </w:t>
      </w:r>
      <w:r w:rsidRPr="00015AF6">
        <w:rPr>
          <w:b/>
          <w:bCs/>
          <w:iCs/>
          <w:u w:val="single"/>
        </w:rPr>
        <w:t xml:space="preserve">без втрати балів </w:t>
      </w:r>
      <w:r w:rsidRPr="00015AF6">
        <w:rPr>
          <w:bCs/>
          <w:iCs/>
        </w:rPr>
        <w:t xml:space="preserve">за пропущене заняття за умови виконання усіх його вимог та оформлення відповідним чином (протокол лабораторного заняття, конспект лекційного заняття). </w:t>
      </w:r>
      <w:r w:rsidRPr="00015AF6">
        <w:rPr>
          <w:bCs/>
          <w:iCs/>
          <w:u w:val="single"/>
        </w:rPr>
        <w:t>Відпрацювання лабораторних занять здійснюється за пред’явлення обґрунтування пропуску та домовленості зі старшим лаборантом кафедри у час коли лабораторія та лаборант вільні.</w:t>
      </w:r>
      <w:r w:rsidRPr="00015AF6">
        <w:rPr>
          <w:bCs/>
          <w:iCs/>
        </w:rPr>
        <w:t xml:space="preserve"> </w:t>
      </w:r>
      <w:r w:rsidRPr="00015AF6">
        <w:rPr>
          <w:bCs/>
          <w:iCs/>
          <w:u w:val="single"/>
        </w:rPr>
        <w:t>Відпрацювання пропущених лекційних занять передбачає пред’явлення викладачу конспекту відповідної лекції написаному власноруч.</w:t>
      </w:r>
      <w:r w:rsidRPr="00015AF6">
        <w:rPr>
          <w:bCs/>
          <w:iCs/>
        </w:rPr>
        <w:t xml:space="preserve"> Заняття пропущені </w:t>
      </w:r>
      <w:r w:rsidRPr="00015AF6">
        <w:rPr>
          <w:b/>
          <w:bCs/>
          <w:iCs/>
          <w:u w:val="single"/>
        </w:rPr>
        <w:t>з неповажної причини</w:t>
      </w:r>
      <w:r w:rsidRPr="00015AF6">
        <w:rPr>
          <w:b/>
          <w:bCs/>
          <w:iCs/>
        </w:rPr>
        <w:t xml:space="preserve"> </w:t>
      </w:r>
      <w:r w:rsidRPr="00015AF6">
        <w:rPr>
          <w:bCs/>
          <w:iCs/>
        </w:rPr>
        <w:t xml:space="preserve">також відпрацьовуються за вищезгаданою схемою, але </w:t>
      </w:r>
      <w:r w:rsidRPr="00015AF6">
        <w:rPr>
          <w:b/>
          <w:bCs/>
          <w:iCs/>
          <w:u w:val="single"/>
        </w:rPr>
        <w:t>оцінюються меншою кількістю балів або не оцінюються взагалі.</w:t>
      </w:r>
      <w:r w:rsidRPr="00015AF6">
        <w:rPr>
          <w:bCs/>
          <w:iCs/>
        </w:rPr>
        <w:t xml:space="preserve"> Якщо здобувач освіти пропускає заняття в online форматі через технічні проблеми (відсутність Інтернет - з’єднання, проблеми доступу до платформ спілкування, неякісний зв'язок) він повинен повідомити про це викладача не пізніше ніж через добу після заняття або попередити заздалегідь про не можливість присутності на занятті. В цьому випадку механізм відпрацювання буде узгоджуватися окремо у кожному випадку зважаючи на</w:t>
      </w:r>
      <w:r w:rsidRPr="00015AF6">
        <w:rPr>
          <w:bCs/>
          <w:i/>
          <w:iCs/>
        </w:rPr>
        <w:t xml:space="preserve"> </w:t>
      </w:r>
      <w:r w:rsidRPr="00015AF6">
        <w:rPr>
          <w:bCs/>
          <w:iCs/>
        </w:rPr>
        <w:t xml:space="preserve">обставини. </w:t>
      </w:r>
    </w:p>
    <w:p w14:paraId="6E356F4F" w14:textId="77777777" w:rsidR="008F2447" w:rsidRPr="00015AF6" w:rsidRDefault="008F2447" w:rsidP="008F2447">
      <w:pPr>
        <w:ind w:firstLine="720"/>
        <w:jc w:val="both"/>
        <w:rPr>
          <w:b/>
          <w:bCs/>
          <w:iCs/>
          <w:u w:val="single"/>
        </w:rPr>
      </w:pPr>
      <w:r w:rsidRPr="00015AF6">
        <w:rPr>
          <w:b/>
          <w:bCs/>
          <w:iCs/>
          <w:u w:val="single"/>
        </w:rPr>
        <w:t xml:space="preserve">До заліку допускаються здобувачі освіти які набрали не менш ніж 35 балів поточного контролю. </w:t>
      </w:r>
    </w:p>
    <w:p w14:paraId="12FC0FE8" w14:textId="77777777" w:rsidR="00C53EF4" w:rsidRDefault="00C53EF4" w:rsidP="008F2447">
      <w:pPr>
        <w:rPr>
          <w:rFonts w:ascii="Bookman Old Style" w:hAnsi="Bookman Old Style"/>
          <w:b/>
          <w:bCs/>
          <w:iCs/>
          <w:sz w:val="26"/>
          <w:szCs w:val="26"/>
        </w:rPr>
      </w:pPr>
    </w:p>
    <w:p w14:paraId="6AFAE177" w14:textId="77777777" w:rsidR="008F2447" w:rsidRPr="00C53EF4" w:rsidRDefault="008F2447" w:rsidP="008F2447">
      <w:pPr>
        <w:rPr>
          <w:b/>
          <w:bCs/>
          <w:iCs/>
          <w:sz w:val="28"/>
          <w:szCs w:val="28"/>
        </w:rPr>
      </w:pPr>
      <w:r w:rsidRPr="00C53EF4">
        <w:rPr>
          <w:b/>
          <w:bCs/>
          <w:iCs/>
          <w:sz w:val="28"/>
          <w:szCs w:val="28"/>
        </w:rPr>
        <w:t>Політика академічної доброчесності</w:t>
      </w:r>
    </w:p>
    <w:p w14:paraId="35A87630" w14:textId="77777777" w:rsidR="00C53EF4" w:rsidRDefault="00C53EF4" w:rsidP="008F2447">
      <w:pPr>
        <w:ind w:firstLine="720"/>
        <w:jc w:val="both"/>
        <w:rPr>
          <w:bCs/>
        </w:rPr>
      </w:pPr>
    </w:p>
    <w:p w14:paraId="1ACACEE8" w14:textId="77777777" w:rsidR="008F2447" w:rsidRPr="00015AF6" w:rsidRDefault="008F2447" w:rsidP="008F2447">
      <w:pPr>
        <w:ind w:firstLine="720"/>
        <w:jc w:val="both"/>
        <w:rPr>
          <w:bCs/>
        </w:rPr>
      </w:pPr>
      <w:r w:rsidRPr="00015AF6">
        <w:rPr>
          <w:bCs/>
        </w:rPr>
        <w:t xml:space="preserve">Кожний здобувач освіти </w:t>
      </w:r>
      <w:r w:rsidRPr="00015AF6">
        <w:rPr>
          <w:b/>
          <w:bCs/>
        </w:rPr>
        <w:t>зобов’язаний дотримуватися принципів академічної доброчесності.</w:t>
      </w:r>
      <w:r w:rsidRPr="00015AF6">
        <w:rPr>
          <w:bCs/>
        </w:rPr>
        <w:t xml:space="preserve"> </w:t>
      </w:r>
      <w:r w:rsidRPr="00015AF6">
        <w:rPr>
          <w:iCs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інформаційних джерел. Посилання на такі ресурси, як Wikipedia, бази даних рефератів та письмових робіт (Studopedia.org та подібні) є неприпустимим. </w:t>
      </w:r>
      <w:r w:rsidRPr="00015AF6">
        <w:rPr>
          <w:bCs/>
        </w:rPr>
        <w:t xml:space="preserve">Письмові завдання з використанням часткових або повнотекстових запозичень з інших робіт без зазначення авторства – це плагіат. Використання будь-якої інформації (текст, фото, ілюстрації тощо) мають бути правильно процитовані з посиланням на автора або джерело інформації. Якщо ви не впевнені, що таке плагіат, фабрикація, фальсифікація, порадьтеся з довідковими джерелами з цієї тематики. </w:t>
      </w:r>
    </w:p>
    <w:p w14:paraId="717047FC" w14:textId="77777777" w:rsidR="008F2447" w:rsidRPr="00015AF6" w:rsidRDefault="008F2447" w:rsidP="008F2447">
      <w:pPr>
        <w:ind w:firstLine="720"/>
        <w:jc w:val="both"/>
        <w:rPr>
          <w:bCs/>
          <w:iCs/>
        </w:rPr>
      </w:pPr>
      <w:r w:rsidRPr="00015AF6">
        <w:rPr>
          <w:bCs/>
        </w:rPr>
        <w:t xml:space="preserve">До здобувачів освіти, у роботах яких буде виявлено списування, плагіат чи інші прояви недоброчесної поведінки </w:t>
      </w:r>
      <w:r w:rsidRPr="00015AF6">
        <w:rPr>
          <w:b/>
          <w:bCs/>
        </w:rPr>
        <w:t>можуть бути застосовані різні дисциплінарні заходи</w:t>
      </w:r>
      <w:r w:rsidRPr="00015AF6">
        <w:rPr>
          <w:bCs/>
        </w:rPr>
        <w:t xml:space="preserve"> (див. посилання на Кодекс академічної доброчесності ЗНУ в додатку до силабусу).</w:t>
      </w:r>
      <w:r w:rsidRPr="00015AF6">
        <w:rPr>
          <w:iCs/>
        </w:rPr>
        <w:t xml:space="preserve"> Роботи, у яких виявлено ознаки плагіату, </w:t>
      </w:r>
      <w:r w:rsidRPr="00015AF6">
        <w:rPr>
          <w:b/>
          <w:iCs/>
        </w:rPr>
        <w:t>до розгляду не приймаються і відхиляються без права перескладання. Ідентичні роботи здобувачів освіти одного потоку не оцінюються</w:t>
      </w:r>
      <w:r w:rsidRPr="00015AF6">
        <w:rPr>
          <w:iCs/>
        </w:rPr>
        <w:t xml:space="preserve"> – жоден зі здобувачів освіти з однаковими роботами не отримає бали за такі завдання та </w:t>
      </w:r>
      <w:r w:rsidRPr="00015AF6">
        <w:rPr>
          <w:b/>
          <w:iCs/>
        </w:rPr>
        <w:t>не буде мати права переробити ці завдання</w:t>
      </w:r>
      <w:r w:rsidRPr="00015AF6">
        <w:rPr>
          <w:iCs/>
        </w:rPr>
        <w:t xml:space="preserve">. </w:t>
      </w:r>
    </w:p>
    <w:p w14:paraId="7B86871A" w14:textId="77777777" w:rsidR="008F2447" w:rsidRPr="00015AF6" w:rsidRDefault="008F2447" w:rsidP="008F2447">
      <w:pPr>
        <w:jc w:val="both"/>
        <w:rPr>
          <w:bCs/>
        </w:rPr>
      </w:pPr>
      <w:r w:rsidRPr="00015AF6">
        <w:rPr>
          <w:bCs/>
        </w:rPr>
        <w:tab/>
        <w:t xml:space="preserve">Приступаючи до вивчення курсу здобувач освіти автоматично погоджується з </w:t>
      </w:r>
      <w:r w:rsidRPr="00015AF6">
        <w:rPr>
          <w:b/>
          <w:i/>
        </w:rPr>
        <w:t>Кодексом академічної доброчесності ЗНУ</w:t>
      </w:r>
      <w:r w:rsidRPr="00015AF6">
        <w:t xml:space="preserve"> (покликання за яким можна ознайомитись з Кодексом розміщено у додатку до цього силабусу)</w:t>
      </w:r>
      <w:r w:rsidRPr="00015AF6">
        <w:rPr>
          <w:b/>
        </w:rPr>
        <w:t xml:space="preserve"> та вимогами викладеними вище. </w:t>
      </w:r>
    </w:p>
    <w:p w14:paraId="72F9FAAF" w14:textId="77777777" w:rsidR="00C53EF4" w:rsidRDefault="00C53EF4" w:rsidP="008F2447">
      <w:pPr>
        <w:rPr>
          <w:rFonts w:ascii="Bookman Old Style" w:hAnsi="Bookman Old Style"/>
          <w:b/>
          <w:bCs/>
          <w:iCs/>
          <w:sz w:val="26"/>
          <w:szCs w:val="26"/>
        </w:rPr>
      </w:pPr>
    </w:p>
    <w:p w14:paraId="7B1310B8" w14:textId="77777777" w:rsidR="008F2447" w:rsidRDefault="008F2447" w:rsidP="008F2447">
      <w:pPr>
        <w:rPr>
          <w:b/>
          <w:bCs/>
          <w:iCs/>
          <w:sz w:val="28"/>
          <w:szCs w:val="28"/>
        </w:rPr>
      </w:pPr>
      <w:r w:rsidRPr="00C53EF4">
        <w:rPr>
          <w:b/>
          <w:bCs/>
          <w:iCs/>
          <w:sz w:val="28"/>
          <w:szCs w:val="28"/>
        </w:rPr>
        <w:t>Використання комп’ютерів/телефонів на занятті</w:t>
      </w:r>
    </w:p>
    <w:p w14:paraId="25755A82" w14:textId="77777777" w:rsidR="00C53EF4" w:rsidRDefault="00C53EF4" w:rsidP="008F2447">
      <w:pPr>
        <w:jc w:val="both"/>
        <w:rPr>
          <w:bCs/>
          <w:iCs/>
        </w:rPr>
      </w:pPr>
    </w:p>
    <w:p w14:paraId="221DE3DA" w14:textId="77777777" w:rsidR="008F2447" w:rsidRPr="00015AF6" w:rsidRDefault="008F2447" w:rsidP="008F2447">
      <w:pPr>
        <w:jc w:val="both"/>
        <w:rPr>
          <w:bCs/>
          <w:iCs/>
        </w:rPr>
      </w:pPr>
      <w:r w:rsidRPr="00015AF6">
        <w:rPr>
          <w:bCs/>
          <w:iCs/>
        </w:rPr>
        <w:tab/>
        <w:t xml:space="preserve">Перед початком занять (у будь-якому форматі) </w:t>
      </w:r>
      <w:r w:rsidRPr="00015AF6">
        <w:rPr>
          <w:b/>
          <w:bCs/>
          <w:iCs/>
          <w:u w:val="single"/>
        </w:rPr>
        <w:t xml:space="preserve">усі учасники навчального процесу </w:t>
      </w:r>
      <w:r w:rsidRPr="00015AF6">
        <w:rPr>
          <w:bCs/>
          <w:iCs/>
          <w:u w:val="single"/>
        </w:rPr>
        <w:t>або вимикають або переводять мобільні пристрої у режим авіа польоту або у режим без звуку</w:t>
      </w:r>
      <w:r w:rsidRPr="00015AF6">
        <w:rPr>
          <w:bCs/>
          <w:iCs/>
        </w:rPr>
        <w:t xml:space="preserve">. За умови проведення заняття в онлайн форматі висувається вимога </w:t>
      </w:r>
      <w:r w:rsidRPr="00015AF6">
        <w:rPr>
          <w:b/>
          <w:bCs/>
          <w:iCs/>
        </w:rPr>
        <w:t>відключення мікрофону</w:t>
      </w:r>
      <w:r w:rsidRPr="00015AF6">
        <w:rPr>
          <w:bCs/>
          <w:iCs/>
        </w:rPr>
        <w:t xml:space="preserve"> </w:t>
      </w:r>
      <w:r w:rsidRPr="00015AF6">
        <w:rPr>
          <w:b/>
          <w:bCs/>
          <w:iCs/>
        </w:rPr>
        <w:t>студентами</w:t>
      </w:r>
      <w:r w:rsidRPr="00015AF6">
        <w:rPr>
          <w:bCs/>
          <w:iCs/>
        </w:rPr>
        <w:t xml:space="preserve">. </w:t>
      </w:r>
      <w:r w:rsidRPr="00015AF6">
        <w:rPr>
          <w:bCs/>
          <w:iCs/>
          <w:u w:val="single"/>
        </w:rPr>
        <w:t>Включення мікрофону</w:t>
      </w:r>
      <w:r w:rsidRPr="00015AF6">
        <w:rPr>
          <w:bCs/>
          <w:iCs/>
        </w:rPr>
        <w:t xml:space="preserve"> відбувається лише за умови </w:t>
      </w:r>
      <w:r w:rsidRPr="00015AF6">
        <w:rPr>
          <w:b/>
          <w:bCs/>
          <w:iCs/>
        </w:rPr>
        <w:t>дозволу це зробити від викладача</w:t>
      </w:r>
      <w:r w:rsidRPr="00015AF6">
        <w:rPr>
          <w:bCs/>
          <w:iCs/>
        </w:rPr>
        <w:t xml:space="preserve"> чи </w:t>
      </w:r>
      <w:r w:rsidRPr="00015AF6">
        <w:rPr>
          <w:b/>
          <w:bCs/>
          <w:iCs/>
        </w:rPr>
        <w:t>для відповіді на запитання спрямоване саме цьому здобувачу освіти</w:t>
      </w:r>
      <w:r w:rsidRPr="00015AF6">
        <w:rPr>
          <w:bCs/>
          <w:iCs/>
        </w:rPr>
        <w:t xml:space="preserve">. Під час роботи групою викладач пояснює правила спілкування та режим включення/відключення мікрофонів. </w:t>
      </w:r>
      <w:r w:rsidRPr="00015AF6">
        <w:rPr>
          <w:b/>
          <w:bCs/>
          <w:iCs/>
          <w:u w:val="single"/>
        </w:rPr>
        <w:t>За порушення правил поведінки на занятті здобувач освіти може бути видаленим із заняття.</w:t>
      </w:r>
      <w:r w:rsidRPr="00015AF6">
        <w:rPr>
          <w:bCs/>
          <w:iCs/>
        </w:rPr>
        <w:t xml:space="preserve"> </w:t>
      </w:r>
    </w:p>
    <w:p w14:paraId="6FBAE5A1" w14:textId="77777777" w:rsidR="008F2447" w:rsidRPr="00015AF6" w:rsidRDefault="008F2447" w:rsidP="008F2447">
      <w:pPr>
        <w:ind w:firstLine="720"/>
        <w:jc w:val="both"/>
        <w:rPr>
          <w:bCs/>
          <w:iCs/>
          <w:u w:val="single"/>
        </w:rPr>
      </w:pPr>
      <w:r w:rsidRPr="00015AF6">
        <w:rPr>
          <w:b/>
          <w:bCs/>
          <w:iCs/>
        </w:rPr>
        <w:t>Використання гадже</w:t>
      </w:r>
      <w:r w:rsidRPr="00015AF6">
        <w:rPr>
          <w:b/>
          <w:iCs/>
        </w:rPr>
        <w:t>тів</w:t>
      </w:r>
      <w:r w:rsidRPr="00015AF6">
        <w:rPr>
          <w:bCs/>
          <w:iCs/>
        </w:rPr>
        <w:t xml:space="preserve"> дозволяється лише </w:t>
      </w:r>
      <w:r w:rsidRPr="00015AF6">
        <w:rPr>
          <w:b/>
          <w:bCs/>
          <w:iCs/>
        </w:rPr>
        <w:t xml:space="preserve">якщо цього вимагає навчальний процес </w:t>
      </w:r>
      <w:r w:rsidRPr="00015AF6">
        <w:rPr>
          <w:bCs/>
          <w:iCs/>
        </w:rPr>
        <w:t xml:space="preserve">(тестування, перегляд відео чи прослуховування аудіо матеріалів, використання навчальної літератури, посібників, довідників у електронному вигляді тощо) та </w:t>
      </w:r>
      <w:r w:rsidRPr="00015AF6">
        <w:rPr>
          <w:b/>
          <w:bCs/>
          <w:iCs/>
        </w:rPr>
        <w:t>з дозволу викладача</w:t>
      </w:r>
      <w:r w:rsidRPr="00015AF6">
        <w:rPr>
          <w:bCs/>
          <w:iCs/>
        </w:rPr>
        <w:t xml:space="preserve">. </w:t>
      </w:r>
      <w:r w:rsidRPr="00015AF6">
        <w:rPr>
          <w:bCs/>
          <w:iCs/>
          <w:u w:val="single"/>
        </w:rPr>
        <w:t xml:space="preserve">У </w:t>
      </w:r>
      <w:r w:rsidRPr="00015AF6">
        <w:rPr>
          <w:bCs/>
          <w:iCs/>
          <w:u w:val="single"/>
        </w:rPr>
        <w:lastRenderedPageBreak/>
        <w:t xml:space="preserve">випадку несанкціонованого використання будь-яких гаджетів здобувач освіти може бути видаленим з аудиторії чи онлайн заняття без права відпрацювання цього заняття та з втратою балів за нього. </w:t>
      </w:r>
    </w:p>
    <w:p w14:paraId="70083D9B" w14:textId="77777777" w:rsidR="008F2447" w:rsidRPr="00015AF6" w:rsidRDefault="008F2447" w:rsidP="008F2447">
      <w:pPr>
        <w:ind w:firstLine="720"/>
        <w:jc w:val="both"/>
        <w:rPr>
          <w:bCs/>
          <w:iCs/>
        </w:rPr>
      </w:pPr>
      <w:r w:rsidRPr="00015AF6">
        <w:rPr>
          <w:b/>
          <w:bCs/>
          <w:iCs/>
          <w:u w:val="single"/>
        </w:rPr>
        <w:t>Використання гаджетів на контрольних заходах заборонено</w:t>
      </w:r>
      <w:r w:rsidRPr="00015AF6">
        <w:rPr>
          <w:bCs/>
          <w:iCs/>
        </w:rPr>
        <w:t xml:space="preserve"> за винятком використання їх для проходження тестування в системі Moodle (при цьому на гаджеті відкрита тільки вкладка цієї системи). </w:t>
      </w:r>
    </w:p>
    <w:p w14:paraId="073067B6" w14:textId="77777777" w:rsidR="00C53EF4" w:rsidRDefault="00C53EF4" w:rsidP="008F2447">
      <w:pPr>
        <w:rPr>
          <w:rFonts w:ascii="Bookman Old Style" w:hAnsi="Bookman Old Style"/>
          <w:b/>
          <w:bCs/>
          <w:iCs/>
          <w:sz w:val="26"/>
          <w:szCs w:val="26"/>
        </w:rPr>
      </w:pPr>
    </w:p>
    <w:p w14:paraId="67076318" w14:textId="77777777" w:rsidR="008F2447" w:rsidRPr="00C53EF4" w:rsidRDefault="008F2447" w:rsidP="008F2447">
      <w:pPr>
        <w:rPr>
          <w:iCs/>
          <w:sz w:val="28"/>
          <w:szCs w:val="28"/>
        </w:rPr>
      </w:pPr>
      <w:r w:rsidRPr="00C53EF4">
        <w:rPr>
          <w:b/>
          <w:bCs/>
          <w:iCs/>
          <w:sz w:val="28"/>
          <w:szCs w:val="28"/>
        </w:rPr>
        <w:t>Комунікація</w:t>
      </w:r>
    </w:p>
    <w:p w14:paraId="21716F7B" w14:textId="77777777" w:rsidR="00C53EF4" w:rsidRDefault="00C53EF4" w:rsidP="008F2447">
      <w:pPr>
        <w:ind w:firstLine="720"/>
        <w:jc w:val="both"/>
        <w:rPr>
          <w:iCs/>
        </w:rPr>
      </w:pPr>
    </w:p>
    <w:p w14:paraId="17CE7A68" w14:textId="77777777" w:rsidR="008F2447" w:rsidRPr="00015AF6" w:rsidRDefault="008F2447" w:rsidP="008F2447">
      <w:pPr>
        <w:ind w:firstLine="720"/>
        <w:jc w:val="both"/>
        <w:rPr>
          <w:rFonts w:eastAsia="Times New Roman"/>
        </w:rPr>
      </w:pPr>
      <w:r w:rsidRPr="00015AF6">
        <w:rPr>
          <w:iCs/>
        </w:rPr>
        <w:t xml:space="preserve">Комунікація </w:t>
      </w:r>
      <w:r w:rsidRPr="00015AF6">
        <w:rPr>
          <w:b/>
          <w:iCs/>
          <w:u w:val="single"/>
        </w:rPr>
        <w:t xml:space="preserve">викладача </w:t>
      </w:r>
      <w:r w:rsidRPr="00015AF6">
        <w:rPr>
          <w:b/>
          <w:iCs/>
        </w:rPr>
        <w:t>зі здобувачами освіти</w:t>
      </w:r>
      <w:r w:rsidRPr="00015AF6">
        <w:rPr>
          <w:iCs/>
        </w:rPr>
        <w:t xml:space="preserve"> відбувається у кількох форматах в залежності від форми здобування вищої освіти (денна або заочна), а також в залежності від типу навчання кожного навчального року (</w:t>
      </w:r>
      <w:r w:rsidRPr="00015AF6">
        <w:rPr>
          <w:i/>
          <w:iCs/>
        </w:rPr>
        <w:t>offline, blended, online</w:t>
      </w:r>
      <w:r w:rsidRPr="00015AF6">
        <w:rPr>
          <w:iCs/>
        </w:rPr>
        <w:t xml:space="preserve">). В форматі Face-to-Face викладача можна знайти в аудиторіях 202, 203 ІІІ навчального корпусу згідно регламенту роботи який затверджується кожного семестру та доступний на стенді кафедри генетики та рослинних ресурсів. Спілкування з використанням різноманітних мобільних каналів зв’язку (телефон, СМС, ММС повідомлення Viber) – викладач відповідає за можливості (під час занять, в обідню перерву та після закінчення робочого часу повідомлення та дзвінки не приймаються), всі повідомлення отримані за цими каналами зв’язку у неробочий час будуть опрацьовані наступного дня (за винятком неділі). На електронні листи та звернення відповідь протягом максимум 3 днів. Комунікація в соцмережах відбувається також у робочий час. Можливі виключення за потреби (перескладання контрольних заходів чи заліку, сесія здобувачів вищої освіти заочної форми тощо), але по неділях та у святкові та неробочі дні відповідь викладача може бути отримана у перший робочий день по закінченню свят чи вихідних. Консультації за допомогою </w:t>
      </w:r>
      <w:r w:rsidRPr="00015AF6">
        <w:rPr>
          <w:rFonts w:eastAsia="Times New Roman"/>
        </w:rPr>
        <w:t xml:space="preserve">платформ Zoom, Google Meet, Microsoft Teams проводяться за необхідністю та попередньою  домовленістю через електронну пошту викладача. </w:t>
      </w:r>
    </w:p>
    <w:p w14:paraId="673AAE83" w14:textId="77777777" w:rsidR="008F2447" w:rsidRPr="00015AF6" w:rsidRDefault="008F2447" w:rsidP="008F2447">
      <w:pPr>
        <w:ind w:firstLine="720"/>
        <w:jc w:val="both"/>
        <w:rPr>
          <w:rFonts w:eastAsia="Times New Roman"/>
        </w:rPr>
      </w:pPr>
      <w:r w:rsidRPr="00015AF6">
        <w:rPr>
          <w:rFonts w:eastAsia="Times New Roman"/>
        </w:rPr>
        <w:t xml:space="preserve">Проте викладач очікує взаємоповаги при спілкування зі здобувачами освіти (надсилання повідомлень, </w:t>
      </w:r>
      <w:r w:rsidR="00722476">
        <w:rPr>
          <w:rFonts w:eastAsia="Times New Roman"/>
        </w:rPr>
        <w:t xml:space="preserve">враховуючи </w:t>
      </w:r>
      <w:r w:rsidRPr="00015AF6">
        <w:rPr>
          <w:rFonts w:eastAsia="Times New Roman"/>
        </w:rPr>
        <w:t xml:space="preserve">на електронну пошту протягом часу з 7-00 до 22-00, а не посеред ночі). Якщо ви не отримали відповідь на ваші запити протягом 3 днів слід або звернутися до викладача у режимі offline (в університеті) або повторити запит бо іноді виникають технічні помилки та Ваше повідомлення не було отримано. </w:t>
      </w:r>
    </w:p>
    <w:p w14:paraId="5145C369" w14:textId="77777777" w:rsidR="008F2447" w:rsidRPr="00015AF6" w:rsidRDefault="008F2447" w:rsidP="008F2447">
      <w:pPr>
        <w:ind w:firstLine="720"/>
        <w:jc w:val="both"/>
        <w:rPr>
          <w:rFonts w:eastAsia="Times New Roman"/>
        </w:rPr>
      </w:pPr>
      <w:r w:rsidRPr="00015AF6">
        <w:rPr>
          <w:rFonts w:eastAsia="Times New Roman"/>
          <w:b/>
          <w:u w:val="single"/>
        </w:rPr>
        <w:t>До здобувачів освіти</w:t>
      </w:r>
      <w:r w:rsidRPr="00015AF6">
        <w:rPr>
          <w:rFonts w:eastAsia="Times New Roman"/>
        </w:rPr>
        <w:t xml:space="preserve"> висувається прохання </w:t>
      </w:r>
      <w:r w:rsidRPr="00015AF6">
        <w:rPr>
          <w:rFonts w:eastAsia="Times New Roman"/>
          <w:b/>
        </w:rPr>
        <w:t>після закінчення курсу залишити відгук</w:t>
      </w:r>
      <w:r w:rsidRPr="00015AF6">
        <w:rPr>
          <w:rFonts w:eastAsia="Times New Roman"/>
        </w:rPr>
        <w:t xml:space="preserve"> у системі Moodle та </w:t>
      </w:r>
      <w:r w:rsidRPr="00015AF6">
        <w:rPr>
          <w:rFonts w:eastAsia="Times New Roman"/>
          <w:b/>
        </w:rPr>
        <w:t>бути активними на форумах</w:t>
      </w:r>
      <w:r w:rsidRPr="00015AF6">
        <w:rPr>
          <w:rFonts w:eastAsia="Times New Roman"/>
        </w:rPr>
        <w:t xml:space="preserve"> і при виникненні питань звертатись також до форумів дисципліни у цій системі. </w:t>
      </w:r>
      <w:r w:rsidRPr="00015AF6">
        <w:rPr>
          <w:rFonts w:eastAsia="Times New Roman"/>
          <w:b/>
        </w:rPr>
        <w:t>Створювати нові обговорення</w:t>
      </w:r>
      <w:r w:rsidRPr="00015AF6">
        <w:rPr>
          <w:rFonts w:eastAsia="Times New Roman"/>
        </w:rPr>
        <w:t xml:space="preserve"> питань що виникають під час вивчення дисципліни на форумах самостійно за необхідністю. </w:t>
      </w:r>
      <w:r w:rsidRPr="00015AF6">
        <w:rPr>
          <w:rFonts w:eastAsia="Times New Roman"/>
          <w:b/>
        </w:rPr>
        <w:t xml:space="preserve">Змінити у своєму профілі в системі Moodle адресу електронної пошти з встановленої за замовчуванням автоматично на діючу адресу електронної пошти яка постійно перевіряється. </w:t>
      </w:r>
      <w:r w:rsidRPr="00015AF6">
        <w:rPr>
          <w:rFonts w:eastAsia="Times New Roman"/>
        </w:rPr>
        <w:t xml:space="preserve">Це додаткова можливість вчасно отримувати новини дисципліни та канал зв’язку для викладача (викладач буде мати змогу написати вам листа якщо виникають якісь питання чи проблемні ситуації). </w:t>
      </w:r>
      <w:r w:rsidRPr="00015AF6">
        <w:rPr>
          <w:rFonts w:eastAsia="Times New Roman"/>
          <w:b/>
        </w:rPr>
        <w:t>До здобувачів освіти висувається вимога періодично заходити в систему Moodle та відстежувати новини і вчасно виконувати завдання</w:t>
      </w:r>
      <w:r w:rsidRPr="00015AF6">
        <w:rPr>
          <w:rFonts w:eastAsia="Times New Roman"/>
        </w:rPr>
        <w:t>.</w:t>
      </w:r>
    </w:p>
    <w:p w14:paraId="7C667B97" w14:textId="77777777" w:rsidR="008F2447" w:rsidRPr="00015AF6" w:rsidRDefault="008F2447" w:rsidP="008F2447">
      <w:pPr>
        <w:ind w:firstLine="720"/>
        <w:jc w:val="both"/>
        <w:rPr>
          <w:iCs/>
        </w:rPr>
      </w:pPr>
      <w:r w:rsidRPr="00015AF6">
        <w:rPr>
          <w:rFonts w:eastAsia="Times New Roman"/>
        </w:rPr>
        <w:t xml:space="preserve">Будь-які </w:t>
      </w:r>
      <w:r w:rsidRPr="00015AF6">
        <w:rPr>
          <w:rFonts w:eastAsia="Times New Roman"/>
          <w:b/>
        </w:rPr>
        <w:t>конфліктні ситуації</w:t>
      </w:r>
      <w:r w:rsidRPr="00015AF6">
        <w:rPr>
          <w:rFonts w:eastAsia="Times New Roman"/>
        </w:rPr>
        <w:t xml:space="preserve"> що виникають під час навчального процесу мають бути </w:t>
      </w:r>
      <w:r w:rsidRPr="00015AF6">
        <w:rPr>
          <w:rFonts w:eastAsia="Times New Roman"/>
          <w:b/>
          <w:u w:val="single"/>
        </w:rPr>
        <w:t>урегульовані</w:t>
      </w:r>
      <w:r w:rsidRPr="00015AF6">
        <w:rPr>
          <w:rFonts w:eastAsia="Times New Roman"/>
        </w:rPr>
        <w:t xml:space="preserve"> згідно діючих законодавчих актів та  Положень ЗНУ (див. Додаток до цього силабусу), а також за допомогою завідувача кафедрою, деканату, студентського самоврядування та адміністрації ЗНУ (за потреби).  </w:t>
      </w:r>
    </w:p>
    <w:p w14:paraId="02A05801" w14:textId="77777777" w:rsidR="00563B8C" w:rsidRPr="00015AF6" w:rsidRDefault="00563B8C">
      <w:pPr>
        <w:jc w:val="both"/>
        <w:rPr>
          <w:color w:val="000000"/>
          <w:sz w:val="22"/>
          <w:szCs w:val="22"/>
        </w:rPr>
      </w:pPr>
    </w:p>
    <w:p w14:paraId="5C5CD37C" w14:textId="77777777" w:rsidR="00563B8C" w:rsidRDefault="00563B8C" w:rsidP="00563B8C">
      <w:pPr>
        <w:jc w:val="center"/>
        <w:rPr>
          <w:rFonts w:ascii="Aptos" w:hAnsi="Aptos"/>
          <w:b/>
          <w:caps/>
          <w:color w:val="000000"/>
          <w:sz w:val="28"/>
          <w:szCs w:val="28"/>
        </w:rPr>
      </w:pPr>
      <w:r w:rsidRPr="00015AF6">
        <w:rPr>
          <w:rFonts w:ascii="Times New Roman Полужирный" w:hAnsi="Times New Roman Полужирный"/>
          <w:b/>
          <w:caps/>
          <w:color w:val="000000"/>
          <w:sz w:val="28"/>
          <w:szCs w:val="28"/>
        </w:rPr>
        <w:t>Додаткова інформація</w:t>
      </w:r>
    </w:p>
    <w:p w14:paraId="702A33EF" w14:textId="77777777" w:rsidR="00C53EF4" w:rsidRDefault="00C53EF4" w:rsidP="00563B8C">
      <w:pPr>
        <w:jc w:val="center"/>
        <w:rPr>
          <w:rFonts w:ascii="Aptos" w:hAnsi="Aptos"/>
          <w:b/>
          <w:caps/>
          <w:color w:val="000000"/>
          <w:sz w:val="28"/>
          <w:szCs w:val="28"/>
        </w:rPr>
      </w:pPr>
    </w:p>
    <w:p w14:paraId="1E173A48" w14:textId="77777777" w:rsidR="00563B8C" w:rsidRPr="00015AF6" w:rsidRDefault="00563B8C" w:rsidP="00563B8C">
      <w:pPr>
        <w:jc w:val="both"/>
        <w:rPr>
          <w:b/>
          <w:color w:val="000000"/>
        </w:rPr>
      </w:pPr>
      <w:r w:rsidRPr="00015AF6">
        <w:rPr>
          <w:b/>
          <w:color w:val="000000"/>
        </w:rPr>
        <w:t xml:space="preserve">ГРАФІК ОСВІТНЬОГО ПРОЦЕСУ 2024-2025 н. р. </w:t>
      </w:r>
      <w:r w:rsidRPr="00015AF6">
        <w:rPr>
          <w:color w:val="000000"/>
        </w:rPr>
        <w:t xml:space="preserve">доступний за адресою: </w:t>
      </w:r>
      <w:hyperlink r:id="rId10" w:history="1">
        <w:r w:rsidRPr="00015AF6">
          <w:rPr>
            <w:rStyle w:val="a4"/>
            <w:color w:val="000000"/>
          </w:rPr>
          <w:t>https://tinyurl.com/yckze4jd</w:t>
        </w:r>
      </w:hyperlink>
      <w:r w:rsidRPr="00015AF6">
        <w:rPr>
          <w:color w:val="000000"/>
        </w:rPr>
        <w:t>.</w:t>
      </w:r>
    </w:p>
    <w:p w14:paraId="7C23A9B4" w14:textId="77777777" w:rsidR="00563B8C" w:rsidRPr="00015AF6" w:rsidRDefault="00563B8C" w:rsidP="00563B8C">
      <w:pPr>
        <w:jc w:val="both"/>
        <w:rPr>
          <w:b/>
          <w:color w:val="000000"/>
        </w:rPr>
      </w:pPr>
    </w:p>
    <w:p w14:paraId="7F325E84" w14:textId="77777777" w:rsidR="00563B8C" w:rsidRPr="00015AF6" w:rsidRDefault="00563B8C" w:rsidP="00563B8C">
      <w:pPr>
        <w:jc w:val="both"/>
        <w:rPr>
          <w:color w:val="FF0000"/>
        </w:rPr>
      </w:pPr>
      <w:r w:rsidRPr="00015AF6">
        <w:rPr>
          <w:b/>
          <w:color w:val="000000"/>
        </w:rPr>
        <w:lastRenderedPageBreak/>
        <w:t xml:space="preserve">НАВЧАЛЬНИЙ ПРОЦЕС ТА ЗАБЕЗПЕЧЕННЯ ЯКОСТІ ОСВІТИ. </w:t>
      </w:r>
      <w:r w:rsidRPr="00015AF6">
        <w:rPr>
          <w:color w:val="000000"/>
        </w:rPr>
        <w:t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</w:t>
      </w:r>
      <w:r w:rsidRPr="00015AF6">
        <w:t xml:space="preserve">: </w:t>
      </w:r>
      <w:hyperlink r:id="rId11" w:history="1">
        <w:r w:rsidRPr="00015AF6">
          <w:rPr>
            <w:rStyle w:val="a4"/>
            <w:bCs/>
            <w:shd w:val="clear" w:color="auto" w:fill="FFFFFF"/>
          </w:rPr>
          <w:t>https://tinyurl.com/y9tve4lk</w:t>
        </w:r>
      </w:hyperlink>
      <w:r w:rsidRPr="00015AF6">
        <w:rPr>
          <w:bCs/>
          <w:shd w:val="clear" w:color="auto" w:fill="FFFFFF"/>
        </w:rPr>
        <w:t>.</w:t>
      </w:r>
    </w:p>
    <w:p w14:paraId="4A60DF2B" w14:textId="77777777" w:rsidR="00563B8C" w:rsidRPr="00015AF6" w:rsidRDefault="00563B8C" w:rsidP="00563B8C">
      <w:pPr>
        <w:jc w:val="both"/>
        <w:rPr>
          <w:color w:val="000000"/>
        </w:rPr>
      </w:pPr>
    </w:p>
    <w:p w14:paraId="015E6026" w14:textId="77777777" w:rsidR="00563B8C" w:rsidRPr="00015AF6" w:rsidRDefault="00563B8C" w:rsidP="00563B8C">
      <w:pPr>
        <w:jc w:val="both"/>
        <w:rPr>
          <w:color w:val="000000"/>
        </w:rPr>
      </w:pPr>
      <w:r w:rsidRPr="00015AF6">
        <w:rPr>
          <w:b/>
          <w:color w:val="000000"/>
        </w:rPr>
        <w:t xml:space="preserve">ПОВТОРНЕ ВИВЧЕННЯ ДИСЦИПЛІН, ВІДРАХУВАННЯ. </w:t>
      </w:r>
      <w:r w:rsidRPr="00015AF6">
        <w:rPr>
          <w:color w:val="00000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2" w:history="1">
        <w:r w:rsidRPr="00015AF6">
          <w:rPr>
            <w:rStyle w:val="a4"/>
            <w:color w:val="000000"/>
          </w:rPr>
          <w:t>https://tinyurl.com/y9pkmmp5</w:t>
        </w:r>
      </w:hyperlink>
      <w:r w:rsidRPr="00015AF6">
        <w:rPr>
          <w:color w:val="000000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3" w:history="1">
        <w:r w:rsidRPr="00015AF6">
          <w:rPr>
            <w:rStyle w:val="a4"/>
            <w:color w:val="000000"/>
          </w:rPr>
          <w:t>https://tinyurl.com/ycds57la</w:t>
        </w:r>
      </w:hyperlink>
      <w:r w:rsidRPr="00015AF6">
        <w:rPr>
          <w:color w:val="000000"/>
        </w:rPr>
        <w:t>.</w:t>
      </w:r>
    </w:p>
    <w:p w14:paraId="1C9B3805" w14:textId="77777777" w:rsidR="00563B8C" w:rsidRPr="00015AF6" w:rsidRDefault="00563B8C" w:rsidP="00563B8C">
      <w:pPr>
        <w:jc w:val="both"/>
        <w:rPr>
          <w:color w:val="000000"/>
        </w:rPr>
      </w:pPr>
    </w:p>
    <w:p w14:paraId="09C0E3B9" w14:textId="77777777" w:rsidR="00563B8C" w:rsidRPr="00015AF6" w:rsidRDefault="00563B8C" w:rsidP="00563B8C">
      <w:pPr>
        <w:jc w:val="both"/>
        <w:rPr>
          <w:color w:val="000000"/>
        </w:rPr>
      </w:pPr>
      <w:r w:rsidRPr="00015AF6">
        <w:rPr>
          <w:b/>
          <w:color w:val="000000"/>
        </w:rPr>
        <w:t xml:space="preserve">ВИРІШЕННЯ КОНФЛІКТІВ. </w:t>
      </w:r>
      <w:r w:rsidRPr="00015AF6">
        <w:rPr>
          <w:color w:val="00000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4" w:history="1">
        <w:r w:rsidRPr="00015AF6">
          <w:rPr>
            <w:rStyle w:val="a4"/>
            <w:color w:val="000000"/>
          </w:rPr>
          <w:t>https://tinyurl.com/57wha734</w:t>
        </w:r>
      </w:hyperlink>
      <w:r w:rsidRPr="00015AF6">
        <w:rPr>
          <w:color w:val="000000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5" w:history="1">
        <w:r w:rsidRPr="00015AF6">
          <w:rPr>
            <w:rStyle w:val="a4"/>
            <w:color w:val="000000"/>
          </w:rPr>
          <w:t>https://tinyurl.com/yd6bq6p9</w:t>
        </w:r>
      </w:hyperlink>
      <w:r w:rsidRPr="00015AF6">
        <w:rPr>
          <w:color w:val="000000"/>
        </w:rPr>
        <w:t xml:space="preserve">; </w:t>
      </w:r>
      <w:r w:rsidRPr="00015AF6">
        <w:rPr>
          <w:iCs/>
          <w:color w:val="000000"/>
        </w:rPr>
        <w:t>Положення про призначення та виплату соціальних стипендій у ЗНУ</w:t>
      </w:r>
      <w:r w:rsidRPr="00015AF6">
        <w:rPr>
          <w:color w:val="000000"/>
        </w:rPr>
        <w:t xml:space="preserve">: </w:t>
      </w:r>
      <w:hyperlink r:id="rId16" w:history="1">
        <w:r w:rsidRPr="00015AF6">
          <w:rPr>
            <w:rStyle w:val="a4"/>
            <w:color w:val="000000"/>
          </w:rPr>
          <w:t>https://tinyurl.com/y9r5dpwh</w:t>
        </w:r>
      </w:hyperlink>
      <w:r w:rsidRPr="00015AF6">
        <w:rPr>
          <w:color w:val="000000"/>
        </w:rPr>
        <w:t xml:space="preserve">. </w:t>
      </w:r>
    </w:p>
    <w:p w14:paraId="47ECEF42" w14:textId="77777777" w:rsidR="00563B8C" w:rsidRPr="00015AF6" w:rsidRDefault="00563B8C" w:rsidP="00563B8C">
      <w:pPr>
        <w:jc w:val="both"/>
        <w:rPr>
          <w:b/>
          <w:color w:val="000000"/>
        </w:rPr>
      </w:pPr>
    </w:p>
    <w:p w14:paraId="67A39E43" w14:textId="77777777" w:rsidR="00563B8C" w:rsidRPr="00015AF6" w:rsidRDefault="00563B8C" w:rsidP="00563B8C">
      <w:pPr>
        <w:jc w:val="both"/>
        <w:rPr>
          <w:color w:val="000000"/>
        </w:rPr>
      </w:pPr>
      <w:r w:rsidRPr="00015AF6">
        <w:rPr>
          <w:b/>
          <w:color w:val="000000"/>
        </w:rPr>
        <w:t xml:space="preserve">ПСИХОЛОГІЧНА ДОПОМОГА. </w:t>
      </w:r>
      <w:r w:rsidRPr="00015AF6">
        <w:rPr>
          <w:color w:val="000000"/>
        </w:rPr>
        <w:t xml:space="preserve">Телефон довіри практичного психолога </w:t>
      </w:r>
      <w:r w:rsidRPr="00015AF6">
        <w:rPr>
          <w:b/>
          <w:color w:val="000000"/>
        </w:rPr>
        <w:t>Марті Ірини Вадимівни</w:t>
      </w:r>
      <w:r w:rsidRPr="00015AF6">
        <w:rPr>
          <w:color w:val="000000"/>
        </w:rPr>
        <w:t xml:space="preserve"> (061) 228-15-84, (099) 253-78-73 (щоденно з 9 до 21). </w:t>
      </w:r>
    </w:p>
    <w:p w14:paraId="0AFB6C6D" w14:textId="77777777" w:rsidR="00563B8C" w:rsidRPr="00015AF6" w:rsidRDefault="00563B8C" w:rsidP="00563B8C">
      <w:pPr>
        <w:jc w:val="both"/>
        <w:rPr>
          <w:rFonts w:eastAsia="Times New Roman"/>
          <w:b/>
          <w:bCs/>
          <w:color w:val="000000"/>
          <w:lang w:eastAsia="uk-UA"/>
        </w:rPr>
      </w:pPr>
      <w:bookmarkStart w:id="1" w:name="_Hlk142433006"/>
    </w:p>
    <w:p w14:paraId="6A7B3D47" w14:textId="77777777" w:rsidR="00563B8C" w:rsidRPr="00015AF6" w:rsidRDefault="00563B8C" w:rsidP="00563B8C">
      <w:pPr>
        <w:jc w:val="both"/>
        <w:rPr>
          <w:rFonts w:eastAsia="Times New Roman"/>
          <w:b/>
          <w:bCs/>
          <w:lang w:eastAsia="uk-UA"/>
        </w:rPr>
      </w:pPr>
      <w:r w:rsidRPr="00015AF6">
        <w:rPr>
          <w:rFonts w:eastAsia="Times New Roman"/>
          <w:b/>
          <w:bCs/>
          <w:color w:val="000000"/>
          <w:lang w:eastAsia="uk-UA"/>
        </w:rPr>
        <w:t>УПОВНОВАЖЕНА ОСОБА З ПИТАНЬ ЗАПОБІГАННЯ ТА ВИЯВЛЕННЯ КОРУПЦІЇ</w:t>
      </w:r>
      <w:r w:rsidRPr="00015AF6">
        <w:rPr>
          <w:rFonts w:eastAsia="Times New Roman"/>
          <w:color w:val="000000"/>
          <w:lang w:eastAsia="uk-UA"/>
        </w:rPr>
        <w:t xml:space="preserve"> Запорізького національного університету</w:t>
      </w:r>
      <w:r w:rsidRPr="00015AF6">
        <w:rPr>
          <w:rFonts w:eastAsia="Times New Roman"/>
          <w:lang w:eastAsia="uk-UA"/>
        </w:rPr>
        <w:t xml:space="preserve">: </w:t>
      </w:r>
      <w:r w:rsidRPr="00015AF6">
        <w:rPr>
          <w:rFonts w:eastAsia="Times New Roman"/>
          <w:b/>
          <w:bCs/>
          <w:lang w:eastAsia="uk-UA"/>
        </w:rPr>
        <w:t>Банах Віктор Аркадійович</w:t>
      </w:r>
    </w:p>
    <w:p w14:paraId="14EAC907" w14:textId="77777777" w:rsidR="00563B8C" w:rsidRPr="00722476" w:rsidRDefault="00563B8C" w:rsidP="00563B8C">
      <w:pPr>
        <w:jc w:val="both"/>
        <w:rPr>
          <w:rFonts w:eastAsia="Times New Roman"/>
          <w:lang w:eastAsia="uk-UA"/>
        </w:rPr>
      </w:pPr>
      <w:r w:rsidRPr="00722476">
        <w:rPr>
          <w:rFonts w:eastAsia="Times New Roman"/>
          <w:lang w:eastAsia="uk-UA"/>
        </w:rPr>
        <w:t>Електронна адреса: </w:t>
      </w:r>
      <w:hyperlink r:id="rId17" w:history="1">
        <w:r w:rsidR="00722476" w:rsidRPr="00722476">
          <w:rPr>
            <w:rStyle w:val="a4"/>
            <w:color w:val="3852A6"/>
            <w:shd w:val="clear" w:color="auto" w:fill="FFFFFF"/>
          </w:rPr>
          <w:t>v_banakh@znu.edu.ua</w:t>
        </w:r>
      </w:hyperlink>
    </w:p>
    <w:p w14:paraId="0E2ECB2B" w14:textId="77777777" w:rsidR="00563B8C" w:rsidRPr="00722476" w:rsidRDefault="00563B8C" w:rsidP="00563B8C">
      <w:pPr>
        <w:jc w:val="both"/>
        <w:rPr>
          <w:rFonts w:eastAsia="Times New Roman"/>
          <w:lang w:eastAsia="uk-UA"/>
        </w:rPr>
      </w:pPr>
      <w:r w:rsidRPr="00722476">
        <w:rPr>
          <w:rFonts w:eastAsia="Times New Roman"/>
          <w:lang w:eastAsia="uk-UA"/>
        </w:rPr>
        <w:t>Гаряча лінія: Тел. </w:t>
      </w:r>
      <w:bookmarkEnd w:id="1"/>
      <w:r w:rsidR="00722476" w:rsidRPr="00722476">
        <w:rPr>
          <w:color w:val="333333"/>
          <w:shd w:val="clear" w:color="auto" w:fill="FFFFFF"/>
        </w:rPr>
        <w:t>(061) 227-12-76</w:t>
      </w:r>
    </w:p>
    <w:p w14:paraId="3434D7E2" w14:textId="77777777" w:rsidR="00563B8C" w:rsidRPr="00015AF6" w:rsidRDefault="00563B8C" w:rsidP="00563B8C">
      <w:pPr>
        <w:jc w:val="both"/>
        <w:rPr>
          <w:rFonts w:eastAsia="Times New Roman"/>
          <w:color w:val="000000"/>
          <w:lang w:eastAsia="uk-UA"/>
        </w:rPr>
      </w:pPr>
    </w:p>
    <w:p w14:paraId="6A4AD9D5" w14:textId="77777777" w:rsidR="00563B8C" w:rsidRPr="00015AF6" w:rsidRDefault="00563B8C" w:rsidP="00563B8C">
      <w:pPr>
        <w:jc w:val="both"/>
        <w:rPr>
          <w:color w:val="000000"/>
        </w:rPr>
      </w:pPr>
      <w:r w:rsidRPr="00015AF6">
        <w:rPr>
          <w:b/>
          <w:color w:val="000000"/>
        </w:rPr>
        <w:t xml:space="preserve">РІВНІ МОЖЛИВОСТІ ТА ІНКЛЮЗИВНЕ ОСВІТНЄ СЕРЕДОВИЩЕ. </w:t>
      </w:r>
      <w:r w:rsidRPr="00015AF6">
        <w:rPr>
          <w:color w:val="00000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8" w:history="1">
        <w:r w:rsidRPr="00015AF6">
          <w:rPr>
            <w:rStyle w:val="a4"/>
            <w:color w:val="000000"/>
          </w:rPr>
          <w:t>https://tinyurl.com/ydhcsagx</w:t>
        </w:r>
      </w:hyperlink>
      <w:r w:rsidRPr="00015AF6">
        <w:rPr>
          <w:color w:val="000000"/>
        </w:rPr>
        <w:t xml:space="preserve">. </w:t>
      </w:r>
    </w:p>
    <w:p w14:paraId="5493AD53" w14:textId="77777777" w:rsidR="00563B8C" w:rsidRPr="00015AF6" w:rsidRDefault="00563B8C" w:rsidP="00563B8C">
      <w:pPr>
        <w:jc w:val="both"/>
        <w:rPr>
          <w:b/>
          <w:color w:val="000000"/>
        </w:rPr>
      </w:pPr>
    </w:p>
    <w:p w14:paraId="406D270A" w14:textId="77777777" w:rsidR="00563B8C" w:rsidRPr="00015AF6" w:rsidRDefault="00563B8C" w:rsidP="00563B8C">
      <w:pPr>
        <w:jc w:val="center"/>
        <w:rPr>
          <w:b/>
          <w:color w:val="000000"/>
        </w:rPr>
      </w:pPr>
      <w:r w:rsidRPr="00015AF6">
        <w:rPr>
          <w:b/>
          <w:color w:val="000000"/>
        </w:rPr>
        <w:t>РЕСУРСИ ДЛЯ НАВЧАННЯ</w:t>
      </w:r>
    </w:p>
    <w:p w14:paraId="367F74F6" w14:textId="77777777" w:rsidR="00563B8C" w:rsidRPr="00015AF6" w:rsidRDefault="00563B8C" w:rsidP="00563B8C">
      <w:pPr>
        <w:jc w:val="both"/>
        <w:rPr>
          <w:color w:val="000000"/>
        </w:rPr>
      </w:pPr>
      <w:r w:rsidRPr="00015AF6">
        <w:rPr>
          <w:rFonts w:ascii="Times New Roman Полужирный" w:hAnsi="Times New Roman Полужирный"/>
          <w:b/>
          <w:caps/>
          <w:color w:val="000000"/>
        </w:rPr>
        <w:t>Наукова бібліотека</w:t>
      </w:r>
      <w:r w:rsidRPr="00015AF6">
        <w:rPr>
          <w:color w:val="000000"/>
        </w:rPr>
        <w:t xml:space="preserve">: </w:t>
      </w:r>
      <w:hyperlink r:id="rId19" w:history="1">
        <w:r w:rsidRPr="00015AF6">
          <w:rPr>
            <w:rStyle w:val="a4"/>
            <w:color w:val="000000"/>
          </w:rPr>
          <w:t>http://library.znu.edu.ua</w:t>
        </w:r>
      </w:hyperlink>
      <w:r w:rsidRPr="00015AF6">
        <w:rPr>
          <w:color w:val="000000"/>
        </w:rPr>
        <w:t>. Графік роботи абонементів: понеділок-п`ятниця з 08.00 до 16.00; вихідні дні: субота і неділя.</w:t>
      </w:r>
    </w:p>
    <w:p w14:paraId="52B6E266" w14:textId="77777777" w:rsidR="00563B8C" w:rsidRPr="00015AF6" w:rsidRDefault="00563B8C" w:rsidP="00563B8C">
      <w:pPr>
        <w:jc w:val="both"/>
        <w:rPr>
          <w:color w:val="000000"/>
        </w:rPr>
      </w:pPr>
    </w:p>
    <w:p w14:paraId="4D184583" w14:textId="77777777" w:rsidR="00563B8C" w:rsidRPr="00015AF6" w:rsidRDefault="00563B8C" w:rsidP="00563B8C">
      <w:pPr>
        <w:jc w:val="both"/>
        <w:rPr>
          <w:b/>
        </w:rPr>
      </w:pPr>
      <w:r w:rsidRPr="00015AF6">
        <w:rPr>
          <w:rFonts w:ascii="Times New Roman Полужирный" w:hAnsi="Times New Roman Полужирный"/>
          <w:b/>
          <w:caps/>
        </w:rPr>
        <w:t>Система ЕЛЕКТРОННого</w:t>
      </w:r>
      <w:r w:rsidRPr="00015AF6">
        <w:rPr>
          <w:b/>
        </w:rPr>
        <w:t xml:space="preserve"> ЗАБЕЗПЕЧЕННЯ НАВЧАННЯ (MOODLE): </w:t>
      </w:r>
      <w:r w:rsidRPr="00015AF6">
        <w:rPr>
          <w:u w:val="single"/>
        </w:rPr>
        <w:t>https://moodle.znu.edu.ua</w:t>
      </w:r>
    </w:p>
    <w:p w14:paraId="372F7FFE" w14:textId="77777777" w:rsidR="00563B8C" w:rsidRPr="00015AF6" w:rsidRDefault="00563B8C" w:rsidP="00563B8C">
      <w:pPr>
        <w:jc w:val="both"/>
      </w:pPr>
      <w:r w:rsidRPr="00015AF6">
        <w:t xml:space="preserve">Якщо забули пароль/логін, </w:t>
      </w:r>
      <w:r w:rsidR="00722476">
        <w:t>спрямуйте</w:t>
      </w:r>
      <w:r w:rsidRPr="00015AF6">
        <w:t xml:space="preserve"> листа з темою «Забув пароль/логін» </w:t>
      </w:r>
      <w:r w:rsidR="00722476">
        <w:t>н</w:t>
      </w:r>
      <w:r w:rsidRPr="00015AF6">
        <w:t>а адрес</w:t>
      </w:r>
      <w:r w:rsidR="00722476">
        <w:t>у</w:t>
      </w:r>
      <w:r w:rsidRPr="00015AF6">
        <w:t xml:space="preserve">: </w:t>
      </w:r>
      <w:r w:rsidRPr="00015AF6">
        <w:rPr>
          <w:bCs/>
          <w:u w:val="single"/>
          <w:shd w:val="clear" w:color="auto" w:fill="FFFFFF"/>
        </w:rPr>
        <w:t>moodle.znu@znu.edu.ua.</w:t>
      </w:r>
    </w:p>
    <w:p w14:paraId="344DFF1A" w14:textId="77777777" w:rsidR="00563B8C" w:rsidRPr="00015AF6" w:rsidRDefault="00563B8C" w:rsidP="00563B8C">
      <w:pPr>
        <w:jc w:val="both"/>
      </w:pPr>
      <w:r w:rsidRPr="00015AF6">
        <w:t>У листі вкажіть: прізвище, ім'я, по-батькові українською мовою; шифр групи; електронну адресу.</w:t>
      </w:r>
    </w:p>
    <w:p w14:paraId="2F405B64" w14:textId="77777777" w:rsidR="00563B8C" w:rsidRDefault="00563B8C" w:rsidP="00563B8C">
      <w:pPr>
        <w:jc w:val="both"/>
      </w:pPr>
      <w:r w:rsidRPr="00015AF6">
        <w:t xml:space="preserve">Якщо ви вказували електронну адресу в профілі системи Moodle ЗНУ, то використовуйте посилання для відновлення паролю </w:t>
      </w:r>
      <w:hyperlink r:id="rId20" w:history="1">
        <w:r w:rsidR="00722476" w:rsidRPr="002B3FE5">
          <w:rPr>
            <w:rStyle w:val="a4"/>
          </w:rPr>
          <w:t>https://moodle.znu.edu.ua/mod/page/view.php?id=133015</w:t>
        </w:r>
      </w:hyperlink>
      <w:r w:rsidRPr="00015AF6">
        <w:t>.</w:t>
      </w:r>
    </w:p>
    <w:p w14:paraId="52FEE817" w14:textId="77777777" w:rsidR="00722476" w:rsidRPr="00015AF6" w:rsidRDefault="00722476" w:rsidP="00563B8C">
      <w:pPr>
        <w:jc w:val="both"/>
      </w:pPr>
    </w:p>
    <w:p w14:paraId="181A8F41" w14:textId="77777777" w:rsidR="00563B8C" w:rsidRDefault="00563B8C" w:rsidP="00563B8C">
      <w:pPr>
        <w:jc w:val="both"/>
        <w:rPr>
          <w:color w:val="000000"/>
          <w:u w:val="single"/>
        </w:rPr>
      </w:pPr>
      <w:r w:rsidRPr="00015AF6">
        <w:rPr>
          <w:b/>
          <w:caps/>
          <w:color w:val="000000"/>
        </w:rPr>
        <w:t>Центр інтенсивного вивчення іноземних мов</w:t>
      </w:r>
      <w:r w:rsidRPr="00015AF6">
        <w:rPr>
          <w:caps/>
          <w:color w:val="000000"/>
        </w:rPr>
        <w:t xml:space="preserve">: </w:t>
      </w:r>
      <w:hyperlink r:id="rId21" w:history="1">
        <w:r w:rsidR="00722476" w:rsidRPr="002B3FE5">
          <w:rPr>
            <w:rStyle w:val="a4"/>
          </w:rPr>
          <w:t>http://sites.znu.edu.ua/child-advance/</w:t>
        </w:r>
      </w:hyperlink>
    </w:p>
    <w:p w14:paraId="4DF65C5F" w14:textId="77777777" w:rsidR="00722476" w:rsidRPr="00015AF6" w:rsidRDefault="00722476" w:rsidP="00563B8C">
      <w:pPr>
        <w:jc w:val="both"/>
        <w:rPr>
          <w:color w:val="000000"/>
          <w:u w:val="single"/>
        </w:rPr>
      </w:pPr>
    </w:p>
    <w:p w14:paraId="7F428558" w14:textId="77777777" w:rsidR="00563B8C" w:rsidRDefault="00563B8C" w:rsidP="00563B8C">
      <w:pPr>
        <w:jc w:val="both"/>
        <w:rPr>
          <w:color w:val="000000"/>
          <w:u w:val="single"/>
        </w:rPr>
      </w:pPr>
      <w:r w:rsidRPr="00015AF6">
        <w:rPr>
          <w:rFonts w:ascii="Times New Roman Полужирный" w:hAnsi="Times New Roman Полужирный"/>
          <w:b/>
          <w:caps/>
          <w:color w:val="000000"/>
        </w:rPr>
        <w:t>Центр німецької мови, партнер Гете-інституту</w:t>
      </w:r>
      <w:r w:rsidRPr="00015AF6">
        <w:rPr>
          <w:color w:val="000000"/>
        </w:rPr>
        <w:t xml:space="preserve">: </w:t>
      </w:r>
      <w:hyperlink r:id="rId22" w:history="1">
        <w:r w:rsidR="00722476" w:rsidRPr="002B3FE5">
          <w:rPr>
            <w:rStyle w:val="a4"/>
          </w:rPr>
          <w:t>https://www.znu.edu.ua/ukr/edu/ocznu/nim</w:t>
        </w:r>
      </w:hyperlink>
    </w:p>
    <w:p w14:paraId="36028332" w14:textId="77777777" w:rsidR="00722476" w:rsidRPr="00015AF6" w:rsidRDefault="00722476" w:rsidP="00563B8C">
      <w:pPr>
        <w:jc w:val="both"/>
        <w:rPr>
          <w:color w:val="000000"/>
          <w:u w:val="single"/>
        </w:rPr>
      </w:pPr>
    </w:p>
    <w:p w14:paraId="196FE351" w14:textId="77777777" w:rsidR="00563B8C" w:rsidRPr="00015AF6" w:rsidRDefault="00563B8C" w:rsidP="00563B8C">
      <w:pPr>
        <w:jc w:val="both"/>
        <w:rPr>
          <w:color w:val="000000"/>
          <w:u w:val="single"/>
        </w:rPr>
      </w:pPr>
      <w:r w:rsidRPr="00015AF6">
        <w:rPr>
          <w:rFonts w:ascii="Times New Roman Полужирный" w:hAnsi="Times New Roman Полужирный"/>
          <w:b/>
          <w:caps/>
          <w:color w:val="000000"/>
        </w:rPr>
        <w:t>Школа Конфуція (вивчення китайської мови</w:t>
      </w:r>
      <w:r w:rsidRPr="00015AF6">
        <w:rPr>
          <w:b/>
          <w:color w:val="000000"/>
        </w:rPr>
        <w:t>)</w:t>
      </w:r>
      <w:r w:rsidRPr="00015AF6">
        <w:rPr>
          <w:color w:val="000000"/>
        </w:rPr>
        <w:t xml:space="preserve">: </w:t>
      </w:r>
      <w:r w:rsidRPr="00015AF6">
        <w:rPr>
          <w:color w:val="000000"/>
          <w:u w:val="single"/>
        </w:rPr>
        <w:t>http://sites.znu.edu.ua/confucius</w:t>
      </w:r>
    </w:p>
    <w:p w14:paraId="74705F35" w14:textId="77777777" w:rsidR="006365EC" w:rsidRPr="00015AF6" w:rsidRDefault="006365EC" w:rsidP="006365EC">
      <w:pPr>
        <w:jc w:val="center"/>
        <w:rPr>
          <w:b/>
          <w:color w:val="000000"/>
        </w:rPr>
      </w:pPr>
    </w:p>
    <w:sectPr w:rsidR="006365EC" w:rsidRPr="00015AF6" w:rsidSect="007B1498">
      <w:headerReference w:type="default" r:id="rId23"/>
      <w:pgSz w:w="11906" w:h="16838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B8F99" w14:textId="77777777" w:rsidR="00CF300C" w:rsidRPr="00015AF6" w:rsidRDefault="00CF300C">
      <w:r w:rsidRPr="00015AF6">
        <w:separator/>
      </w:r>
    </w:p>
  </w:endnote>
  <w:endnote w:type="continuationSeparator" w:id="0">
    <w:p w14:paraId="5EFFE4C0" w14:textId="77777777" w:rsidR="00CF300C" w:rsidRPr="00015AF6" w:rsidRDefault="00CF300C">
      <w:r w:rsidRPr="00015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57E51" w14:textId="77777777" w:rsidR="00CF300C" w:rsidRPr="00015AF6" w:rsidRDefault="00CF300C">
      <w:r w:rsidRPr="00015AF6">
        <w:separator/>
      </w:r>
    </w:p>
  </w:footnote>
  <w:footnote w:type="continuationSeparator" w:id="0">
    <w:p w14:paraId="39C5ACD5" w14:textId="77777777" w:rsidR="00CF300C" w:rsidRPr="00015AF6" w:rsidRDefault="00CF300C">
      <w:r w:rsidRPr="00015AF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57429" w14:textId="77777777" w:rsidR="00D1076A" w:rsidRPr="00015AF6" w:rsidRDefault="00D1076A" w:rsidP="002075C8">
    <w:pPr>
      <w:pStyle w:val="af1"/>
      <w:tabs>
        <w:tab w:val="clear" w:pos="9360"/>
        <w:tab w:val="right" w:pos="10206"/>
      </w:tabs>
      <w:ind w:hanging="142"/>
      <w:rPr>
        <w:caps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 wp14:anchorId="101B7851" wp14:editId="08E37BCB">
          <wp:simplePos x="0" y="0"/>
          <wp:positionH relativeFrom="column">
            <wp:posOffset>5518150</wp:posOffset>
          </wp:positionH>
          <wp:positionV relativeFrom="paragraph">
            <wp:posOffset>-414655</wp:posOffset>
          </wp:positionV>
          <wp:extent cx="701040" cy="767080"/>
          <wp:effectExtent l="0" t="0" r="0" b="0"/>
          <wp:wrapNone/>
          <wp:docPr id="5" name="Picture 5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AF6">
      <w:rPr>
        <w:caps/>
      </w:rPr>
      <w:t xml:space="preserve">                                        Запорізький національний університет       </w:t>
    </w:r>
  </w:p>
  <w:p w14:paraId="3356341E" w14:textId="77777777" w:rsidR="00D1076A" w:rsidRPr="00015AF6" w:rsidRDefault="00D1076A" w:rsidP="002075C8">
    <w:pPr>
      <w:pStyle w:val="af1"/>
      <w:jc w:val="center"/>
    </w:pPr>
    <w:r w:rsidRPr="00015AF6">
      <w:t xml:space="preserve">Силабус навчальної дисципліни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424B2E"/>
    <w:multiLevelType w:val="hybridMultilevel"/>
    <w:tmpl w:val="6FF8E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F0FF0"/>
    <w:multiLevelType w:val="hybridMultilevel"/>
    <w:tmpl w:val="6CB8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606B7"/>
    <w:multiLevelType w:val="hybridMultilevel"/>
    <w:tmpl w:val="AADEB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A67D0"/>
    <w:multiLevelType w:val="hybridMultilevel"/>
    <w:tmpl w:val="BD04D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F42BD"/>
    <w:multiLevelType w:val="hybridMultilevel"/>
    <w:tmpl w:val="95A4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B0306"/>
    <w:multiLevelType w:val="hybridMultilevel"/>
    <w:tmpl w:val="F2E26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575D4"/>
    <w:multiLevelType w:val="hybridMultilevel"/>
    <w:tmpl w:val="8B22FB08"/>
    <w:lvl w:ilvl="0" w:tplc="F7727082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1FF66372"/>
    <w:multiLevelType w:val="hybridMultilevel"/>
    <w:tmpl w:val="9278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428E4"/>
    <w:multiLevelType w:val="hybridMultilevel"/>
    <w:tmpl w:val="EE245B8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i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770E47"/>
    <w:multiLevelType w:val="hybridMultilevel"/>
    <w:tmpl w:val="EAF0A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D779C"/>
    <w:multiLevelType w:val="hybridMultilevel"/>
    <w:tmpl w:val="E28E0206"/>
    <w:lvl w:ilvl="0" w:tplc="8DE2C06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E2AA9"/>
    <w:multiLevelType w:val="hybridMultilevel"/>
    <w:tmpl w:val="1452F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A63BF"/>
    <w:multiLevelType w:val="hybridMultilevel"/>
    <w:tmpl w:val="01C8C8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030DE"/>
    <w:multiLevelType w:val="hybridMultilevel"/>
    <w:tmpl w:val="F8DA72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86723B"/>
    <w:multiLevelType w:val="hybridMultilevel"/>
    <w:tmpl w:val="0B1C9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227C1"/>
    <w:multiLevelType w:val="hybridMultilevel"/>
    <w:tmpl w:val="75B2C76A"/>
    <w:lvl w:ilvl="0" w:tplc="9866FE60">
      <w:start w:val="1"/>
      <w:numFmt w:val="decimal"/>
      <w:lvlText w:val="%1."/>
      <w:lvlJc w:val="left"/>
      <w:pPr>
        <w:ind w:left="643" w:hanging="360"/>
      </w:pPr>
      <w:rPr>
        <w:rFonts w:ascii="Times New Roman Полужирный" w:hAnsi="Times New Roman Полужирный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BFE18F1"/>
    <w:multiLevelType w:val="hybridMultilevel"/>
    <w:tmpl w:val="B08A2CF6"/>
    <w:lvl w:ilvl="0" w:tplc="2F24010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45F0A"/>
    <w:multiLevelType w:val="hybridMultilevel"/>
    <w:tmpl w:val="1452F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24149"/>
    <w:multiLevelType w:val="hybridMultilevel"/>
    <w:tmpl w:val="BC0EDC02"/>
    <w:lvl w:ilvl="0" w:tplc="DAE4172A">
      <w:start w:val="1"/>
      <w:numFmt w:val="decimal"/>
      <w:lvlText w:val="%1."/>
      <w:lvlJc w:val="left"/>
      <w:pPr>
        <w:ind w:left="866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uk-UA" w:eastAsia="en-US" w:bidi="ar-SA"/>
      </w:rPr>
    </w:lvl>
    <w:lvl w:ilvl="1" w:tplc="23084C3E">
      <w:numFmt w:val="bullet"/>
      <w:lvlText w:val="•"/>
      <w:lvlJc w:val="left"/>
      <w:pPr>
        <w:ind w:left="1822" w:hanging="721"/>
      </w:pPr>
      <w:rPr>
        <w:rFonts w:hint="default"/>
        <w:lang w:val="uk-UA" w:eastAsia="en-US" w:bidi="ar-SA"/>
      </w:rPr>
    </w:lvl>
    <w:lvl w:ilvl="2" w:tplc="44109DCA">
      <w:numFmt w:val="bullet"/>
      <w:lvlText w:val="•"/>
      <w:lvlJc w:val="left"/>
      <w:pPr>
        <w:ind w:left="2785" w:hanging="721"/>
      </w:pPr>
      <w:rPr>
        <w:rFonts w:hint="default"/>
        <w:lang w:val="uk-UA" w:eastAsia="en-US" w:bidi="ar-SA"/>
      </w:rPr>
    </w:lvl>
    <w:lvl w:ilvl="3" w:tplc="D400BEA4">
      <w:numFmt w:val="bullet"/>
      <w:lvlText w:val="•"/>
      <w:lvlJc w:val="left"/>
      <w:pPr>
        <w:ind w:left="3748" w:hanging="721"/>
      </w:pPr>
      <w:rPr>
        <w:rFonts w:hint="default"/>
        <w:lang w:val="uk-UA" w:eastAsia="en-US" w:bidi="ar-SA"/>
      </w:rPr>
    </w:lvl>
    <w:lvl w:ilvl="4" w:tplc="2BD01FB6">
      <w:numFmt w:val="bullet"/>
      <w:lvlText w:val="•"/>
      <w:lvlJc w:val="left"/>
      <w:pPr>
        <w:ind w:left="4710" w:hanging="721"/>
      </w:pPr>
      <w:rPr>
        <w:rFonts w:hint="default"/>
        <w:lang w:val="uk-UA" w:eastAsia="en-US" w:bidi="ar-SA"/>
      </w:rPr>
    </w:lvl>
    <w:lvl w:ilvl="5" w:tplc="F8E045EC">
      <w:numFmt w:val="bullet"/>
      <w:lvlText w:val="•"/>
      <w:lvlJc w:val="left"/>
      <w:pPr>
        <w:ind w:left="5673" w:hanging="721"/>
      </w:pPr>
      <w:rPr>
        <w:rFonts w:hint="default"/>
        <w:lang w:val="uk-UA" w:eastAsia="en-US" w:bidi="ar-SA"/>
      </w:rPr>
    </w:lvl>
    <w:lvl w:ilvl="6" w:tplc="DB84EF56">
      <w:numFmt w:val="bullet"/>
      <w:lvlText w:val="•"/>
      <w:lvlJc w:val="left"/>
      <w:pPr>
        <w:ind w:left="6636" w:hanging="721"/>
      </w:pPr>
      <w:rPr>
        <w:rFonts w:hint="default"/>
        <w:lang w:val="uk-UA" w:eastAsia="en-US" w:bidi="ar-SA"/>
      </w:rPr>
    </w:lvl>
    <w:lvl w:ilvl="7" w:tplc="456253DC">
      <w:numFmt w:val="bullet"/>
      <w:lvlText w:val="•"/>
      <w:lvlJc w:val="left"/>
      <w:pPr>
        <w:ind w:left="7598" w:hanging="721"/>
      </w:pPr>
      <w:rPr>
        <w:rFonts w:hint="default"/>
        <w:lang w:val="uk-UA" w:eastAsia="en-US" w:bidi="ar-SA"/>
      </w:rPr>
    </w:lvl>
    <w:lvl w:ilvl="8" w:tplc="96248308">
      <w:numFmt w:val="bullet"/>
      <w:lvlText w:val="•"/>
      <w:lvlJc w:val="left"/>
      <w:pPr>
        <w:ind w:left="8561" w:hanging="721"/>
      </w:pPr>
      <w:rPr>
        <w:rFonts w:hint="default"/>
        <w:lang w:val="uk-UA" w:eastAsia="en-US" w:bidi="ar-SA"/>
      </w:rPr>
    </w:lvl>
  </w:abstractNum>
  <w:abstractNum w:abstractNumId="21">
    <w:nsid w:val="5EDB3A17"/>
    <w:multiLevelType w:val="hybridMultilevel"/>
    <w:tmpl w:val="5B08B4B8"/>
    <w:lvl w:ilvl="0" w:tplc="6B0E54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D28"/>
    <w:multiLevelType w:val="hybridMultilevel"/>
    <w:tmpl w:val="F2E260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03C11"/>
    <w:multiLevelType w:val="hybridMultilevel"/>
    <w:tmpl w:val="3F7848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C80306"/>
    <w:multiLevelType w:val="hybridMultilevel"/>
    <w:tmpl w:val="AEC42CC2"/>
    <w:lvl w:ilvl="0" w:tplc="64AA3E1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643CD"/>
    <w:multiLevelType w:val="hybridMultilevel"/>
    <w:tmpl w:val="0C6869E4"/>
    <w:lvl w:ilvl="0" w:tplc="19DC62FA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BD237B"/>
    <w:multiLevelType w:val="hybridMultilevel"/>
    <w:tmpl w:val="A692C9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36D03"/>
    <w:multiLevelType w:val="hybridMultilevel"/>
    <w:tmpl w:val="B6DCC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4"/>
  </w:num>
  <w:num w:numId="20">
    <w:abstractNumId w:val="5"/>
  </w:num>
  <w:num w:numId="21">
    <w:abstractNumId w:val="17"/>
  </w:num>
  <w:num w:numId="22">
    <w:abstractNumId w:val="24"/>
  </w:num>
  <w:num w:numId="23">
    <w:abstractNumId w:val="18"/>
  </w:num>
  <w:num w:numId="24">
    <w:abstractNumId w:val="8"/>
  </w:num>
  <w:num w:numId="25">
    <w:abstractNumId w:val="1"/>
  </w:num>
  <w:num w:numId="26">
    <w:abstractNumId w:val="6"/>
  </w:num>
  <w:num w:numId="27">
    <w:abstractNumId w:val="3"/>
  </w:num>
  <w:num w:numId="28">
    <w:abstractNumId w:val="10"/>
  </w:num>
  <w:num w:numId="29">
    <w:abstractNumId w:val="9"/>
  </w:num>
  <w:num w:numId="30">
    <w:abstractNumId w:val="23"/>
  </w:num>
  <w:num w:numId="31">
    <w:abstractNumId w:val="15"/>
  </w:num>
  <w:num w:numId="32">
    <w:abstractNumId w:val="21"/>
  </w:num>
  <w:num w:numId="33">
    <w:abstractNumId w:val="1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EC"/>
    <w:rsid w:val="00010DF5"/>
    <w:rsid w:val="000136DE"/>
    <w:rsid w:val="00013ED0"/>
    <w:rsid w:val="00015383"/>
    <w:rsid w:val="00015AF6"/>
    <w:rsid w:val="00021084"/>
    <w:rsid w:val="00021A55"/>
    <w:rsid w:val="0002577D"/>
    <w:rsid w:val="000308E5"/>
    <w:rsid w:val="00032467"/>
    <w:rsid w:val="0003464D"/>
    <w:rsid w:val="000363BF"/>
    <w:rsid w:val="00046733"/>
    <w:rsid w:val="000611DA"/>
    <w:rsid w:val="00061E60"/>
    <w:rsid w:val="000662EC"/>
    <w:rsid w:val="00072A80"/>
    <w:rsid w:val="000750A8"/>
    <w:rsid w:val="00076B68"/>
    <w:rsid w:val="000820FF"/>
    <w:rsid w:val="000821FF"/>
    <w:rsid w:val="00082267"/>
    <w:rsid w:val="000823D7"/>
    <w:rsid w:val="000917DE"/>
    <w:rsid w:val="000A02E4"/>
    <w:rsid w:val="000A67A0"/>
    <w:rsid w:val="000A6DA9"/>
    <w:rsid w:val="000D75DD"/>
    <w:rsid w:val="000D773B"/>
    <w:rsid w:val="000F0ADF"/>
    <w:rsid w:val="000F3CB2"/>
    <w:rsid w:val="00102AB7"/>
    <w:rsid w:val="00111698"/>
    <w:rsid w:val="001118FA"/>
    <w:rsid w:val="00113D6A"/>
    <w:rsid w:val="00121E02"/>
    <w:rsid w:val="00124A37"/>
    <w:rsid w:val="00125447"/>
    <w:rsid w:val="00133215"/>
    <w:rsid w:val="00135F08"/>
    <w:rsid w:val="00143409"/>
    <w:rsid w:val="00151054"/>
    <w:rsid w:val="00154446"/>
    <w:rsid w:val="001549D2"/>
    <w:rsid w:val="00160880"/>
    <w:rsid w:val="00167845"/>
    <w:rsid w:val="0017063E"/>
    <w:rsid w:val="0017399F"/>
    <w:rsid w:val="00174519"/>
    <w:rsid w:val="00175022"/>
    <w:rsid w:val="00176127"/>
    <w:rsid w:val="001763E8"/>
    <w:rsid w:val="00182EF6"/>
    <w:rsid w:val="00184E0C"/>
    <w:rsid w:val="0019535E"/>
    <w:rsid w:val="00197F41"/>
    <w:rsid w:val="001A39DF"/>
    <w:rsid w:val="001A78B0"/>
    <w:rsid w:val="001B0CED"/>
    <w:rsid w:val="001B59F0"/>
    <w:rsid w:val="001B728E"/>
    <w:rsid w:val="001C26EF"/>
    <w:rsid w:val="001D39F5"/>
    <w:rsid w:val="001D601D"/>
    <w:rsid w:val="001D6038"/>
    <w:rsid w:val="001F3244"/>
    <w:rsid w:val="001F3AEB"/>
    <w:rsid w:val="002075C8"/>
    <w:rsid w:val="00216395"/>
    <w:rsid w:val="00216A8A"/>
    <w:rsid w:val="00217583"/>
    <w:rsid w:val="00222044"/>
    <w:rsid w:val="0022228B"/>
    <w:rsid w:val="002259FD"/>
    <w:rsid w:val="00230BA3"/>
    <w:rsid w:val="0023401B"/>
    <w:rsid w:val="0023441A"/>
    <w:rsid w:val="002446B6"/>
    <w:rsid w:val="002514D0"/>
    <w:rsid w:val="00253E05"/>
    <w:rsid w:val="00255E27"/>
    <w:rsid w:val="00266276"/>
    <w:rsid w:val="00276DDC"/>
    <w:rsid w:val="00280F25"/>
    <w:rsid w:val="002827E7"/>
    <w:rsid w:val="0029121C"/>
    <w:rsid w:val="00294669"/>
    <w:rsid w:val="002975A4"/>
    <w:rsid w:val="002A3EFD"/>
    <w:rsid w:val="002B1C09"/>
    <w:rsid w:val="002B4CA2"/>
    <w:rsid w:val="002B5033"/>
    <w:rsid w:val="002B5207"/>
    <w:rsid w:val="002B676A"/>
    <w:rsid w:val="002C0930"/>
    <w:rsid w:val="002C6B48"/>
    <w:rsid w:val="002D4A3A"/>
    <w:rsid w:val="002D56B1"/>
    <w:rsid w:val="002D70A9"/>
    <w:rsid w:val="002D7B2A"/>
    <w:rsid w:val="002E2350"/>
    <w:rsid w:val="002E7301"/>
    <w:rsid w:val="002F035F"/>
    <w:rsid w:val="002F1E18"/>
    <w:rsid w:val="002F5302"/>
    <w:rsid w:val="00300513"/>
    <w:rsid w:val="00301852"/>
    <w:rsid w:val="00301FEF"/>
    <w:rsid w:val="00306265"/>
    <w:rsid w:val="003106D7"/>
    <w:rsid w:val="0031136C"/>
    <w:rsid w:val="00324268"/>
    <w:rsid w:val="00326C6E"/>
    <w:rsid w:val="003335C6"/>
    <w:rsid w:val="0033677D"/>
    <w:rsid w:val="003379FF"/>
    <w:rsid w:val="00337AB0"/>
    <w:rsid w:val="0034403E"/>
    <w:rsid w:val="003576C7"/>
    <w:rsid w:val="00362C66"/>
    <w:rsid w:val="0036655C"/>
    <w:rsid w:val="00366C1A"/>
    <w:rsid w:val="0037038E"/>
    <w:rsid w:val="0037730B"/>
    <w:rsid w:val="003803FC"/>
    <w:rsid w:val="003873A8"/>
    <w:rsid w:val="003918D0"/>
    <w:rsid w:val="00391C21"/>
    <w:rsid w:val="0039474A"/>
    <w:rsid w:val="00394F76"/>
    <w:rsid w:val="00395573"/>
    <w:rsid w:val="003A0617"/>
    <w:rsid w:val="003A39A1"/>
    <w:rsid w:val="003A5037"/>
    <w:rsid w:val="003B32D4"/>
    <w:rsid w:val="003C1D19"/>
    <w:rsid w:val="003C44D7"/>
    <w:rsid w:val="003C466F"/>
    <w:rsid w:val="003D0241"/>
    <w:rsid w:val="003E146A"/>
    <w:rsid w:val="00400487"/>
    <w:rsid w:val="00403B87"/>
    <w:rsid w:val="004072F8"/>
    <w:rsid w:val="004100D4"/>
    <w:rsid w:val="0041052E"/>
    <w:rsid w:val="00425565"/>
    <w:rsid w:val="00435B35"/>
    <w:rsid w:val="00437B51"/>
    <w:rsid w:val="00441DB1"/>
    <w:rsid w:val="00450589"/>
    <w:rsid w:val="00457BD9"/>
    <w:rsid w:val="004628D8"/>
    <w:rsid w:val="00464BCC"/>
    <w:rsid w:val="004656CB"/>
    <w:rsid w:val="0046685B"/>
    <w:rsid w:val="00467869"/>
    <w:rsid w:val="00472B72"/>
    <w:rsid w:val="0047654E"/>
    <w:rsid w:val="0048027F"/>
    <w:rsid w:val="004945E9"/>
    <w:rsid w:val="004A096D"/>
    <w:rsid w:val="004A13FC"/>
    <w:rsid w:val="004A1ADE"/>
    <w:rsid w:val="004A3B43"/>
    <w:rsid w:val="004A4DEC"/>
    <w:rsid w:val="004A5C91"/>
    <w:rsid w:val="004A6AA1"/>
    <w:rsid w:val="004A6AB6"/>
    <w:rsid w:val="004B56AE"/>
    <w:rsid w:val="004C25F8"/>
    <w:rsid w:val="004C56A7"/>
    <w:rsid w:val="004D3DC0"/>
    <w:rsid w:val="004D7BE7"/>
    <w:rsid w:val="004E02A0"/>
    <w:rsid w:val="004E63A1"/>
    <w:rsid w:val="004E6DF7"/>
    <w:rsid w:val="004F0A09"/>
    <w:rsid w:val="004F72C8"/>
    <w:rsid w:val="005063AD"/>
    <w:rsid w:val="005074CD"/>
    <w:rsid w:val="005143FB"/>
    <w:rsid w:val="00515BB2"/>
    <w:rsid w:val="0052011D"/>
    <w:rsid w:val="0052739C"/>
    <w:rsid w:val="005377BF"/>
    <w:rsid w:val="0054751C"/>
    <w:rsid w:val="00550AF5"/>
    <w:rsid w:val="00554214"/>
    <w:rsid w:val="00554D92"/>
    <w:rsid w:val="005577C8"/>
    <w:rsid w:val="00561902"/>
    <w:rsid w:val="00563B8C"/>
    <w:rsid w:val="0057128E"/>
    <w:rsid w:val="00574F33"/>
    <w:rsid w:val="00580FF9"/>
    <w:rsid w:val="00596797"/>
    <w:rsid w:val="005A4E5D"/>
    <w:rsid w:val="005B15E2"/>
    <w:rsid w:val="005B2DC5"/>
    <w:rsid w:val="005B5D71"/>
    <w:rsid w:val="005C589A"/>
    <w:rsid w:val="005C7EDE"/>
    <w:rsid w:val="005D2FA6"/>
    <w:rsid w:val="005D6674"/>
    <w:rsid w:val="005D6ED3"/>
    <w:rsid w:val="005E0879"/>
    <w:rsid w:val="005E2F76"/>
    <w:rsid w:val="005E4051"/>
    <w:rsid w:val="005E5A89"/>
    <w:rsid w:val="005E5A8B"/>
    <w:rsid w:val="005F3AFD"/>
    <w:rsid w:val="00600455"/>
    <w:rsid w:val="0060347B"/>
    <w:rsid w:val="006061CC"/>
    <w:rsid w:val="00611B4E"/>
    <w:rsid w:val="00616725"/>
    <w:rsid w:val="00617067"/>
    <w:rsid w:val="006212B9"/>
    <w:rsid w:val="00621BB5"/>
    <w:rsid w:val="00622DFC"/>
    <w:rsid w:val="006235F2"/>
    <w:rsid w:val="006262D1"/>
    <w:rsid w:val="00626F8E"/>
    <w:rsid w:val="006365EC"/>
    <w:rsid w:val="00643650"/>
    <w:rsid w:val="0064717F"/>
    <w:rsid w:val="0064776F"/>
    <w:rsid w:val="00655955"/>
    <w:rsid w:val="00660163"/>
    <w:rsid w:val="0066021A"/>
    <w:rsid w:val="00673B7E"/>
    <w:rsid w:val="00676D90"/>
    <w:rsid w:val="00686C79"/>
    <w:rsid w:val="00695346"/>
    <w:rsid w:val="006A28E9"/>
    <w:rsid w:val="006A58B7"/>
    <w:rsid w:val="006B385B"/>
    <w:rsid w:val="006B4AFE"/>
    <w:rsid w:val="006B7745"/>
    <w:rsid w:val="006B7A76"/>
    <w:rsid w:val="006C060B"/>
    <w:rsid w:val="006D1EE0"/>
    <w:rsid w:val="006D644B"/>
    <w:rsid w:val="006E16DF"/>
    <w:rsid w:val="006E5F84"/>
    <w:rsid w:val="006E64DF"/>
    <w:rsid w:val="006E6E06"/>
    <w:rsid w:val="00701E44"/>
    <w:rsid w:val="0070238E"/>
    <w:rsid w:val="007040E7"/>
    <w:rsid w:val="00706950"/>
    <w:rsid w:val="007168CB"/>
    <w:rsid w:val="00722476"/>
    <w:rsid w:val="00722780"/>
    <w:rsid w:val="0073411C"/>
    <w:rsid w:val="00743A25"/>
    <w:rsid w:val="0075300C"/>
    <w:rsid w:val="00757E08"/>
    <w:rsid w:val="00760B4B"/>
    <w:rsid w:val="00762280"/>
    <w:rsid w:val="00766B73"/>
    <w:rsid w:val="007727AF"/>
    <w:rsid w:val="0079047A"/>
    <w:rsid w:val="007925E6"/>
    <w:rsid w:val="007965A9"/>
    <w:rsid w:val="007968A9"/>
    <w:rsid w:val="00797DC1"/>
    <w:rsid w:val="007A1E22"/>
    <w:rsid w:val="007B1498"/>
    <w:rsid w:val="007B1FE7"/>
    <w:rsid w:val="007B4D41"/>
    <w:rsid w:val="007B531C"/>
    <w:rsid w:val="007B6682"/>
    <w:rsid w:val="007C7A4B"/>
    <w:rsid w:val="007D0C6B"/>
    <w:rsid w:val="007D0F92"/>
    <w:rsid w:val="007D301C"/>
    <w:rsid w:val="007D4B31"/>
    <w:rsid w:val="007E51BC"/>
    <w:rsid w:val="007F0225"/>
    <w:rsid w:val="007F6A68"/>
    <w:rsid w:val="00801B17"/>
    <w:rsid w:val="00803727"/>
    <w:rsid w:val="00810937"/>
    <w:rsid w:val="0081757D"/>
    <w:rsid w:val="00820D17"/>
    <w:rsid w:val="008227E1"/>
    <w:rsid w:val="0082644E"/>
    <w:rsid w:val="0083356C"/>
    <w:rsid w:val="00834DD7"/>
    <w:rsid w:val="00841ABE"/>
    <w:rsid w:val="00850C83"/>
    <w:rsid w:val="008527E6"/>
    <w:rsid w:val="00853561"/>
    <w:rsid w:val="00856E23"/>
    <w:rsid w:val="0086270B"/>
    <w:rsid w:val="008660FE"/>
    <w:rsid w:val="008904C9"/>
    <w:rsid w:val="00890978"/>
    <w:rsid w:val="0089168B"/>
    <w:rsid w:val="00896C0D"/>
    <w:rsid w:val="00897349"/>
    <w:rsid w:val="008A1655"/>
    <w:rsid w:val="008A5619"/>
    <w:rsid w:val="008B02FD"/>
    <w:rsid w:val="008C1D94"/>
    <w:rsid w:val="008C4585"/>
    <w:rsid w:val="008C71DA"/>
    <w:rsid w:val="008D3BE9"/>
    <w:rsid w:val="008D3F20"/>
    <w:rsid w:val="008E1A1E"/>
    <w:rsid w:val="008E1FBD"/>
    <w:rsid w:val="008E641B"/>
    <w:rsid w:val="008F0041"/>
    <w:rsid w:val="008F2447"/>
    <w:rsid w:val="008F4B38"/>
    <w:rsid w:val="009035ED"/>
    <w:rsid w:val="00904CCD"/>
    <w:rsid w:val="00907420"/>
    <w:rsid w:val="00911526"/>
    <w:rsid w:val="00912C00"/>
    <w:rsid w:val="00914EC1"/>
    <w:rsid w:val="00916D27"/>
    <w:rsid w:val="00920471"/>
    <w:rsid w:val="00927B7E"/>
    <w:rsid w:val="009330DA"/>
    <w:rsid w:val="00940051"/>
    <w:rsid w:val="00940878"/>
    <w:rsid w:val="00940EAB"/>
    <w:rsid w:val="0094377C"/>
    <w:rsid w:val="0094441D"/>
    <w:rsid w:val="00946069"/>
    <w:rsid w:val="00946A4E"/>
    <w:rsid w:val="00947DEC"/>
    <w:rsid w:val="00955258"/>
    <w:rsid w:val="00957FB1"/>
    <w:rsid w:val="00964540"/>
    <w:rsid w:val="009658E4"/>
    <w:rsid w:val="0097038C"/>
    <w:rsid w:val="00970CB8"/>
    <w:rsid w:val="009719C8"/>
    <w:rsid w:val="00975B94"/>
    <w:rsid w:val="009844B7"/>
    <w:rsid w:val="00987421"/>
    <w:rsid w:val="00991F57"/>
    <w:rsid w:val="00993CF5"/>
    <w:rsid w:val="0099536D"/>
    <w:rsid w:val="00996C09"/>
    <w:rsid w:val="009A2EB2"/>
    <w:rsid w:val="009A3FBF"/>
    <w:rsid w:val="009B1B79"/>
    <w:rsid w:val="009C4040"/>
    <w:rsid w:val="009C4E34"/>
    <w:rsid w:val="009D12CA"/>
    <w:rsid w:val="009D27CC"/>
    <w:rsid w:val="009D4EB3"/>
    <w:rsid w:val="009E0B48"/>
    <w:rsid w:val="009E3779"/>
    <w:rsid w:val="009F0CC9"/>
    <w:rsid w:val="009F1D0E"/>
    <w:rsid w:val="00A068A2"/>
    <w:rsid w:val="00A07A42"/>
    <w:rsid w:val="00A134B5"/>
    <w:rsid w:val="00A154FE"/>
    <w:rsid w:val="00A175E1"/>
    <w:rsid w:val="00A306D7"/>
    <w:rsid w:val="00A424F3"/>
    <w:rsid w:val="00A45548"/>
    <w:rsid w:val="00A538A2"/>
    <w:rsid w:val="00A55E3D"/>
    <w:rsid w:val="00A57878"/>
    <w:rsid w:val="00A57C8F"/>
    <w:rsid w:val="00A639BE"/>
    <w:rsid w:val="00A669DD"/>
    <w:rsid w:val="00A6719F"/>
    <w:rsid w:val="00A73CB7"/>
    <w:rsid w:val="00A75517"/>
    <w:rsid w:val="00A80B94"/>
    <w:rsid w:val="00A86A99"/>
    <w:rsid w:val="00A87AE7"/>
    <w:rsid w:val="00AA0B57"/>
    <w:rsid w:val="00AB22EB"/>
    <w:rsid w:val="00AB236F"/>
    <w:rsid w:val="00AB4834"/>
    <w:rsid w:val="00AB79AB"/>
    <w:rsid w:val="00AC3728"/>
    <w:rsid w:val="00AC493E"/>
    <w:rsid w:val="00AC4B3B"/>
    <w:rsid w:val="00AC509F"/>
    <w:rsid w:val="00AD2EB2"/>
    <w:rsid w:val="00AD301D"/>
    <w:rsid w:val="00AD5FFA"/>
    <w:rsid w:val="00AD7494"/>
    <w:rsid w:val="00AE0CDA"/>
    <w:rsid w:val="00AE1982"/>
    <w:rsid w:val="00AE2AE4"/>
    <w:rsid w:val="00AE67A8"/>
    <w:rsid w:val="00AE68DC"/>
    <w:rsid w:val="00AE6CC7"/>
    <w:rsid w:val="00AF00BE"/>
    <w:rsid w:val="00AF0CA7"/>
    <w:rsid w:val="00AF63AA"/>
    <w:rsid w:val="00AF6E73"/>
    <w:rsid w:val="00B006F0"/>
    <w:rsid w:val="00B01D14"/>
    <w:rsid w:val="00B02906"/>
    <w:rsid w:val="00B066C9"/>
    <w:rsid w:val="00B118BA"/>
    <w:rsid w:val="00B12B33"/>
    <w:rsid w:val="00B155FC"/>
    <w:rsid w:val="00B17389"/>
    <w:rsid w:val="00B218D5"/>
    <w:rsid w:val="00B255EB"/>
    <w:rsid w:val="00B2570B"/>
    <w:rsid w:val="00B26845"/>
    <w:rsid w:val="00B31D1C"/>
    <w:rsid w:val="00B40F59"/>
    <w:rsid w:val="00B420C8"/>
    <w:rsid w:val="00B42409"/>
    <w:rsid w:val="00B42D30"/>
    <w:rsid w:val="00B46457"/>
    <w:rsid w:val="00B5064F"/>
    <w:rsid w:val="00B50C8B"/>
    <w:rsid w:val="00B55CEB"/>
    <w:rsid w:val="00B5681F"/>
    <w:rsid w:val="00B64497"/>
    <w:rsid w:val="00B653E4"/>
    <w:rsid w:val="00B7005D"/>
    <w:rsid w:val="00B70F19"/>
    <w:rsid w:val="00B71728"/>
    <w:rsid w:val="00B745E5"/>
    <w:rsid w:val="00B758DE"/>
    <w:rsid w:val="00B81837"/>
    <w:rsid w:val="00B94031"/>
    <w:rsid w:val="00BA1720"/>
    <w:rsid w:val="00BA6B3C"/>
    <w:rsid w:val="00BB0240"/>
    <w:rsid w:val="00BB695C"/>
    <w:rsid w:val="00BC19D4"/>
    <w:rsid w:val="00BC7A6D"/>
    <w:rsid w:val="00BE674C"/>
    <w:rsid w:val="00BF7D65"/>
    <w:rsid w:val="00C002C8"/>
    <w:rsid w:val="00C00CC4"/>
    <w:rsid w:val="00C02542"/>
    <w:rsid w:val="00C04AC5"/>
    <w:rsid w:val="00C13434"/>
    <w:rsid w:val="00C264C1"/>
    <w:rsid w:val="00C27168"/>
    <w:rsid w:val="00C36475"/>
    <w:rsid w:val="00C53EF4"/>
    <w:rsid w:val="00C6187A"/>
    <w:rsid w:val="00C62EE5"/>
    <w:rsid w:val="00C70D64"/>
    <w:rsid w:val="00C71262"/>
    <w:rsid w:val="00C73E35"/>
    <w:rsid w:val="00C82B46"/>
    <w:rsid w:val="00C83184"/>
    <w:rsid w:val="00C834A8"/>
    <w:rsid w:val="00C90FCD"/>
    <w:rsid w:val="00CA4CC0"/>
    <w:rsid w:val="00CC4380"/>
    <w:rsid w:val="00CC71CF"/>
    <w:rsid w:val="00CC7EE3"/>
    <w:rsid w:val="00CD54AE"/>
    <w:rsid w:val="00CD7D73"/>
    <w:rsid w:val="00CE4A10"/>
    <w:rsid w:val="00CE50F4"/>
    <w:rsid w:val="00CE5864"/>
    <w:rsid w:val="00CE6872"/>
    <w:rsid w:val="00CE77DD"/>
    <w:rsid w:val="00CF300C"/>
    <w:rsid w:val="00CF491F"/>
    <w:rsid w:val="00CF4C3D"/>
    <w:rsid w:val="00CF68D9"/>
    <w:rsid w:val="00D0254E"/>
    <w:rsid w:val="00D0255D"/>
    <w:rsid w:val="00D0417D"/>
    <w:rsid w:val="00D070BF"/>
    <w:rsid w:val="00D07EE8"/>
    <w:rsid w:val="00D1076A"/>
    <w:rsid w:val="00D140C3"/>
    <w:rsid w:val="00D307F2"/>
    <w:rsid w:val="00D3394D"/>
    <w:rsid w:val="00D36569"/>
    <w:rsid w:val="00D3698E"/>
    <w:rsid w:val="00D50ABD"/>
    <w:rsid w:val="00D55067"/>
    <w:rsid w:val="00D55ED7"/>
    <w:rsid w:val="00D61536"/>
    <w:rsid w:val="00D734EB"/>
    <w:rsid w:val="00D81EE9"/>
    <w:rsid w:val="00D90030"/>
    <w:rsid w:val="00D924BD"/>
    <w:rsid w:val="00D92F95"/>
    <w:rsid w:val="00D952D0"/>
    <w:rsid w:val="00DA0242"/>
    <w:rsid w:val="00DA16C6"/>
    <w:rsid w:val="00DA285A"/>
    <w:rsid w:val="00DA57E4"/>
    <w:rsid w:val="00DB0396"/>
    <w:rsid w:val="00DB0DD2"/>
    <w:rsid w:val="00DB0EEA"/>
    <w:rsid w:val="00DB5454"/>
    <w:rsid w:val="00DB6BE6"/>
    <w:rsid w:val="00DC3BC4"/>
    <w:rsid w:val="00DD29FF"/>
    <w:rsid w:val="00DE4344"/>
    <w:rsid w:val="00DE572D"/>
    <w:rsid w:val="00DF1F34"/>
    <w:rsid w:val="00DF2D64"/>
    <w:rsid w:val="00DF7B3A"/>
    <w:rsid w:val="00E058AD"/>
    <w:rsid w:val="00E11D25"/>
    <w:rsid w:val="00E164D8"/>
    <w:rsid w:val="00E17FD4"/>
    <w:rsid w:val="00E21F70"/>
    <w:rsid w:val="00E253F8"/>
    <w:rsid w:val="00E26683"/>
    <w:rsid w:val="00E31211"/>
    <w:rsid w:val="00E31FCA"/>
    <w:rsid w:val="00E342E1"/>
    <w:rsid w:val="00E44A29"/>
    <w:rsid w:val="00E44E55"/>
    <w:rsid w:val="00E53AD5"/>
    <w:rsid w:val="00E6760D"/>
    <w:rsid w:val="00E67FE8"/>
    <w:rsid w:val="00E71032"/>
    <w:rsid w:val="00E71CCE"/>
    <w:rsid w:val="00E740F1"/>
    <w:rsid w:val="00E819CC"/>
    <w:rsid w:val="00E825D1"/>
    <w:rsid w:val="00E84060"/>
    <w:rsid w:val="00E919B3"/>
    <w:rsid w:val="00E970E2"/>
    <w:rsid w:val="00E97ADE"/>
    <w:rsid w:val="00EA3363"/>
    <w:rsid w:val="00EA7258"/>
    <w:rsid w:val="00EB0641"/>
    <w:rsid w:val="00EB1B15"/>
    <w:rsid w:val="00EB1B7F"/>
    <w:rsid w:val="00EB34EF"/>
    <w:rsid w:val="00EB70A7"/>
    <w:rsid w:val="00ED56A1"/>
    <w:rsid w:val="00ED5F87"/>
    <w:rsid w:val="00ED63CC"/>
    <w:rsid w:val="00ED7FD4"/>
    <w:rsid w:val="00EE2160"/>
    <w:rsid w:val="00EE3DCF"/>
    <w:rsid w:val="00EE7389"/>
    <w:rsid w:val="00EF07B7"/>
    <w:rsid w:val="00EF465C"/>
    <w:rsid w:val="00EF52F1"/>
    <w:rsid w:val="00EF7843"/>
    <w:rsid w:val="00F04689"/>
    <w:rsid w:val="00F117D7"/>
    <w:rsid w:val="00F12072"/>
    <w:rsid w:val="00F12F04"/>
    <w:rsid w:val="00F14BB5"/>
    <w:rsid w:val="00F15802"/>
    <w:rsid w:val="00F16B5F"/>
    <w:rsid w:val="00F174D8"/>
    <w:rsid w:val="00F223BD"/>
    <w:rsid w:val="00F260A2"/>
    <w:rsid w:val="00F26270"/>
    <w:rsid w:val="00F278E1"/>
    <w:rsid w:val="00F30B59"/>
    <w:rsid w:val="00F34A91"/>
    <w:rsid w:val="00F36604"/>
    <w:rsid w:val="00F41003"/>
    <w:rsid w:val="00F45DD6"/>
    <w:rsid w:val="00F50131"/>
    <w:rsid w:val="00F54B93"/>
    <w:rsid w:val="00F60DBD"/>
    <w:rsid w:val="00F64BB8"/>
    <w:rsid w:val="00F64FF9"/>
    <w:rsid w:val="00F82CF6"/>
    <w:rsid w:val="00F94BD5"/>
    <w:rsid w:val="00F96CE9"/>
    <w:rsid w:val="00FB05C8"/>
    <w:rsid w:val="00FB66EB"/>
    <w:rsid w:val="00FC29A8"/>
    <w:rsid w:val="00FC466F"/>
    <w:rsid w:val="00FD0C45"/>
    <w:rsid w:val="00FD53D1"/>
    <w:rsid w:val="00FD6433"/>
    <w:rsid w:val="00FE3AA1"/>
    <w:rsid w:val="00FE502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1EF5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7E"/>
    <w:pPr>
      <w:suppressAutoHyphens/>
    </w:pPr>
    <w:rPr>
      <w:rFonts w:eastAsia="MS Mincho"/>
      <w:sz w:val="24"/>
      <w:szCs w:val="24"/>
      <w:lang w:val="uk-UA" w:eastAsia="zh-CN"/>
    </w:rPr>
  </w:style>
  <w:style w:type="paragraph" w:styleId="1">
    <w:name w:val="heading 1"/>
    <w:basedOn w:val="a"/>
    <w:next w:val="a0"/>
    <w:qFormat/>
    <w:rsid w:val="00673B7E"/>
    <w:pPr>
      <w:numPr>
        <w:numId w:val="1"/>
      </w:numPr>
      <w:spacing w:before="280" w:after="280"/>
      <w:outlineLvl w:val="0"/>
    </w:pPr>
    <w:rPr>
      <w:rFonts w:ascii="Times" w:hAnsi="Times" w:cs="Times"/>
      <w:b/>
      <w:bCs/>
      <w:kern w:val="2"/>
      <w:sz w:val="48"/>
      <w:szCs w:val="48"/>
    </w:rPr>
  </w:style>
  <w:style w:type="paragraph" w:styleId="2">
    <w:name w:val="heading 2"/>
    <w:basedOn w:val="a"/>
    <w:next w:val="a"/>
    <w:qFormat/>
    <w:rsid w:val="00673B7E"/>
    <w:pPr>
      <w:keepNext/>
      <w:keepLines/>
      <w:numPr>
        <w:ilvl w:val="1"/>
        <w:numId w:val="1"/>
      </w:numPr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qFormat/>
    <w:rsid w:val="00673B7E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qFormat/>
    <w:rsid w:val="00673B7E"/>
    <w:pPr>
      <w:keepNext/>
      <w:keepLines/>
      <w:numPr>
        <w:ilvl w:val="3"/>
        <w:numId w:val="1"/>
      </w:numPr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qFormat/>
    <w:rsid w:val="00673B7E"/>
    <w:pPr>
      <w:keepNext/>
      <w:keepLines/>
      <w:numPr>
        <w:ilvl w:val="4"/>
        <w:numId w:val="1"/>
      </w:numPr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qFormat/>
    <w:rsid w:val="00673B7E"/>
    <w:pPr>
      <w:keepNext/>
      <w:keepLines/>
      <w:numPr>
        <w:ilvl w:val="5"/>
        <w:numId w:val="1"/>
      </w:numPr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73B7E"/>
    <w:rPr>
      <w:rFonts w:cs="Times New Roman"/>
      <w:b w:val="0"/>
    </w:rPr>
  </w:style>
  <w:style w:type="character" w:customStyle="1" w:styleId="WW8Num1z1">
    <w:name w:val="WW8Num1z1"/>
    <w:rsid w:val="00673B7E"/>
    <w:rPr>
      <w:rFonts w:cs="Times New Roman"/>
    </w:rPr>
  </w:style>
  <w:style w:type="character" w:customStyle="1" w:styleId="WW8Num2z0">
    <w:name w:val="WW8Num2z0"/>
    <w:rsid w:val="00673B7E"/>
    <w:rPr>
      <w:rFonts w:cs="Times New Roman"/>
    </w:rPr>
  </w:style>
  <w:style w:type="character" w:customStyle="1" w:styleId="WW8Num3z0">
    <w:name w:val="WW8Num3z0"/>
    <w:rsid w:val="00673B7E"/>
    <w:rPr>
      <w:rFonts w:cs="Times New Roman"/>
      <w:b w:val="0"/>
    </w:rPr>
  </w:style>
  <w:style w:type="character" w:customStyle="1" w:styleId="WW8Num3z1">
    <w:name w:val="WW8Num3z1"/>
    <w:rsid w:val="00673B7E"/>
    <w:rPr>
      <w:rFonts w:cs="Times New Roman"/>
    </w:rPr>
  </w:style>
  <w:style w:type="character" w:customStyle="1" w:styleId="WW8Num4z0">
    <w:name w:val="WW8Num4z0"/>
    <w:rsid w:val="00673B7E"/>
    <w:rPr>
      <w:rFonts w:ascii="Symbol" w:hAnsi="Symbol" w:cs="Symbol" w:hint="default"/>
    </w:rPr>
  </w:style>
  <w:style w:type="character" w:customStyle="1" w:styleId="WW8Num4z1">
    <w:name w:val="WW8Num4z1"/>
    <w:rsid w:val="00673B7E"/>
    <w:rPr>
      <w:rFonts w:cs="Times New Roman"/>
    </w:rPr>
  </w:style>
  <w:style w:type="character" w:customStyle="1" w:styleId="10">
    <w:name w:val="Основной шрифт абзаца1"/>
    <w:rsid w:val="00673B7E"/>
  </w:style>
  <w:style w:type="character" w:styleId="a4">
    <w:name w:val="Hyperlink"/>
    <w:uiPriority w:val="99"/>
    <w:rsid w:val="00673B7E"/>
    <w:rPr>
      <w:rFonts w:cs="Times New Roman"/>
      <w:color w:val="0000FF"/>
      <w:u w:val="single"/>
    </w:rPr>
  </w:style>
  <w:style w:type="character" w:customStyle="1" w:styleId="30">
    <w:name w:val="Заголовок 3 Знак"/>
    <w:rsid w:val="00673B7E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40">
    <w:name w:val="Заголовок 4 Знак"/>
    <w:rsid w:val="00673B7E"/>
    <w:rPr>
      <w:rFonts w:ascii="Calibri" w:eastAsia="MS Gothic" w:hAnsi="Calibri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rsid w:val="00673B7E"/>
    <w:rPr>
      <w:rFonts w:ascii="Calibri" w:eastAsia="MS Gothic" w:hAnsi="Calibri" w:cs="Times New Roman"/>
      <w:color w:val="365F91"/>
      <w:sz w:val="24"/>
      <w:szCs w:val="24"/>
    </w:rPr>
  </w:style>
  <w:style w:type="character" w:customStyle="1" w:styleId="60">
    <w:name w:val="Заголовок 6 Знак"/>
    <w:rsid w:val="00673B7E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20">
    <w:name w:val="Заголовок 2 Знак"/>
    <w:rsid w:val="00673B7E"/>
    <w:rPr>
      <w:rFonts w:ascii="Calibri" w:eastAsia="MS Gothic" w:hAnsi="Calibri" w:cs="Times New Roman"/>
      <w:color w:val="365F91"/>
      <w:sz w:val="26"/>
      <w:szCs w:val="26"/>
    </w:rPr>
  </w:style>
  <w:style w:type="character" w:customStyle="1" w:styleId="11">
    <w:name w:val="Заголовок 1 Знак"/>
    <w:rsid w:val="00673B7E"/>
    <w:rPr>
      <w:rFonts w:ascii="Times" w:hAnsi="Times" w:cs="Times New Roman"/>
      <w:b/>
      <w:bCs/>
      <w:kern w:val="2"/>
      <w:sz w:val="48"/>
      <w:szCs w:val="48"/>
    </w:rPr>
  </w:style>
  <w:style w:type="character" w:customStyle="1" w:styleId="apple-tab-span">
    <w:name w:val="apple-tab-span"/>
    <w:rsid w:val="00673B7E"/>
    <w:rPr>
      <w:rFonts w:cs="Times New Roman"/>
    </w:rPr>
  </w:style>
  <w:style w:type="character" w:customStyle="1" w:styleId="s1">
    <w:name w:val="s1"/>
    <w:rsid w:val="00673B7E"/>
  </w:style>
  <w:style w:type="character" w:customStyle="1" w:styleId="a5">
    <w:name w:val="Текст выноски Знак"/>
    <w:rsid w:val="00673B7E"/>
    <w:rPr>
      <w:rFonts w:ascii="Segoe UI" w:hAnsi="Segoe UI" w:cs="Segoe UI"/>
      <w:sz w:val="18"/>
      <w:szCs w:val="18"/>
    </w:rPr>
  </w:style>
  <w:style w:type="character" w:customStyle="1" w:styleId="FootnoteCharacters">
    <w:name w:val="Footnote Characters"/>
    <w:rsid w:val="00673B7E"/>
    <w:rPr>
      <w:rFonts w:cs="Times New Roman"/>
      <w:vertAlign w:val="superscript"/>
    </w:rPr>
  </w:style>
  <w:style w:type="character" w:customStyle="1" w:styleId="a6">
    <w:name w:val="Верхний колонтитул Знак"/>
    <w:uiPriority w:val="99"/>
    <w:rsid w:val="00673B7E"/>
    <w:rPr>
      <w:rFonts w:cs="Times New Roman"/>
      <w:sz w:val="24"/>
      <w:szCs w:val="24"/>
    </w:rPr>
  </w:style>
  <w:style w:type="character" w:styleId="a7">
    <w:name w:val="FollowedHyperlink"/>
    <w:rsid w:val="00673B7E"/>
    <w:rPr>
      <w:rFonts w:cs="Times New Roman"/>
      <w:color w:val="800080"/>
      <w:u w:val="single"/>
    </w:rPr>
  </w:style>
  <w:style w:type="character" w:customStyle="1" w:styleId="a8">
    <w:name w:val="Нижний колонтитул Знак"/>
    <w:rsid w:val="00673B7E"/>
    <w:rPr>
      <w:rFonts w:cs="Times New Roman"/>
      <w:sz w:val="24"/>
      <w:szCs w:val="24"/>
    </w:rPr>
  </w:style>
  <w:style w:type="character" w:customStyle="1" w:styleId="12">
    <w:name w:val="Текст сноски Знак1"/>
    <w:rsid w:val="00673B7E"/>
    <w:rPr>
      <w:rFonts w:cs="Times New Roman"/>
    </w:rPr>
  </w:style>
  <w:style w:type="character" w:customStyle="1" w:styleId="a9">
    <w:name w:val="Текст сноски Знак"/>
    <w:rsid w:val="00673B7E"/>
    <w:rPr>
      <w:rFonts w:cs="Times New Roman"/>
    </w:rPr>
  </w:style>
  <w:style w:type="character" w:styleId="aa">
    <w:name w:val="footnote reference"/>
    <w:rsid w:val="00673B7E"/>
    <w:rPr>
      <w:vertAlign w:val="superscript"/>
    </w:rPr>
  </w:style>
  <w:style w:type="character" w:styleId="ab">
    <w:name w:val="endnote reference"/>
    <w:rsid w:val="00673B7E"/>
    <w:rPr>
      <w:vertAlign w:val="superscript"/>
    </w:rPr>
  </w:style>
  <w:style w:type="character" w:customStyle="1" w:styleId="EndnoteCharacters">
    <w:name w:val="Endnote Characters"/>
    <w:rsid w:val="00673B7E"/>
  </w:style>
  <w:style w:type="paragraph" w:customStyle="1" w:styleId="Heading">
    <w:name w:val="Heading"/>
    <w:basedOn w:val="a"/>
    <w:next w:val="a0"/>
    <w:rsid w:val="00673B7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rsid w:val="00673B7E"/>
    <w:pPr>
      <w:spacing w:after="140" w:line="276" w:lineRule="auto"/>
    </w:pPr>
  </w:style>
  <w:style w:type="paragraph" w:styleId="ac">
    <w:name w:val="List"/>
    <w:basedOn w:val="a0"/>
    <w:rsid w:val="00673B7E"/>
    <w:rPr>
      <w:rFonts w:cs="Lohit Devanagari"/>
    </w:rPr>
  </w:style>
  <w:style w:type="paragraph" w:styleId="ad">
    <w:name w:val="caption"/>
    <w:basedOn w:val="a"/>
    <w:qFormat/>
    <w:rsid w:val="00673B7E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rsid w:val="00673B7E"/>
    <w:pPr>
      <w:suppressLineNumbers/>
    </w:pPr>
  </w:style>
  <w:style w:type="paragraph" w:styleId="ae">
    <w:name w:val="Normal (Web)"/>
    <w:basedOn w:val="a"/>
    <w:rsid w:val="00673B7E"/>
    <w:pPr>
      <w:spacing w:before="280" w:after="280"/>
    </w:pPr>
    <w:rPr>
      <w:rFonts w:ascii="Times" w:hAnsi="Times" w:cs="Times"/>
      <w:sz w:val="20"/>
      <w:szCs w:val="20"/>
    </w:rPr>
  </w:style>
  <w:style w:type="paragraph" w:customStyle="1" w:styleId="13">
    <w:name w:val="Абзац списка1"/>
    <w:basedOn w:val="a"/>
    <w:rsid w:val="00673B7E"/>
    <w:pPr>
      <w:ind w:left="720"/>
    </w:pPr>
  </w:style>
  <w:style w:type="paragraph" w:styleId="af">
    <w:name w:val="Balloon Text"/>
    <w:basedOn w:val="a"/>
    <w:rsid w:val="00673B7E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rsid w:val="00673B7E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rsid w:val="00673B7E"/>
    <w:pPr>
      <w:tabs>
        <w:tab w:val="center" w:pos="4680"/>
        <w:tab w:val="right" w:pos="9360"/>
      </w:tabs>
    </w:pPr>
  </w:style>
  <w:style w:type="paragraph" w:styleId="af1">
    <w:name w:val="header"/>
    <w:basedOn w:val="a"/>
    <w:uiPriority w:val="99"/>
    <w:rsid w:val="00673B7E"/>
    <w:pPr>
      <w:tabs>
        <w:tab w:val="center" w:pos="4680"/>
        <w:tab w:val="right" w:pos="9360"/>
      </w:tabs>
    </w:pPr>
  </w:style>
  <w:style w:type="paragraph" w:styleId="af2">
    <w:name w:val="footnote text"/>
    <w:basedOn w:val="a"/>
    <w:rsid w:val="00673B7E"/>
    <w:rPr>
      <w:sz w:val="20"/>
      <w:szCs w:val="20"/>
    </w:rPr>
  </w:style>
  <w:style w:type="paragraph" w:customStyle="1" w:styleId="TableContents">
    <w:name w:val="Table Contents"/>
    <w:basedOn w:val="a"/>
    <w:rsid w:val="00673B7E"/>
    <w:pPr>
      <w:widowControl w:val="0"/>
      <w:suppressLineNumbers/>
    </w:pPr>
  </w:style>
  <w:style w:type="paragraph" w:customStyle="1" w:styleId="TableHeading">
    <w:name w:val="Table Heading"/>
    <w:basedOn w:val="TableContents"/>
    <w:rsid w:val="00673B7E"/>
    <w:pPr>
      <w:jc w:val="center"/>
    </w:pPr>
    <w:rPr>
      <w:b/>
      <w:bCs/>
    </w:rPr>
  </w:style>
  <w:style w:type="paragraph" w:styleId="af3">
    <w:name w:val="Body Text Indent"/>
    <w:basedOn w:val="a"/>
    <w:link w:val="af4"/>
    <w:uiPriority w:val="99"/>
    <w:unhideWhenUsed/>
    <w:rsid w:val="00AC493E"/>
    <w:pPr>
      <w:spacing w:after="120"/>
      <w:ind w:left="283"/>
    </w:pPr>
    <w:rPr>
      <w:lang w:val="en-US"/>
    </w:rPr>
  </w:style>
  <w:style w:type="character" w:customStyle="1" w:styleId="af4">
    <w:name w:val="Основной текст с отступом Знак"/>
    <w:link w:val="af3"/>
    <w:uiPriority w:val="99"/>
    <w:rsid w:val="00AC493E"/>
    <w:rPr>
      <w:rFonts w:eastAsia="MS Mincho"/>
      <w:sz w:val="24"/>
      <w:szCs w:val="24"/>
      <w:lang w:val="en-US" w:eastAsia="zh-CN"/>
    </w:rPr>
  </w:style>
  <w:style w:type="table" w:styleId="af5">
    <w:name w:val="Table Grid"/>
    <w:basedOn w:val="a2"/>
    <w:uiPriority w:val="39"/>
    <w:rsid w:val="00B7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аголовок 51"/>
    <w:basedOn w:val="a"/>
    <w:uiPriority w:val="1"/>
    <w:qFormat/>
    <w:rsid w:val="00940051"/>
    <w:pPr>
      <w:widowControl w:val="0"/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eastAsia="Times New Roman"/>
      <w:b/>
      <w:bCs/>
      <w:lang w:eastAsia="en-US"/>
    </w:rPr>
  </w:style>
  <w:style w:type="paragraph" w:styleId="af6">
    <w:name w:val="List Paragraph"/>
    <w:basedOn w:val="a"/>
    <w:uiPriority w:val="34"/>
    <w:qFormat/>
    <w:rsid w:val="00FB66EB"/>
    <w:pPr>
      <w:suppressAutoHyphens w:val="0"/>
      <w:ind w:left="720"/>
      <w:contextualSpacing/>
    </w:pPr>
    <w:rPr>
      <w:rFonts w:eastAsia="Times New Roman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722476"/>
    <w:rPr>
      <w:color w:val="605E5C"/>
      <w:shd w:val="clear" w:color="auto" w:fill="E1DFDD"/>
    </w:rPr>
  </w:style>
  <w:style w:type="paragraph" w:customStyle="1" w:styleId="Default">
    <w:name w:val="Default"/>
    <w:rsid w:val="007D0C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character" w:customStyle="1" w:styleId="fontstyle01">
    <w:name w:val="fontstyle01"/>
    <w:rsid w:val="002E7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E730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E7301"/>
    <w:rPr>
      <w:rFonts w:eastAsia="MS Mincho"/>
      <w:sz w:val="24"/>
      <w:szCs w:val="24"/>
      <w:lang w:val="uk-UA" w:eastAsia="zh-CN"/>
    </w:rPr>
  </w:style>
  <w:style w:type="character" w:customStyle="1" w:styleId="tm51">
    <w:name w:val="tm51"/>
    <w:rsid w:val="0037730B"/>
    <w:rPr>
      <w:i/>
      <w:iCs/>
      <w:sz w:val="24"/>
      <w:szCs w:val="24"/>
    </w:rPr>
  </w:style>
  <w:style w:type="character" w:customStyle="1" w:styleId="tm71">
    <w:name w:val="tm71"/>
    <w:rsid w:val="0037730B"/>
    <w:rPr>
      <w:spacing w:val="-6"/>
      <w:sz w:val="24"/>
      <w:szCs w:val="24"/>
    </w:rPr>
  </w:style>
  <w:style w:type="character" w:customStyle="1" w:styleId="tm81">
    <w:name w:val="tm81"/>
    <w:rsid w:val="0037730B"/>
    <w:rPr>
      <w:sz w:val="24"/>
      <w:szCs w:val="24"/>
    </w:rPr>
  </w:style>
  <w:style w:type="character" w:customStyle="1" w:styleId="tm91">
    <w:name w:val="tm91"/>
    <w:rsid w:val="0037730B"/>
    <w:rPr>
      <w:sz w:val="22"/>
      <w:szCs w:val="22"/>
    </w:rPr>
  </w:style>
  <w:style w:type="character" w:customStyle="1" w:styleId="tm111">
    <w:name w:val="tm111"/>
    <w:rsid w:val="0037730B"/>
    <w:rPr>
      <w:i/>
      <w:iCs/>
      <w:sz w:val="22"/>
      <w:szCs w:val="22"/>
    </w:rPr>
  </w:style>
  <w:style w:type="character" w:customStyle="1" w:styleId="tm121">
    <w:name w:val="tm121"/>
    <w:rsid w:val="0037730B"/>
    <w:rPr>
      <w:i/>
      <w:iCs/>
      <w:spacing w:val="-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7E"/>
    <w:pPr>
      <w:suppressAutoHyphens/>
    </w:pPr>
    <w:rPr>
      <w:rFonts w:eastAsia="MS Mincho"/>
      <w:sz w:val="24"/>
      <w:szCs w:val="24"/>
      <w:lang w:val="uk-UA" w:eastAsia="zh-CN"/>
    </w:rPr>
  </w:style>
  <w:style w:type="paragraph" w:styleId="1">
    <w:name w:val="heading 1"/>
    <w:basedOn w:val="a"/>
    <w:next w:val="a0"/>
    <w:qFormat/>
    <w:rsid w:val="00673B7E"/>
    <w:pPr>
      <w:numPr>
        <w:numId w:val="1"/>
      </w:numPr>
      <w:spacing w:before="280" w:after="280"/>
      <w:outlineLvl w:val="0"/>
    </w:pPr>
    <w:rPr>
      <w:rFonts w:ascii="Times" w:hAnsi="Times" w:cs="Times"/>
      <w:b/>
      <w:bCs/>
      <w:kern w:val="2"/>
      <w:sz w:val="48"/>
      <w:szCs w:val="48"/>
    </w:rPr>
  </w:style>
  <w:style w:type="paragraph" w:styleId="2">
    <w:name w:val="heading 2"/>
    <w:basedOn w:val="a"/>
    <w:next w:val="a"/>
    <w:qFormat/>
    <w:rsid w:val="00673B7E"/>
    <w:pPr>
      <w:keepNext/>
      <w:keepLines/>
      <w:numPr>
        <w:ilvl w:val="1"/>
        <w:numId w:val="1"/>
      </w:numPr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qFormat/>
    <w:rsid w:val="00673B7E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qFormat/>
    <w:rsid w:val="00673B7E"/>
    <w:pPr>
      <w:keepNext/>
      <w:keepLines/>
      <w:numPr>
        <w:ilvl w:val="3"/>
        <w:numId w:val="1"/>
      </w:numPr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qFormat/>
    <w:rsid w:val="00673B7E"/>
    <w:pPr>
      <w:keepNext/>
      <w:keepLines/>
      <w:numPr>
        <w:ilvl w:val="4"/>
        <w:numId w:val="1"/>
      </w:numPr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qFormat/>
    <w:rsid w:val="00673B7E"/>
    <w:pPr>
      <w:keepNext/>
      <w:keepLines/>
      <w:numPr>
        <w:ilvl w:val="5"/>
        <w:numId w:val="1"/>
      </w:numPr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73B7E"/>
    <w:rPr>
      <w:rFonts w:cs="Times New Roman"/>
      <w:b w:val="0"/>
    </w:rPr>
  </w:style>
  <w:style w:type="character" w:customStyle="1" w:styleId="WW8Num1z1">
    <w:name w:val="WW8Num1z1"/>
    <w:rsid w:val="00673B7E"/>
    <w:rPr>
      <w:rFonts w:cs="Times New Roman"/>
    </w:rPr>
  </w:style>
  <w:style w:type="character" w:customStyle="1" w:styleId="WW8Num2z0">
    <w:name w:val="WW8Num2z0"/>
    <w:rsid w:val="00673B7E"/>
    <w:rPr>
      <w:rFonts w:cs="Times New Roman"/>
    </w:rPr>
  </w:style>
  <w:style w:type="character" w:customStyle="1" w:styleId="WW8Num3z0">
    <w:name w:val="WW8Num3z0"/>
    <w:rsid w:val="00673B7E"/>
    <w:rPr>
      <w:rFonts w:cs="Times New Roman"/>
      <w:b w:val="0"/>
    </w:rPr>
  </w:style>
  <w:style w:type="character" w:customStyle="1" w:styleId="WW8Num3z1">
    <w:name w:val="WW8Num3z1"/>
    <w:rsid w:val="00673B7E"/>
    <w:rPr>
      <w:rFonts w:cs="Times New Roman"/>
    </w:rPr>
  </w:style>
  <w:style w:type="character" w:customStyle="1" w:styleId="WW8Num4z0">
    <w:name w:val="WW8Num4z0"/>
    <w:rsid w:val="00673B7E"/>
    <w:rPr>
      <w:rFonts w:ascii="Symbol" w:hAnsi="Symbol" w:cs="Symbol" w:hint="default"/>
    </w:rPr>
  </w:style>
  <w:style w:type="character" w:customStyle="1" w:styleId="WW8Num4z1">
    <w:name w:val="WW8Num4z1"/>
    <w:rsid w:val="00673B7E"/>
    <w:rPr>
      <w:rFonts w:cs="Times New Roman"/>
    </w:rPr>
  </w:style>
  <w:style w:type="character" w:customStyle="1" w:styleId="10">
    <w:name w:val="Основной шрифт абзаца1"/>
    <w:rsid w:val="00673B7E"/>
  </w:style>
  <w:style w:type="character" w:styleId="a4">
    <w:name w:val="Hyperlink"/>
    <w:uiPriority w:val="99"/>
    <w:rsid w:val="00673B7E"/>
    <w:rPr>
      <w:rFonts w:cs="Times New Roman"/>
      <w:color w:val="0000FF"/>
      <w:u w:val="single"/>
    </w:rPr>
  </w:style>
  <w:style w:type="character" w:customStyle="1" w:styleId="30">
    <w:name w:val="Заголовок 3 Знак"/>
    <w:rsid w:val="00673B7E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40">
    <w:name w:val="Заголовок 4 Знак"/>
    <w:rsid w:val="00673B7E"/>
    <w:rPr>
      <w:rFonts w:ascii="Calibri" w:eastAsia="MS Gothic" w:hAnsi="Calibri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rsid w:val="00673B7E"/>
    <w:rPr>
      <w:rFonts w:ascii="Calibri" w:eastAsia="MS Gothic" w:hAnsi="Calibri" w:cs="Times New Roman"/>
      <w:color w:val="365F91"/>
      <w:sz w:val="24"/>
      <w:szCs w:val="24"/>
    </w:rPr>
  </w:style>
  <w:style w:type="character" w:customStyle="1" w:styleId="60">
    <w:name w:val="Заголовок 6 Знак"/>
    <w:rsid w:val="00673B7E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20">
    <w:name w:val="Заголовок 2 Знак"/>
    <w:rsid w:val="00673B7E"/>
    <w:rPr>
      <w:rFonts w:ascii="Calibri" w:eastAsia="MS Gothic" w:hAnsi="Calibri" w:cs="Times New Roman"/>
      <w:color w:val="365F91"/>
      <w:sz w:val="26"/>
      <w:szCs w:val="26"/>
    </w:rPr>
  </w:style>
  <w:style w:type="character" w:customStyle="1" w:styleId="11">
    <w:name w:val="Заголовок 1 Знак"/>
    <w:rsid w:val="00673B7E"/>
    <w:rPr>
      <w:rFonts w:ascii="Times" w:hAnsi="Times" w:cs="Times New Roman"/>
      <w:b/>
      <w:bCs/>
      <w:kern w:val="2"/>
      <w:sz w:val="48"/>
      <w:szCs w:val="48"/>
    </w:rPr>
  </w:style>
  <w:style w:type="character" w:customStyle="1" w:styleId="apple-tab-span">
    <w:name w:val="apple-tab-span"/>
    <w:rsid w:val="00673B7E"/>
    <w:rPr>
      <w:rFonts w:cs="Times New Roman"/>
    </w:rPr>
  </w:style>
  <w:style w:type="character" w:customStyle="1" w:styleId="s1">
    <w:name w:val="s1"/>
    <w:rsid w:val="00673B7E"/>
  </w:style>
  <w:style w:type="character" w:customStyle="1" w:styleId="a5">
    <w:name w:val="Текст выноски Знак"/>
    <w:rsid w:val="00673B7E"/>
    <w:rPr>
      <w:rFonts w:ascii="Segoe UI" w:hAnsi="Segoe UI" w:cs="Segoe UI"/>
      <w:sz w:val="18"/>
      <w:szCs w:val="18"/>
    </w:rPr>
  </w:style>
  <w:style w:type="character" w:customStyle="1" w:styleId="FootnoteCharacters">
    <w:name w:val="Footnote Characters"/>
    <w:rsid w:val="00673B7E"/>
    <w:rPr>
      <w:rFonts w:cs="Times New Roman"/>
      <w:vertAlign w:val="superscript"/>
    </w:rPr>
  </w:style>
  <w:style w:type="character" w:customStyle="1" w:styleId="a6">
    <w:name w:val="Верхний колонтитул Знак"/>
    <w:uiPriority w:val="99"/>
    <w:rsid w:val="00673B7E"/>
    <w:rPr>
      <w:rFonts w:cs="Times New Roman"/>
      <w:sz w:val="24"/>
      <w:szCs w:val="24"/>
    </w:rPr>
  </w:style>
  <w:style w:type="character" w:styleId="a7">
    <w:name w:val="FollowedHyperlink"/>
    <w:rsid w:val="00673B7E"/>
    <w:rPr>
      <w:rFonts w:cs="Times New Roman"/>
      <w:color w:val="800080"/>
      <w:u w:val="single"/>
    </w:rPr>
  </w:style>
  <w:style w:type="character" w:customStyle="1" w:styleId="a8">
    <w:name w:val="Нижний колонтитул Знак"/>
    <w:rsid w:val="00673B7E"/>
    <w:rPr>
      <w:rFonts w:cs="Times New Roman"/>
      <w:sz w:val="24"/>
      <w:szCs w:val="24"/>
    </w:rPr>
  </w:style>
  <w:style w:type="character" w:customStyle="1" w:styleId="12">
    <w:name w:val="Текст сноски Знак1"/>
    <w:rsid w:val="00673B7E"/>
    <w:rPr>
      <w:rFonts w:cs="Times New Roman"/>
    </w:rPr>
  </w:style>
  <w:style w:type="character" w:customStyle="1" w:styleId="a9">
    <w:name w:val="Текст сноски Знак"/>
    <w:rsid w:val="00673B7E"/>
    <w:rPr>
      <w:rFonts w:cs="Times New Roman"/>
    </w:rPr>
  </w:style>
  <w:style w:type="character" w:styleId="aa">
    <w:name w:val="footnote reference"/>
    <w:rsid w:val="00673B7E"/>
    <w:rPr>
      <w:vertAlign w:val="superscript"/>
    </w:rPr>
  </w:style>
  <w:style w:type="character" w:styleId="ab">
    <w:name w:val="endnote reference"/>
    <w:rsid w:val="00673B7E"/>
    <w:rPr>
      <w:vertAlign w:val="superscript"/>
    </w:rPr>
  </w:style>
  <w:style w:type="character" w:customStyle="1" w:styleId="EndnoteCharacters">
    <w:name w:val="Endnote Characters"/>
    <w:rsid w:val="00673B7E"/>
  </w:style>
  <w:style w:type="paragraph" w:customStyle="1" w:styleId="Heading">
    <w:name w:val="Heading"/>
    <w:basedOn w:val="a"/>
    <w:next w:val="a0"/>
    <w:rsid w:val="00673B7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rsid w:val="00673B7E"/>
    <w:pPr>
      <w:spacing w:after="140" w:line="276" w:lineRule="auto"/>
    </w:pPr>
  </w:style>
  <w:style w:type="paragraph" w:styleId="ac">
    <w:name w:val="List"/>
    <w:basedOn w:val="a0"/>
    <w:rsid w:val="00673B7E"/>
    <w:rPr>
      <w:rFonts w:cs="Lohit Devanagari"/>
    </w:rPr>
  </w:style>
  <w:style w:type="paragraph" w:styleId="ad">
    <w:name w:val="caption"/>
    <w:basedOn w:val="a"/>
    <w:qFormat/>
    <w:rsid w:val="00673B7E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rsid w:val="00673B7E"/>
    <w:pPr>
      <w:suppressLineNumbers/>
    </w:pPr>
  </w:style>
  <w:style w:type="paragraph" w:styleId="ae">
    <w:name w:val="Normal (Web)"/>
    <w:basedOn w:val="a"/>
    <w:rsid w:val="00673B7E"/>
    <w:pPr>
      <w:spacing w:before="280" w:after="280"/>
    </w:pPr>
    <w:rPr>
      <w:rFonts w:ascii="Times" w:hAnsi="Times" w:cs="Times"/>
      <w:sz w:val="20"/>
      <w:szCs w:val="20"/>
    </w:rPr>
  </w:style>
  <w:style w:type="paragraph" w:customStyle="1" w:styleId="13">
    <w:name w:val="Абзац списка1"/>
    <w:basedOn w:val="a"/>
    <w:rsid w:val="00673B7E"/>
    <w:pPr>
      <w:ind w:left="720"/>
    </w:pPr>
  </w:style>
  <w:style w:type="paragraph" w:styleId="af">
    <w:name w:val="Balloon Text"/>
    <w:basedOn w:val="a"/>
    <w:rsid w:val="00673B7E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rsid w:val="00673B7E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rsid w:val="00673B7E"/>
    <w:pPr>
      <w:tabs>
        <w:tab w:val="center" w:pos="4680"/>
        <w:tab w:val="right" w:pos="9360"/>
      </w:tabs>
    </w:pPr>
  </w:style>
  <w:style w:type="paragraph" w:styleId="af1">
    <w:name w:val="header"/>
    <w:basedOn w:val="a"/>
    <w:uiPriority w:val="99"/>
    <w:rsid w:val="00673B7E"/>
    <w:pPr>
      <w:tabs>
        <w:tab w:val="center" w:pos="4680"/>
        <w:tab w:val="right" w:pos="9360"/>
      </w:tabs>
    </w:pPr>
  </w:style>
  <w:style w:type="paragraph" w:styleId="af2">
    <w:name w:val="footnote text"/>
    <w:basedOn w:val="a"/>
    <w:rsid w:val="00673B7E"/>
    <w:rPr>
      <w:sz w:val="20"/>
      <w:szCs w:val="20"/>
    </w:rPr>
  </w:style>
  <w:style w:type="paragraph" w:customStyle="1" w:styleId="TableContents">
    <w:name w:val="Table Contents"/>
    <w:basedOn w:val="a"/>
    <w:rsid w:val="00673B7E"/>
    <w:pPr>
      <w:widowControl w:val="0"/>
      <w:suppressLineNumbers/>
    </w:pPr>
  </w:style>
  <w:style w:type="paragraph" w:customStyle="1" w:styleId="TableHeading">
    <w:name w:val="Table Heading"/>
    <w:basedOn w:val="TableContents"/>
    <w:rsid w:val="00673B7E"/>
    <w:pPr>
      <w:jc w:val="center"/>
    </w:pPr>
    <w:rPr>
      <w:b/>
      <w:bCs/>
    </w:rPr>
  </w:style>
  <w:style w:type="paragraph" w:styleId="af3">
    <w:name w:val="Body Text Indent"/>
    <w:basedOn w:val="a"/>
    <w:link w:val="af4"/>
    <w:uiPriority w:val="99"/>
    <w:unhideWhenUsed/>
    <w:rsid w:val="00AC493E"/>
    <w:pPr>
      <w:spacing w:after="120"/>
      <w:ind w:left="283"/>
    </w:pPr>
    <w:rPr>
      <w:lang w:val="en-US"/>
    </w:rPr>
  </w:style>
  <w:style w:type="character" w:customStyle="1" w:styleId="af4">
    <w:name w:val="Основной текст с отступом Знак"/>
    <w:link w:val="af3"/>
    <w:uiPriority w:val="99"/>
    <w:rsid w:val="00AC493E"/>
    <w:rPr>
      <w:rFonts w:eastAsia="MS Mincho"/>
      <w:sz w:val="24"/>
      <w:szCs w:val="24"/>
      <w:lang w:val="en-US" w:eastAsia="zh-CN"/>
    </w:rPr>
  </w:style>
  <w:style w:type="table" w:styleId="af5">
    <w:name w:val="Table Grid"/>
    <w:basedOn w:val="a2"/>
    <w:uiPriority w:val="39"/>
    <w:rsid w:val="00B7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аголовок 51"/>
    <w:basedOn w:val="a"/>
    <w:uiPriority w:val="1"/>
    <w:qFormat/>
    <w:rsid w:val="00940051"/>
    <w:pPr>
      <w:widowControl w:val="0"/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eastAsia="Times New Roman"/>
      <w:b/>
      <w:bCs/>
      <w:lang w:eastAsia="en-US"/>
    </w:rPr>
  </w:style>
  <w:style w:type="paragraph" w:styleId="af6">
    <w:name w:val="List Paragraph"/>
    <w:basedOn w:val="a"/>
    <w:uiPriority w:val="34"/>
    <w:qFormat/>
    <w:rsid w:val="00FB66EB"/>
    <w:pPr>
      <w:suppressAutoHyphens w:val="0"/>
      <w:ind w:left="720"/>
      <w:contextualSpacing/>
    </w:pPr>
    <w:rPr>
      <w:rFonts w:eastAsia="Times New Roman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722476"/>
    <w:rPr>
      <w:color w:val="605E5C"/>
      <w:shd w:val="clear" w:color="auto" w:fill="E1DFDD"/>
    </w:rPr>
  </w:style>
  <w:style w:type="paragraph" w:customStyle="1" w:styleId="Default">
    <w:name w:val="Default"/>
    <w:rsid w:val="007D0C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character" w:customStyle="1" w:styleId="fontstyle01">
    <w:name w:val="fontstyle01"/>
    <w:rsid w:val="002E7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E730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E7301"/>
    <w:rPr>
      <w:rFonts w:eastAsia="MS Mincho"/>
      <w:sz w:val="24"/>
      <w:szCs w:val="24"/>
      <w:lang w:val="uk-UA" w:eastAsia="zh-CN"/>
    </w:rPr>
  </w:style>
  <w:style w:type="character" w:customStyle="1" w:styleId="tm51">
    <w:name w:val="tm51"/>
    <w:rsid w:val="0037730B"/>
    <w:rPr>
      <w:i/>
      <w:iCs/>
      <w:sz w:val="24"/>
      <w:szCs w:val="24"/>
    </w:rPr>
  </w:style>
  <w:style w:type="character" w:customStyle="1" w:styleId="tm71">
    <w:name w:val="tm71"/>
    <w:rsid w:val="0037730B"/>
    <w:rPr>
      <w:spacing w:val="-6"/>
      <w:sz w:val="24"/>
      <w:szCs w:val="24"/>
    </w:rPr>
  </w:style>
  <w:style w:type="character" w:customStyle="1" w:styleId="tm81">
    <w:name w:val="tm81"/>
    <w:rsid w:val="0037730B"/>
    <w:rPr>
      <w:sz w:val="24"/>
      <w:szCs w:val="24"/>
    </w:rPr>
  </w:style>
  <w:style w:type="character" w:customStyle="1" w:styleId="tm91">
    <w:name w:val="tm91"/>
    <w:rsid w:val="0037730B"/>
    <w:rPr>
      <w:sz w:val="22"/>
      <w:szCs w:val="22"/>
    </w:rPr>
  </w:style>
  <w:style w:type="character" w:customStyle="1" w:styleId="tm111">
    <w:name w:val="tm111"/>
    <w:rsid w:val="0037730B"/>
    <w:rPr>
      <w:i/>
      <w:iCs/>
      <w:sz w:val="22"/>
      <w:szCs w:val="22"/>
    </w:rPr>
  </w:style>
  <w:style w:type="character" w:customStyle="1" w:styleId="tm121">
    <w:name w:val="tm121"/>
    <w:rsid w:val="0037730B"/>
    <w:rPr>
      <w:i/>
      <w:iCs/>
      <w:spacing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inyurl.com/ycds57la" TargetMode="External"/><Relationship Id="rId18" Type="http://schemas.openxmlformats.org/officeDocument/2006/relationships/hyperlink" Target="https://tinyurl.com/ydhcsag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ites.znu.edu.ua/child-advan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inyurl.com/y9pkmmp5" TargetMode="External"/><Relationship Id="rId17" Type="http://schemas.openxmlformats.org/officeDocument/2006/relationships/hyperlink" Target="mailto:v_banakh@znu.edu.u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inyurl.com/y9r5dpwh" TargetMode="External"/><Relationship Id="rId20" Type="http://schemas.openxmlformats.org/officeDocument/2006/relationships/hyperlink" Target="https://moodle.znu.edu.ua/mod/page/view.php?id=13301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inyurl.com/y9tve4l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d6bq6p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inyurl.com/yckze4jd" TargetMode="External"/><Relationship Id="rId19" Type="http://schemas.openxmlformats.org/officeDocument/2006/relationships/hyperlink" Target="http://library.z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apublishers.com/shop/sunflowers-cultivation-uses-and-ecological-significance" TargetMode="External"/><Relationship Id="rId14" Type="http://schemas.openxmlformats.org/officeDocument/2006/relationships/hyperlink" Target="https://tinyurl.com/57wha734" TargetMode="External"/><Relationship Id="rId22" Type="http://schemas.openxmlformats.org/officeDocument/2006/relationships/hyperlink" Target="https://www.znu.edu.ua/ukr/edu/ocznu/n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14</Pages>
  <Words>4250</Words>
  <Characters>30867</Characters>
  <Application>Microsoft Office Word</Application>
  <DocSecurity>0</DocSecurity>
  <Lines>257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/>
  <LinksUpToDate>false</LinksUpToDate>
  <CharactersWithSpaces>35047</CharactersWithSpaces>
  <SharedDoc>false</SharedDoc>
  <HLinks>
    <vt:vector size="96" baseType="variant">
      <vt:variant>
        <vt:i4>5701697</vt:i4>
      </vt:variant>
      <vt:variant>
        <vt:i4>45</vt:i4>
      </vt:variant>
      <vt:variant>
        <vt:i4>0</vt:i4>
      </vt:variant>
      <vt:variant>
        <vt:i4>5</vt:i4>
      </vt:variant>
      <vt:variant>
        <vt:lpwstr>https://www.znu.edu.ua/ukr/edu/ocznu/nim</vt:lpwstr>
      </vt:variant>
      <vt:variant>
        <vt:lpwstr/>
      </vt:variant>
      <vt:variant>
        <vt:i4>7995442</vt:i4>
      </vt:variant>
      <vt:variant>
        <vt:i4>42</vt:i4>
      </vt:variant>
      <vt:variant>
        <vt:i4>0</vt:i4>
      </vt:variant>
      <vt:variant>
        <vt:i4>5</vt:i4>
      </vt:variant>
      <vt:variant>
        <vt:lpwstr>http://sites.znu.edu.ua/child-advance/</vt:lpwstr>
      </vt:variant>
      <vt:variant>
        <vt:lpwstr/>
      </vt:variant>
      <vt:variant>
        <vt:i4>4390931</vt:i4>
      </vt:variant>
      <vt:variant>
        <vt:i4>39</vt:i4>
      </vt:variant>
      <vt:variant>
        <vt:i4>0</vt:i4>
      </vt:variant>
      <vt:variant>
        <vt:i4>5</vt:i4>
      </vt:variant>
      <vt:variant>
        <vt:lpwstr>https://moodle.znu.edu.ua/mod/page/view.php?id=133015</vt:lpwstr>
      </vt:variant>
      <vt:variant>
        <vt:lpwstr/>
      </vt:variant>
      <vt:variant>
        <vt:i4>7864357</vt:i4>
      </vt:variant>
      <vt:variant>
        <vt:i4>36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5767191</vt:i4>
      </vt:variant>
      <vt:variant>
        <vt:i4>30</vt:i4>
      </vt:variant>
      <vt:variant>
        <vt:i4>0</vt:i4>
      </vt:variant>
      <vt:variant>
        <vt:i4>5</vt:i4>
      </vt:variant>
      <vt:variant>
        <vt:lpwstr>mailto:v_banakh@znu.edu.ua</vt:lpwstr>
      </vt:variant>
      <vt:variant>
        <vt:lpwstr/>
      </vt:variant>
      <vt:variant>
        <vt:i4>589909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https://tinyurl.com/57wha734</vt:lpwstr>
      </vt:variant>
      <vt:variant>
        <vt:lpwstr/>
      </vt:variant>
      <vt:variant>
        <vt:i4>5963785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5505104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https://tinyurl.com/yckze4jd</vt:lpwstr>
      </vt:variant>
      <vt:variant>
        <vt:lpwstr/>
      </vt:variant>
      <vt:variant>
        <vt:i4>524337</vt:i4>
      </vt:variant>
      <vt:variant>
        <vt:i4>6</vt:i4>
      </vt:variant>
      <vt:variant>
        <vt:i4>0</vt:i4>
      </vt:variant>
      <vt:variant>
        <vt:i4>5</vt:i4>
      </vt:variant>
      <vt:variant>
        <vt:lpwstr>http://www.biochemistry.org.ua/images/stories/Komisarenko/Monograf_SVK-70.pdf</vt:lpwstr>
      </vt:variant>
      <vt:variant>
        <vt:lpwstr/>
      </vt:variant>
      <vt:variant>
        <vt:i4>7405681</vt:i4>
      </vt:variant>
      <vt:variant>
        <vt:i4>3</vt:i4>
      </vt:variant>
      <vt:variant>
        <vt:i4>0</vt:i4>
      </vt:variant>
      <vt:variant>
        <vt:i4>5</vt:i4>
      </vt:variant>
      <vt:variant>
        <vt:lpwstr>https://www.intechopen.com/books/45</vt:lpwstr>
      </vt:variant>
      <vt:variant>
        <vt:lpwstr/>
      </vt:variant>
      <vt:variant>
        <vt:i4>8126469</vt:i4>
      </vt:variant>
      <vt:variant>
        <vt:i4>0</vt:i4>
      </vt:variant>
      <vt:variant>
        <vt:i4>0</vt:i4>
      </vt:variant>
      <vt:variant>
        <vt:i4>5</vt:i4>
      </vt:variant>
      <vt:variant>
        <vt:lpwstr>mailto:soroka1@mail.com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You</cp:lastModifiedBy>
  <cp:revision>260</cp:revision>
  <cp:lastPrinted>2024-04-17T08:48:00Z</cp:lastPrinted>
  <dcterms:created xsi:type="dcterms:W3CDTF">2024-09-04T06:55:00Z</dcterms:created>
  <dcterms:modified xsi:type="dcterms:W3CDTF">2025-10-03T19:58:00Z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cc50ac14a08cfa2bdd8d848f7ee8bfb2dbd686c4adfbaf42ed10a919a7178089</vt:lpwstr>
  </property>
</Properties>
</file>