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6171" w14:textId="7A3A5156" w:rsidR="00DB7AF0" w:rsidRPr="00A65CA6" w:rsidRDefault="00042873" w:rsidP="00042873">
      <w:pPr>
        <w:spacing w:after="0" w:line="240" w:lineRule="auto"/>
        <w:jc w:val="center"/>
        <w:rPr>
          <w:rFonts w:ascii="Cambria" w:hAnsi="Cambria" w:cs="Times New Roman"/>
          <w:b/>
          <w:bCs/>
          <w:sz w:val="28"/>
          <w:szCs w:val="28"/>
        </w:rPr>
      </w:pPr>
      <w:r w:rsidRPr="00A65CA6">
        <w:rPr>
          <w:rFonts w:ascii="Cambria" w:hAnsi="Cambria" w:cs="Times New Roman"/>
          <w:b/>
          <w:bCs/>
          <w:sz w:val="28"/>
          <w:szCs w:val="28"/>
        </w:rPr>
        <w:t xml:space="preserve">ЛЕКЦІЯ </w:t>
      </w:r>
      <w:r w:rsidR="003F2295">
        <w:rPr>
          <w:rFonts w:ascii="Cambria" w:hAnsi="Cambria" w:cs="Times New Roman"/>
          <w:b/>
          <w:bCs/>
          <w:sz w:val="28"/>
          <w:szCs w:val="28"/>
        </w:rPr>
        <w:t>9</w:t>
      </w:r>
      <w:r w:rsidR="00A65CA6" w:rsidRPr="00A65CA6">
        <w:rPr>
          <w:rFonts w:ascii="Cambria" w:hAnsi="Cambria" w:cs="Times New Roman"/>
          <w:b/>
          <w:bCs/>
          <w:sz w:val="28"/>
          <w:szCs w:val="28"/>
        </w:rPr>
        <w:t xml:space="preserve"> </w:t>
      </w:r>
      <w:r w:rsidRPr="00A65CA6">
        <w:rPr>
          <w:rFonts w:ascii="Cambria" w:hAnsi="Cambria" w:cs="Times New Roman"/>
          <w:b/>
          <w:bCs/>
          <w:sz w:val="28"/>
          <w:szCs w:val="28"/>
        </w:rPr>
        <w:t>нова</w:t>
      </w:r>
    </w:p>
    <w:p w14:paraId="48329435" w14:textId="4D1E679C" w:rsidR="004B7DAE" w:rsidRPr="00A65CA6" w:rsidRDefault="003F2295" w:rsidP="00042873">
      <w:pPr>
        <w:spacing w:after="0" w:line="240" w:lineRule="auto"/>
        <w:jc w:val="center"/>
        <w:rPr>
          <w:rFonts w:ascii="Cambria" w:hAnsi="Cambria" w:cs="Times New Roman"/>
          <w:b/>
          <w:bCs/>
          <w:sz w:val="28"/>
          <w:szCs w:val="28"/>
        </w:rPr>
      </w:pPr>
      <w:r w:rsidRPr="003F2295">
        <w:rPr>
          <w:rFonts w:ascii="Cambria" w:hAnsi="Cambria" w:cs="Times New Roman"/>
          <w:b/>
          <w:bCs/>
          <w:sz w:val="28"/>
          <w:szCs w:val="28"/>
        </w:rPr>
        <w:t>ЄВРОІНТЕГРАЦІЯ В УМОВАХ ВІЙНИ: ВИКЛИКИ ТА ПЕРСПЕКТИВИ СТАНОМ НА 2022 Р.</w:t>
      </w:r>
    </w:p>
    <w:p w14:paraId="7C9787EB" w14:textId="40D7DA95" w:rsidR="004B7DAE" w:rsidRPr="00A65CA6" w:rsidRDefault="004B7DAE" w:rsidP="004B7DAE">
      <w:pPr>
        <w:spacing w:after="0" w:line="240" w:lineRule="auto"/>
        <w:jc w:val="both"/>
        <w:rPr>
          <w:rFonts w:ascii="Cambria" w:hAnsi="Cambria" w:cs="Times New Roman"/>
          <w:b/>
          <w:bCs/>
          <w:sz w:val="28"/>
          <w:szCs w:val="28"/>
        </w:rPr>
      </w:pPr>
    </w:p>
    <w:p w14:paraId="3616F0DA" w14:textId="77777777" w:rsidR="003F2295" w:rsidRPr="003F2295" w:rsidRDefault="003F2295" w:rsidP="003F2295">
      <w:pPr>
        <w:pStyle w:val="a9"/>
        <w:numPr>
          <w:ilvl w:val="0"/>
          <w:numId w:val="5"/>
        </w:numPr>
        <w:spacing w:after="0" w:line="240" w:lineRule="auto"/>
        <w:ind w:left="0" w:firstLine="709"/>
        <w:jc w:val="both"/>
        <w:rPr>
          <w:rFonts w:ascii="Cambria" w:hAnsi="Cambria"/>
          <w:i/>
          <w:iCs/>
          <w:sz w:val="28"/>
          <w:szCs w:val="28"/>
        </w:rPr>
      </w:pPr>
      <w:r w:rsidRPr="003F2295">
        <w:rPr>
          <w:rFonts w:ascii="Cambria" w:hAnsi="Cambria"/>
          <w:i/>
          <w:iCs/>
          <w:sz w:val="28"/>
          <w:szCs w:val="28"/>
        </w:rPr>
        <w:t xml:space="preserve">Рух до ЄС: впливи і наслідки війни. </w:t>
      </w:r>
    </w:p>
    <w:p w14:paraId="330C5181" w14:textId="77777777" w:rsidR="003F2295" w:rsidRPr="003F2295" w:rsidRDefault="003F2295" w:rsidP="003F2295">
      <w:pPr>
        <w:pStyle w:val="a9"/>
        <w:numPr>
          <w:ilvl w:val="0"/>
          <w:numId w:val="5"/>
        </w:numPr>
        <w:spacing w:after="0" w:line="240" w:lineRule="auto"/>
        <w:ind w:left="0" w:firstLine="709"/>
        <w:jc w:val="both"/>
        <w:rPr>
          <w:rFonts w:ascii="Cambria" w:hAnsi="Cambria"/>
          <w:i/>
          <w:iCs/>
          <w:sz w:val="28"/>
          <w:szCs w:val="28"/>
        </w:rPr>
      </w:pPr>
      <w:r w:rsidRPr="003F2295">
        <w:rPr>
          <w:rFonts w:ascii="Cambria" w:hAnsi="Cambria"/>
          <w:i/>
          <w:iCs/>
          <w:sz w:val="28"/>
          <w:szCs w:val="28"/>
        </w:rPr>
        <w:t xml:space="preserve">Україна-ЄС: спільне протистояння російській агресії. </w:t>
      </w:r>
    </w:p>
    <w:p w14:paraId="3D21D5F1" w14:textId="2922B1D0" w:rsidR="003F2295" w:rsidRPr="003F2295" w:rsidRDefault="003F2295" w:rsidP="003F2295">
      <w:pPr>
        <w:pStyle w:val="a9"/>
        <w:numPr>
          <w:ilvl w:val="0"/>
          <w:numId w:val="5"/>
        </w:numPr>
        <w:spacing w:after="0" w:line="240" w:lineRule="auto"/>
        <w:ind w:left="0" w:firstLine="709"/>
        <w:jc w:val="both"/>
        <w:rPr>
          <w:rFonts w:ascii="Cambria" w:hAnsi="Cambria"/>
          <w:i/>
          <w:iCs/>
          <w:sz w:val="28"/>
          <w:szCs w:val="28"/>
        </w:rPr>
      </w:pPr>
      <w:r w:rsidRPr="003F2295">
        <w:rPr>
          <w:rFonts w:ascii="Cambria" w:hAnsi="Cambria"/>
          <w:i/>
          <w:iCs/>
          <w:sz w:val="28"/>
          <w:szCs w:val="28"/>
        </w:rPr>
        <w:t>Подальший рух до ЄС: здобутки і проблеми</w:t>
      </w:r>
    </w:p>
    <w:p w14:paraId="7C876B9A" w14:textId="77777777" w:rsidR="00A65CA6" w:rsidRPr="003F2295" w:rsidRDefault="00A65CA6" w:rsidP="00A65CA6">
      <w:pPr>
        <w:jc w:val="both"/>
        <w:rPr>
          <w:rFonts w:ascii="Cambria" w:hAnsi="Cambria" w:cstheme="minorHAnsi"/>
          <w:i/>
          <w:iCs/>
          <w:sz w:val="28"/>
          <w:szCs w:val="28"/>
        </w:rPr>
      </w:pPr>
    </w:p>
    <w:p w14:paraId="05DD6B2C" w14:textId="4F9CEB8E" w:rsidR="00A65CA6" w:rsidRPr="0028766C" w:rsidRDefault="00A65CA6" w:rsidP="0028766C">
      <w:pPr>
        <w:spacing w:after="0" w:line="240" w:lineRule="auto"/>
        <w:ind w:firstLine="709"/>
        <w:jc w:val="both"/>
        <w:rPr>
          <w:rFonts w:ascii="Cambria" w:hAnsi="Cambria" w:cstheme="minorHAnsi"/>
          <w:b/>
          <w:bCs/>
          <w:sz w:val="28"/>
          <w:szCs w:val="28"/>
        </w:rPr>
      </w:pPr>
      <w:r w:rsidRPr="0028766C">
        <w:rPr>
          <w:rFonts w:ascii="Cambria" w:hAnsi="Cambria" w:cstheme="minorHAnsi"/>
          <w:b/>
          <w:bCs/>
          <w:sz w:val="28"/>
          <w:szCs w:val="28"/>
        </w:rPr>
        <w:t>ПИТАННЯ 1.</w:t>
      </w:r>
    </w:p>
    <w:p w14:paraId="4314C67F" w14:textId="77777777" w:rsidR="0028766C" w:rsidRDefault="0028766C" w:rsidP="0028766C">
      <w:pPr>
        <w:spacing w:after="0" w:line="240" w:lineRule="auto"/>
        <w:ind w:firstLine="709"/>
        <w:jc w:val="both"/>
        <w:rPr>
          <w:rFonts w:ascii="Cambria" w:hAnsi="Cambria" w:cstheme="minorHAnsi"/>
          <w:sz w:val="28"/>
          <w:szCs w:val="28"/>
        </w:rPr>
      </w:pPr>
      <w:r w:rsidRPr="0028766C">
        <w:rPr>
          <w:rFonts w:ascii="Cambria" w:hAnsi="Cambria" w:cstheme="minorHAnsi"/>
          <w:sz w:val="28"/>
          <w:szCs w:val="28"/>
        </w:rPr>
        <w:t xml:space="preserve">Війна, розв’язана росією проти України, має ряд складових і різноспрямованих наслідків. З одного боку, російська збройна інтервенція де-факто прискорила євроінтеграційні процеси в Україні, сприяла проєвропейському об’єднанню нації. Війна призвела до масової «вестернізації» українського суспільства і вкоренила ідею безальтернативності та незворотності руху до ЄС. </w:t>
      </w:r>
    </w:p>
    <w:p w14:paraId="14C41CBE" w14:textId="77777777" w:rsidR="0028766C" w:rsidRDefault="0028766C" w:rsidP="0028766C">
      <w:pPr>
        <w:spacing w:after="0" w:line="240" w:lineRule="auto"/>
        <w:ind w:firstLine="709"/>
        <w:jc w:val="both"/>
        <w:rPr>
          <w:rFonts w:ascii="Cambria" w:hAnsi="Cambria" w:cstheme="minorHAnsi"/>
          <w:sz w:val="28"/>
          <w:szCs w:val="28"/>
        </w:rPr>
      </w:pPr>
      <w:r w:rsidRPr="0028766C">
        <w:rPr>
          <w:rFonts w:ascii="Cambria" w:hAnsi="Cambria" w:cstheme="minorHAnsi"/>
          <w:sz w:val="28"/>
          <w:szCs w:val="28"/>
        </w:rPr>
        <w:t>По-перше, стабільною є висхідна динаміка громадської підтримки вступу України до ЄС. Якщо в березні 2021р. 59% громадян вважали, що Україні потрібно вступати до ЄС1, то в жовтні 2022</w:t>
      </w:r>
      <w:r>
        <w:rPr>
          <w:rFonts w:ascii="Cambria" w:hAnsi="Cambria" w:cstheme="minorHAnsi"/>
          <w:sz w:val="28"/>
          <w:szCs w:val="28"/>
        </w:rPr>
        <w:t xml:space="preserve"> </w:t>
      </w:r>
      <w:r w:rsidRPr="0028766C">
        <w:rPr>
          <w:rFonts w:ascii="Cambria" w:hAnsi="Cambria" w:cstheme="minorHAnsi"/>
          <w:sz w:val="28"/>
          <w:szCs w:val="28"/>
        </w:rPr>
        <w:t xml:space="preserve">р. таку думку поділяють уже 79%2. Це інтегральний показник, який ілюструє масштаб про- європейських настроїв в українському суспільстві. </w:t>
      </w:r>
    </w:p>
    <w:p w14:paraId="4A76A11E" w14:textId="77777777" w:rsidR="0028766C" w:rsidRDefault="0028766C" w:rsidP="0028766C">
      <w:pPr>
        <w:spacing w:after="0" w:line="240" w:lineRule="auto"/>
        <w:ind w:firstLine="709"/>
        <w:jc w:val="both"/>
        <w:rPr>
          <w:rFonts w:ascii="Cambria" w:hAnsi="Cambria" w:cstheme="minorHAnsi"/>
          <w:sz w:val="28"/>
          <w:szCs w:val="28"/>
        </w:rPr>
      </w:pPr>
      <w:r w:rsidRPr="0028766C">
        <w:rPr>
          <w:rFonts w:ascii="Cambria" w:hAnsi="Cambria" w:cstheme="minorHAnsi"/>
          <w:sz w:val="28"/>
          <w:szCs w:val="28"/>
        </w:rPr>
        <w:t>По-друге, у 2022</w:t>
      </w:r>
      <w:r>
        <w:rPr>
          <w:rFonts w:ascii="Cambria" w:hAnsi="Cambria" w:cstheme="minorHAnsi"/>
          <w:sz w:val="28"/>
          <w:szCs w:val="28"/>
        </w:rPr>
        <w:t xml:space="preserve"> </w:t>
      </w:r>
      <w:r w:rsidRPr="0028766C">
        <w:rPr>
          <w:rFonts w:ascii="Cambria" w:hAnsi="Cambria" w:cstheme="minorHAnsi"/>
          <w:sz w:val="28"/>
          <w:szCs w:val="28"/>
        </w:rPr>
        <w:t>р. у громадській свідомості почали помітно домінувати процеси проєвропейської самоідентифікації. Якщо попередніми роками серед громадян переважали сумніви щодо своєї європейської ідентичності, то в жовтні 2022</w:t>
      </w:r>
      <w:r>
        <w:rPr>
          <w:rFonts w:ascii="Cambria" w:hAnsi="Cambria" w:cstheme="minorHAnsi"/>
          <w:sz w:val="28"/>
          <w:szCs w:val="28"/>
        </w:rPr>
        <w:t xml:space="preserve"> </w:t>
      </w:r>
      <w:r w:rsidRPr="0028766C">
        <w:rPr>
          <w:rFonts w:ascii="Cambria" w:hAnsi="Cambria" w:cstheme="minorHAnsi"/>
          <w:sz w:val="28"/>
          <w:szCs w:val="28"/>
        </w:rPr>
        <w:t xml:space="preserve">р. вже 63% відзначили, що відчувають себе європейцями, відчувають свою належність до культури і традицій європейського співтовариства. Водночас зміцнилася солідарність Києва і Брюсселя у протистоянні країні-агресору. Рішення щодо надання Україні статусу кандидата на вступ до ЄС є свідченням консолідації країн-членів Євросоюзу на українському напрямі, відповіддю об’єднаної Європи на неоімперську загарбницьку політику росії. </w:t>
      </w:r>
    </w:p>
    <w:p w14:paraId="3ADA07B7" w14:textId="644A271D" w:rsidR="00A65CA6" w:rsidRDefault="0028766C" w:rsidP="0028766C">
      <w:pPr>
        <w:spacing w:after="0" w:line="240" w:lineRule="auto"/>
        <w:ind w:firstLine="709"/>
        <w:jc w:val="both"/>
        <w:rPr>
          <w:rFonts w:ascii="Cambria" w:hAnsi="Cambria" w:cstheme="minorHAnsi"/>
          <w:sz w:val="28"/>
          <w:szCs w:val="28"/>
        </w:rPr>
      </w:pPr>
      <w:r w:rsidRPr="0028766C">
        <w:rPr>
          <w:rFonts w:ascii="Cambria" w:hAnsi="Cambria" w:cstheme="minorHAnsi"/>
          <w:sz w:val="28"/>
          <w:szCs w:val="28"/>
        </w:rPr>
        <w:t xml:space="preserve">Це рішення мало </w:t>
      </w:r>
      <w:proofErr w:type="spellStart"/>
      <w:r w:rsidRPr="0028766C">
        <w:rPr>
          <w:rFonts w:ascii="Cambria" w:hAnsi="Cambria" w:cstheme="minorHAnsi"/>
          <w:sz w:val="28"/>
          <w:szCs w:val="28"/>
        </w:rPr>
        <w:t>політикобезпековий</w:t>
      </w:r>
      <w:proofErr w:type="spellEnd"/>
      <w:r w:rsidRPr="0028766C">
        <w:rPr>
          <w:rFonts w:ascii="Cambria" w:hAnsi="Cambria" w:cstheme="minorHAnsi"/>
          <w:sz w:val="28"/>
          <w:szCs w:val="28"/>
        </w:rPr>
        <w:t xml:space="preserve"> характер, оскільки Україна захищає ЄС від континентальної експансії кремля, і фактично від української армії нині залежить</w:t>
      </w:r>
      <w:r>
        <w:rPr>
          <w:rFonts w:ascii="Cambria" w:hAnsi="Cambria" w:cstheme="minorHAnsi"/>
          <w:sz w:val="28"/>
          <w:szCs w:val="28"/>
        </w:rPr>
        <w:t xml:space="preserve"> </w:t>
      </w:r>
      <w:r w:rsidRPr="0028766C">
        <w:rPr>
          <w:rFonts w:ascii="Cambria" w:hAnsi="Cambria" w:cstheme="minorHAnsi"/>
          <w:sz w:val="28"/>
          <w:szCs w:val="28"/>
        </w:rPr>
        <w:t>політичний лад і майбутнє Євросоюзу. У цьому головна значимість української євроінтеграції для ЄС і головна відмінність від інших претендентів на вступ — Молдови, Грузії, балканських країн. На жаль, слід констатувати, що російська експансія мала і негативний вплив на європейську інтеграцію України. Наша країна зазнала величезних людських та фінансово- економічних втрат. Війна, розв’язана путінським режимом, є однією з найсмертоносніших в Європі з часів Другої світової війни.</w:t>
      </w:r>
    </w:p>
    <w:p w14:paraId="16D9D81D" w14:textId="77777777" w:rsidR="0028766C" w:rsidRDefault="0028766C" w:rsidP="0028766C">
      <w:pPr>
        <w:spacing w:after="0" w:line="240" w:lineRule="auto"/>
        <w:jc w:val="both"/>
        <w:rPr>
          <w:rFonts w:ascii="Cambria" w:hAnsi="Cambria" w:cstheme="minorHAnsi"/>
          <w:sz w:val="28"/>
          <w:szCs w:val="28"/>
        </w:rPr>
      </w:pPr>
    </w:p>
    <w:p w14:paraId="7DAA3018" w14:textId="77777777" w:rsidR="0028766C" w:rsidRDefault="0028766C" w:rsidP="0028766C">
      <w:pPr>
        <w:spacing w:after="0" w:line="240" w:lineRule="auto"/>
        <w:jc w:val="both"/>
        <w:rPr>
          <w:rFonts w:ascii="Cambria" w:hAnsi="Cambria" w:cstheme="minorHAnsi"/>
          <w:sz w:val="28"/>
          <w:szCs w:val="28"/>
        </w:rPr>
      </w:pPr>
    </w:p>
    <w:p w14:paraId="051C6B67" w14:textId="77777777" w:rsidR="0028766C" w:rsidRDefault="0028766C" w:rsidP="0028766C">
      <w:pPr>
        <w:spacing w:after="0" w:line="240" w:lineRule="auto"/>
        <w:jc w:val="both"/>
        <w:rPr>
          <w:rFonts w:ascii="Cambria" w:hAnsi="Cambria" w:cstheme="minorHAnsi"/>
          <w:sz w:val="28"/>
          <w:szCs w:val="28"/>
        </w:rPr>
      </w:pPr>
    </w:p>
    <w:p w14:paraId="731BF2DF" w14:textId="77777777" w:rsidR="0028766C" w:rsidRDefault="0028766C" w:rsidP="0028766C">
      <w:pPr>
        <w:spacing w:after="0" w:line="240" w:lineRule="auto"/>
        <w:jc w:val="both"/>
        <w:rPr>
          <w:rFonts w:ascii="Cambria" w:hAnsi="Cambria" w:cstheme="minorHAnsi"/>
          <w:sz w:val="28"/>
          <w:szCs w:val="28"/>
        </w:rPr>
      </w:pPr>
    </w:p>
    <w:p w14:paraId="6E2A1F6A" w14:textId="77777777" w:rsidR="0028766C" w:rsidRDefault="0028766C" w:rsidP="0028766C">
      <w:pPr>
        <w:spacing w:after="0" w:line="240" w:lineRule="auto"/>
        <w:jc w:val="both"/>
        <w:rPr>
          <w:rFonts w:ascii="Cambria" w:hAnsi="Cambria" w:cstheme="minorHAnsi"/>
          <w:sz w:val="28"/>
          <w:szCs w:val="28"/>
        </w:rPr>
      </w:pPr>
    </w:p>
    <w:p w14:paraId="3DFF323C" w14:textId="77777777" w:rsidR="0028766C" w:rsidRPr="0028766C" w:rsidRDefault="0028766C" w:rsidP="0028766C">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cstheme="minorHAnsi"/>
          <w:b/>
          <w:bCs/>
          <w:i/>
          <w:iCs/>
          <w:sz w:val="28"/>
          <w:szCs w:val="28"/>
        </w:rPr>
      </w:pPr>
      <w:r w:rsidRPr="0028766C">
        <w:rPr>
          <w:rFonts w:ascii="Cambria" w:hAnsi="Cambria" w:cstheme="minorHAnsi"/>
          <w:b/>
          <w:bCs/>
          <w:i/>
          <w:iCs/>
          <w:sz w:val="28"/>
          <w:szCs w:val="28"/>
        </w:rPr>
        <w:lastRenderedPageBreak/>
        <w:t>ВТРАТИ УКРАЇНИ ЗА ПОПЕРЕДНІМИ ОЦІНКАМИ</w:t>
      </w:r>
      <w:r w:rsidRPr="0028766C">
        <w:rPr>
          <w:rFonts w:ascii="Cambria" w:hAnsi="Cambria" w:cstheme="minorHAnsi"/>
          <w:b/>
          <w:bCs/>
          <w:i/>
          <w:iCs/>
          <w:sz w:val="28"/>
          <w:szCs w:val="28"/>
        </w:rPr>
        <w:t>.</w:t>
      </w:r>
    </w:p>
    <w:p w14:paraId="45EAE2CA" w14:textId="77777777" w:rsidR="0028766C" w:rsidRDefault="0028766C" w:rsidP="0028766C">
      <w:pPr>
        <w:pBdr>
          <w:top w:val="single" w:sz="4" w:space="1" w:color="auto"/>
          <w:left w:val="single" w:sz="4" w:space="4" w:color="auto"/>
          <w:bottom w:val="single" w:sz="4" w:space="1" w:color="auto"/>
          <w:right w:val="single" w:sz="4" w:space="4" w:color="auto"/>
        </w:pBdr>
        <w:spacing w:after="0" w:line="240" w:lineRule="auto"/>
        <w:ind w:firstLine="709"/>
        <w:jc w:val="both"/>
        <w:rPr>
          <w:rFonts w:ascii="Cambria" w:hAnsi="Cambria" w:cstheme="minorHAnsi"/>
          <w:sz w:val="28"/>
          <w:szCs w:val="28"/>
        </w:rPr>
      </w:pPr>
      <w:r w:rsidRPr="0028766C">
        <w:rPr>
          <w:rFonts w:ascii="Cambria" w:hAnsi="Cambria" w:cstheme="minorHAnsi"/>
          <w:sz w:val="28"/>
          <w:szCs w:val="28"/>
        </w:rPr>
        <w:t>За даними ООН, за період з 24 лютого по 6 листопада 2022</w:t>
      </w:r>
      <w:r>
        <w:rPr>
          <w:rFonts w:ascii="Cambria" w:hAnsi="Cambria" w:cstheme="minorHAnsi"/>
          <w:sz w:val="28"/>
          <w:szCs w:val="28"/>
        </w:rPr>
        <w:t xml:space="preserve"> </w:t>
      </w:r>
      <w:r w:rsidRPr="0028766C">
        <w:rPr>
          <w:rFonts w:ascii="Cambria" w:hAnsi="Cambria" w:cstheme="minorHAnsi"/>
          <w:sz w:val="28"/>
          <w:szCs w:val="28"/>
        </w:rPr>
        <w:t>р. число жертв серед цивільних в Україні становить 6 490 і майже 10 тис. цивільних були поранені. Зрозуміло, що реальне число вбитих, закатованих, зниклих без вісти, досі невпізнаних і таємно похованих на окупованих територіях є в рази більшим. За попередніми даними, лише під Маріуполем загинуло від 20 до 22 тис. людей. У серпні 2022</w:t>
      </w:r>
      <w:r>
        <w:rPr>
          <w:rFonts w:ascii="Cambria" w:hAnsi="Cambria" w:cstheme="minorHAnsi"/>
          <w:sz w:val="28"/>
          <w:szCs w:val="28"/>
        </w:rPr>
        <w:t xml:space="preserve"> </w:t>
      </w:r>
      <w:r w:rsidRPr="0028766C">
        <w:rPr>
          <w:rFonts w:ascii="Cambria" w:hAnsi="Cambria" w:cstheme="minorHAnsi"/>
          <w:sz w:val="28"/>
          <w:szCs w:val="28"/>
        </w:rPr>
        <w:t>р. Головнокомандувач ЗСУ В.</w:t>
      </w:r>
      <w:r>
        <w:rPr>
          <w:rFonts w:ascii="Cambria" w:hAnsi="Cambria" w:cstheme="minorHAnsi"/>
          <w:sz w:val="28"/>
          <w:szCs w:val="28"/>
        </w:rPr>
        <w:t xml:space="preserve"> </w:t>
      </w:r>
      <w:r w:rsidRPr="0028766C">
        <w:rPr>
          <w:rFonts w:ascii="Cambria" w:hAnsi="Cambria" w:cstheme="minorHAnsi"/>
          <w:sz w:val="28"/>
          <w:szCs w:val="28"/>
        </w:rPr>
        <w:t xml:space="preserve">Залужний повідомив про 9 000 загиблих бійців ЗСУ. Це проміжні дані, бо щоденно надходить інформація про нові жертви. </w:t>
      </w:r>
    </w:p>
    <w:p w14:paraId="5916271A" w14:textId="77777777" w:rsidR="0028766C" w:rsidRDefault="0028766C" w:rsidP="0028766C">
      <w:pPr>
        <w:pBdr>
          <w:top w:val="single" w:sz="4" w:space="1" w:color="auto"/>
          <w:left w:val="single" w:sz="4" w:space="4" w:color="auto"/>
          <w:bottom w:val="single" w:sz="4" w:space="1" w:color="auto"/>
          <w:right w:val="single" w:sz="4" w:space="4" w:color="auto"/>
        </w:pBdr>
        <w:spacing w:after="0" w:line="240" w:lineRule="auto"/>
        <w:ind w:firstLine="709"/>
        <w:jc w:val="both"/>
        <w:rPr>
          <w:rFonts w:ascii="Cambria" w:hAnsi="Cambria" w:cstheme="minorHAnsi"/>
          <w:sz w:val="28"/>
          <w:szCs w:val="28"/>
        </w:rPr>
      </w:pPr>
      <w:r w:rsidRPr="0028766C">
        <w:rPr>
          <w:rFonts w:ascii="Cambria" w:hAnsi="Cambria" w:cstheme="minorHAnsi"/>
          <w:sz w:val="28"/>
          <w:szCs w:val="28"/>
        </w:rPr>
        <w:t>Через ракетний терор країни-агресора пошкоджено або знищено 60 982 об’єкти цивіл</w:t>
      </w:r>
      <w:r>
        <w:rPr>
          <w:rFonts w:ascii="Cambria" w:hAnsi="Cambria" w:cstheme="minorHAnsi"/>
          <w:sz w:val="28"/>
          <w:szCs w:val="28"/>
        </w:rPr>
        <w:t>ь</w:t>
      </w:r>
      <w:r w:rsidRPr="0028766C">
        <w:rPr>
          <w:rFonts w:ascii="Cambria" w:hAnsi="Cambria" w:cstheme="minorHAnsi"/>
          <w:sz w:val="28"/>
          <w:szCs w:val="28"/>
        </w:rPr>
        <w:t xml:space="preserve">ної інфраструктури в усій Україні, зокрема 42 818 житлових будівель і будинків, 1 960 навчальних закладів та 396 медичних закладів, 392 культурних та 87 культових споруд. Уражено 5 315 об’єктів водопостачання та електро постачання. Російські терористи пошкодили або знищили майже 40% життєво важливої енергетичної інфраструктури України. </w:t>
      </w:r>
    </w:p>
    <w:p w14:paraId="196018ED" w14:textId="77777777" w:rsidR="0028766C" w:rsidRDefault="0028766C" w:rsidP="0028766C">
      <w:pPr>
        <w:pBdr>
          <w:top w:val="single" w:sz="4" w:space="1" w:color="auto"/>
          <w:left w:val="single" w:sz="4" w:space="4" w:color="auto"/>
          <w:bottom w:val="single" w:sz="4" w:space="1" w:color="auto"/>
          <w:right w:val="single" w:sz="4" w:space="4" w:color="auto"/>
        </w:pBdr>
        <w:spacing w:after="0" w:line="240" w:lineRule="auto"/>
        <w:ind w:firstLine="709"/>
        <w:jc w:val="both"/>
        <w:rPr>
          <w:rFonts w:ascii="Cambria" w:hAnsi="Cambria" w:cstheme="minorHAnsi"/>
          <w:sz w:val="28"/>
          <w:szCs w:val="28"/>
        </w:rPr>
      </w:pPr>
      <w:r w:rsidRPr="0028766C">
        <w:rPr>
          <w:rFonts w:ascii="Cambria" w:hAnsi="Cambria" w:cstheme="minorHAnsi"/>
          <w:sz w:val="28"/>
          <w:szCs w:val="28"/>
        </w:rPr>
        <w:t xml:space="preserve">Зруйновано або пошкоджено 24 700 км авто доріг, 309 мостів, 6 500 км залізничних колій, 16 аеропортів та аеродромних комплексів, понад 1 000 одиниць рухомого складу міського громадського транспорту. </w:t>
      </w:r>
    </w:p>
    <w:p w14:paraId="51B47A6C" w14:textId="77777777" w:rsidR="0028766C" w:rsidRDefault="0028766C" w:rsidP="0028766C">
      <w:pPr>
        <w:pBdr>
          <w:top w:val="single" w:sz="4" w:space="1" w:color="auto"/>
          <w:left w:val="single" w:sz="4" w:space="4" w:color="auto"/>
          <w:bottom w:val="single" w:sz="4" w:space="1" w:color="auto"/>
          <w:right w:val="single" w:sz="4" w:space="4" w:color="auto"/>
        </w:pBdr>
        <w:spacing w:after="0" w:line="240" w:lineRule="auto"/>
        <w:ind w:firstLine="709"/>
        <w:jc w:val="both"/>
        <w:rPr>
          <w:rFonts w:ascii="Cambria" w:hAnsi="Cambria" w:cstheme="minorHAnsi"/>
          <w:sz w:val="28"/>
          <w:szCs w:val="28"/>
        </w:rPr>
      </w:pPr>
      <w:r w:rsidRPr="0028766C">
        <w:rPr>
          <w:rFonts w:ascii="Cambria" w:hAnsi="Cambria" w:cstheme="minorHAnsi"/>
          <w:sz w:val="28"/>
          <w:szCs w:val="28"/>
        </w:rPr>
        <w:t xml:space="preserve">20% природоохоронних територій України потерпають від війни. Через бойові дії постраждали 3 млн. га лісів та близько 16 млн. га забруднені боєприпасами. Загалом довкіллю України завдано збитків на €36 млрд.11 </w:t>
      </w:r>
    </w:p>
    <w:p w14:paraId="19086128" w14:textId="0B5D8B9A" w:rsidR="0028766C" w:rsidRDefault="0028766C" w:rsidP="0028766C">
      <w:pPr>
        <w:pBdr>
          <w:top w:val="single" w:sz="4" w:space="1" w:color="auto"/>
          <w:left w:val="single" w:sz="4" w:space="4" w:color="auto"/>
          <w:bottom w:val="single" w:sz="4" w:space="1" w:color="auto"/>
          <w:right w:val="single" w:sz="4" w:space="4" w:color="auto"/>
        </w:pBdr>
        <w:spacing w:after="0" w:line="240" w:lineRule="auto"/>
        <w:ind w:firstLine="709"/>
        <w:jc w:val="both"/>
        <w:rPr>
          <w:rFonts w:ascii="Cambria" w:hAnsi="Cambria" w:cstheme="minorHAnsi"/>
          <w:sz w:val="28"/>
          <w:szCs w:val="28"/>
        </w:rPr>
      </w:pPr>
      <w:r w:rsidRPr="0028766C">
        <w:rPr>
          <w:rFonts w:ascii="Cambria" w:hAnsi="Cambria" w:cstheme="minorHAnsi"/>
          <w:sz w:val="28"/>
          <w:szCs w:val="28"/>
        </w:rPr>
        <w:t>За попередніми оцінками Уряду, збитки, завдані економіці України внаслідок війни, можуть сягнути $700 млрд.</w:t>
      </w:r>
    </w:p>
    <w:p w14:paraId="451721CE" w14:textId="77777777" w:rsidR="0028766C" w:rsidRDefault="0028766C" w:rsidP="0028766C">
      <w:pPr>
        <w:spacing w:after="0" w:line="240" w:lineRule="auto"/>
        <w:ind w:firstLine="709"/>
        <w:jc w:val="both"/>
        <w:rPr>
          <w:rFonts w:ascii="Cambria" w:hAnsi="Cambria" w:cstheme="minorHAnsi"/>
          <w:sz w:val="28"/>
          <w:szCs w:val="28"/>
        </w:rPr>
      </w:pPr>
    </w:p>
    <w:p w14:paraId="75DB399A" w14:textId="4DF26C06" w:rsidR="0028766C" w:rsidRDefault="0028766C" w:rsidP="0028766C">
      <w:pPr>
        <w:spacing w:after="0" w:line="240" w:lineRule="auto"/>
        <w:ind w:firstLine="709"/>
        <w:jc w:val="both"/>
        <w:rPr>
          <w:rFonts w:ascii="Cambria" w:hAnsi="Cambria" w:cstheme="minorHAnsi"/>
          <w:sz w:val="28"/>
          <w:szCs w:val="28"/>
        </w:rPr>
      </w:pPr>
      <w:r w:rsidRPr="0028766C">
        <w:rPr>
          <w:rFonts w:ascii="Cambria" w:hAnsi="Cambria" w:cstheme="minorHAnsi"/>
          <w:sz w:val="28"/>
          <w:szCs w:val="28"/>
        </w:rPr>
        <w:t>Оцінюючи вплив фактора російської агресії на зміст і темпи української євроінтеграції, слід звернути увагу на наступні обставини.</w:t>
      </w:r>
    </w:p>
    <w:p w14:paraId="50A0D579" w14:textId="77777777" w:rsidR="00A31759" w:rsidRDefault="0028766C" w:rsidP="0028766C">
      <w:pPr>
        <w:spacing w:after="0" w:line="240" w:lineRule="auto"/>
        <w:ind w:firstLine="709"/>
        <w:jc w:val="both"/>
        <w:rPr>
          <w:rFonts w:ascii="Cambria" w:hAnsi="Cambria" w:cstheme="minorHAnsi"/>
          <w:sz w:val="28"/>
          <w:szCs w:val="28"/>
        </w:rPr>
      </w:pPr>
      <w:r w:rsidRPr="0028766C">
        <w:rPr>
          <w:rFonts w:ascii="Cambria" w:hAnsi="Cambria" w:cstheme="minorHAnsi"/>
          <w:sz w:val="28"/>
          <w:szCs w:val="28"/>
        </w:rPr>
        <w:t xml:space="preserve">По-перше, українська сторона має зосереджувати величезний політико-дипломатичний, фінансово-економічний, кадровий потенціал на протистоянні російській широкомасштабній інтервенції на різних напрямах. Київ змушений утримати та забезпечувати потужний військовий контингент на російсько-українському фронті і постійно збільшувати фінансування воєнних потреб. Нині майже половина бюджетних витрат спрямовані в оборонний сектор. У бюджеті-2023 заплановано 43% воєнних витрат. Ці людські і фінансові ресурси могли б бути ефективно задіяні на євроінтеграційному напрямі. </w:t>
      </w:r>
    </w:p>
    <w:p w14:paraId="3DB2BA0E" w14:textId="2DD49D3C" w:rsidR="0028766C" w:rsidRDefault="0028766C" w:rsidP="0028766C">
      <w:pPr>
        <w:spacing w:after="0" w:line="240" w:lineRule="auto"/>
        <w:ind w:firstLine="709"/>
        <w:jc w:val="both"/>
        <w:rPr>
          <w:rFonts w:ascii="Cambria" w:hAnsi="Cambria" w:cstheme="minorHAnsi"/>
          <w:sz w:val="28"/>
          <w:szCs w:val="28"/>
        </w:rPr>
      </w:pPr>
      <w:r w:rsidRPr="0028766C">
        <w:rPr>
          <w:rFonts w:ascii="Cambria" w:hAnsi="Cambria" w:cstheme="minorHAnsi"/>
          <w:sz w:val="28"/>
          <w:szCs w:val="28"/>
        </w:rPr>
        <w:t>По-друге, війна уповільнила темпи ре- форм у рамках реалізації Угоди про асоціацію Україна-ЄС, тією чи іншою мірою ускладнила процес імплементації пакета рекомендацій ЄК. Зокрема, виконання окремих напрямів Угоди про асоціацію нині критично усклад нене і має здійснюватися у мирний період.</w:t>
      </w:r>
    </w:p>
    <w:p w14:paraId="612F6565" w14:textId="77777777" w:rsidR="00A31759" w:rsidRDefault="00A31759" w:rsidP="0028766C">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 xml:space="preserve">Своєю чергою, деякі універсальні загальноєвропейські норми, зокрема стосовно врегулювання діяльності мас-медіа і прав національних меншин, мають бути адаптовані до умов воєнного стану та режиму бойових дій. </w:t>
      </w:r>
    </w:p>
    <w:p w14:paraId="5FF7B8F0" w14:textId="77777777" w:rsidR="00A31759" w:rsidRDefault="00A31759" w:rsidP="0028766C">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lastRenderedPageBreak/>
        <w:t xml:space="preserve">По-третє, попри ряд важливих ініціатив Брюсселя щодо відкриття доступу українських виробників до внутрішнього європейського ринку, війна знизила інтерес і активність європейських бізнес-партнерів до розвитку контактів з воюючою країною зі складною внутрішньою ситуацією, яка містить ризики і небезпеки для перспектив них інвестицій і ведення бізнесу. Водночас і європейський бізнес перебуває у складній ситуації через російську енергетичну блокаду, притік біженців і ряд інших внутрішніх проблем. По-четверте, війна перетворила Україну на довгострокового реципієнта міжнародної донорської допомоги. За оцінками експертів, іноземні фінансові надходження покривають приблизно третину витрат бюджету України. </w:t>
      </w:r>
    </w:p>
    <w:p w14:paraId="43AACF3A" w14:textId="6DB9F7A6" w:rsidR="00A31759" w:rsidRDefault="00A31759" w:rsidP="0028766C">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В умовах тривалої «війни на виснаження», з огляду на обмежені внутрішні ресурси, європейська інтеграція, вимушено забезпечується у скороченому масштабі. Водночас політичні рішення і дії української влади, увага суспільства і загалом громадсько-політичний дискурс нині зосереджені на темі війни. Європейська інтеграція, реалізація Угоди про асоціацію, секторальне співробітництво з ЄС розглядаються переважно в контексті воєнної, фінансово-економічної підтримки України, спільного опору країні-агресору та повоєнного відновлення.</w:t>
      </w:r>
    </w:p>
    <w:p w14:paraId="503ED60B" w14:textId="77777777" w:rsidR="00A31759" w:rsidRDefault="00A31759" w:rsidP="0028766C">
      <w:pPr>
        <w:spacing w:after="0" w:line="240" w:lineRule="auto"/>
        <w:ind w:firstLine="709"/>
        <w:jc w:val="both"/>
        <w:rPr>
          <w:rFonts w:ascii="Cambria" w:hAnsi="Cambria" w:cstheme="minorHAnsi"/>
          <w:sz w:val="28"/>
          <w:szCs w:val="28"/>
        </w:rPr>
      </w:pPr>
    </w:p>
    <w:p w14:paraId="254BB02B" w14:textId="5D0490FB" w:rsidR="00A31759" w:rsidRPr="00A31759" w:rsidRDefault="00A31759" w:rsidP="0028766C">
      <w:pPr>
        <w:spacing w:after="0" w:line="240" w:lineRule="auto"/>
        <w:ind w:firstLine="709"/>
        <w:jc w:val="both"/>
        <w:rPr>
          <w:rFonts w:ascii="Cambria" w:hAnsi="Cambria" w:cstheme="minorHAnsi"/>
          <w:b/>
          <w:bCs/>
          <w:sz w:val="28"/>
          <w:szCs w:val="28"/>
        </w:rPr>
      </w:pPr>
      <w:r w:rsidRPr="00A31759">
        <w:rPr>
          <w:rFonts w:ascii="Cambria" w:hAnsi="Cambria" w:cstheme="minorHAnsi"/>
          <w:b/>
          <w:bCs/>
          <w:sz w:val="28"/>
          <w:szCs w:val="28"/>
        </w:rPr>
        <w:t>ПИТАННЯ 2.</w:t>
      </w:r>
    </w:p>
    <w:p w14:paraId="51257E16" w14:textId="77777777" w:rsidR="00A31759" w:rsidRDefault="00A31759" w:rsidP="0028766C">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 xml:space="preserve">Важливою особливістю нинішнього етапу євроінтеграції є нова якість відносин Україна-ЄС, що обумовлено набуттям Україною кандидатського статусу, безпрецедентною інтенсивністю контактів на високому та вищому рівнях, високим рівнем довіри, лібералізацією торгово-економічних відносин, спільним протистоянням російській експансії. Саме політико-дипломатична підтримка, військово-технічна, фінансово-економічна, гуманітарна допомога країн ЄС є критично важливими для України в умовах війни. З початком широкомасштабної агресії офіційний Брюссель активізував і зміцнив курс щодо лобіювання і відстоювання інтересів України на міжнародних майданчиках і водночас засудив агресію і підтримав політичну ізоляцію росії. Протягом останніх місяців завдяки зусиллям країн ЄС: </w:t>
      </w:r>
    </w:p>
    <w:p w14:paraId="23BE4F01" w14:textId="77777777" w:rsidR="00A31759" w:rsidRDefault="00A31759" w:rsidP="0028766C">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 xml:space="preserve">(а) були ініційовані та ухвалені проукраїнські резолюції і рішення в рамках ГА ООН, ЄС, ПАРЄ, НАТО, ОБСЄ, G7, G20; </w:t>
      </w:r>
    </w:p>
    <w:p w14:paraId="5CF755CC" w14:textId="77777777" w:rsidR="00A31759" w:rsidRDefault="00A31759" w:rsidP="0028766C">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 xml:space="preserve">(б) ПАРЄ, Європарламент і низка парламентів країн ЄС визнали росію державою-спонсором тероризму; </w:t>
      </w:r>
    </w:p>
    <w:p w14:paraId="6F922F06" w14:textId="77777777" w:rsidR="00A31759" w:rsidRDefault="00A31759" w:rsidP="0028766C">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 xml:space="preserve">(в) представників рф виключили зі складу Ради Європи, позбавили членства в Раді ООН з прав людини і Парламентської Асамблеї ОЧЕС, виключили з інших авторитетних між народних організацій. </w:t>
      </w:r>
    </w:p>
    <w:p w14:paraId="63FCA72F" w14:textId="77777777" w:rsidR="00A31759" w:rsidRDefault="00A31759" w:rsidP="0028766C">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 xml:space="preserve">ЄС активізував військово-технічне співробітництво з Україною, доповнюючи на практиці спільну європейську політику безпеки новими заходами та ініціативами у відповідь на ескалацію російської загрози: </w:t>
      </w:r>
    </w:p>
    <w:p w14:paraId="531FA9C3" w14:textId="524B6AF8" w:rsidR="00A31759" w:rsidRDefault="00A31759" w:rsidP="00A31759">
      <w:pPr>
        <w:pStyle w:val="a9"/>
        <w:numPr>
          <w:ilvl w:val="0"/>
          <w:numId w:val="6"/>
        </w:numPr>
        <w:spacing w:after="0" w:line="240" w:lineRule="auto"/>
        <w:ind w:left="0" w:firstLine="709"/>
        <w:jc w:val="both"/>
        <w:rPr>
          <w:rFonts w:ascii="Cambria" w:hAnsi="Cambria" w:cstheme="minorHAnsi"/>
          <w:sz w:val="28"/>
          <w:szCs w:val="28"/>
        </w:rPr>
      </w:pPr>
      <w:r w:rsidRPr="00A31759">
        <w:rPr>
          <w:rFonts w:ascii="Cambria" w:hAnsi="Cambria" w:cstheme="minorHAnsi"/>
          <w:sz w:val="28"/>
          <w:szCs w:val="28"/>
        </w:rPr>
        <w:t xml:space="preserve">держави ЄС на двосторонньому рівні постачають Україні широку номенклатуру зброї і військового обладнання </w:t>
      </w:r>
      <w:r>
        <w:rPr>
          <w:rFonts w:ascii="Cambria" w:hAnsi="Cambria" w:cstheme="minorHAnsi"/>
          <w:sz w:val="28"/>
          <w:szCs w:val="28"/>
        </w:rPr>
        <w:t>–</w:t>
      </w:r>
      <w:r w:rsidRPr="00A31759">
        <w:rPr>
          <w:rFonts w:ascii="Cambria" w:hAnsi="Cambria" w:cstheme="minorHAnsi"/>
          <w:sz w:val="28"/>
          <w:szCs w:val="28"/>
        </w:rPr>
        <w:t xml:space="preserve"> від реактивних </w:t>
      </w:r>
      <w:r w:rsidRPr="00A31759">
        <w:rPr>
          <w:rFonts w:ascii="Cambria" w:hAnsi="Cambria" w:cstheme="minorHAnsi"/>
          <w:sz w:val="28"/>
          <w:szCs w:val="28"/>
        </w:rPr>
        <w:lastRenderedPageBreak/>
        <w:t>систем залпового вогню, систем ППО, танків і гаубиць до рада рів, пристроїв для розмінування, медичного обладнання і зимового одягу;</w:t>
      </w:r>
    </w:p>
    <w:p w14:paraId="260D1EC9" w14:textId="7CBB1828" w:rsidR="00A31759" w:rsidRDefault="00A31759" w:rsidP="00A31759">
      <w:pPr>
        <w:pStyle w:val="a9"/>
        <w:numPr>
          <w:ilvl w:val="0"/>
          <w:numId w:val="6"/>
        </w:numPr>
        <w:spacing w:after="0" w:line="240" w:lineRule="auto"/>
        <w:ind w:left="0" w:firstLine="709"/>
        <w:jc w:val="both"/>
        <w:rPr>
          <w:rFonts w:ascii="Cambria" w:hAnsi="Cambria" w:cstheme="minorHAnsi"/>
          <w:sz w:val="28"/>
          <w:szCs w:val="28"/>
        </w:rPr>
      </w:pPr>
      <w:r w:rsidRPr="00A31759">
        <w:rPr>
          <w:rFonts w:ascii="Cambria" w:hAnsi="Cambria" w:cstheme="minorHAnsi"/>
          <w:sz w:val="28"/>
          <w:szCs w:val="28"/>
        </w:rPr>
        <w:t>за період широкомасштабної агресії з Європейського фонду миру (EPF) Україна отримала 3,1 млрд</w:t>
      </w:r>
      <w:r>
        <w:rPr>
          <w:rFonts w:ascii="Cambria" w:hAnsi="Cambria" w:cstheme="minorHAnsi"/>
          <w:sz w:val="28"/>
          <w:szCs w:val="28"/>
        </w:rPr>
        <w:t xml:space="preserve"> євро</w:t>
      </w:r>
      <w:r w:rsidRPr="00A31759">
        <w:rPr>
          <w:rFonts w:ascii="Cambria" w:hAnsi="Cambria" w:cstheme="minorHAnsi"/>
          <w:sz w:val="28"/>
          <w:szCs w:val="28"/>
        </w:rPr>
        <w:t xml:space="preserve"> для оборони; </w:t>
      </w:r>
    </w:p>
    <w:p w14:paraId="37A3BB9A" w14:textId="77777777" w:rsidR="00A31759" w:rsidRDefault="00A31759" w:rsidP="00A31759">
      <w:pPr>
        <w:pStyle w:val="a9"/>
        <w:numPr>
          <w:ilvl w:val="0"/>
          <w:numId w:val="6"/>
        </w:numPr>
        <w:spacing w:after="0" w:line="240" w:lineRule="auto"/>
        <w:ind w:left="0" w:firstLine="709"/>
        <w:jc w:val="both"/>
        <w:rPr>
          <w:rFonts w:ascii="Cambria" w:hAnsi="Cambria" w:cstheme="minorHAnsi"/>
          <w:sz w:val="28"/>
          <w:szCs w:val="28"/>
        </w:rPr>
      </w:pPr>
      <w:r w:rsidRPr="00A31759">
        <w:rPr>
          <w:rFonts w:ascii="Cambria" w:hAnsi="Cambria" w:cstheme="minorHAnsi"/>
          <w:sz w:val="28"/>
          <w:szCs w:val="28"/>
        </w:rPr>
        <w:t xml:space="preserve">країни ЄС на рівні міністрів оборони беруть регулярну участь у зустрічах контактної групи з оборони України (UDCG), яка діє на американській авіа базі Рамштайн у Німеччині; </w:t>
      </w:r>
    </w:p>
    <w:p w14:paraId="57B2BDD3" w14:textId="77777777" w:rsidR="00A31759" w:rsidRDefault="00A31759" w:rsidP="00A31759">
      <w:pPr>
        <w:pStyle w:val="a9"/>
        <w:numPr>
          <w:ilvl w:val="0"/>
          <w:numId w:val="6"/>
        </w:numPr>
        <w:spacing w:after="0" w:line="240" w:lineRule="auto"/>
        <w:ind w:left="0" w:firstLine="709"/>
        <w:jc w:val="both"/>
        <w:rPr>
          <w:rFonts w:ascii="Cambria" w:hAnsi="Cambria" w:cstheme="minorHAnsi"/>
          <w:sz w:val="28"/>
          <w:szCs w:val="28"/>
        </w:rPr>
      </w:pPr>
      <w:r w:rsidRPr="00A31759">
        <w:rPr>
          <w:rFonts w:ascii="Cambria" w:hAnsi="Cambria" w:cstheme="minorHAnsi"/>
          <w:sz w:val="28"/>
          <w:szCs w:val="28"/>
        </w:rPr>
        <w:t>наприкінці 2022</w:t>
      </w:r>
      <w:r>
        <w:rPr>
          <w:rFonts w:ascii="Cambria" w:hAnsi="Cambria" w:cstheme="minorHAnsi"/>
          <w:sz w:val="28"/>
          <w:szCs w:val="28"/>
        </w:rPr>
        <w:t xml:space="preserve"> </w:t>
      </w:r>
      <w:r w:rsidRPr="00A31759">
        <w:rPr>
          <w:rFonts w:ascii="Cambria" w:hAnsi="Cambria" w:cstheme="minorHAnsi"/>
          <w:sz w:val="28"/>
          <w:szCs w:val="28"/>
        </w:rPr>
        <w:t xml:space="preserve">р. розпочала роботу місія Євросоюзу з надання військової допомоги Україні (EUMAM Ukraine), яка забезпечує спеціалізовану підготовку ЗСУ, в т.ч. Сил територіальної оборони; </w:t>
      </w:r>
    </w:p>
    <w:p w14:paraId="4893BB84" w14:textId="0018938E" w:rsidR="00A31759" w:rsidRDefault="00A31759" w:rsidP="00A31759">
      <w:pPr>
        <w:pStyle w:val="a9"/>
        <w:numPr>
          <w:ilvl w:val="0"/>
          <w:numId w:val="6"/>
        </w:numPr>
        <w:spacing w:after="0" w:line="240" w:lineRule="auto"/>
        <w:ind w:left="0" w:firstLine="709"/>
        <w:jc w:val="both"/>
        <w:rPr>
          <w:rFonts w:ascii="Cambria" w:hAnsi="Cambria" w:cstheme="minorHAnsi"/>
          <w:sz w:val="28"/>
          <w:szCs w:val="28"/>
        </w:rPr>
      </w:pPr>
      <w:r>
        <w:rPr>
          <w:rFonts w:ascii="Cambria" w:hAnsi="Cambria" w:cstheme="minorHAnsi"/>
          <w:sz w:val="28"/>
          <w:szCs w:val="28"/>
        </w:rPr>
        <w:t xml:space="preserve">у </w:t>
      </w:r>
      <w:r w:rsidRPr="00A31759">
        <w:rPr>
          <w:rFonts w:ascii="Cambria" w:hAnsi="Cambria" w:cstheme="minorHAnsi"/>
          <w:sz w:val="28"/>
          <w:szCs w:val="28"/>
        </w:rPr>
        <w:t>грудні Євросоюз відкрив у Києві кібер лабораторію для захисту ЗСУ.</w:t>
      </w:r>
    </w:p>
    <w:p w14:paraId="678683E1" w14:textId="77777777" w:rsidR="00A31759" w:rsidRDefault="00A31759" w:rsidP="00A31759">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 xml:space="preserve">Західна (в т.ч. європейська) воєнна допомога сприяла організації ефективного опору російської агресії та успішним наступальним операціям ЗСУ. Водночас слід визнати, що, по-перше, поставки необхідної зброї Україні розпочались із запізненням і здійснюються в обмежених масштабах. </w:t>
      </w:r>
    </w:p>
    <w:p w14:paraId="314F1D6A" w14:textId="77777777" w:rsidR="00A31759" w:rsidRDefault="00A31759" w:rsidP="00A31759">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 xml:space="preserve">По-друге, попри численні звернення офіційного Києва, Україна й досі не має надійного захисту від ракетних атак країни-агресора, що призводить до величезних жертв серед мирного населення і руйнування критичної інфраструктури країни. З початку російського вторгнення ЄС активізував і розширив фінансово-економічну допомогу та гуманітарну підтримку України. Брюссель ініціював низку грантових про грам, позик, кредитів і гуманітарних поставок. </w:t>
      </w:r>
    </w:p>
    <w:p w14:paraId="1A657A18" w14:textId="77777777" w:rsidR="009222DF" w:rsidRDefault="00A31759" w:rsidP="00A31759">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Зокрема в червні 2022</w:t>
      </w:r>
      <w:r>
        <w:rPr>
          <w:rFonts w:ascii="Cambria" w:hAnsi="Cambria" w:cstheme="minorHAnsi"/>
          <w:sz w:val="28"/>
          <w:szCs w:val="28"/>
        </w:rPr>
        <w:t xml:space="preserve"> </w:t>
      </w:r>
      <w:r w:rsidRPr="00A31759">
        <w:rPr>
          <w:rFonts w:ascii="Cambria" w:hAnsi="Cambria" w:cstheme="minorHAnsi"/>
          <w:sz w:val="28"/>
          <w:szCs w:val="28"/>
        </w:rPr>
        <w:t>р. Рада ЄС схвалила 9 млрд</w:t>
      </w:r>
      <w:r>
        <w:rPr>
          <w:rFonts w:ascii="Cambria" w:hAnsi="Cambria" w:cstheme="minorHAnsi"/>
          <w:sz w:val="28"/>
          <w:szCs w:val="28"/>
        </w:rPr>
        <w:t xml:space="preserve"> євро</w:t>
      </w:r>
      <w:r w:rsidRPr="00A31759">
        <w:rPr>
          <w:rFonts w:ascii="Cambria" w:hAnsi="Cambria" w:cstheme="minorHAnsi"/>
          <w:sz w:val="28"/>
          <w:szCs w:val="28"/>
        </w:rPr>
        <w:t xml:space="preserve"> термінової макрофінансової допомоги на 2022</w:t>
      </w:r>
      <w:r>
        <w:rPr>
          <w:rFonts w:ascii="Cambria" w:hAnsi="Cambria" w:cstheme="minorHAnsi"/>
          <w:sz w:val="28"/>
          <w:szCs w:val="28"/>
        </w:rPr>
        <w:t xml:space="preserve"> </w:t>
      </w:r>
      <w:r w:rsidRPr="00A31759">
        <w:rPr>
          <w:rFonts w:ascii="Cambria" w:hAnsi="Cambria" w:cstheme="minorHAnsi"/>
          <w:sz w:val="28"/>
          <w:szCs w:val="28"/>
        </w:rPr>
        <w:t>р. У грудні 2022</w:t>
      </w:r>
      <w:r>
        <w:rPr>
          <w:rFonts w:ascii="Cambria" w:hAnsi="Cambria" w:cstheme="minorHAnsi"/>
          <w:sz w:val="28"/>
          <w:szCs w:val="28"/>
        </w:rPr>
        <w:t xml:space="preserve"> </w:t>
      </w:r>
      <w:r w:rsidRPr="00A31759">
        <w:rPr>
          <w:rFonts w:ascii="Cambria" w:hAnsi="Cambria" w:cstheme="minorHAnsi"/>
          <w:sz w:val="28"/>
          <w:szCs w:val="28"/>
        </w:rPr>
        <w:t>р. лідери ЄС затвердили план надання Україні у 2023р. регулярної макрофінансової допомоги в обсязі до 1,5 млрд</w:t>
      </w:r>
      <w:r>
        <w:rPr>
          <w:rFonts w:ascii="Cambria" w:hAnsi="Cambria" w:cstheme="minorHAnsi"/>
          <w:sz w:val="28"/>
          <w:szCs w:val="28"/>
        </w:rPr>
        <w:t xml:space="preserve"> євро</w:t>
      </w:r>
      <w:r w:rsidRPr="00A31759">
        <w:rPr>
          <w:rFonts w:ascii="Cambria" w:hAnsi="Cambria" w:cstheme="minorHAnsi"/>
          <w:sz w:val="28"/>
          <w:szCs w:val="28"/>
        </w:rPr>
        <w:t xml:space="preserve"> щомісяця, на загальну суму 18 млрд</w:t>
      </w:r>
      <w:r>
        <w:rPr>
          <w:rFonts w:ascii="Cambria" w:hAnsi="Cambria" w:cstheme="minorHAnsi"/>
          <w:sz w:val="28"/>
          <w:szCs w:val="28"/>
        </w:rPr>
        <w:t xml:space="preserve"> євро.</w:t>
      </w:r>
      <w:r w:rsidRPr="00A31759">
        <w:rPr>
          <w:rFonts w:ascii="Cambria" w:hAnsi="Cambria" w:cstheme="minorHAnsi"/>
          <w:sz w:val="28"/>
          <w:szCs w:val="28"/>
        </w:rPr>
        <w:t xml:space="preserve"> </w:t>
      </w:r>
    </w:p>
    <w:p w14:paraId="12B522DC" w14:textId="77777777" w:rsidR="009222DF" w:rsidRDefault="00A31759" w:rsidP="00A31759">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Важливою складовою гуманітарної допомоги ЄС є надання притулку та допомоги українським біженцям. За оцінками експертів ООН, станом на вересень 2022</w:t>
      </w:r>
      <w:r w:rsidR="009222DF">
        <w:rPr>
          <w:rFonts w:ascii="Cambria" w:hAnsi="Cambria" w:cstheme="minorHAnsi"/>
          <w:sz w:val="28"/>
          <w:szCs w:val="28"/>
        </w:rPr>
        <w:t xml:space="preserve"> </w:t>
      </w:r>
      <w:r w:rsidRPr="00A31759">
        <w:rPr>
          <w:rFonts w:ascii="Cambria" w:hAnsi="Cambria" w:cstheme="minorHAnsi"/>
          <w:sz w:val="28"/>
          <w:szCs w:val="28"/>
        </w:rPr>
        <w:t>р., число українських біженців, зареєстрованих в Європі, перевищило 7 млн. У березні 2022</w:t>
      </w:r>
      <w:r w:rsidR="009222DF">
        <w:rPr>
          <w:rFonts w:ascii="Cambria" w:hAnsi="Cambria" w:cstheme="minorHAnsi"/>
          <w:sz w:val="28"/>
          <w:szCs w:val="28"/>
        </w:rPr>
        <w:t xml:space="preserve"> </w:t>
      </w:r>
      <w:r w:rsidRPr="00A31759">
        <w:rPr>
          <w:rFonts w:ascii="Cambria" w:hAnsi="Cambria" w:cstheme="minorHAnsi"/>
          <w:sz w:val="28"/>
          <w:szCs w:val="28"/>
        </w:rPr>
        <w:t xml:space="preserve">р. Рада ЄС ввела в дію Директиву про тимчасовий захист громадян України на території країн об’єднаної Європи. Цей механізм передбачає доступ до ринку праці, житла, соціального забезпечення, медичної допомоги, освіти для мільйонів громадян України, які тимчасово перебувають у країнах ЄС. </w:t>
      </w:r>
    </w:p>
    <w:p w14:paraId="6481E83F" w14:textId="3E7901C5" w:rsidR="00A31759" w:rsidRDefault="00A31759" w:rsidP="00A31759">
      <w:pPr>
        <w:spacing w:after="0" w:line="240" w:lineRule="auto"/>
        <w:ind w:firstLine="709"/>
        <w:jc w:val="both"/>
        <w:rPr>
          <w:rFonts w:ascii="Cambria" w:hAnsi="Cambria" w:cstheme="minorHAnsi"/>
          <w:sz w:val="28"/>
          <w:szCs w:val="28"/>
        </w:rPr>
      </w:pPr>
      <w:r w:rsidRPr="00A31759">
        <w:rPr>
          <w:rFonts w:ascii="Cambria" w:hAnsi="Cambria" w:cstheme="minorHAnsi"/>
          <w:sz w:val="28"/>
          <w:szCs w:val="28"/>
        </w:rPr>
        <w:t>Водночас, результати дослідження експертів Кільського інституту світової еконо міки свідчать про те, що за вісім місяців війни Брюссель помітно відстає від Вашингтона в економічній підтримці України, а також у швидкості доставки обіцяного. Німецькі експерти констатують: «США зараз надають майже вдвічі більше ніж країни та установи ЄС разом взяті. Для великих європейських країн це мізерні показники, особливо з огляду на те, що багато обіцяної допомоги прибуває до України після тривалих затримок».</w:t>
      </w:r>
    </w:p>
    <w:p w14:paraId="590CAE46" w14:textId="77777777" w:rsidR="009222DF" w:rsidRDefault="009222DF" w:rsidP="00A31759">
      <w:pPr>
        <w:spacing w:after="0" w:line="240" w:lineRule="auto"/>
        <w:ind w:firstLine="709"/>
        <w:jc w:val="both"/>
        <w:rPr>
          <w:rFonts w:ascii="Cambria" w:hAnsi="Cambria" w:cstheme="minorHAnsi"/>
          <w:sz w:val="28"/>
          <w:szCs w:val="28"/>
        </w:rPr>
      </w:pPr>
      <w:r w:rsidRPr="009222DF">
        <w:rPr>
          <w:rFonts w:ascii="Cambria" w:hAnsi="Cambria" w:cstheme="minorHAnsi"/>
          <w:sz w:val="28"/>
          <w:szCs w:val="28"/>
        </w:rPr>
        <w:t xml:space="preserve">Важливою складовою стримування експансії путінського режиму є санкційна політика ЄС, яка координується з іншими краї нами світу. </w:t>
      </w:r>
      <w:r w:rsidRPr="009222DF">
        <w:rPr>
          <w:rFonts w:ascii="Cambria" w:hAnsi="Cambria" w:cstheme="minorHAnsi"/>
          <w:sz w:val="28"/>
          <w:szCs w:val="28"/>
        </w:rPr>
        <w:lastRenderedPageBreak/>
        <w:t>Відповідні обмежувальні заходи Брюсселя останнім часом вдосконалювалися та посилювалися. Зокрема в жовтні 2022</w:t>
      </w:r>
      <w:r>
        <w:rPr>
          <w:rFonts w:ascii="Cambria" w:hAnsi="Cambria" w:cstheme="minorHAnsi"/>
          <w:sz w:val="28"/>
          <w:szCs w:val="28"/>
        </w:rPr>
        <w:t xml:space="preserve"> </w:t>
      </w:r>
      <w:r w:rsidRPr="009222DF">
        <w:rPr>
          <w:rFonts w:ascii="Cambria" w:hAnsi="Cambria" w:cstheme="minorHAnsi"/>
          <w:sz w:val="28"/>
          <w:szCs w:val="28"/>
        </w:rPr>
        <w:t xml:space="preserve">р. ЄС запровадив 8-й пакет антиросійських санкцій, у грудні — дев’ятий, який передбачає: </w:t>
      </w:r>
    </w:p>
    <w:p w14:paraId="26A2798D" w14:textId="77777777" w:rsidR="009222DF" w:rsidRDefault="009222DF" w:rsidP="00A31759">
      <w:pPr>
        <w:spacing w:after="0" w:line="240" w:lineRule="auto"/>
        <w:ind w:firstLine="709"/>
        <w:jc w:val="both"/>
        <w:rPr>
          <w:rFonts w:ascii="Cambria" w:hAnsi="Cambria" w:cstheme="minorHAnsi"/>
          <w:sz w:val="28"/>
          <w:szCs w:val="28"/>
        </w:rPr>
      </w:pPr>
      <w:r w:rsidRPr="009222DF">
        <w:rPr>
          <w:rFonts w:ascii="Cambria" w:hAnsi="Cambria" w:cstheme="minorHAnsi"/>
          <w:sz w:val="28"/>
          <w:szCs w:val="28"/>
        </w:rPr>
        <w:t>(а) нові обмеження на постачання товарів і технологій (у т.ч. подвійного використання), що можуть використовуватися в оборонному секторі росії.</w:t>
      </w:r>
      <w:r>
        <w:rPr>
          <w:rFonts w:ascii="Cambria" w:hAnsi="Cambria" w:cstheme="minorHAnsi"/>
          <w:sz w:val="28"/>
          <w:szCs w:val="28"/>
        </w:rPr>
        <w:t xml:space="preserve"> </w:t>
      </w:r>
      <w:r w:rsidRPr="009222DF">
        <w:rPr>
          <w:rFonts w:ascii="Cambria" w:hAnsi="Cambria" w:cstheme="minorHAnsi"/>
          <w:sz w:val="28"/>
          <w:szCs w:val="28"/>
        </w:rPr>
        <w:t xml:space="preserve">Додаткові санкції проти підприємств російського ВПК; </w:t>
      </w:r>
    </w:p>
    <w:p w14:paraId="0E61EC16" w14:textId="77777777" w:rsidR="009222DF" w:rsidRDefault="009222DF" w:rsidP="00A31759">
      <w:pPr>
        <w:spacing w:after="0" w:line="240" w:lineRule="auto"/>
        <w:ind w:firstLine="709"/>
        <w:jc w:val="both"/>
        <w:rPr>
          <w:rFonts w:ascii="Cambria" w:hAnsi="Cambria" w:cstheme="minorHAnsi"/>
          <w:sz w:val="28"/>
          <w:szCs w:val="28"/>
        </w:rPr>
      </w:pPr>
      <w:r w:rsidRPr="009222DF">
        <w:rPr>
          <w:rFonts w:ascii="Cambria" w:hAnsi="Cambria" w:cstheme="minorHAnsi"/>
          <w:sz w:val="28"/>
          <w:szCs w:val="28"/>
        </w:rPr>
        <w:t xml:space="preserve">(б) відключення від SWIFT ще трьох російських банків; </w:t>
      </w:r>
    </w:p>
    <w:p w14:paraId="63B28D22" w14:textId="77777777" w:rsidR="00C66B00" w:rsidRDefault="009222DF" w:rsidP="009222DF">
      <w:pPr>
        <w:spacing w:after="0" w:line="240" w:lineRule="auto"/>
        <w:ind w:firstLine="709"/>
        <w:jc w:val="both"/>
        <w:rPr>
          <w:rFonts w:ascii="Cambria" w:hAnsi="Cambria" w:cstheme="minorHAnsi"/>
          <w:sz w:val="28"/>
          <w:szCs w:val="28"/>
        </w:rPr>
      </w:pPr>
      <w:r w:rsidRPr="009222DF">
        <w:rPr>
          <w:rFonts w:ascii="Cambria" w:hAnsi="Cambria" w:cstheme="minorHAnsi"/>
          <w:sz w:val="28"/>
          <w:szCs w:val="28"/>
        </w:rPr>
        <w:t>(в) позбавлення ліцензій на мовлення для чотирьох російських каналів</w:t>
      </w:r>
      <w:r w:rsidR="00C66B00">
        <w:rPr>
          <w:rFonts w:ascii="Cambria" w:hAnsi="Cambria" w:cstheme="minorHAnsi"/>
          <w:sz w:val="28"/>
          <w:szCs w:val="28"/>
        </w:rPr>
        <w:t>;</w:t>
      </w:r>
    </w:p>
    <w:p w14:paraId="40AD3959" w14:textId="77777777" w:rsidR="00C66B00" w:rsidRDefault="009222DF" w:rsidP="009222DF">
      <w:pPr>
        <w:spacing w:after="0" w:line="240" w:lineRule="auto"/>
        <w:ind w:firstLine="709"/>
        <w:jc w:val="both"/>
        <w:rPr>
          <w:rFonts w:ascii="Cambria" w:hAnsi="Cambria" w:cstheme="minorHAnsi"/>
          <w:sz w:val="28"/>
          <w:szCs w:val="28"/>
        </w:rPr>
      </w:pPr>
      <w:r w:rsidRPr="009222DF">
        <w:rPr>
          <w:rFonts w:ascii="Cambria" w:hAnsi="Cambria" w:cstheme="minorHAnsi"/>
          <w:sz w:val="28"/>
          <w:szCs w:val="28"/>
        </w:rPr>
        <w:t xml:space="preserve">(г) заборона надання росії послуг ЄС у сферах реклами, ринкових досліджень; </w:t>
      </w:r>
    </w:p>
    <w:p w14:paraId="08B69BB2" w14:textId="77777777" w:rsidR="00C66B00" w:rsidRDefault="009222DF" w:rsidP="009222DF">
      <w:pPr>
        <w:spacing w:after="0" w:line="240" w:lineRule="auto"/>
        <w:ind w:firstLine="709"/>
        <w:jc w:val="both"/>
        <w:rPr>
          <w:rFonts w:ascii="Cambria" w:hAnsi="Cambria" w:cstheme="minorHAnsi"/>
          <w:sz w:val="28"/>
          <w:szCs w:val="28"/>
        </w:rPr>
      </w:pPr>
      <w:r w:rsidRPr="009222DF">
        <w:rPr>
          <w:rFonts w:ascii="Cambria" w:hAnsi="Cambria" w:cstheme="minorHAnsi"/>
          <w:sz w:val="28"/>
          <w:szCs w:val="28"/>
        </w:rPr>
        <w:t xml:space="preserve">(ґ) заборона на нові інвестиції в енергетичний сектор рф; </w:t>
      </w:r>
    </w:p>
    <w:p w14:paraId="4D16B92F" w14:textId="77777777" w:rsidR="00C66B00" w:rsidRDefault="009222DF" w:rsidP="009222DF">
      <w:pPr>
        <w:spacing w:after="0" w:line="240" w:lineRule="auto"/>
        <w:ind w:firstLine="709"/>
        <w:jc w:val="both"/>
        <w:rPr>
          <w:rFonts w:ascii="Cambria" w:hAnsi="Cambria" w:cstheme="minorHAnsi"/>
          <w:sz w:val="28"/>
          <w:szCs w:val="28"/>
        </w:rPr>
      </w:pPr>
      <w:r w:rsidRPr="009222DF">
        <w:rPr>
          <w:rFonts w:ascii="Cambria" w:hAnsi="Cambria" w:cstheme="minorHAnsi"/>
          <w:sz w:val="28"/>
          <w:szCs w:val="28"/>
        </w:rPr>
        <w:t xml:space="preserve">(д) санкції проти фізичних та юридичних осіб </w:t>
      </w:r>
      <w:r w:rsidR="00C66B00">
        <w:rPr>
          <w:rFonts w:ascii="Cambria" w:hAnsi="Cambria" w:cstheme="minorHAnsi"/>
          <w:sz w:val="28"/>
          <w:szCs w:val="28"/>
        </w:rPr>
        <w:t>–</w:t>
      </w:r>
      <w:r w:rsidRPr="009222DF">
        <w:rPr>
          <w:rFonts w:ascii="Cambria" w:hAnsi="Cambria" w:cstheme="minorHAnsi"/>
          <w:sz w:val="28"/>
          <w:szCs w:val="28"/>
        </w:rPr>
        <w:t xml:space="preserve"> представників держдуми, фізичних осіб і компаній військового сектору, членів уряду, губернаторів,</w:t>
      </w:r>
      <w:r w:rsidR="00C66B00">
        <w:rPr>
          <w:rFonts w:ascii="Cambria" w:hAnsi="Cambria" w:cstheme="minorHAnsi"/>
          <w:sz w:val="28"/>
          <w:szCs w:val="28"/>
        </w:rPr>
        <w:t xml:space="preserve"> </w:t>
      </w:r>
      <w:r w:rsidR="00C66B00" w:rsidRPr="00C66B00">
        <w:rPr>
          <w:rFonts w:ascii="Cambria" w:hAnsi="Cambria" w:cstheme="minorHAnsi"/>
          <w:sz w:val="28"/>
          <w:szCs w:val="28"/>
        </w:rPr>
        <w:t xml:space="preserve">п’яти російських парламентських партій, суддів конституційного суду тощо. </w:t>
      </w:r>
    </w:p>
    <w:p w14:paraId="64F2381B" w14:textId="7205989F" w:rsidR="009222DF" w:rsidRDefault="00C66B00" w:rsidP="009222DF">
      <w:pPr>
        <w:spacing w:after="0" w:line="240" w:lineRule="auto"/>
        <w:ind w:firstLine="709"/>
        <w:jc w:val="both"/>
        <w:rPr>
          <w:rFonts w:ascii="Cambria" w:hAnsi="Cambria" w:cstheme="minorHAnsi"/>
          <w:sz w:val="28"/>
          <w:szCs w:val="28"/>
        </w:rPr>
      </w:pPr>
      <w:r w:rsidRPr="00C66B00">
        <w:rPr>
          <w:rFonts w:ascii="Cambria" w:hAnsi="Cambria" w:cstheme="minorHAnsi"/>
          <w:sz w:val="28"/>
          <w:szCs w:val="28"/>
        </w:rPr>
        <w:t xml:space="preserve">Безумовно, санкційна політика ЄС і колективного заходу разом з політичною ізоляцією країни-агресора має важливий «стримую чий» ефект, на який кремлівське керівництво не може не зважати. Санкції відчутно позначаються на стані російської економіки, соціальному почутті громадян. Але ці заходи мають обмежений характер </w:t>
      </w:r>
      <w:r>
        <w:rPr>
          <w:rFonts w:ascii="Cambria" w:hAnsi="Cambria" w:cstheme="minorHAnsi"/>
          <w:sz w:val="28"/>
          <w:szCs w:val="28"/>
        </w:rPr>
        <w:t>–</w:t>
      </w:r>
      <w:r w:rsidRPr="00C66B00">
        <w:rPr>
          <w:rFonts w:ascii="Cambria" w:hAnsi="Cambria" w:cstheme="minorHAnsi"/>
          <w:sz w:val="28"/>
          <w:szCs w:val="28"/>
        </w:rPr>
        <w:t xml:space="preserve"> Захід не наважився до запровадження повномасштабного ембарго на російські енергоносії і тотального відключення російської банківської системи від SWIFT. Нинішня система обмежувальних заходів, принаймні поки що, не спричинили для росії такого рівня економічних проблем, які б примусили кремль зупинити агресію в Україні.</w:t>
      </w:r>
    </w:p>
    <w:p w14:paraId="7DC5FCF4" w14:textId="77777777" w:rsidR="00C66B00" w:rsidRDefault="00C66B00" w:rsidP="009222DF">
      <w:pPr>
        <w:spacing w:after="0" w:line="240" w:lineRule="auto"/>
        <w:ind w:firstLine="709"/>
        <w:jc w:val="both"/>
        <w:rPr>
          <w:rFonts w:ascii="Cambria" w:hAnsi="Cambria" w:cstheme="minorHAnsi"/>
          <w:sz w:val="28"/>
          <w:szCs w:val="28"/>
        </w:rPr>
      </w:pPr>
    </w:p>
    <w:p w14:paraId="48F8E62D" w14:textId="5D5FAB1A" w:rsidR="00C66B00" w:rsidRPr="00C66B00" w:rsidRDefault="00C66B00" w:rsidP="009222DF">
      <w:pPr>
        <w:spacing w:after="0" w:line="240" w:lineRule="auto"/>
        <w:ind w:firstLine="709"/>
        <w:jc w:val="both"/>
        <w:rPr>
          <w:rFonts w:ascii="Cambria" w:hAnsi="Cambria" w:cstheme="minorHAnsi"/>
          <w:b/>
          <w:bCs/>
          <w:sz w:val="28"/>
          <w:szCs w:val="28"/>
        </w:rPr>
      </w:pPr>
      <w:r w:rsidRPr="00C66B00">
        <w:rPr>
          <w:rFonts w:ascii="Cambria" w:hAnsi="Cambria" w:cstheme="minorHAnsi"/>
          <w:b/>
          <w:bCs/>
          <w:sz w:val="28"/>
          <w:szCs w:val="28"/>
        </w:rPr>
        <w:t xml:space="preserve">ПИТАННЯ </w:t>
      </w:r>
      <w:r>
        <w:rPr>
          <w:rFonts w:ascii="Cambria" w:hAnsi="Cambria" w:cstheme="minorHAnsi"/>
          <w:b/>
          <w:bCs/>
          <w:sz w:val="28"/>
          <w:szCs w:val="28"/>
        </w:rPr>
        <w:t>3</w:t>
      </w:r>
      <w:r w:rsidRPr="00C66B00">
        <w:rPr>
          <w:rFonts w:ascii="Cambria" w:hAnsi="Cambria" w:cstheme="minorHAnsi"/>
          <w:b/>
          <w:bCs/>
          <w:sz w:val="28"/>
          <w:szCs w:val="28"/>
        </w:rPr>
        <w:t>.</w:t>
      </w:r>
    </w:p>
    <w:p w14:paraId="501B9230" w14:textId="77777777" w:rsidR="00DF5589" w:rsidRDefault="00DF5589" w:rsidP="009222DF">
      <w:pPr>
        <w:spacing w:after="0" w:line="240" w:lineRule="auto"/>
        <w:ind w:firstLine="709"/>
        <w:jc w:val="both"/>
        <w:rPr>
          <w:rFonts w:ascii="Cambria" w:hAnsi="Cambria" w:cstheme="minorHAnsi"/>
          <w:sz w:val="28"/>
          <w:szCs w:val="28"/>
        </w:rPr>
      </w:pPr>
      <w:r w:rsidRPr="00DF5589">
        <w:rPr>
          <w:rFonts w:ascii="Cambria" w:hAnsi="Cambria" w:cstheme="minorHAnsi"/>
          <w:sz w:val="28"/>
          <w:szCs w:val="28"/>
        </w:rPr>
        <w:t xml:space="preserve">Умовами успішного просування України на євроінтеграційному шляху є імплементація цінностей і норм ЄС, виконання пакета рекомендацій Єврокомісії, успішна реалізація базових реформ, передбачених Угодою про асоціацію. Протягом останніх місяців 2022р. офіційний Київ зосередив зусилля на виконанні семи рекомендацій Єврокомісії, які були передумовою надання Україні статусу кандидата. </w:t>
      </w:r>
    </w:p>
    <w:p w14:paraId="19739C0E" w14:textId="4416F136" w:rsidR="00C66B00" w:rsidRDefault="00DF5589" w:rsidP="009222DF">
      <w:pPr>
        <w:spacing w:after="0" w:line="240" w:lineRule="auto"/>
        <w:ind w:firstLine="709"/>
        <w:jc w:val="both"/>
        <w:rPr>
          <w:rFonts w:ascii="Cambria" w:hAnsi="Cambria" w:cstheme="minorHAnsi"/>
          <w:sz w:val="28"/>
          <w:szCs w:val="28"/>
        </w:rPr>
      </w:pPr>
      <w:r w:rsidRPr="00DF5589">
        <w:rPr>
          <w:rFonts w:ascii="Cambria" w:hAnsi="Cambria" w:cstheme="minorHAnsi"/>
          <w:sz w:val="28"/>
          <w:szCs w:val="28"/>
        </w:rPr>
        <w:t>Важливим кроком на цьому напрямі стало ухвалення Верховною Радою 13 грудня 2022р. пакета євроінтеграційних законів — «Про медіа», «Про національні меншини (спільноти)», а також «Про внесення змін до деяких законодавчих актів України щодо удосконалення порядку відбору кандидатур на посаду судді Конституційного Суду України на конкурсних засадах». Це дало підстави Президенту України В.</w:t>
      </w:r>
      <w:r>
        <w:rPr>
          <w:rFonts w:ascii="Cambria" w:hAnsi="Cambria" w:cstheme="minorHAnsi"/>
          <w:sz w:val="28"/>
          <w:szCs w:val="28"/>
        </w:rPr>
        <w:t xml:space="preserve"> </w:t>
      </w:r>
      <w:r w:rsidRPr="00DF5589">
        <w:rPr>
          <w:rFonts w:ascii="Cambria" w:hAnsi="Cambria" w:cstheme="minorHAnsi"/>
          <w:sz w:val="28"/>
          <w:szCs w:val="28"/>
        </w:rPr>
        <w:t>Зеленському 15 грудня 2022</w:t>
      </w:r>
      <w:r>
        <w:rPr>
          <w:rFonts w:ascii="Cambria" w:hAnsi="Cambria" w:cstheme="minorHAnsi"/>
          <w:sz w:val="28"/>
          <w:szCs w:val="28"/>
        </w:rPr>
        <w:t xml:space="preserve"> </w:t>
      </w:r>
      <w:r w:rsidRPr="00DF5589">
        <w:rPr>
          <w:rFonts w:ascii="Cambria" w:hAnsi="Cambria" w:cstheme="minorHAnsi"/>
          <w:sz w:val="28"/>
          <w:szCs w:val="28"/>
        </w:rPr>
        <w:t xml:space="preserve">р. звернутися до лідерів країн ЄС із закликом прискорити процес оцінки виконання Україною рекомендацій ЄК, щоб перейти до переговорів щодо членства України в ЄС. Однак очевидно, що попри помітні здобутки у вико- </w:t>
      </w:r>
      <w:proofErr w:type="spellStart"/>
      <w:r w:rsidRPr="00DF5589">
        <w:rPr>
          <w:rFonts w:ascii="Cambria" w:hAnsi="Cambria" w:cstheme="minorHAnsi"/>
          <w:sz w:val="28"/>
          <w:szCs w:val="28"/>
        </w:rPr>
        <w:t>нанні</w:t>
      </w:r>
      <w:proofErr w:type="spellEnd"/>
      <w:r w:rsidRPr="00DF5589">
        <w:rPr>
          <w:rFonts w:ascii="Cambria" w:hAnsi="Cambria" w:cstheme="minorHAnsi"/>
          <w:sz w:val="28"/>
          <w:szCs w:val="28"/>
        </w:rPr>
        <w:t xml:space="preserve"> «домашнього завдання» Єврокомісії, цей процес потребує продовження і вдосконалення. Отже, окреслюючи стан реалізації </w:t>
      </w:r>
      <w:r w:rsidRPr="00DF5589">
        <w:rPr>
          <w:rFonts w:ascii="Cambria" w:hAnsi="Cambria" w:cstheme="minorHAnsi"/>
          <w:sz w:val="28"/>
          <w:szCs w:val="28"/>
        </w:rPr>
        <w:lastRenderedPageBreak/>
        <w:t>рекомендацій Єврокомісії, слід звернути увагу на окремі важливі заходи української сторони і деякі проблемні аспекти.</w:t>
      </w:r>
    </w:p>
    <w:p w14:paraId="4508224D" w14:textId="4EB4AAB0" w:rsidR="00DF5589" w:rsidRDefault="00DF5589" w:rsidP="009222DF">
      <w:pPr>
        <w:spacing w:after="0" w:line="240" w:lineRule="auto"/>
        <w:ind w:firstLine="709"/>
        <w:jc w:val="both"/>
        <w:rPr>
          <w:rFonts w:ascii="Cambria" w:hAnsi="Cambria" w:cstheme="minorHAnsi"/>
          <w:sz w:val="28"/>
          <w:szCs w:val="28"/>
        </w:rPr>
      </w:pPr>
      <w:r w:rsidRPr="00DF5589">
        <w:rPr>
          <w:rFonts w:ascii="Cambria" w:hAnsi="Cambria" w:cstheme="minorHAnsi"/>
          <w:b/>
          <w:bCs/>
          <w:sz w:val="28"/>
          <w:szCs w:val="28"/>
        </w:rPr>
        <w:t>Реформа Конституційного Суду України (КСУ).</w:t>
      </w:r>
      <w:r w:rsidRPr="00DF5589">
        <w:rPr>
          <w:rFonts w:ascii="Cambria" w:hAnsi="Cambria" w:cstheme="minorHAnsi"/>
          <w:sz w:val="28"/>
          <w:szCs w:val="28"/>
        </w:rPr>
        <w:t xml:space="preserve"> Кроком уперед у реалізації реформи КСУ стало те, що у грудні 2022р. набув чинності згаданий вище закон щодо удосконалення порядку відбору кандидатур на посаду суддів КСУ. Закон містить низку вартих уваги положень.</w:t>
      </w:r>
    </w:p>
    <w:p w14:paraId="4CC623C7" w14:textId="3B407127" w:rsidR="00DF5589" w:rsidRDefault="00DF5589" w:rsidP="009222DF">
      <w:pPr>
        <w:spacing w:after="0" w:line="240" w:lineRule="auto"/>
        <w:ind w:firstLine="709"/>
        <w:jc w:val="both"/>
        <w:rPr>
          <w:rFonts w:ascii="Cambria" w:hAnsi="Cambria" w:cstheme="minorHAnsi"/>
          <w:sz w:val="28"/>
          <w:szCs w:val="28"/>
        </w:rPr>
      </w:pPr>
      <w:r w:rsidRPr="00DF5589">
        <w:rPr>
          <w:rFonts w:ascii="Cambria" w:hAnsi="Cambria" w:cstheme="minorHAnsi"/>
          <w:b/>
          <w:bCs/>
          <w:sz w:val="28"/>
          <w:szCs w:val="28"/>
        </w:rPr>
        <w:t>Продовження судової реформи.</w:t>
      </w:r>
      <w:r w:rsidRPr="00DF5589">
        <w:rPr>
          <w:rFonts w:ascii="Cambria" w:hAnsi="Cambria" w:cstheme="minorHAnsi"/>
          <w:sz w:val="28"/>
          <w:szCs w:val="28"/>
        </w:rPr>
        <w:t xml:space="preserve"> Нині триває процес відбору кандидатів до Вищої</w:t>
      </w:r>
      <w:r>
        <w:rPr>
          <w:rFonts w:ascii="Cambria" w:hAnsi="Cambria" w:cstheme="minorHAnsi"/>
          <w:sz w:val="28"/>
          <w:szCs w:val="28"/>
        </w:rPr>
        <w:t xml:space="preserve"> </w:t>
      </w:r>
      <w:r w:rsidRPr="00DF5589">
        <w:rPr>
          <w:rFonts w:ascii="Cambria" w:hAnsi="Cambria" w:cstheme="minorHAnsi"/>
          <w:sz w:val="28"/>
          <w:szCs w:val="28"/>
        </w:rPr>
        <w:t>кваліфікаційної комісії суддів України (ВККС). 20 грудня Конкурсна комісія з добору кандидатів на посаду члена ВККС провела офіційне засідання, на якому затвердила перелік із 64 кандидатів, допущених до наступного етапу конкурсу — співбесіди, за результатами яких Вища рада правосуддя (ВРП) призначить 16 членів ВККС</w:t>
      </w:r>
      <w:r>
        <w:rPr>
          <w:rFonts w:ascii="Cambria" w:hAnsi="Cambria" w:cstheme="minorHAnsi"/>
          <w:sz w:val="28"/>
          <w:szCs w:val="28"/>
        </w:rPr>
        <w:t>.</w:t>
      </w:r>
    </w:p>
    <w:p w14:paraId="1D891593" w14:textId="56CA9E27" w:rsidR="00DF5589" w:rsidRDefault="00DF5589" w:rsidP="009222DF">
      <w:pPr>
        <w:spacing w:after="0" w:line="240" w:lineRule="auto"/>
        <w:ind w:firstLine="709"/>
        <w:jc w:val="both"/>
        <w:rPr>
          <w:rFonts w:ascii="Cambria" w:hAnsi="Cambria" w:cstheme="minorHAnsi"/>
          <w:sz w:val="28"/>
          <w:szCs w:val="28"/>
        </w:rPr>
      </w:pPr>
      <w:r w:rsidRPr="00DF5589">
        <w:rPr>
          <w:rFonts w:ascii="Cambria" w:hAnsi="Cambria" w:cstheme="minorHAnsi"/>
          <w:b/>
          <w:bCs/>
          <w:sz w:val="28"/>
          <w:szCs w:val="28"/>
        </w:rPr>
        <w:t>Боротьба з корупцією.</w:t>
      </w:r>
      <w:r w:rsidRPr="00DF5589">
        <w:rPr>
          <w:rFonts w:ascii="Cambria" w:hAnsi="Cambria" w:cstheme="minorHAnsi"/>
          <w:sz w:val="28"/>
          <w:szCs w:val="28"/>
        </w:rPr>
        <w:t xml:space="preserve"> Вирішеним питанням стало призначення нового керівництва Спеціалізованої антикорупційної прокуратури (САП). 28 липня Генеральний прокурор України А.</w:t>
      </w:r>
      <w:r>
        <w:rPr>
          <w:rFonts w:ascii="Cambria" w:hAnsi="Cambria" w:cstheme="minorHAnsi"/>
          <w:sz w:val="28"/>
          <w:szCs w:val="28"/>
        </w:rPr>
        <w:t xml:space="preserve"> </w:t>
      </w:r>
      <w:r w:rsidRPr="00DF5589">
        <w:rPr>
          <w:rFonts w:ascii="Cambria" w:hAnsi="Cambria" w:cstheme="minorHAnsi"/>
          <w:sz w:val="28"/>
          <w:szCs w:val="28"/>
        </w:rPr>
        <w:t xml:space="preserve">Костін затвердив на посаді керівника САП детектива Національного антикорупційного бюро (НАБУ) </w:t>
      </w:r>
      <w:r>
        <w:rPr>
          <w:rFonts w:ascii="Cambria" w:hAnsi="Cambria" w:cstheme="minorHAnsi"/>
          <w:sz w:val="28"/>
          <w:szCs w:val="28"/>
        </w:rPr>
        <w:t xml:space="preserve">                  </w:t>
      </w:r>
      <w:r w:rsidRPr="00DF5589">
        <w:rPr>
          <w:rFonts w:ascii="Cambria" w:hAnsi="Cambria" w:cstheme="minorHAnsi"/>
          <w:sz w:val="28"/>
          <w:szCs w:val="28"/>
        </w:rPr>
        <w:t>О.</w:t>
      </w:r>
      <w:r>
        <w:rPr>
          <w:rFonts w:ascii="Cambria" w:hAnsi="Cambria" w:cstheme="minorHAnsi"/>
          <w:sz w:val="28"/>
          <w:szCs w:val="28"/>
        </w:rPr>
        <w:t xml:space="preserve">  </w:t>
      </w:r>
      <w:r w:rsidRPr="00DF5589">
        <w:rPr>
          <w:rFonts w:ascii="Cambria" w:hAnsi="Cambria" w:cstheme="minorHAnsi"/>
          <w:sz w:val="28"/>
          <w:szCs w:val="28"/>
        </w:rPr>
        <w:t>Клименка</w:t>
      </w:r>
      <w:r>
        <w:rPr>
          <w:rFonts w:ascii="Cambria" w:hAnsi="Cambria" w:cstheme="minorHAnsi"/>
          <w:sz w:val="28"/>
          <w:szCs w:val="28"/>
        </w:rPr>
        <w:t>.</w:t>
      </w:r>
    </w:p>
    <w:p w14:paraId="54E317B1" w14:textId="751BB81F" w:rsidR="00DF5589" w:rsidRDefault="0060404A" w:rsidP="009222DF">
      <w:pPr>
        <w:spacing w:after="0" w:line="240" w:lineRule="auto"/>
        <w:ind w:firstLine="709"/>
        <w:jc w:val="both"/>
        <w:rPr>
          <w:rFonts w:ascii="Cambria" w:hAnsi="Cambria" w:cstheme="minorHAnsi"/>
          <w:sz w:val="28"/>
          <w:szCs w:val="28"/>
        </w:rPr>
      </w:pPr>
      <w:r w:rsidRPr="0060404A">
        <w:rPr>
          <w:rFonts w:ascii="Cambria" w:hAnsi="Cambria" w:cstheme="minorHAnsi"/>
          <w:sz w:val="28"/>
          <w:szCs w:val="28"/>
        </w:rPr>
        <w:t>Стан формування повноцінного складу антикорупційних органів, зокрема, САП і НАБУ, має безпосередній вплив на динаміку процесу боротьби з корупцією, у т.ч. на високому рівні, шляхом ефективних розслідувань. Варто додати, що в цій сфері влада останніми місяцями зробила ряд важливих кроків.</w:t>
      </w:r>
      <w:r>
        <w:rPr>
          <w:rFonts w:ascii="Cambria" w:hAnsi="Cambria" w:cstheme="minorHAnsi"/>
          <w:sz w:val="28"/>
          <w:szCs w:val="28"/>
        </w:rPr>
        <w:t xml:space="preserve"> </w:t>
      </w:r>
      <w:r w:rsidRPr="0060404A">
        <w:rPr>
          <w:rFonts w:ascii="Cambria" w:hAnsi="Cambria" w:cstheme="minorHAnsi"/>
          <w:sz w:val="28"/>
          <w:szCs w:val="28"/>
        </w:rPr>
        <w:t>Отже загалом є підстави говорити про позитивні зрушення щодо боротьби з корупцією, але ця сфера потребує додаткових зусиль української влади.</w:t>
      </w:r>
    </w:p>
    <w:p w14:paraId="13C0B19C" w14:textId="539505EA" w:rsidR="00DC5F59" w:rsidRDefault="00DC5F59" w:rsidP="009222DF">
      <w:pPr>
        <w:spacing w:after="0" w:line="240" w:lineRule="auto"/>
        <w:ind w:firstLine="709"/>
        <w:jc w:val="both"/>
        <w:rPr>
          <w:rFonts w:ascii="Cambria" w:hAnsi="Cambria" w:cstheme="minorHAnsi"/>
          <w:sz w:val="28"/>
          <w:szCs w:val="28"/>
        </w:rPr>
      </w:pPr>
      <w:r w:rsidRPr="00DC5F59">
        <w:rPr>
          <w:rFonts w:ascii="Cambria" w:hAnsi="Cambria" w:cstheme="minorHAnsi"/>
          <w:b/>
          <w:bCs/>
          <w:sz w:val="28"/>
          <w:szCs w:val="28"/>
        </w:rPr>
        <w:t>Боротьба з відмиванням коштів.</w:t>
      </w:r>
      <w:r w:rsidRPr="00DC5F59">
        <w:rPr>
          <w:rFonts w:ascii="Cambria" w:hAnsi="Cambria" w:cstheme="minorHAnsi"/>
          <w:sz w:val="28"/>
          <w:szCs w:val="28"/>
        </w:rPr>
        <w:t xml:space="preserve"> 6 вересня 2022</w:t>
      </w:r>
      <w:r>
        <w:rPr>
          <w:rFonts w:ascii="Cambria" w:hAnsi="Cambria" w:cstheme="minorHAnsi"/>
          <w:sz w:val="28"/>
          <w:szCs w:val="28"/>
        </w:rPr>
        <w:t xml:space="preserve"> </w:t>
      </w:r>
      <w:r w:rsidRPr="00DC5F59">
        <w:rPr>
          <w:rFonts w:ascii="Cambria" w:hAnsi="Cambria" w:cstheme="minorHAnsi"/>
          <w:sz w:val="28"/>
          <w:szCs w:val="28"/>
        </w:rPr>
        <w:t>р. Верховна Рада ухвалила Закон про приведення у відповідність національного законодавства по боротьбі з відмиванням грошей до стандартів Групи з фінансових заходів (FATF). Цей закон має вдосконалити подання юридичними особами інформації про кінцевих бенефіціарних власників та структуру власності до Єдиного державного реєстру. Документ «дасть змогу підвищити ефективність проведення фінансового моніторингу, сприятиме виконанню міжнародних</w:t>
      </w:r>
      <w:r>
        <w:rPr>
          <w:rFonts w:ascii="Cambria" w:hAnsi="Cambria" w:cstheme="minorHAnsi"/>
          <w:sz w:val="28"/>
          <w:szCs w:val="28"/>
        </w:rPr>
        <w:t xml:space="preserve"> </w:t>
      </w:r>
      <w:r w:rsidRPr="00DC5F59">
        <w:rPr>
          <w:rFonts w:ascii="Cambria" w:hAnsi="Cambria" w:cstheme="minorHAnsi"/>
          <w:sz w:val="28"/>
          <w:szCs w:val="28"/>
        </w:rPr>
        <w:t>зобов’язань України у відповідній сфері». На думку експертів, зараз одним з актуальних завдань є визначення державного органу, відповідального за формування та реалізацію політики щодо бенефіціарної власності. До активу України в цій сфері можна також віднести й те, що в жовтні офіційний Київ ініціював процедуру вступу до Робочої групи Організації економічного співробітництва та розвитку (ОЕСР) з питань боротьби з хабарництвом у міжнародних комерційних операціях</w:t>
      </w:r>
      <w:r>
        <w:rPr>
          <w:rFonts w:ascii="Cambria" w:hAnsi="Cambria" w:cstheme="minorHAnsi"/>
          <w:sz w:val="28"/>
          <w:szCs w:val="28"/>
        </w:rPr>
        <w:t>.</w:t>
      </w:r>
    </w:p>
    <w:p w14:paraId="7BEB987F" w14:textId="4974E6C5" w:rsidR="00DC5F59" w:rsidRDefault="00DC5F59" w:rsidP="009222DF">
      <w:pPr>
        <w:spacing w:after="0" w:line="240" w:lineRule="auto"/>
        <w:ind w:firstLine="709"/>
        <w:jc w:val="both"/>
        <w:rPr>
          <w:rFonts w:ascii="Cambria" w:hAnsi="Cambria" w:cstheme="minorHAnsi"/>
          <w:sz w:val="28"/>
          <w:szCs w:val="28"/>
        </w:rPr>
      </w:pPr>
      <w:r w:rsidRPr="00DC5F59">
        <w:rPr>
          <w:rFonts w:ascii="Cambria" w:hAnsi="Cambria" w:cstheme="minorHAnsi"/>
          <w:b/>
          <w:bCs/>
          <w:sz w:val="28"/>
          <w:szCs w:val="28"/>
        </w:rPr>
        <w:t>Втілення антиолігархічного закону.</w:t>
      </w:r>
      <w:r w:rsidRPr="00DC5F59">
        <w:rPr>
          <w:rFonts w:ascii="Cambria" w:hAnsi="Cambria" w:cstheme="minorHAnsi"/>
          <w:sz w:val="28"/>
          <w:szCs w:val="28"/>
        </w:rPr>
        <w:t xml:space="preserve"> У листопаді 2021</w:t>
      </w:r>
      <w:r>
        <w:rPr>
          <w:rFonts w:ascii="Cambria" w:hAnsi="Cambria" w:cstheme="minorHAnsi"/>
          <w:sz w:val="28"/>
          <w:szCs w:val="28"/>
        </w:rPr>
        <w:t xml:space="preserve"> </w:t>
      </w:r>
      <w:r w:rsidRPr="00DC5F59">
        <w:rPr>
          <w:rFonts w:ascii="Cambria" w:hAnsi="Cambria" w:cstheme="minorHAnsi"/>
          <w:sz w:val="28"/>
          <w:szCs w:val="28"/>
        </w:rPr>
        <w:t>р. набув чинності Закон «Про запобігання загрозам національній безпеці, пов’язаним з надмірним впливом осіб, які мають значну економічну та політичну вагу в суспільному житті (олігархів)».</w:t>
      </w:r>
    </w:p>
    <w:p w14:paraId="4B4FAAD3" w14:textId="77777777" w:rsidR="00BD5B3D" w:rsidRDefault="00BD5B3D" w:rsidP="009222DF">
      <w:pPr>
        <w:spacing w:after="0" w:line="240" w:lineRule="auto"/>
        <w:ind w:firstLine="709"/>
        <w:jc w:val="both"/>
        <w:rPr>
          <w:rFonts w:ascii="Cambria" w:hAnsi="Cambria" w:cstheme="minorHAnsi"/>
          <w:sz w:val="28"/>
          <w:szCs w:val="28"/>
        </w:rPr>
      </w:pPr>
      <w:r w:rsidRPr="00BD5B3D">
        <w:rPr>
          <w:rFonts w:ascii="Cambria" w:hAnsi="Cambria" w:cstheme="minorHAnsi"/>
          <w:b/>
          <w:bCs/>
          <w:sz w:val="28"/>
          <w:szCs w:val="28"/>
        </w:rPr>
        <w:t xml:space="preserve">Узгодження аудіовізуального законодавства з європейським. </w:t>
      </w:r>
      <w:r w:rsidRPr="00BD5B3D">
        <w:rPr>
          <w:rFonts w:ascii="Cambria" w:hAnsi="Cambria" w:cstheme="minorHAnsi"/>
          <w:sz w:val="28"/>
          <w:szCs w:val="28"/>
        </w:rPr>
        <w:t xml:space="preserve">13 грудня Верховна Рада ухвалила важливий базовий Закон «Про медіа», над якими працювала робоча група, включно з юристами, народними </w:t>
      </w:r>
      <w:r w:rsidRPr="00BD5B3D">
        <w:rPr>
          <w:rFonts w:ascii="Cambria" w:hAnsi="Cambria" w:cstheme="minorHAnsi"/>
          <w:sz w:val="28"/>
          <w:szCs w:val="28"/>
        </w:rPr>
        <w:lastRenderedPageBreak/>
        <w:t xml:space="preserve">депутатами, співробітниками медіарегулятора із залученням міжнародних партнерів і представників медіабізнесу. </w:t>
      </w:r>
    </w:p>
    <w:p w14:paraId="5BB2CA9E" w14:textId="77777777" w:rsidR="00BD5B3D" w:rsidRDefault="00BD5B3D" w:rsidP="009222DF">
      <w:pPr>
        <w:spacing w:after="0" w:line="240" w:lineRule="auto"/>
        <w:ind w:firstLine="709"/>
        <w:jc w:val="both"/>
        <w:rPr>
          <w:rFonts w:ascii="Cambria" w:hAnsi="Cambria" w:cstheme="minorHAnsi"/>
          <w:sz w:val="28"/>
          <w:szCs w:val="28"/>
        </w:rPr>
      </w:pPr>
      <w:r w:rsidRPr="00BD5B3D">
        <w:rPr>
          <w:rFonts w:ascii="Cambria" w:hAnsi="Cambria" w:cstheme="minorHAnsi"/>
          <w:sz w:val="28"/>
          <w:szCs w:val="28"/>
        </w:rPr>
        <w:t xml:space="preserve">Цей Закон: </w:t>
      </w:r>
    </w:p>
    <w:p w14:paraId="3A8BFA45" w14:textId="77777777" w:rsidR="00BD5B3D" w:rsidRDefault="00BD5B3D" w:rsidP="009222DF">
      <w:pPr>
        <w:spacing w:after="0" w:line="240" w:lineRule="auto"/>
        <w:ind w:firstLine="709"/>
        <w:jc w:val="both"/>
        <w:rPr>
          <w:rFonts w:ascii="Cambria" w:hAnsi="Cambria" w:cstheme="minorHAnsi"/>
          <w:sz w:val="28"/>
          <w:szCs w:val="28"/>
        </w:rPr>
      </w:pPr>
      <w:r w:rsidRPr="00BD5B3D">
        <w:rPr>
          <w:rFonts w:ascii="Cambria" w:hAnsi="Cambria" w:cstheme="minorHAnsi"/>
          <w:sz w:val="28"/>
          <w:szCs w:val="28"/>
        </w:rPr>
        <w:t xml:space="preserve">(а) охоплює всю систему національних медіа </w:t>
      </w:r>
      <w:r>
        <w:rPr>
          <w:rFonts w:ascii="Cambria" w:hAnsi="Cambria" w:cstheme="minorHAnsi"/>
          <w:sz w:val="28"/>
          <w:szCs w:val="28"/>
        </w:rPr>
        <w:t>–</w:t>
      </w:r>
      <w:r w:rsidRPr="00BD5B3D">
        <w:rPr>
          <w:rFonts w:ascii="Cambria" w:hAnsi="Cambria" w:cstheme="minorHAnsi"/>
          <w:sz w:val="28"/>
          <w:szCs w:val="28"/>
        </w:rPr>
        <w:t xml:space="preserve"> від друкованих ЗМІ, телебачення та радіо до Інтернет медіа; </w:t>
      </w:r>
    </w:p>
    <w:p w14:paraId="17DE207E" w14:textId="77777777" w:rsidR="00BD5B3D" w:rsidRDefault="00BD5B3D" w:rsidP="009222DF">
      <w:pPr>
        <w:spacing w:after="0" w:line="240" w:lineRule="auto"/>
        <w:ind w:firstLine="709"/>
        <w:jc w:val="both"/>
        <w:rPr>
          <w:rFonts w:ascii="Cambria" w:hAnsi="Cambria" w:cstheme="minorHAnsi"/>
          <w:sz w:val="28"/>
          <w:szCs w:val="28"/>
        </w:rPr>
      </w:pPr>
      <w:r w:rsidRPr="00BD5B3D">
        <w:rPr>
          <w:rFonts w:ascii="Cambria" w:hAnsi="Cambria" w:cstheme="minorHAnsi"/>
          <w:sz w:val="28"/>
          <w:szCs w:val="28"/>
        </w:rPr>
        <w:t xml:space="preserve">(б) передбачає інструменти протистояння інформаційному впливу країни-агресора і захист національного мовно-культурного простору; </w:t>
      </w:r>
    </w:p>
    <w:p w14:paraId="40AEEA2E" w14:textId="77777777" w:rsidR="00BD5B3D" w:rsidRDefault="00BD5B3D" w:rsidP="009222DF">
      <w:pPr>
        <w:spacing w:after="0" w:line="240" w:lineRule="auto"/>
        <w:ind w:firstLine="709"/>
        <w:jc w:val="both"/>
        <w:rPr>
          <w:rFonts w:ascii="Cambria" w:hAnsi="Cambria" w:cstheme="minorHAnsi"/>
          <w:sz w:val="28"/>
          <w:szCs w:val="28"/>
        </w:rPr>
      </w:pPr>
      <w:r w:rsidRPr="00BD5B3D">
        <w:rPr>
          <w:rFonts w:ascii="Cambria" w:hAnsi="Cambria" w:cstheme="minorHAnsi"/>
          <w:sz w:val="28"/>
          <w:szCs w:val="28"/>
        </w:rPr>
        <w:t xml:space="preserve">(в) містить правові запобіжники тенденціям обмеження свободи слова; </w:t>
      </w:r>
    </w:p>
    <w:p w14:paraId="5731C2F7" w14:textId="7B1DCAA4" w:rsidR="00DC5F59" w:rsidRDefault="00BD5B3D" w:rsidP="009222DF">
      <w:pPr>
        <w:spacing w:after="0" w:line="240" w:lineRule="auto"/>
        <w:ind w:firstLine="709"/>
        <w:jc w:val="both"/>
        <w:rPr>
          <w:rFonts w:ascii="Cambria" w:hAnsi="Cambria" w:cstheme="minorHAnsi"/>
          <w:sz w:val="28"/>
          <w:szCs w:val="28"/>
        </w:rPr>
      </w:pPr>
      <w:r w:rsidRPr="00BD5B3D">
        <w:rPr>
          <w:rFonts w:ascii="Cambria" w:hAnsi="Cambria" w:cstheme="minorHAnsi"/>
          <w:sz w:val="28"/>
          <w:szCs w:val="28"/>
        </w:rPr>
        <w:t xml:space="preserve">(г) відповідає нормам і вимогам ЄС, зокрема, зменшує приватний вплив на медіа, посилює незалежність й розширює можливості регулятора. В цілому ухвалення Закону про медіа є успішним кроком на шляху реалізації рекомендацій ЄК. Водночас, на думку експертів, на черзі </w:t>
      </w:r>
      <w:r>
        <w:rPr>
          <w:rFonts w:ascii="Cambria" w:hAnsi="Cambria" w:cstheme="minorHAnsi"/>
          <w:sz w:val="28"/>
          <w:szCs w:val="28"/>
        </w:rPr>
        <w:t>–</w:t>
      </w:r>
      <w:r w:rsidRPr="00BD5B3D">
        <w:rPr>
          <w:rFonts w:ascii="Cambria" w:hAnsi="Cambria" w:cstheme="minorHAnsi"/>
          <w:sz w:val="28"/>
          <w:szCs w:val="28"/>
        </w:rPr>
        <w:t xml:space="preserve"> ухвалення нового закону про телерекламу</w:t>
      </w:r>
      <w:r>
        <w:rPr>
          <w:rFonts w:ascii="Cambria" w:hAnsi="Cambria" w:cstheme="minorHAnsi"/>
          <w:sz w:val="28"/>
          <w:szCs w:val="28"/>
        </w:rPr>
        <w:t>.</w:t>
      </w:r>
    </w:p>
    <w:p w14:paraId="69655432" w14:textId="46D36BBD" w:rsidR="00BD5B3D" w:rsidRDefault="00BD5B3D" w:rsidP="009222DF">
      <w:pPr>
        <w:spacing w:after="0" w:line="240" w:lineRule="auto"/>
        <w:ind w:firstLine="709"/>
        <w:jc w:val="both"/>
        <w:rPr>
          <w:rFonts w:ascii="Cambria" w:hAnsi="Cambria" w:cstheme="minorHAnsi"/>
          <w:sz w:val="28"/>
          <w:szCs w:val="28"/>
        </w:rPr>
      </w:pPr>
      <w:r w:rsidRPr="00140349">
        <w:rPr>
          <w:rFonts w:ascii="Cambria" w:hAnsi="Cambria" w:cstheme="minorHAnsi"/>
          <w:b/>
          <w:bCs/>
          <w:sz w:val="28"/>
          <w:szCs w:val="28"/>
        </w:rPr>
        <w:t>Зміна законодавства про нацменшини.</w:t>
      </w:r>
      <w:r w:rsidRPr="00BD5B3D">
        <w:rPr>
          <w:rFonts w:ascii="Cambria" w:hAnsi="Cambria" w:cstheme="minorHAnsi"/>
          <w:sz w:val="28"/>
          <w:szCs w:val="28"/>
        </w:rPr>
        <w:t xml:space="preserve"> Ухвалення 13 грудня нового Закону «Про національні меншини (спільноти)», з одного боку, є важливим для реалізації євроінтеграційних завдань, а з іншого — актуальним з огляду на те, що до цього часу в Україні діяв Закон «Про національні меншини», ухвалений ще в червні 1992</w:t>
      </w:r>
      <w:r w:rsidR="00140349">
        <w:rPr>
          <w:rFonts w:ascii="Cambria" w:hAnsi="Cambria" w:cstheme="minorHAnsi"/>
          <w:sz w:val="28"/>
          <w:szCs w:val="28"/>
        </w:rPr>
        <w:t xml:space="preserve"> </w:t>
      </w:r>
      <w:r w:rsidRPr="00BD5B3D">
        <w:rPr>
          <w:rFonts w:ascii="Cambria" w:hAnsi="Cambria" w:cstheme="minorHAnsi"/>
          <w:sz w:val="28"/>
          <w:szCs w:val="28"/>
        </w:rPr>
        <w:t>р., який є морально застарілим.</w:t>
      </w:r>
    </w:p>
    <w:p w14:paraId="1166261C" w14:textId="77777777"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 xml:space="preserve">Новий закон містить ряд важливих положень, якими: </w:t>
      </w:r>
    </w:p>
    <w:p w14:paraId="211718F4" w14:textId="77777777"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 xml:space="preserve">(а) визначаються особливості державної політики щодо реалізації прав і свобод осіб, які належать до національних меншин; </w:t>
      </w:r>
    </w:p>
    <w:p w14:paraId="25DABB4A" w14:textId="77777777"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 xml:space="preserve">(б) окреслюються повно- важення органу виконавчої влади, що реалізує державну політику у відповідній царині; </w:t>
      </w:r>
    </w:p>
    <w:p w14:paraId="5824F548" w14:textId="77777777"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 xml:space="preserve">(в) регулюються сфери функціонування громадських об’єднань національних меншин; </w:t>
      </w:r>
    </w:p>
    <w:p w14:paraId="1CC3545E" w14:textId="7C3C958B"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(г) забезпечуються права на самоідентифікацію, свободу слова, совісті та релігії; участь у політичному, економічному та соціальному житті; збереження культурної</w:t>
      </w:r>
      <w:r>
        <w:rPr>
          <w:rFonts w:ascii="Cambria" w:hAnsi="Cambria" w:cstheme="minorHAnsi"/>
          <w:sz w:val="28"/>
          <w:szCs w:val="28"/>
        </w:rPr>
        <w:t xml:space="preserve"> </w:t>
      </w:r>
      <w:r w:rsidRPr="00140349">
        <w:rPr>
          <w:rFonts w:ascii="Cambria" w:hAnsi="Cambria" w:cstheme="minorHAnsi"/>
          <w:sz w:val="28"/>
          <w:szCs w:val="28"/>
        </w:rPr>
        <w:t>самобутності національної спільноти</w:t>
      </w:r>
      <w:r>
        <w:rPr>
          <w:rFonts w:ascii="Cambria" w:hAnsi="Cambria" w:cstheme="minorHAnsi"/>
          <w:sz w:val="28"/>
          <w:szCs w:val="28"/>
        </w:rPr>
        <w:t>.</w:t>
      </w:r>
    </w:p>
    <w:p w14:paraId="6E29B84A" w14:textId="77777777"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 xml:space="preserve">Отже, на всіх напрямах, визначених Єврокомісією, спостерігаються помітні здобутки і прогрес. І цей прогрес має особливу вагу і значення з огляду на широкомасштабну війну в Україні, яка містить загрозу не лише її євроінтеграційному курсу, але й її державності загалом. </w:t>
      </w:r>
    </w:p>
    <w:p w14:paraId="1015BECA" w14:textId="77777777"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 xml:space="preserve">Водночас очевидне й те, що реалізація цих завдань ЄС ще потребує додаткових зусиль влади та українського суспільства. Україна в умовах широкомасштабної війни активно продовжує рух до ЄС, впроваджує проєвропейські реформи, поглиблює секторальне співробітництво з Брюсселем, виконує положення Угоди про асоціацію і рекомендації Єврокомісії. Російська збройна інтервенція прискорила євроінтеграційні процеси в нашій країні, сприяла об’єднанню нації, зміцнила солідарність України та ЄС, а також консолідувала країни Євросоюзу у спільному протистоянні агресії кремля. </w:t>
      </w:r>
    </w:p>
    <w:p w14:paraId="301AB3A8" w14:textId="77777777"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 xml:space="preserve">Виникла нова якість відносин Києва і Брюсселя, складовими якої є отримання Україною статусу кандидата на вступ до ЄС, високий рівень довіри та безпрецедентна інтенсивність взаємних контактів, лібералізація торгово- економічного співробітництва. Водночас російська експансія </w:t>
      </w:r>
      <w:r w:rsidRPr="00140349">
        <w:rPr>
          <w:rFonts w:ascii="Cambria" w:hAnsi="Cambria" w:cstheme="minorHAnsi"/>
          <w:sz w:val="28"/>
          <w:szCs w:val="28"/>
        </w:rPr>
        <w:lastRenderedPageBreak/>
        <w:t xml:space="preserve">негативно вплинула та уповільнила європейську інтеграцію України, яка під час війни зазнала величезних людських та економічних втрат і має зосереджувати значні ресурси на протистоянні російській інтервенції. У нинішніх умовах політична підтримка, військова, фінансова, гуманітарна допомога країн ЄС є критично важливими для України. </w:t>
      </w:r>
    </w:p>
    <w:p w14:paraId="5D0D0D3C" w14:textId="77777777"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 xml:space="preserve">Також дієвим інструментом протистояння країні-агресору є санкційна політика ЄС, координована з іншими країнами світу. Умовами успішного просування України на євроінтеграційному шляху є імплементація цінностей і норм ЄС, ефективна реалізація базових реформ у різних сферах. </w:t>
      </w:r>
    </w:p>
    <w:p w14:paraId="1FF6B5CF" w14:textId="77777777"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Протягом останніх місяців 2022</w:t>
      </w:r>
      <w:r>
        <w:rPr>
          <w:rFonts w:ascii="Cambria" w:hAnsi="Cambria" w:cstheme="minorHAnsi"/>
          <w:sz w:val="28"/>
          <w:szCs w:val="28"/>
        </w:rPr>
        <w:t xml:space="preserve"> </w:t>
      </w:r>
      <w:r w:rsidRPr="00140349">
        <w:rPr>
          <w:rFonts w:ascii="Cambria" w:hAnsi="Cambria" w:cstheme="minorHAnsi"/>
          <w:sz w:val="28"/>
          <w:szCs w:val="28"/>
        </w:rPr>
        <w:t xml:space="preserve">р. українська влада зосередила зусилля на виконанні рекомендацій Єврокомісії. Загалом оцінюючи дії української влади, є підстави констатувати позитивні результати і помітний прогрес на визначених напрямах. Ідеться про ухвалення ряду євроінтеграційних законів (насамперед про медіа та національні меншини), просування реформи судочинства, здійснення прозорих процедур обрання керівників антикорупційних структур тощо. </w:t>
      </w:r>
    </w:p>
    <w:p w14:paraId="695F69AC" w14:textId="4D6C3059" w:rsidR="00140349" w:rsidRDefault="00140349" w:rsidP="009222DF">
      <w:pPr>
        <w:spacing w:after="0" w:line="240" w:lineRule="auto"/>
        <w:ind w:firstLine="709"/>
        <w:jc w:val="both"/>
        <w:rPr>
          <w:rFonts w:ascii="Cambria" w:hAnsi="Cambria" w:cstheme="minorHAnsi"/>
          <w:sz w:val="28"/>
          <w:szCs w:val="28"/>
        </w:rPr>
      </w:pPr>
      <w:r w:rsidRPr="00140349">
        <w:rPr>
          <w:rFonts w:ascii="Cambria" w:hAnsi="Cambria" w:cstheme="minorHAnsi"/>
          <w:sz w:val="28"/>
          <w:szCs w:val="28"/>
        </w:rPr>
        <w:t>Але очевидною є необхідність запровадження на практиці ухвалених законодавчих актів, концентрації зусиль на ключових сферах євроінтеграції, вирішення комплексу внутрішніх проблем, що уповільнюють наближення до євроспільноти.</w:t>
      </w:r>
    </w:p>
    <w:p w14:paraId="4F29F464" w14:textId="77777777" w:rsidR="00140349" w:rsidRDefault="00140349" w:rsidP="009222DF">
      <w:pPr>
        <w:spacing w:after="0" w:line="240" w:lineRule="auto"/>
        <w:ind w:firstLine="709"/>
        <w:jc w:val="both"/>
        <w:rPr>
          <w:rFonts w:ascii="Cambria" w:hAnsi="Cambria" w:cstheme="minorHAnsi"/>
          <w:sz w:val="28"/>
          <w:szCs w:val="28"/>
        </w:rPr>
      </w:pPr>
    </w:p>
    <w:p w14:paraId="37EDEBB6" w14:textId="77777777" w:rsidR="00140349" w:rsidRPr="00A31759" w:rsidRDefault="00140349" w:rsidP="009222DF">
      <w:pPr>
        <w:spacing w:after="0" w:line="240" w:lineRule="auto"/>
        <w:ind w:firstLine="709"/>
        <w:jc w:val="both"/>
        <w:rPr>
          <w:rFonts w:ascii="Cambria" w:hAnsi="Cambria" w:cstheme="minorHAnsi"/>
          <w:sz w:val="28"/>
          <w:szCs w:val="28"/>
        </w:rPr>
      </w:pPr>
    </w:p>
    <w:sectPr w:rsidR="00140349" w:rsidRPr="00A317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C71"/>
    <w:multiLevelType w:val="hybridMultilevel"/>
    <w:tmpl w:val="9078F978"/>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 w15:restartNumberingAfterBreak="0">
    <w:nsid w:val="2D012F6D"/>
    <w:multiLevelType w:val="hybridMultilevel"/>
    <w:tmpl w:val="5524BD0E"/>
    <w:lvl w:ilvl="0" w:tplc="505EBE0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3E91CCB"/>
    <w:multiLevelType w:val="hybridMultilevel"/>
    <w:tmpl w:val="CDA8622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556B439A"/>
    <w:multiLevelType w:val="hybridMultilevel"/>
    <w:tmpl w:val="44B89AC2"/>
    <w:lvl w:ilvl="0" w:tplc="1000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59530923"/>
    <w:multiLevelType w:val="hybridMultilevel"/>
    <w:tmpl w:val="C3BA614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6F310692"/>
    <w:multiLevelType w:val="hybridMultilevel"/>
    <w:tmpl w:val="8ED86B44"/>
    <w:lvl w:ilvl="0" w:tplc="F2789848">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16cid:durableId="412632721">
    <w:abstractNumId w:val="2"/>
  </w:num>
  <w:num w:numId="2" w16cid:durableId="1805780694">
    <w:abstractNumId w:val="5"/>
  </w:num>
  <w:num w:numId="3" w16cid:durableId="1782608695">
    <w:abstractNumId w:val="4"/>
  </w:num>
  <w:num w:numId="4" w16cid:durableId="2139226552">
    <w:abstractNumId w:val="0"/>
  </w:num>
  <w:num w:numId="5" w16cid:durableId="738678436">
    <w:abstractNumId w:val="3"/>
  </w:num>
  <w:num w:numId="6" w16cid:durableId="904534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72"/>
    <w:rsid w:val="00042873"/>
    <w:rsid w:val="000743FE"/>
    <w:rsid w:val="00140349"/>
    <w:rsid w:val="0028766C"/>
    <w:rsid w:val="003F2295"/>
    <w:rsid w:val="004B7DAE"/>
    <w:rsid w:val="0060404A"/>
    <w:rsid w:val="00687F9D"/>
    <w:rsid w:val="0089621B"/>
    <w:rsid w:val="009222DF"/>
    <w:rsid w:val="009326A0"/>
    <w:rsid w:val="00961919"/>
    <w:rsid w:val="009938B8"/>
    <w:rsid w:val="009B7C72"/>
    <w:rsid w:val="00A31759"/>
    <w:rsid w:val="00A65CA6"/>
    <w:rsid w:val="00BD5B3D"/>
    <w:rsid w:val="00C66B00"/>
    <w:rsid w:val="00D120F8"/>
    <w:rsid w:val="00DB7AF0"/>
    <w:rsid w:val="00DC5F59"/>
    <w:rsid w:val="00DF5589"/>
    <w:rsid w:val="00EA5A91"/>
    <w:rsid w:val="00ED6754"/>
    <w:rsid w:val="00EF3969"/>
    <w:rsid w:val="00F14B31"/>
    <w:rsid w:val="00FC53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6C60"/>
  <w15:chartTrackingRefBased/>
  <w15:docId w15:val="{11EE4DAA-7AD1-443D-A923-A9976BB4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9B7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B7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B7C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B7C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B7C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B7C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7C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7C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7C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C72"/>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9B7C72"/>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9B7C72"/>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9B7C72"/>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9B7C72"/>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9B7C72"/>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9B7C72"/>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9B7C72"/>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9B7C72"/>
    <w:rPr>
      <w:rFonts w:eastAsiaTheme="majorEastAsia" w:cstheme="majorBidi"/>
      <w:color w:val="272727" w:themeColor="text1" w:themeTint="D8"/>
      <w:lang w:val="uk-UA"/>
    </w:rPr>
  </w:style>
  <w:style w:type="paragraph" w:styleId="a3">
    <w:name w:val="Title"/>
    <w:basedOn w:val="a"/>
    <w:next w:val="a"/>
    <w:link w:val="a4"/>
    <w:uiPriority w:val="10"/>
    <w:qFormat/>
    <w:rsid w:val="009B7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B7C7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9B7C7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B7C72"/>
    <w:rPr>
      <w:rFonts w:eastAsiaTheme="majorEastAsia" w:cstheme="majorBidi"/>
      <w:color w:val="595959" w:themeColor="text1" w:themeTint="A6"/>
      <w:spacing w:val="15"/>
      <w:sz w:val="28"/>
      <w:szCs w:val="28"/>
      <w:lang w:val="uk-UA"/>
    </w:rPr>
  </w:style>
  <w:style w:type="paragraph" w:styleId="a7">
    <w:name w:val="Quote"/>
    <w:basedOn w:val="a"/>
    <w:next w:val="a"/>
    <w:link w:val="a8"/>
    <w:uiPriority w:val="29"/>
    <w:qFormat/>
    <w:rsid w:val="009B7C72"/>
    <w:pPr>
      <w:spacing w:before="160"/>
      <w:jc w:val="center"/>
    </w:pPr>
    <w:rPr>
      <w:i/>
      <w:iCs/>
      <w:color w:val="404040" w:themeColor="text1" w:themeTint="BF"/>
    </w:rPr>
  </w:style>
  <w:style w:type="character" w:customStyle="1" w:styleId="a8">
    <w:name w:val="Цитата Знак"/>
    <w:basedOn w:val="a0"/>
    <w:link w:val="a7"/>
    <w:uiPriority w:val="29"/>
    <w:rsid w:val="009B7C72"/>
    <w:rPr>
      <w:i/>
      <w:iCs/>
      <w:color w:val="404040" w:themeColor="text1" w:themeTint="BF"/>
      <w:lang w:val="uk-UA"/>
    </w:rPr>
  </w:style>
  <w:style w:type="paragraph" w:styleId="a9">
    <w:name w:val="List Paragraph"/>
    <w:basedOn w:val="a"/>
    <w:uiPriority w:val="34"/>
    <w:qFormat/>
    <w:rsid w:val="009B7C72"/>
    <w:pPr>
      <w:ind w:left="720"/>
      <w:contextualSpacing/>
    </w:pPr>
  </w:style>
  <w:style w:type="character" w:styleId="aa">
    <w:name w:val="Intense Emphasis"/>
    <w:basedOn w:val="a0"/>
    <w:uiPriority w:val="21"/>
    <w:qFormat/>
    <w:rsid w:val="009B7C72"/>
    <w:rPr>
      <w:i/>
      <w:iCs/>
      <w:color w:val="2F5496" w:themeColor="accent1" w:themeShade="BF"/>
    </w:rPr>
  </w:style>
  <w:style w:type="paragraph" w:styleId="ab">
    <w:name w:val="Intense Quote"/>
    <w:basedOn w:val="a"/>
    <w:next w:val="a"/>
    <w:link w:val="ac"/>
    <w:uiPriority w:val="30"/>
    <w:qFormat/>
    <w:rsid w:val="009B7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B7C72"/>
    <w:rPr>
      <w:i/>
      <w:iCs/>
      <w:color w:val="2F5496" w:themeColor="accent1" w:themeShade="BF"/>
      <w:lang w:val="uk-UA"/>
    </w:rPr>
  </w:style>
  <w:style w:type="character" w:styleId="ad">
    <w:name w:val="Intense Reference"/>
    <w:basedOn w:val="a0"/>
    <w:uiPriority w:val="32"/>
    <w:qFormat/>
    <w:rsid w:val="009B7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2995</Words>
  <Characters>17072</Characters>
  <Application>Microsoft Office Word</Application>
  <DocSecurity>0</DocSecurity>
  <Lines>142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13</cp:revision>
  <dcterms:created xsi:type="dcterms:W3CDTF">2025-10-03T17:29:00Z</dcterms:created>
  <dcterms:modified xsi:type="dcterms:W3CDTF">2025-10-05T13:06:00Z</dcterms:modified>
</cp:coreProperties>
</file>