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C83" w:rsidRDefault="00987C83" w:rsidP="00987C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Гаташ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Наукова журналістика: швидше немає, ніж є. URL: https:// zn.ua/</w:t>
      </w:r>
      <w:proofErr w:type="spellStart"/>
      <w:r>
        <w:rPr>
          <w:rFonts w:ascii="Times New Roman" w:hAnsi="Times New Roman" w:cs="Times New Roman"/>
          <w:sz w:val="28"/>
          <w:szCs w:val="28"/>
        </w:rPr>
        <w:t>ukr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>
        <w:rPr>
          <w:rFonts w:ascii="Times New Roman" w:hAnsi="Times New Roman" w:cs="Times New Roman"/>
          <w:sz w:val="28"/>
          <w:szCs w:val="28"/>
        </w:rPr>
        <w:t>/naukova_zhurnalistika_shvidshe_</w:t>
      </w:r>
      <w:proofErr w:type="spellStart"/>
      <w:r>
        <w:rPr>
          <w:rFonts w:ascii="Times New Roman" w:hAnsi="Times New Roman" w:cs="Times New Roman"/>
          <w:sz w:val="28"/>
          <w:szCs w:val="28"/>
        </w:rPr>
        <w:t>nemae</w:t>
      </w:r>
      <w:proofErr w:type="spellEnd"/>
      <w:r>
        <w:rPr>
          <w:rFonts w:ascii="Times New Roman" w:hAnsi="Times New Roman" w:cs="Times New Roman"/>
          <w:sz w:val="28"/>
          <w:szCs w:val="28"/>
        </w:rPr>
        <w:t>,_</w:t>
      </w:r>
      <w:proofErr w:type="spellStart"/>
      <w:r>
        <w:rPr>
          <w:rFonts w:ascii="Times New Roman" w:hAnsi="Times New Roman" w:cs="Times New Roman"/>
          <w:sz w:val="28"/>
          <w:szCs w:val="28"/>
        </w:rPr>
        <w:t>nizh_e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html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(дата звернення: 01.10.2022). </w:t>
      </w:r>
    </w:p>
    <w:p w:rsidR="00987C83" w:rsidRDefault="00987C83" w:rsidP="00987C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Горчинська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Три питання про наукову журналістику. URL: https:// detector.media/community/article/173475/2019-12-23-try-pytannya-pronaukovu-zhurnalistyku/ (дата звернення: 22.09.2022). </w:t>
      </w:r>
    </w:p>
    <w:p w:rsidR="00987C83" w:rsidRDefault="00987C83" w:rsidP="00987C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Кирилова О. Наукова та науково-популярна журналістика: складнощі дефініції понять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типологізації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медіа. Синопсис: текст, контекст, медіа, 27(3), 141–148. DOI: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https://doi.org/10.28925/2311- 259x.2021.3.3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C83" w:rsidRDefault="00987C83" w:rsidP="00987C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Наукові фахові видання. URL: https://mon.gov.ua/ua/nauka/nauka/ </w:t>
      </w:r>
      <w:proofErr w:type="spellStart"/>
      <w:r>
        <w:rPr>
          <w:rFonts w:ascii="Times New Roman" w:hAnsi="Times New Roman" w:cs="Times New Roman"/>
          <w:sz w:val="28"/>
          <w:szCs w:val="28"/>
        </w:rPr>
        <w:t>atestaciya-kadriv-vishoyi-kvalifikaciyi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naukovi-fahovi-vidannya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(дата звернення: 29.09.2022). </w:t>
      </w:r>
    </w:p>
    <w:p w:rsidR="00987C83" w:rsidRDefault="00987C83" w:rsidP="00987C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Перелік наукових фахових видань України. URL: https://mon.gov.ua/ storage/app/media/atestatsiya-kadriv-vyshchoi-kvalifikatisii/2022/02/ Perelik.fakh.vyd.dlya.publ.rez.dosl.nazdob.stup.DN-KN-DF.22.08.22. </w:t>
      </w:r>
      <w:proofErr w:type="spellStart"/>
      <w:r>
        <w:rPr>
          <w:rFonts w:ascii="Times New Roman" w:hAnsi="Times New Roman" w:cs="Times New Roman"/>
          <w:sz w:val="28"/>
          <w:szCs w:val="28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7C83" w:rsidRDefault="00987C83" w:rsidP="00987C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87C83">
        <w:rPr>
          <w:rFonts w:ascii="Times New Roman" w:hAnsi="Times New Roman" w:cs="Times New Roman"/>
          <w:sz w:val="28"/>
          <w:szCs w:val="28"/>
        </w:rPr>
        <w:t>Тернова</w:t>
      </w:r>
      <w:r>
        <w:rPr>
          <w:rFonts w:ascii="Times New Roman" w:hAnsi="Times New Roman" w:cs="Times New Roman"/>
          <w:sz w:val="28"/>
          <w:szCs w:val="28"/>
        </w:rPr>
        <w:t xml:space="preserve"> А.</w:t>
      </w:r>
      <w:bookmarkStart w:id="0" w:name="_GoBack"/>
      <w:bookmarkEnd w:id="0"/>
      <w:r w:rsidRPr="00987C83">
        <w:rPr>
          <w:rFonts w:ascii="Times New Roman" w:hAnsi="Times New Roman" w:cs="Times New Roman"/>
          <w:sz w:val="28"/>
          <w:szCs w:val="28"/>
        </w:rPr>
        <w:t xml:space="preserve"> НАУКОВА ЖУРНАЛІСТИКА: ЗАГАЛЬНОУКРАЇНСЬКИЙ ВИМІР. Журналістика майбутнього: виклики, тенденції, перспективи розвитку Журналістика майбутнього: виклики, тенденції, перспективи розвитку : матеріали Міжнародної науково-практичної конференції (Львів, 18‒19 </w:t>
      </w:r>
      <w:proofErr w:type="spellStart"/>
      <w:r w:rsidRPr="00987C83">
        <w:rPr>
          <w:rFonts w:ascii="Times New Roman" w:hAnsi="Times New Roman" w:cs="Times New Roman"/>
          <w:sz w:val="28"/>
          <w:szCs w:val="28"/>
        </w:rPr>
        <w:t>жовт</w:t>
      </w:r>
      <w:proofErr w:type="spellEnd"/>
      <w:r w:rsidRPr="00987C83">
        <w:rPr>
          <w:rFonts w:ascii="Times New Roman" w:hAnsi="Times New Roman" w:cs="Times New Roman"/>
          <w:sz w:val="28"/>
          <w:szCs w:val="28"/>
        </w:rPr>
        <w:t>. 2022 р.). Львів : Простір-М, 2022. С. 55-58.</w:t>
      </w:r>
      <w:r>
        <w:rPr>
          <w:rFonts w:ascii="Times New Roman" w:hAnsi="Times New Roman" w:cs="Times New Roman"/>
          <w:sz w:val="28"/>
          <w:szCs w:val="28"/>
        </w:rPr>
        <w:t xml:space="preserve">Mehrabian A. </w:t>
      </w:r>
      <w:proofErr w:type="spellStart"/>
      <w:r>
        <w:rPr>
          <w:rFonts w:ascii="Times New Roman" w:hAnsi="Times New Roman" w:cs="Times New Roman"/>
          <w:sz w:val="28"/>
          <w:szCs w:val="28"/>
        </w:rPr>
        <w:t>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Good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Journalism:Why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It’s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Produce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ScienceBorealis.ca </w:t>
      </w:r>
      <w:proofErr w:type="spellStart"/>
      <w:r>
        <w:rPr>
          <w:rFonts w:ascii="Times New Roman" w:hAnsi="Times New Roman" w:cs="Times New Roman"/>
          <w:sz w:val="28"/>
          <w:szCs w:val="28"/>
        </w:rPr>
        <w:t>Blog</w:t>
      </w:r>
      <w:proofErr w:type="spellEnd"/>
      <w:r>
        <w:rPr>
          <w:rFonts w:ascii="Times New Roman" w:hAnsi="Times New Roman" w:cs="Times New Roman"/>
          <w:sz w:val="28"/>
          <w:szCs w:val="28"/>
        </w:rPr>
        <w:t>. URL: https://blog.scienceborealis.ca/on-good-sciencejournalism-why-its-important-and-how-to-produce-it (</w:t>
      </w:r>
      <w:proofErr w:type="spellStart"/>
      <w:r>
        <w:rPr>
          <w:rFonts w:ascii="Times New Roman" w:hAnsi="Times New Roman" w:cs="Times New Roman"/>
          <w:sz w:val="28"/>
          <w:szCs w:val="28"/>
        </w:rPr>
        <w:t>last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accessed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10.09.2022). </w:t>
      </w:r>
    </w:p>
    <w:p w:rsidR="00A55BCC" w:rsidRDefault="00A55BCC"/>
    <w:sectPr w:rsidR="00A55B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30"/>
    <w:rsid w:val="00121436"/>
    <w:rsid w:val="00331058"/>
    <w:rsid w:val="004D6A51"/>
    <w:rsid w:val="00845E3A"/>
    <w:rsid w:val="00926A30"/>
    <w:rsid w:val="00987C83"/>
    <w:rsid w:val="00A55BCC"/>
    <w:rsid w:val="00B31909"/>
    <w:rsid w:val="00B70DBA"/>
    <w:rsid w:val="00E61935"/>
    <w:rsid w:val="00EB19FA"/>
    <w:rsid w:val="00E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939FC-B708-485C-8D02-759B7AE5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C8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7C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28925/2311-%20259x.2021.3.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993</Words>
  <Characters>567</Characters>
  <Application>Microsoft Office Word</Application>
  <DocSecurity>0</DocSecurity>
  <Lines>4</Lines>
  <Paragraphs>3</Paragraphs>
  <ScaleCrop>false</ScaleCrop>
  <Company>VEGA TELECOM Group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2025-10-08T07:54:00Z</dcterms:created>
  <dcterms:modified xsi:type="dcterms:W3CDTF">2025-10-08T07:55:00Z</dcterms:modified>
</cp:coreProperties>
</file>