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4E" w:rsidRDefault="0070054B" w:rsidP="009D7397">
      <w:pPr>
        <w:pStyle w:val="a4"/>
        <w:ind w:left="0"/>
        <w:rPr>
          <w:i/>
          <w:sz w:val="22"/>
          <w:szCs w:val="22"/>
          <w:highlight w:val="yellow"/>
          <w:lang w:val="uk-UA"/>
        </w:rPr>
      </w:pPr>
      <w:r w:rsidRPr="0070054B">
        <w:rPr>
          <w:i/>
          <w:sz w:val="22"/>
          <w:szCs w:val="22"/>
          <w:lang w:val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1465</wp:posOffset>
            </wp:positionH>
            <wp:positionV relativeFrom="page">
              <wp:posOffset>0</wp:posOffset>
            </wp:positionV>
            <wp:extent cx="7560000" cy="10439400"/>
            <wp:effectExtent l="19050" t="0" r="285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43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B4E" w:rsidRDefault="00165B4E" w:rsidP="009D7397">
      <w:pPr>
        <w:pStyle w:val="a4"/>
        <w:ind w:left="0"/>
        <w:rPr>
          <w:i/>
          <w:sz w:val="22"/>
          <w:szCs w:val="22"/>
          <w:highlight w:val="yellow"/>
          <w:lang w:val="uk-UA"/>
        </w:rPr>
      </w:pPr>
    </w:p>
    <w:p w:rsidR="001A5768" w:rsidRPr="001A5768" w:rsidRDefault="001A5768" w:rsidP="001A5768">
      <w:pPr>
        <w:rPr>
          <w:rFonts w:ascii="Times New Roman" w:hAnsi="Times New Roman" w:cs="Times New Roman"/>
          <w:b/>
          <w:bCs/>
        </w:rPr>
      </w:pPr>
      <w:r w:rsidRPr="001A5768">
        <w:rPr>
          <w:rFonts w:ascii="Times New Roman" w:hAnsi="Times New Roman" w:cs="Times New Roman"/>
          <w:b/>
          <w:bCs/>
        </w:rPr>
        <w:t xml:space="preserve">Зв`язок з викладачем: </w:t>
      </w:r>
    </w:p>
    <w:p w:rsidR="001A5768" w:rsidRPr="0070054B" w:rsidRDefault="001A5768" w:rsidP="001A5768">
      <w:pPr>
        <w:rPr>
          <w:rFonts w:ascii="Times New Roman" w:hAnsi="Times New Roman" w:cs="Times New Roman"/>
          <w:b/>
          <w:lang w:val="ru-RU"/>
        </w:rPr>
      </w:pPr>
      <w:r w:rsidRPr="001A5768">
        <w:rPr>
          <w:rFonts w:ascii="Times New Roman" w:hAnsi="Times New Roman" w:cs="Times New Roman"/>
          <w:b/>
        </w:rPr>
        <w:t>E-</w:t>
      </w:r>
      <w:proofErr w:type="spellStart"/>
      <w:r w:rsidRPr="001A5768">
        <w:rPr>
          <w:rFonts w:ascii="Times New Roman" w:hAnsi="Times New Roman" w:cs="Times New Roman"/>
          <w:b/>
        </w:rPr>
        <w:t>mail</w:t>
      </w:r>
      <w:proofErr w:type="spellEnd"/>
      <w:r w:rsidRPr="001A5768">
        <w:rPr>
          <w:rFonts w:ascii="Times New Roman" w:hAnsi="Times New Roman" w:cs="Times New Roman"/>
          <w:b/>
        </w:rPr>
        <w:t>:</w:t>
      </w:r>
      <w:r w:rsidRPr="001A5768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lang w:eastAsia="uk-UA" w:bidi="uk-UA"/>
        </w:rPr>
        <w:t xml:space="preserve"> </w:t>
      </w:r>
      <w:proofErr w:type="spellStart"/>
      <w:r w:rsidR="00D001D6">
        <w:rPr>
          <w:rFonts w:ascii="Times New Roman" w:hAnsi="Times New Roman" w:cs="Times New Roman"/>
          <w:bCs/>
          <w:i/>
          <w:iCs/>
          <w:lang w:val="en-US" w:bidi="uk-UA"/>
        </w:rPr>
        <w:t>cach</w:t>
      </w:r>
      <w:proofErr w:type="spellEnd"/>
      <w:r w:rsidR="00D001D6" w:rsidRPr="0070054B">
        <w:rPr>
          <w:rFonts w:ascii="Times New Roman" w:hAnsi="Times New Roman" w:cs="Times New Roman"/>
          <w:bCs/>
          <w:i/>
          <w:iCs/>
          <w:lang w:val="ru-RU" w:bidi="uk-UA"/>
        </w:rPr>
        <w:t>02061977@</w:t>
      </w:r>
      <w:proofErr w:type="spellStart"/>
      <w:r w:rsidR="00D001D6">
        <w:rPr>
          <w:rFonts w:ascii="Times New Roman" w:hAnsi="Times New Roman" w:cs="Times New Roman"/>
          <w:bCs/>
          <w:i/>
          <w:iCs/>
          <w:lang w:val="en-US" w:bidi="uk-UA"/>
        </w:rPr>
        <w:t>gmail</w:t>
      </w:r>
      <w:proofErr w:type="spellEnd"/>
      <w:r w:rsidR="00D001D6" w:rsidRPr="0070054B">
        <w:rPr>
          <w:rFonts w:ascii="Times New Roman" w:hAnsi="Times New Roman" w:cs="Times New Roman"/>
          <w:bCs/>
          <w:i/>
          <w:iCs/>
          <w:lang w:val="ru-RU" w:bidi="uk-UA"/>
        </w:rPr>
        <w:t>.</w:t>
      </w:r>
      <w:r w:rsidR="00D001D6">
        <w:rPr>
          <w:rFonts w:ascii="Times New Roman" w:hAnsi="Times New Roman" w:cs="Times New Roman"/>
          <w:bCs/>
          <w:i/>
          <w:iCs/>
          <w:lang w:val="en-US" w:bidi="uk-UA"/>
        </w:rPr>
        <w:t>com</w:t>
      </w:r>
    </w:p>
    <w:p w:rsidR="001A5768" w:rsidRPr="001A5768" w:rsidRDefault="001A5768" w:rsidP="001A5768">
      <w:pPr>
        <w:rPr>
          <w:rFonts w:ascii="Times New Roman" w:hAnsi="Times New Roman" w:cs="Times New Roman"/>
          <w:bCs/>
          <w:i/>
          <w:iCs/>
        </w:rPr>
      </w:pPr>
      <w:proofErr w:type="spellStart"/>
      <w:r w:rsidRPr="001A5768">
        <w:rPr>
          <w:rFonts w:ascii="Times New Roman" w:hAnsi="Times New Roman" w:cs="Times New Roman"/>
          <w:b/>
        </w:rPr>
        <w:t>Сезн</w:t>
      </w:r>
      <w:proofErr w:type="spellEnd"/>
      <w:r w:rsidRPr="001A5768">
        <w:rPr>
          <w:rFonts w:ascii="Times New Roman" w:hAnsi="Times New Roman" w:cs="Times New Roman"/>
          <w:b/>
        </w:rPr>
        <w:t xml:space="preserve"> ЗНУ повідомлення: </w:t>
      </w:r>
      <w:r w:rsidR="00D80AC6" w:rsidRPr="00D80AC6">
        <w:rPr>
          <w:rFonts w:ascii="Times New Roman" w:hAnsi="Times New Roman" w:cs="Times New Roman"/>
          <w:i/>
          <w:iCs/>
        </w:rPr>
        <w:t>https://moodle.znu.edu.ua/enrol/index.php?id=7068</w:t>
      </w:r>
    </w:p>
    <w:p w:rsidR="001A5768" w:rsidRPr="001A5768" w:rsidRDefault="001A5768" w:rsidP="001A5768">
      <w:pPr>
        <w:rPr>
          <w:rFonts w:ascii="Times New Roman" w:hAnsi="Times New Roman" w:cs="Times New Roman"/>
        </w:rPr>
      </w:pPr>
      <w:r w:rsidRPr="001A5768">
        <w:rPr>
          <w:rFonts w:ascii="Times New Roman" w:hAnsi="Times New Roman" w:cs="Times New Roman"/>
          <w:b/>
        </w:rPr>
        <w:t xml:space="preserve">Телефон: </w:t>
      </w:r>
      <w:r w:rsidRPr="001A5768">
        <w:rPr>
          <w:rFonts w:ascii="Times New Roman" w:hAnsi="Times New Roman" w:cs="Times New Roman"/>
          <w:bCs/>
          <w:i/>
          <w:iCs/>
        </w:rPr>
        <w:t>06</w:t>
      </w:r>
      <w:r w:rsidR="00D001D6">
        <w:rPr>
          <w:rFonts w:ascii="Times New Roman" w:hAnsi="Times New Roman" w:cs="Times New Roman"/>
          <w:bCs/>
          <w:i/>
          <w:iCs/>
        </w:rPr>
        <w:t>67222684</w:t>
      </w:r>
    </w:p>
    <w:p w:rsidR="001A5768" w:rsidRPr="001A5768" w:rsidRDefault="001A5768" w:rsidP="001A5768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1A5768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Pr="001A5768">
        <w:rPr>
          <w:rFonts w:ascii="Times New Roman" w:hAnsi="Times New Roman" w:cs="Times New Roman"/>
          <w:bCs/>
          <w:i/>
          <w:iCs/>
          <w:sz w:val="22"/>
          <w:szCs w:val="22"/>
        </w:rPr>
        <w:t>Viber</w:t>
      </w:r>
      <w:proofErr w:type="spellEnd"/>
    </w:p>
    <w:p w:rsidR="001A5768" w:rsidRPr="001A5768" w:rsidRDefault="001A5768" w:rsidP="001A5768">
      <w:pPr>
        <w:rPr>
          <w:rFonts w:ascii="Times New Roman" w:hAnsi="Times New Roman" w:cs="Times New Roman"/>
          <w:sz w:val="22"/>
          <w:szCs w:val="22"/>
        </w:rPr>
      </w:pPr>
      <w:r w:rsidRPr="001A5768">
        <w:rPr>
          <w:rFonts w:ascii="Times New Roman" w:hAnsi="Times New Roman" w:cs="Times New Roman"/>
          <w:b/>
        </w:rPr>
        <w:t xml:space="preserve">Кафедра: </w:t>
      </w:r>
      <w:r w:rsidRPr="001A5768">
        <w:rPr>
          <w:rFonts w:ascii="Times New Roman" w:hAnsi="Times New Roman" w:cs="Times New Roman"/>
          <w:i/>
          <w:iCs/>
          <w:sz w:val="22"/>
          <w:szCs w:val="22"/>
        </w:rPr>
        <w:t>фізичної культури і спорту (</w:t>
      </w:r>
      <w:proofErr w:type="spellStart"/>
      <w:r w:rsidRPr="001A5768">
        <w:rPr>
          <w:rFonts w:ascii="Times New Roman" w:hAnsi="Times New Roman" w:cs="Times New Roman"/>
          <w:i/>
          <w:iCs/>
          <w:sz w:val="22"/>
          <w:szCs w:val="22"/>
        </w:rPr>
        <w:t>ауд</w:t>
      </w:r>
      <w:proofErr w:type="spellEnd"/>
      <w:r w:rsidRPr="001A5768">
        <w:rPr>
          <w:rFonts w:ascii="Times New Roman" w:hAnsi="Times New Roman" w:cs="Times New Roman"/>
          <w:i/>
          <w:iCs/>
          <w:sz w:val="22"/>
          <w:szCs w:val="22"/>
        </w:rPr>
        <w:t xml:space="preserve">. 203 спортивного комплексу)                                                                                           </w:t>
      </w:r>
    </w:p>
    <w:p w:rsidR="001A5768" w:rsidRPr="001A5768" w:rsidRDefault="001A5768" w:rsidP="001A5768">
      <w:pPr>
        <w:rPr>
          <w:rFonts w:ascii="Times New Roman" w:hAnsi="Times New Roman" w:cs="Times New Roman"/>
          <w:i/>
          <w:iCs/>
        </w:rPr>
      </w:pPr>
      <w:r w:rsidRPr="001A5768">
        <w:rPr>
          <w:rFonts w:ascii="Times New Roman" w:hAnsi="Times New Roman" w:cs="Times New Roman"/>
          <w:i/>
          <w:iCs/>
        </w:rPr>
        <w:t xml:space="preserve"> </w:t>
      </w:r>
    </w:p>
    <w:p w:rsidR="00B56C83" w:rsidRPr="00A31F4F" w:rsidRDefault="00B56C83" w:rsidP="00B56C83">
      <w:pPr>
        <w:rPr>
          <w:rFonts w:ascii="Times New Roman" w:hAnsi="Times New Roman" w:cs="Times New Roman"/>
          <w:i/>
          <w:iCs/>
        </w:rPr>
      </w:pPr>
      <w:r w:rsidRPr="00A31F4F">
        <w:rPr>
          <w:rFonts w:ascii="Times New Roman" w:hAnsi="Times New Roman" w:cs="Times New Roman"/>
          <w:i/>
          <w:iCs/>
        </w:rPr>
        <w:t xml:space="preserve"> 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 xml:space="preserve">1. Опис </w:t>
      </w:r>
      <w:r w:rsidR="008236F1">
        <w:rPr>
          <w:b/>
          <w:bCs/>
          <w:sz w:val="28"/>
          <w:szCs w:val="28"/>
          <w:lang w:val="uk-UA"/>
        </w:rPr>
        <w:t>освітнього компонента</w:t>
      </w:r>
      <w:r w:rsidRPr="00A31F4F">
        <w:rPr>
          <w:bCs/>
          <w:i/>
          <w:sz w:val="22"/>
          <w:szCs w:val="22"/>
          <w:lang w:val="uk-UA"/>
        </w:rPr>
        <w:t xml:space="preserve"> </w:t>
      </w:r>
    </w:p>
    <w:p w:rsidR="00D5357F" w:rsidRPr="00501B23" w:rsidRDefault="00D5357F" w:rsidP="00F07C0D">
      <w:pPr>
        <w:pStyle w:val="a8"/>
        <w:spacing w:after="0"/>
        <w:ind w:left="0" w:firstLine="567"/>
        <w:jc w:val="both"/>
        <w:rPr>
          <w:bCs/>
          <w:sz w:val="22"/>
          <w:szCs w:val="22"/>
          <w:lang w:val="uk-UA"/>
        </w:rPr>
      </w:pPr>
      <w:r w:rsidRPr="00501B23">
        <w:rPr>
          <w:bCs/>
          <w:sz w:val="22"/>
          <w:szCs w:val="22"/>
          <w:lang w:val="uk-UA"/>
        </w:rPr>
        <w:t>Курсова робота</w:t>
      </w:r>
      <w:r w:rsidR="00501B23" w:rsidRPr="00501B23">
        <w:rPr>
          <w:bCs/>
          <w:sz w:val="22"/>
          <w:szCs w:val="22"/>
          <w:lang w:val="uk-UA"/>
        </w:rPr>
        <w:t xml:space="preserve"> є </w:t>
      </w:r>
      <w:r w:rsidRPr="00501B23">
        <w:rPr>
          <w:bCs/>
          <w:sz w:val="22"/>
          <w:szCs w:val="22"/>
          <w:lang w:val="uk-UA"/>
        </w:rPr>
        <w:t xml:space="preserve">видом </w:t>
      </w:r>
      <w:r w:rsidR="00501B23" w:rsidRPr="00501B23">
        <w:rPr>
          <w:bCs/>
          <w:sz w:val="22"/>
          <w:szCs w:val="22"/>
          <w:lang w:val="uk-UA"/>
        </w:rPr>
        <w:t>індивідуального науково-дослідного завдання з дисциплін</w:t>
      </w:r>
      <w:r w:rsidR="00D001D6">
        <w:rPr>
          <w:bCs/>
          <w:sz w:val="22"/>
          <w:szCs w:val="22"/>
          <w:lang w:val="uk-UA"/>
        </w:rPr>
        <w:t>и «Професійна майстерність тренера</w:t>
      </w:r>
      <w:r w:rsidR="00D80AC6">
        <w:rPr>
          <w:bCs/>
          <w:sz w:val="22"/>
          <w:szCs w:val="22"/>
          <w:lang w:val="uk-UA"/>
        </w:rPr>
        <w:t xml:space="preserve">». </w:t>
      </w:r>
      <w:r w:rsidR="00D80AC6" w:rsidRPr="00D80AC6">
        <w:rPr>
          <w:bCs/>
          <w:sz w:val="22"/>
          <w:szCs w:val="22"/>
          <w:lang w:val="uk-UA"/>
        </w:rPr>
        <w:t>Курсова робота</w:t>
      </w:r>
      <w:r w:rsidR="00D80AC6" w:rsidRPr="00D80AC6">
        <w:rPr>
          <w:b/>
          <w:bCs/>
          <w:sz w:val="22"/>
          <w:szCs w:val="22"/>
          <w:lang w:val="uk-UA"/>
        </w:rPr>
        <w:t xml:space="preserve"> </w:t>
      </w:r>
      <w:r w:rsidR="00D80AC6">
        <w:rPr>
          <w:bCs/>
          <w:sz w:val="22"/>
          <w:szCs w:val="22"/>
          <w:lang w:val="uk-UA"/>
        </w:rPr>
        <w:t>– це</w:t>
      </w:r>
      <w:r w:rsidR="00D80AC6" w:rsidRPr="00D80AC6">
        <w:rPr>
          <w:bCs/>
          <w:sz w:val="22"/>
          <w:szCs w:val="22"/>
          <w:lang w:val="uk-UA"/>
        </w:rPr>
        <w:t xml:space="preserve"> самостійна робота студента</w:t>
      </w:r>
      <w:r w:rsidR="00D80AC6">
        <w:rPr>
          <w:bCs/>
          <w:sz w:val="22"/>
          <w:szCs w:val="22"/>
          <w:lang w:val="uk-UA"/>
        </w:rPr>
        <w:t xml:space="preserve">, яка має </w:t>
      </w:r>
      <w:r w:rsidR="00D80AC6" w:rsidRPr="00D80AC6">
        <w:rPr>
          <w:bCs/>
          <w:sz w:val="22"/>
          <w:szCs w:val="22"/>
          <w:lang w:val="uk-UA"/>
        </w:rPr>
        <w:t>дослідницьк</w:t>
      </w:r>
      <w:r w:rsidR="00D80AC6">
        <w:rPr>
          <w:bCs/>
          <w:sz w:val="22"/>
          <w:szCs w:val="22"/>
          <w:lang w:val="uk-UA"/>
        </w:rPr>
        <w:t>ий</w:t>
      </w:r>
      <w:r w:rsidR="00D80AC6" w:rsidRPr="00D80AC6">
        <w:rPr>
          <w:bCs/>
          <w:sz w:val="22"/>
          <w:szCs w:val="22"/>
          <w:lang w:val="uk-UA"/>
        </w:rPr>
        <w:t xml:space="preserve"> характер, спрямован</w:t>
      </w:r>
      <w:r w:rsidR="00D80AC6">
        <w:rPr>
          <w:bCs/>
          <w:sz w:val="22"/>
          <w:szCs w:val="22"/>
          <w:lang w:val="uk-UA"/>
        </w:rPr>
        <w:t>ий</w:t>
      </w:r>
      <w:r w:rsidR="00D80AC6" w:rsidRPr="00D80AC6">
        <w:rPr>
          <w:bCs/>
          <w:sz w:val="22"/>
          <w:szCs w:val="22"/>
          <w:lang w:val="uk-UA"/>
        </w:rPr>
        <w:t xml:space="preserve"> на вивчення </w:t>
      </w:r>
      <w:r w:rsidR="00D80AC6">
        <w:rPr>
          <w:bCs/>
          <w:sz w:val="22"/>
          <w:szCs w:val="22"/>
          <w:lang w:val="uk-UA"/>
        </w:rPr>
        <w:t>питань</w:t>
      </w:r>
      <w:r w:rsidR="00D80AC6" w:rsidRPr="00D80AC6">
        <w:rPr>
          <w:bCs/>
          <w:sz w:val="22"/>
          <w:szCs w:val="22"/>
          <w:lang w:val="uk-UA"/>
        </w:rPr>
        <w:t>, пов’язан</w:t>
      </w:r>
      <w:r w:rsidR="00D80AC6">
        <w:rPr>
          <w:bCs/>
          <w:sz w:val="22"/>
          <w:szCs w:val="22"/>
          <w:lang w:val="uk-UA"/>
        </w:rPr>
        <w:t>их</w:t>
      </w:r>
      <w:r w:rsidR="00D80AC6" w:rsidRPr="00D80AC6">
        <w:rPr>
          <w:bCs/>
          <w:sz w:val="22"/>
          <w:szCs w:val="22"/>
          <w:lang w:val="uk-UA"/>
        </w:rPr>
        <w:t xml:space="preserve"> з </w:t>
      </w:r>
      <w:r w:rsidR="00D80AC6">
        <w:rPr>
          <w:bCs/>
          <w:sz w:val="22"/>
          <w:szCs w:val="22"/>
          <w:lang w:val="uk-UA"/>
        </w:rPr>
        <w:t xml:space="preserve">використанням сучасних технологій у спортивній діяльності. </w:t>
      </w:r>
    </w:p>
    <w:p w:rsidR="00B56C83" w:rsidRDefault="00B56C83" w:rsidP="00F07C0D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01B23">
        <w:rPr>
          <w:rFonts w:ascii="Times New Roman" w:hAnsi="Times New Roman" w:cs="Times New Roman"/>
          <w:b/>
          <w:bCs/>
          <w:sz w:val="22"/>
          <w:szCs w:val="22"/>
        </w:rPr>
        <w:t>Метою</w:t>
      </w:r>
      <w:r w:rsidRPr="00501B2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236F1" w:rsidRPr="00501B23">
        <w:rPr>
          <w:rFonts w:ascii="Times New Roman" w:hAnsi="Times New Roman" w:cs="Times New Roman"/>
          <w:bCs/>
          <w:sz w:val="22"/>
          <w:szCs w:val="22"/>
        </w:rPr>
        <w:t>написання курсової роботи</w:t>
      </w:r>
      <w:r w:rsidR="00133F7A">
        <w:rPr>
          <w:rFonts w:ascii="Times New Roman" w:hAnsi="Times New Roman" w:cs="Times New Roman"/>
          <w:bCs/>
          <w:sz w:val="22"/>
          <w:szCs w:val="22"/>
        </w:rPr>
        <w:t xml:space="preserve"> є </w:t>
      </w:r>
      <w:r w:rsidR="00133F7A" w:rsidRPr="00133F7A">
        <w:rPr>
          <w:rFonts w:ascii="Times New Roman" w:hAnsi="Times New Roman" w:cs="Times New Roman"/>
          <w:bCs/>
          <w:sz w:val="22"/>
          <w:szCs w:val="22"/>
        </w:rPr>
        <w:t xml:space="preserve">поглиблене вивчення теоретичних основ </w:t>
      </w:r>
      <w:r w:rsidR="00133F7A">
        <w:rPr>
          <w:rFonts w:ascii="Times New Roman" w:hAnsi="Times New Roman" w:cs="Times New Roman"/>
          <w:bCs/>
          <w:sz w:val="22"/>
          <w:szCs w:val="22"/>
        </w:rPr>
        <w:t xml:space="preserve">і практичних аспектів сучасних інноваційних технологій, та їх впровадження у спортивну галузь. </w:t>
      </w:r>
    </w:p>
    <w:p w:rsidR="00F07C0D" w:rsidRDefault="00F07C0D" w:rsidP="00F07C0D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07C0D">
        <w:rPr>
          <w:rFonts w:ascii="Times New Roman" w:hAnsi="Times New Roman" w:cs="Times New Roman"/>
          <w:bCs/>
          <w:sz w:val="22"/>
          <w:szCs w:val="22"/>
        </w:rPr>
        <w:t xml:space="preserve">Курсова робота сприяє закріпленню знань і практичних </w:t>
      </w:r>
      <w:r>
        <w:rPr>
          <w:rFonts w:ascii="Times New Roman" w:hAnsi="Times New Roman" w:cs="Times New Roman"/>
          <w:bCs/>
          <w:sz w:val="22"/>
          <w:szCs w:val="22"/>
        </w:rPr>
        <w:t>умінь</w:t>
      </w:r>
      <w:r w:rsidRPr="00F07C0D">
        <w:rPr>
          <w:rFonts w:ascii="Times New Roman" w:hAnsi="Times New Roman" w:cs="Times New Roman"/>
          <w:bCs/>
          <w:sz w:val="22"/>
          <w:szCs w:val="22"/>
        </w:rPr>
        <w:t xml:space="preserve"> з </w:t>
      </w:r>
      <w:r>
        <w:rPr>
          <w:rFonts w:ascii="Times New Roman" w:hAnsi="Times New Roman" w:cs="Times New Roman"/>
          <w:bCs/>
          <w:sz w:val="22"/>
          <w:szCs w:val="22"/>
        </w:rPr>
        <w:t>дисципл</w:t>
      </w:r>
      <w:r w:rsidR="00D001D6">
        <w:rPr>
          <w:rFonts w:ascii="Times New Roman" w:hAnsi="Times New Roman" w:cs="Times New Roman"/>
          <w:bCs/>
          <w:sz w:val="22"/>
          <w:szCs w:val="22"/>
        </w:rPr>
        <w:t>іни «Професійна майстерність тренера</w:t>
      </w:r>
      <w:r>
        <w:rPr>
          <w:rFonts w:ascii="Times New Roman" w:hAnsi="Times New Roman" w:cs="Times New Roman"/>
          <w:bCs/>
          <w:sz w:val="22"/>
          <w:szCs w:val="22"/>
        </w:rPr>
        <w:t>»</w:t>
      </w:r>
      <w:r w:rsidRPr="00F07C0D">
        <w:rPr>
          <w:rFonts w:ascii="Times New Roman" w:hAnsi="Times New Roman" w:cs="Times New Roman"/>
          <w:bCs/>
          <w:sz w:val="22"/>
          <w:szCs w:val="22"/>
        </w:rPr>
        <w:t xml:space="preserve">, а також формує </w:t>
      </w:r>
      <w:r>
        <w:rPr>
          <w:rFonts w:ascii="Times New Roman" w:hAnsi="Times New Roman" w:cs="Times New Roman"/>
          <w:bCs/>
          <w:sz w:val="22"/>
          <w:szCs w:val="22"/>
        </w:rPr>
        <w:t>навички використання сучасних технологій у майбутній професійній діяльності</w:t>
      </w:r>
      <w:r w:rsidRPr="00F07C0D">
        <w:rPr>
          <w:rFonts w:ascii="Times New Roman" w:hAnsi="Times New Roman" w:cs="Times New Roman"/>
          <w:bCs/>
          <w:sz w:val="22"/>
          <w:szCs w:val="22"/>
        </w:rPr>
        <w:t>.</w:t>
      </w:r>
    </w:p>
    <w:p w:rsidR="00F07C0D" w:rsidRPr="00F07C0D" w:rsidRDefault="00F07C0D" w:rsidP="00DD279C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F07C0D">
        <w:rPr>
          <w:rFonts w:ascii="Times New Roman" w:hAnsi="Times New Roman" w:cs="Times New Roman"/>
          <w:bCs/>
          <w:sz w:val="22"/>
          <w:szCs w:val="22"/>
        </w:rPr>
        <w:t>Пререквізити</w:t>
      </w:r>
      <w:proofErr w:type="spellEnd"/>
      <w:r w:rsidRPr="00F07C0D">
        <w:rPr>
          <w:rFonts w:ascii="Times New Roman" w:hAnsi="Times New Roman" w:cs="Times New Roman"/>
          <w:bCs/>
          <w:sz w:val="22"/>
          <w:szCs w:val="22"/>
        </w:rPr>
        <w:t xml:space="preserve"> (дисципліни, що передують </w:t>
      </w:r>
      <w:r w:rsidR="00DD279C">
        <w:rPr>
          <w:rFonts w:ascii="Times New Roman" w:hAnsi="Times New Roman" w:cs="Times New Roman"/>
          <w:bCs/>
          <w:sz w:val="22"/>
          <w:szCs w:val="22"/>
        </w:rPr>
        <w:t>написанню курсової роботи</w:t>
      </w:r>
      <w:r w:rsidRPr="00F07C0D">
        <w:rPr>
          <w:rFonts w:ascii="Times New Roman" w:hAnsi="Times New Roman" w:cs="Times New Roman"/>
          <w:bCs/>
          <w:sz w:val="22"/>
          <w:szCs w:val="22"/>
        </w:rPr>
        <w:t xml:space="preserve">): </w:t>
      </w:r>
      <w:r w:rsidR="00DD279C">
        <w:rPr>
          <w:rFonts w:ascii="Times New Roman" w:hAnsi="Times New Roman" w:cs="Times New Roman"/>
          <w:bCs/>
          <w:sz w:val="22"/>
          <w:szCs w:val="22"/>
        </w:rPr>
        <w:t>і</w:t>
      </w:r>
      <w:r w:rsidR="00DD279C" w:rsidRPr="00DD279C">
        <w:rPr>
          <w:rFonts w:ascii="Times New Roman" w:hAnsi="Times New Roman" w:cs="Times New Roman"/>
          <w:bCs/>
          <w:sz w:val="22"/>
          <w:szCs w:val="22"/>
        </w:rPr>
        <w:t>сторія фізичної культури і спорту</w:t>
      </w:r>
      <w:r w:rsidR="00DD279C">
        <w:rPr>
          <w:rFonts w:ascii="Times New Roman" w:hAnsi="Times New Roman" w:cs="Times New Roman"/>
          <w:bCs/>
          <w:sz w:val="22"/>
          <w:szCs w:val="22"/>
        </w:rPr>
        <w:t>,</w:t>
      </w:r>
      <w:r w:rsidR="00DD279C" w:rsidRPr="00DD27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D279C">
        <w:rPr>
          <w:rFonts w:ascii="Times New Roman" w:hAnsi="Times New Roman" w:cs="Times New Roman"/>
          <w:bCs/>
          <w:sz w:val="22"/>
          <w:szCs w:val="22"/>
        </w:rPr>
        <w:t>п</w:t>
      </w:r>
      <w:r w:rsidR="00DD279C" w:rsidRPr="00DD279C">
        <w:rPr>
          <w:rFonts w:ascii="Times New Roman" w:hAnsi="Times New Roman" w:cs="Times New Roman"/>
          <w:bCs/>
          <w:sz w:val="22"/>
          <w:szCs w:val="22"/>
        </w:rPr>
        <w:t>сихолого-педагогічні основи фізичної культури і спорту</w:t>
      </w:r>
      <w:r w:rsidR="00DD279C">
        <w:rPr>
          <w:rFonts w:ascii="Times New Roman" w:hAnsi="Times New Roman" w:cs="Times New Roman"/>
          <w:bCs/>
          <w:sz w:val="22"/>
          <w:szCs w:val="22"/>
        </w:rPr>
        <w:t>,</w:t>
      </w:r>
      <w:r w:rsidR="00DD279C" w:rsidRPr="00DD279C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D279C">
        <w:rPr>
          <w:rFonts w:ascii="Times New Roman" w:hAnsi="Times New Roman" w:cs="Times New Roman"/>
          <w:bCs/>
          <w:sz w:val="22"/>
          <w:szCs w:val="22"/>
        </w:rPr>
        <w:t>ф</w:t>
      </w:r>
      <w:r w:rsidR="00DD279C" w:rsidRPr="00DD279C">
        <w:rPr>
          <w:rFonts w:ascii="Times New Roman" w:hAnsi="Times New Roman" w:cs="Times New Roman"/>
          <w:bCs/>
          <w:sz w:val="22"/>
          <w:szCs w:val="22"/>
        </w:rPr>
        <w:t>ізіологія людини</w:t>
      </w:r>
      <w:r w:rsidR="00DD279C">
        <w:rPr>
          <w:rFonts w:ascii="Times New Roman" w:hAnsi="Times New Roman" w:cs="Times New Roman"/>
          <w:bCs/>
          <w:sz w:val="22"/>
          <w:szCs w:val="22"/>
        </w:rPr>
        <w:t>, б</w:t>
      </w:r>
      <w:r w:rsidR="00DD279C" w:rsidRPr="00DD279C">
        <w:rPr>
          <w:rFonts w:ascii="Times New Roman" w:hAnsi="Times New Roman" w:cs="Times New Roman"/>
          <w:bCs/>
          <w:sz w:val="22"/>
          <w:szCs w:val="22"/>
        </w:rPr>
        <w:t>аскетбол з методиками викладання</w:t>
      </w:r>
      <w:r w:rsidR="00DD279C">
        <w:rPr>
          <w:rFonts w:ascii="Times New Roman" w:hAnsi="Times New Roman" w:cs="Times New Roman"/>
          <w:bCs/>
          <w:sz w:val="22"/>
          <w:szCs w:val="22"/>
        </w:rPr>
        <w:t>, ф</w:t>
      </w:r>
      <w:r w:rsidR="00DD279C" w:rsidRPr="00DD279C">
        <w:rPr>
          <w:rFonts w:ascii="Times New Roman" w:hAnsi="Times New Roman" w:cs="Times New Roman"/>
          <w:bCs/>
          <w:sz w:val="22"/>
          <w:szCs w:val="22"/>
        </w:rPr>
        <w:t>утбол з методиками викладання</w:t>
      </w:r>
      <w:r w:rsidR="00DD279C">
        <w:rPr>
          <w:rFonts w:ascii="Times New Roman" w:hAnsi="Times New Roman" w:cs="Times New Roman"/>
          <w:bCs/>
          <w:sz w:val="22"/>
          <w:szCs w:val="22"/>
        </w:rPr>
        <w:t>, сучасні технології в спорті.</w:t>
      </w:r>
    </w:p>
    <w:p w:rsidR="00F07C0D" w:rsidRPr="00501B23" w:rsidRDefault="00F07C0D" w:rsidP="00F07C0D">
      <w:pPr>
        <w:ind w:firstLine="567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 xml:space="preserve">Паспорт </w:t>
      </w:r>
      <w:r w:rsidR="008236F1">
        <w:rPr>
          <w:b/>
          <w:bCs/>
          <w:sz w:val="28"/>
          <w:szCs w:val="28"/>
          <w:lang w:val="uk-UA"/>
        </w:rPr>
        <w:t>освітнього компонента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5"/>
        <w:gridCol w:w="3263"/>
        <w:gridCol w:w="3259"/>
      </w:tblGrid>
      <w:tr w:rsidR="00B56C83" w:rsidRPr="00A31F4F" w:rsidTr="008236F1">
        <w:trPr>
          <w:trHeight w:val="88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8236F1">
        <w:trPr>
          <w:trHeight w:val="4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503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503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F503EC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8236F1">
        <w:trPr>
          <w:trHeight w:val="36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165B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  <w:lang w:eastAsia="en-US"/>
              </w:rPr>
              <w:t xml:space="preserve">Статус </w:t>
            </w:r>
            <w:r w:rsidR="008236F1">
              <w:rPr>
                <w:rFonts w:ascii="Times New Roman" w:hAnsi="Times New Roman" w:cs="Times New Roman"/>
                <w:lang w:eastAsia="en-US"/>
              </w:rPr>
              <w:t>ОК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DD279C" w:rsidRDefault="00B56C83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D279C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  <w:r w:rsidRPr="00DD279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B56C83" w:rsidRPr="00A31F4F" w:rsidTr="008236F1">
        <w:trPr>
          <w:trHeight w:val="243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165B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D001D6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6C83" w:rsidRPr="00A31F4F">
              <w:rPr>
                <w:rFonts w:ascii="Times New Roman" w:hAnsi="Times New Roman" w:cs="Times New Roman"/>
              </w:rPr>
              <w:t xml:space="preserve"> -й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DD279C" w:rsidRDefault="00D001D6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56C83" w:rsidRPr="00DD279C">
              <w:rPr>
                <w:rFonts w:ascii="Times New Roman" w:hAnsi="Times New Roman" w:cs="Times New Roman"/>
              </w:rPr>
              <w:t xml:space="preserve"> -й</w:t>
            </w:r>
          </w:p>
        </w:tc>
      </w:tr>
      <w:tr w:rsidR="005A4E7D" w:rsidRPr="00A31F4F" w:rsidTr="008236F1">
        <w:trPr>
          <w:trHeight w:val="51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A31F4F" w:rsidRDefault="005A4E7D" w:rsidP="00165B4E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DD279C" w:rsidRDefault="00D5357F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79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7D" w:rsidRPr="00DD279C" w:rsidRDefault="00D5357F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279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A4E7D" w:rsidRPr="00A31F4F" w:rsidTr="008236F1">
        <w:trPr>
          <w:trHeight w:val="3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A31F4F" w:rsidRDefault="005A4E7D" w:rsidP="00165B4E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7D" w:rsidRPr="00DD279C" w:rsidRDefault="00D5357F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279C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E7D" w:rsidRPr="00DD279C" w:rsidRDefault="00D5357F" w:rsidP="00F503E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D279C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</w:tr>
      <w:tr w:rsidR="00B56C83" w:rsidRPr="00A31F4F" w:rsidTr="008236F1">
        <w:trPr>
          <w:trHeight w:val="60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165B4E">
            <w:pPr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79C" w:rsidRPr="00DD279C" w:rsidRDefault="00DD279C" w:rsidP="00DD279C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D279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Очні: за попередньою домовленістю</w:t>
            </w:r>
          </w:p>
          <w:p w:rsidR="00B56C83" w:rsidRPr="00DD279C" w:rsidRDefault="00DD279C" w:rsidP="00DD279C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D279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Дистанційні: п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н</w:t>
            </w:r>
            <w:r w:rsidRPr="00DD279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11:00-12:00</w:t>
            </w:r>
          </w:p>
        </w:tc>
      </w:tr>
      <w:tr w:rsidR="00B56C83" w:rsidRPr="00A31F4F" w:rsidTr="008236F1">
        <w:trPr>
          <w:trHeight w:val="48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165B4E">
            <w:pPr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DD279C" w:rsidRDefault="003107B9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79C">
              <w:rPr>
                <w:rFonts w:ascii="Times New Roman" w:hAnsi="Times New Roman" w:cs="Times New Roman"/>
                <w:b/>
                <w:sz w:val="28"/>
                <w:szCs w:val="28"/>
              </w:rPr>
              <w:t>захист курсової роботи</w:t>
            </w:r>
          </w:p>
        </w:tc>
      </w:tr>
      <w:tr w:rsidR="00B56C83" w:rsidRPr="00A31F4F" w:rsidTr="008236F1">
        <w:trPr>
          <w:trHeight w:val="888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165B4E">
            <w:pPr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Посилання на електронний </w:t>
            </w:r>
            <w:r w:rsidR="009D7397">
              <w:rPr>
                <w:rFonts w:ascii="Times New Roman" w:hAnsi="Times New Roman" w:cs="Times New Roman"/>
              </w:rPr>
              <w:t>контент освітнього компонента в</w:t>
            </w:r>
            <w:r w:rsidRPr="00A31F4F">
              <w:rPr>
                <w:rFonts w:ascii="Times New Roman" w:hAnsi="Times New Roman" w:cs="Times New Roman"/>
              </w:rPr>
              <w:t xml:space="preserve"> СЕЗН ЗНУ (платформа </w:t>
            </w:r>
            <w:proofErr w:type="spellStart"/>
            <w:r w:rsidRPr="00A31F4F">
              <w:rPr>
                <w:rFonts w:ascii="Times New Roman" w:hAnsi="Times New Roman" w:cs="Times New Roman"/>
              </w:rPr>
              <w:t>Moodle</w:t>
            </w:r>
            <w:proofErr w:type="spellEnd"/>
            <w:r w:rsidRPr="00A31F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D001D6" w:rsidP="00F503E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001D6">
              <w:rPr>
                <w:rFonts w:ascii="Times New Roman" w:hAnsi="Times New Roman" w:cs="Times New Roman"/>
              </w:rPr>
              <w:t>https://moodle.znu.edu.ua/course/view.php?id=17986</w:t>
            </w:r>
          </w:p>
        </w:tc>
      </w:tr>
    </w:tbl>
    <w:p w:rsidR="009D7397" w:rsidRDefault="009D7397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04480" w:rsidRDefault="00804480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04480" w:rsidRDefault="00804480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D001D6" w:rsidRDefault="00D001D6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804480" w:rsidRDefault="00804480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lastRenderedPageBreak/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Pr="00A31F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31F4F">
        <w:rPr>
          <w:rFonts w:ascii="Times New Roman" w:hAnsi="Times New Roman" w:cs="Times New Roman"/>
          <w:b/>
          <w:bCs/>
          <w:sz w:val="28"/>
        </w:rPr>
        <w:t>компетентностей</w:t>
      </w:r>
      <w:proofErr w:type="spellEnd"/>
      <w:r w:rsidRPr="00A31F4F">
        <w:rPr>
          <w:rFonts w:ascii="Times New Roman" w:hAnsi="Times New Roman" w:cs="Times New Roman"/>
          <w:b/>
          <w:bCs/>
          <w:sz w:val="28"/>
        </w:rPr>
        <w:t xml:space="preserve"> і результатів навчання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2409"/>
        <w:gridCol w:w="2942"/>
      </w:tblGrid>
      <w:tr w:rsidR="00B56C83" w:rsidRPr="00A31F4F" w:rsidTr="00D001D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3107B9" w:rsidP="00F503E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Компетентності та </w:t>
            </w:r>
          </w:p>
          <w:p w:rsidR="00B56C83" w:rsidRPr="00A31F4F" w:rsidRDefault="00B56C83" w:rsidP="00F503EC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56C83" w:rsidRPr="00A31F4F" w:rsidRDefault="00B56C83" w:rsidP="00F503E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503E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503E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B56C83" w:rsidRPr="00A31F4F" w:rsidTr="00D001D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503E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503E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503EC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3</w:t>
            </w:r>
          </w:p>
        </w:tc>
      </w:tr>
      <w:tr w:rsidR="009B78F1" w:rsidRPr="00A31F4F" w:rsidTr="00D001D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D6" w:rsidRPr="00D001D6" w:rsidRDefault="00D001D6" w:rsidP="00D001D6">
            <w:pPr>
              <w:pStyle w:val="TableParagraph"/>
              <w:spacing w:before="1" w:line="272" w:lineRule="exact"/>
              <w:ind w:right="58"/>
              <w:rPr>
                <w:spacing w:val="-2"/>
              </w:rPr>
            </w:pPr>
            <w:r w:rsidRPr="00D001D6">
              <w:t>Результати</w:t>
            </w:r>
            <w:r w:rsidRPr="00D001D6">
              <w:rPr>
                <w:spacing w:val="-5"/>
              </w:rPr>
              <w:t xml:space="preserve"> </w:t>
            </w:r>
            <w:r w:rsidRPr="00D001D6">
              <w:rPr>
                <w:spacing w:val="-2"/>
              </w:rPr>
              <w:t>навчання: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spacing w:val="-2"/>
                <w:sz w:val="22"/>
                <w:szCs w:val="22"/>
                <w:lang w:val="uk-UA"/>
              </w:rPr>
              <w:t xml:space="preserve"> </w:t>
            </w:r>
            <w:r w:rsidRPr="00D001D6">
              <w:rPr>
                <w:color w:val="auto"/>
                <w:sz w:val="22"/>
                <w:szCs w:val="22"/>
                <w:lang w:val="uk-UA"/>
              </w:rPr>
              <w:t xml:space="preserve">ЗК3. Здатність зберігати та примножувати моральні, культурні, наукові цінності і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ЗК4. Здатність працювати в команді.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ЗК 9. Навички міжособистісної взаємодії.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>ЗК 10.</w:t>
            </w:r>
            <w:r w:rsidRPr="00D001D6">
              <w:rPr>
                <w:sz w:val="22"/>
                <w:szCs w:val="22"/>
                <w:lang w:val="uk-UA"/>
              </w:rPr>
              <w:t xml:space="preserve"> Здатність бути критичним і самокритичним.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ЗК 11. </w:t>
            </w:r>
            <w:r w:rsidRPr="00D001D6">
              <w:rPr>
                <w:sz w:val="22"/>
                <w:szCs w:val="22"/>
                <w:lang w:val="uk-UA"/>
              </w:rPr>
              <w:t>Здатність діяти на основі етичних міркувань (мотивів).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СК5. Здатність зміцнювати здоров’я людини шляхом використання рухової активності, раціонального харчування та інших чинників здорового способу життя.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 СК10. Здатність здійснювати навчання, виховання та соціалізацію людини у сфері фізичної культури і спорту, застосовуючи різні педагогічні методи та прийоми. </w:t>
            </w:r>
          </w:p>
          <w:p w:rsidR="00D001D6" w:rsidRPr="00D001D6" w:rsidRDefault="00D001D6" w:rsidP="00D001D6">
            <w:pPr>
              <w:widowControl/>
              <w:ind w:right="58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D001D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СК 11. Здатність аналізувати прояви психіки людини під час занять фізичною культурою і спортом.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sz w:val="22"/>
                <w:szCs w:val="22"/>
              </w:rPr>
              <w:t xml:space="preserve"> </w:t>
            </w:r>
            <w:r w:rsidRPr="00D001D6">
              <w:rPr>
                <w:color w:val="auto"/>
                <w:sz w:val="22"/>
                <w:szCs w:val="22"/>
                <w:lang w:val="uk-UA"/>
              </w:rPr>
              <w:t xml:space="preserve">СК13. Здатність застосовувати сучасні технології управління суб’єктами сфери фізичної культури і спорту. </w:t>
            </w:r>
          </w:p>
          <w:p w:rsidR="00D001D6" w:rsidRPr="00D001D6" w:rsidRDefault="00D001D6" w:rsidP="00D001D6">
            <w:pPr>
              <w:widowControl/>
              <w:ind w:right="58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D001D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СК 15. Здатність до розуміння основ та особливостей тренерської діяльності в обраному виді спорту.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sz w:val="22"/>
                <w:szCs w:val="22"/>
              </w:rPr>
              <w:t xml:space="preserve"> </w:t>
            </w:r>
            <w:r w:rsidRPr="00D001D6">
              <w:rPr>
                <w:color w:val="auto"/>
                <w:sz w:val="22"/>
                <w:szCs w:val="22"/>
                <w:lang w:val="uk-UA"/>
              </w:rPr>
              <w:t>СК16. Здатність застосовувати знання про мету, завдання, принципи, методику підготовки спортсменів у системі багаторічного вдосконалення в обраному виді спорту.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88"/>
            </w:tblGrid>
            <w:tr w:rsidR="00D001D6" w:rsidRPr="00D001D6" w:rsidTr="00D001D6">
              <w:trPr>
                <w:trHeight w:val="358"/>
              </w:trPr>
              <w:tc>
                <w:tcPr>
                  <w:tcW w:w="7772" w:type="dxa"/>
                </w:tcPr>
                <w:p w:rsidR="00D001D6" w:rsidRPr="00D001D6" w:rsidRDefault="00D001D6" w:rsidP="00D001D6">
                  <w:pPr>
                    <w:adjustRightInd w:val="0"/>
                    <w:ind w:right="58"/>
                    <w:jc w:val="both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D001D6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СК17. Здатність </w:t>
                  </w:r>
                  <w:r w:rsidRPr="00D001D6">
                    <w:rPr>
                      <w:rFonts w:ascii="Times New Roman" w:eastAsia="Calibri" w:hAnsi="Times New Roman" w:cs="Times New Roman"/>
                      <w:sz w:val="22"/>
                      <w:szCs w:val="22"/>
                      <w:lang w:eastAsia="ru-RU"/>
                    </w:rPr>
                    <w:t xml:space="preserve">управляти, планувати та організовувати навчально-тренувальний процес та змагальну діяльність </w:t>
                  </w:r>
                </w:p>
                <w:p w:rsidR="00D001D6" w:rsidRPr="00D001D6" w:rsidRDefault="00D001D6" w:rsidP="00D001D6">
                  <w:pPr>
                    <w:adjustRightInd w:val="0"/>
                    <w:ind w:right="58"/>
                    <w:jc w:val="both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D001D6">
                    <w:rPr>
                      <w:rFonts w:ascii="Times New Roman" w:eastAsia="Calibri" w:hAnsi="Times New Roman" w:cs="Times New Roman"/>
                      <w:sz w:val="22"/>
                      <w:szCs w:val="22"/>
                      <w:lang w:eastAsia="ru-RU"/>
                    </w:rPr>
                    <w:t xml:space="preserve">на різних етапах підготовки спортсменів різної спеціалізації та кваліфікації. </w:t>
                  </w:r>
                </w:p>
              </w:tc>
            </w:tr>
          </w:tbl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sz w:val="22"/>
                <w:szCs w:val="22"/>
                <w:lang w:val="uk-UA"/>
              </w:rPr>
              <w:t xml:space="preserve"> </w:t>
            </w:r>
            <w:r w:rsidRPr="00D001D6">
              <w:rPr>
                <w:color w:val="auto"/>
                <w:sz w:val="22"/>
                <w:szCs w:val="22"/>
                <w:lang w:val="uk-UA"/>
              </w:rPr>
              <w:t xml:space="preserve">РН1.Здійснювати аналіз суспільних процесів у сфері фізичної культури і спорту, демонструвати власне бачення шляхів розв’язання існуючих проблем. </w:t>
            </w:r>
          </w:p>
          <w:p w:rsidR="00D001D6" w:rsidRPr="00D001D6" w:rsidRDefault="00D001D6" w:rsidP="00D001D6">
            <w:pPr>
              <w:widowControl/>
              <w:ind w:right="58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D001D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РН 4. Показувати навички самостійної роботи, демонструвати критичне та самокритичне мислення.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sz w:val="22"/>
                <w:szCs w:val="22"/>
              </w:rPr>
              <w:t xml:space="preserve"> </w:t>
            </w:r>
            <w:r w:rsidRPr="00D001D6">
              <w:rPr>
                <w:color w:val="auto"/>
                <w:sz w:val="22"/>
                <w:szCs w:val="22"/>
                <w:lang w:val="uk-UA"/>
              </w:rPr>
              <w:t xml:space="preserve">РН5. Засвоювати нову фахову інформацію, оцінювати й представляти власний досвід, </w:t>
            </w:r>
            <w:r w:rsidRPr="00D001D6">
              <w:rPr>
                <w:color w:val="auto"/>
                <w:sz w:val="22"/>
                <w:szCs w:val="22"/>
                <w:lang w:val="uk-UA"/>
              </w:rPr>
              <w:lastRenderedPageBreak/>
              <w:t xml:space="preserve">аналізувати й застосовувати досвід колег.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РН6. Мати базові знання з проведення досліджень проблем фізичної культури і спорту, підготовки та оформлення наукової праці.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 РН8. Здійснювати заходи з підготовки спортсменів, організації й проведення спортивних змагань.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 РН10. Оцінювати рухову активність людини та її фізичний стан, складати та реалізовувати програми кондиційного тренування, організовувати та проводити фізкультурно-оздоровчі заходи.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 РН15. Визначати функціональний стан організму людини та обґрунтовувати вибір засобів профілактики перенапруження систем організму осіб, які займаються фізичною культурою і спортом. </w:t>
            </w:r>
          </w:p>
          <w:p w:rsidR="00D001D6" w:rsidRPr="00D001D6" w:rsidRDefault="00D001D6" w:rsidP="00D001D6">
            <w:pPr>
              <w:widowControl/>
              <w:ind w:right="58"/>
              <w:rPr>
                <w:rFonts w:ascii="Times New Roman" w:hAnsi="Times New Roman" w:cs="Times New Roman"/>
                <w:lang w:val="ru-RU" w:eastAsia="ru-RU"/>
              </w:rPr>
            </w:pPr>
            <w:r w:rsidRPr="00D001D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РН 17. Знати та розуміти сутність, принципи, методи, форми та організацію процесу навчання і виховання людини. </w:t>
            </w:r>
          </w:p>
          <w:p w:rsidR="00D001D6" w:rsidRPr="00D001D6" w:rsidRDefault="00D001D6" w:rsidP="00D001D6">
            <w:pPr>
              <w:widowControl/>
              <w:ind w:right="58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D001D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РН 18. Аналізувати психічні процеси, стани та властивості людини під час занять фізичною культурою і спортом.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sz w:val="22"/>
                <w:szCs w:val="22"/>
              </w:rPr>
              <w:t xml:space="preserve"> </w:t>
            </w:r>
            <w:r w:rsidRPr="00D001D6">
              <w:rPr>
                <w:color w:val="auto"/>
                <w:sz w:val="22"/>
                <w:szCs w:val="22"/>
                <w:lang w:val="uk-UA"/>
              </w:rPr>
              <w:t xml:space="preserve">РН19. Аргументувати управлінські рішення для вирішення проблем, які виникають в роботі суб’єктів фізичної культури і спорту; мати навички лідерства.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 xml:space="preserve">РН20. Використовувати нормативні та правові акти, що регламентують професійну діяльність. </w:t>
            </w:r>
          </w:p>
          <w:p w:rsidR="00D001D6" w:rsidRPr="00D001D6" w:rsidRDefault="00D001D6" w:rsidP="00D001D6">
            <w:pPr>
              <w:widowControl/>
              <w:ind w:right="58"/>
              <w:jc w:val="both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D001D6"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РН 21. Застосовувати набуті теоретичні знання для розв’язання практичних завдань та змістовно інтерпретувати отримані результати. 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sz w:val="22"/>
                <w:szCs w:val="22"/>
              </w:rPr>
              <w:t xml:space="preserve"> </w:t>
            </w:r>
            <w:r w:rsidRPr="00D001D6">
              <w:rPr>
                <w:color w:val="auto"/>
                <w:sz w:val="22"/>
                <w:szCs w:val="22"/>
                <w:lang w:val="uk-UA"/>
              </w:rPr>
              <w:t>РН23 Демонструвати набуті теоретичні знання та практичні навички у процесі тренерської діяльності в обраному виді спорту.</w:t>
            </w:r>
          </w:p>
          <w:p w:rsidR="00D001D6" w:rsidRPr="00D001D6" w:rsidRDefault="00D001D6" w:rsidP="00D001D6">
            <w:pPr>
              <w:pStyle w:val="Default"/>
              <w:ind w:right="5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D001D6">
              <w:rPr>
                <w:color w:val="auto"/>
                <w:sz w:val="22"/>
                <w:szCs w:val="22"/>
                <w:lang w:val="uk-UA"/>
              </w:rPr>
              <w:t>РН24 Проводити спортивний відбір та орієнтацію в обраному виді спорту з оцінюванням задатків та здібностей спортсменів, демонструвати вміння з методики, планування підготовки спортсменів, контролю за тренувальним процесом у системі багаторічного вдосконалення в обраному виді спорту.</w:t>
            </w:r>
          </w:p>
          <w:p w:rsidR="009B78F1" w:rsidRPr="00A31F4F" w:rsidRDefault="00D001D6" w:rsidP="00D001D6">
            <w:pPr>
              <w:widowControl/>
              <w:suppressAutoHyphens w:val="0"/>
              <w:autoSpaceDE w:val="0"/>
              <w:autoSpaceDN w:val="0"/>
              <w:adjustRightInd w:val="0"/>
              <w:ind w:left="-9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001D6">
              <w:rPr>
                <w:rFonts w:ascii="Times New Roman" w:hAnsi="Times New Roman" w:cs="Times New Roman"/>
                <w:sz w:val="22"/>
                <w:szCs w:val="22"/>
              </w:rPr>
              <w:t>РН25 Застосовувати знання, вміння та навички для ефективного проведення тренувальних занять зі спортсменами в обраному виді спорту з урахуванням їх вікових, статевих та індивідуальних особливостей, рівня підготовленості та закономірностей становлення спортивної майстерності в обраному виді спорту.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F1" w:rsidRDefault="009B78F1" w:rsidP="009B78F1">
            <w:pPr>
              <w:pStyle w:val="Textbody"/>
              <w:widowControl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  <w:lastRenderedPageBreak/>
              <w:t>Пояснювально-ілюстративний;</w:t>
            </w:r>
          </w:p>
          <w:p w:rsidR="009B78F1" w:rsidRDefault="009B78F1" w:rsidP="009B78F1">
            <w:pPr>
              <w:pStyle w:val="Textbody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  <w:t>репродуктивний;</w:t>
            </w:r>
          </w:p>
          <w:p w:rsidR="009B78F1" w:rsidRDefault="009B78F1" w:rsidP="009B78F1">
            <w:pPr>
              <w:pStyle w:val="Textbody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  <w:t>частково-пошуковий;</w:t>
            </w:r>
          </w:p>
          <w:p w:rsidR="009B78F1" w:rsidRDefault="009B78F1" w:rsidP="009B78F1">
            <w:pPr>
              <w:pStyle w:val="Textbody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  <w:t>дослідницький;</w:t>
            </w:r>
          </w:p>
          <w:p w:rsidR="009B78F1" w:rsidRDefault="009B78F1" w:rsidP="009B78F1">
            <w:pPr>
              <w:pStyle w:val="Textbody"/>
              <w:spacing w:after="0" w:line="240" w:lineRule="auto"/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  <w:t>проблемного викладу; стимуляції активності;</w:t>
            </w:r>
          </w:p>
          <w:p w:rsidR="009B78F1" w:rsidRPr="00A31F4F" w:rsidRDefault="009B78F1" w:rsidP="009B78F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  <w:t>контроль та самоконтроль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F1" w:rsidRDefault="009B78F1" w:rsidP="009B78F1">
            <w:pPr>
              <w:pStyle w:val="Standard"/>
              <w:widowControl w:val="0"/>
              <w:jc w:val="both"/>
            </w:pPr>
            <w:r>
              <w:rPr>
                <w:rFonts w:ascii="Times New Roman" w:eastAsia="MS Mincho" w:hAnsi="Times New Roman" w:cs="Times New Roman"/>
                <w:b/>
                <w:bCs/>
                <w:color w:val="000000"/>
                <w:lang w:bidi="ar-SA"/>
              </w:rPr>
              <w:t>Форми оцінювання:</w:t>
            </w:r>
          </w:p>
          <w:p w:rsidR="009B78F1" w:rsidRDefault="009B78F1" w:rsidP="009B78F1">
            <w:pPr>
              <w:pStyle w:val="Standard"/>
              <w:widowControl w:val="0"/>
              <w:jc w:val="both"/>
            </w:pPr>
            <w:r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  <w:t>бальна оцінка за види діяльності,</w:t>
            </w:r>
          </w:p>
          <w:p w:rsidR="009B78F1" w:rsidRDefault="009B78F1" w:rsidP="009B78F1">
            <w:pPr>
              <w:pStyle w:val="Standard"/>
              <w:widowControl w:val="0"/>
              <w:jc w:val="both"/>
            </w:pPr>
            <w:r>
              <w:rPr>
                <w:rFonts w:ascii="Times New Roman" w:eastAsia="MS Mincho" w:hAnsi="Times New Roman" w:cs="Times New Roman"/>
                <w:bCs/>
                <w:color w:val="000000"/>
                <w:lang w:bidi="ar-SA"/>
              </w:rPr>
              <w:t>консультація керівника, перевірка роботи</w:t>
            </w:r>
          </w:p>
          <w:p w:rsidR="009B78F1" w:rsidRDefault="009B78F1" w:rsidP="009B78F1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</w:p>
          <w:p w:rsidR="009B78F1" w:rsidRDefault="009B78F1" w:rsidP="009B78F1">
            <w:pPr>
              <w:pStyle w:val="Standard"/>
              <w:widowControl w:val="0"/>
              <w:jc w:val="both"/>
            </w:pPr>
            <w:r>
              <w:rPr>
                <w:rFonts w:ascii="Times New Roman" w:eastAsia="MS Mincho" w:hAnsi="Times New Roman" w:cs="Times New Roman"/>
                <w:b/>
                <w:bCs/>
                <w:color w:val="000000"/>
                <w:lang w:bidi="ar-SA"/>
              </w:rPr>
              <w:t xml:space="preserve">Методи оцінювання: </w:t>
            </w:r>
            <w:r>
              <w:rPr>
                <w:rFonts w:ascii="Times New Roman" w:eastAsia="MS Mincho" w:hAnsi="Times New Roman" w:cs="Times New Roman"/>
                <w:b/>
                <w:bCs/>
                <w:lang w:bidi="ar-SA"/>
              </w:rPr>
              <w:t>Порівняльний аналіз, перевірка на плагіат,  а</w:t>
            </w:r>
            <w:r>
              <w:rPr>
                <w:rFonts w:ascii="Times New Roman" w:eastAsia="MS Mincho" w:hAnsi="Times New Roman" w:cs="Times New Roman"/>
                <w:bCs/>
                <w:lang w:bidi="ar-SA"/>
              </w:rPr>
              <w:t>наліз оформлення, оцінювання захисту роботи, опитування, співбесіда</w:t>
            </w:r>
          </w:p>
          <w:p w:rsidR="009B78F1" w:rsidRDefault="009B78F1" w:rsidP="009B78F1">
            <w:pPr>
              <w:pStyle w:val="Standard"/>
              <w:widowControl w:val="0"/>
              <w:jc w:val="both"/>
              <w:rPr>
                <w:rFonts w:ascii="Times New Roman" w:hAnsi="Times New Roman"/>
              </w:rPr>
            </w:pPr>
          </w:p>
          <w:p w:rsidR="009B78F1" w:rsidRPr="00A31F4F" w:rsidRDefault="009B78F1" w:rsidP="009B78F1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56C83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83BA9" w:rsidRDefault="00683BA9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83BA9" w:rsidRDefault="00683BA9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83BA9" w:rsidRDefault="00683BA9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683BA9" w:rsidRPr="00A31F4F" w:rsidRDefault="00683BA9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D725F6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курсових робіт </w:t>
      </w:r>
    </w:p>
    <w:p w:rsidR="009B78F1" w:rsidRDefault="009B78F1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8F1" w:rsidRPr="009B78F1" w:rsidRDefault="009B78F1" w:rsidP="009B78F1">
      <w:pPr>
        <w:widowControl/>
        <w:tabs>
          <w:tab w:val="left" w:pos="0"/>
        </w:tabs>
        <w:autoSpaceDN w:val="0"/>
        <w:ind w:firstLine="567"/>
        <w:jc w:val="both"/>
        <w:textAlignment w:val="baseline"/>
        <w:rPr>
          <w:rFonts w:eastAsia="NSimSun" w:cs="Arial"/>
          <w:kern w:val="3"/>
        </w:rPr>
      </w:pPr>
      <w:r w:rsidRPr="009B78F1">
        <w:rPr>
          <w:rFonts w:ascii="Times New Roman" w:eastAsia="NSimSun" w:hAnsi="Times New Roman" w:cs="Arial"/>
          <w:kern w:val="3"/>
        </w:rPr>
        <w:t xml:space="preserve">Вибір </w:t>
      </w:r>
      <w:r w:rsidRPr="009B78F1">
        <w:rPr>
          <w:rFonts w:ascii="Times New Roman" w:eastAsia="NSimSun" w:hAnsi="Times New Roman" w:cs="Arial"/>
          <w:kern w:val="3"/>
          <w:lang w:eastAsia="ru-RU"/>
        </w:rPr>
        <w:t>теми – початковий</w:t>
      </w:r>
      <w:r w:rsidRPr="009B78F1">
        <w:rPr>
          <w:rFonts w:ascii="Times New Roman" w:eastAsia="NSimSun" w:hAnsi="Times New Roman" w:cs="Arial"/>
          <w:kern w:val="3"/>
        </w:rPr>
        <w:t xml:space="preserve"> етап виконання курсової роботи, що зумовлює особливості реалізації усіх наступних етапів.</w:t>
      </w:r>
    </w:p>
    <w:p w:rsidR="009B78F1" w:rsidRPr="009B78F1" w:rsidRDefault="009B78F1" w:rsidP="009B78F1">
      <w:pPr>
        <w:widowControl/>
        <w:tabs>
          <w:tab w:val="left" w:pos="0"/>
        </w:tabs>
        <w:autoSpaceDN w:val="0"/>
        <w:jc w:val="both"/>
        <w:textAlignment w:val="baseline"/>
        <w:rPr>
          <w:rFonts w:ascii="Times New Roman" w:eastAsia="NSimSun" w:hAnsi="Times New Roman" w:cs="Arial"/>
          <w:kern w:val="3"/>
        </w:rPr>
      </w:pPr>
      <w:r w:rsidRPr="009B78F1">
        <w:rPr>
          <w:rFonts w:ascii="Times New Roman" w:eastAsia="NSimSun" w:hAnsi="Times New Roman" w:cs="Arial"/>
          <w:kern w:val="3"/>
        </w:rPr>
        <w:tab/>
        <w:t>Тема курсової роботи має бути обрана здобувачем самостійно, як правило із загального переліку тем курсових робіт за дисципліною, що затверджується на засіданні кафедри фізичної культури і спорту</w:t>
      </w:r>
      <w:r w:rsidRPr="009B78F1">
        <w:rPr>
          <w:rFonts w:ascii="Times New Roman" w:eastAsia="NSimSun" w:hAnsi="Times New Roman" w:cs="Arial"/>
          <w:kern w:val="3"/>
          <w:vertAlign w:val="superscript"/>
        </w:rPr>
        <w:t xml:space="preserve"> </w:t>
      </w:r>
      <w:r w:rsidRPr="009B78F1">
        <w:rPr>
          <w:rFonts w:ascii="Times New Roman" w:eastAsia="NSimSun" w:hAnsi="Times New Roman" w:cs="Arial"/>
          <w:kern w:val="3"/>
        </w:rPr>
        <w:t>.</w:t>
      </w:r>
      <w:r>
        <w:rPr>
          <w:rFonts w:ascii="Times New Roman" w:eastAsia="NSimSun" w:hAnsi="Times New Roman" w:cs="Arial"/>
          <w:kern w:val="3"/>
        </w:rPr>
        <w:t xml:space="preserve"> За бажанням студент може запропонувати керівнику свою тему для дослідження.</w:t>
      </w:r>
    </w:p>
    <w:p w:rsidR="009B78F1" w:rsidRPr="009B78F1" w:rsidRDefault="009B78F1" w:rsidP="009B78F1">
      <w:pPr>
        <w:widowControl/>
        <w:tabs>
          <w:tab w:val="left" w:pos="0"/>
        </w:tabs>
        <w:autoSpaceDN w:val="0"/>
        <w:jc w:val="both"/>
        <w:textAlignment w:val="baseline"/>
        <w:rPr>
          <w:rFonts w:ascii="Times New Roman" w:eastAsia="NSimSun" w:hAnsi="Times New Roman" w:cs="Arial"/>
          <w:kern w:val="3"/>
        </w:rPr>
      </w:pPr>
      <w:r w:rsidRPr="009B78F1">
        <w:rPr>
          <w:rFonts w:ascii="Times New Roman" w:eastAsia="NSimSun" w:hAnsi="Times New Roman" w:cs="Arial"/>
          <w:kern w:val="3"/>
        </w:rPr>
        <w:tab/>
        <w:t>Підставою закріплення обраної теми курсової роботи за здобувачем є її реєстрація на кафедрі у відповідному журналі.</w:t>
      </w:r>
    </w:p>
    <w:p w:rsidR="009B78F1" w:rsidRDefault="009B78F1" w:rsidP="009B78F1">
      <w:pPr>
        <w:widowControl/>
        <w:autoSpaceDE w:val="0"/>
        <w:autoSpaceDN w:val="0"/>
        <w:ind w:firstLine="709"/>
        <w:jc w:val="both"/>
        <w:textAlignment w:val="baseline"/>
        <w:rPr>
          <w:rFonts w:ascii="Times New Roman" w:eastAsia="NSimSun" w:hAnsi="Times New Roman" w:cs="Arial"/>
          <w:kern w:val="3"/>
        </w:rPr>
      </w:pPr>
      <w:r w:rsidRPr="009B78F1">
        <w:rPr>
          <w:rFonts w:ascii="Times New Roman" w:eastAsia="NSimSun" w:hAnsi="Times New Roman" w:cs="Arial"/>
          <w:kern w:val="3"/>
        </w:rPr>
        <w:t>Науковий керівник надає попередні консультації, здійснює перевірку курсової роботи, консультації щодо захисту курсової роботи.</w:t>
      </w:r>
    </w:p>
    <w:p w:rsidR="009B78F1" w:rsidRPr="009B78F1" w:rsidRDefault="009B78F1" w:rsidP="009B78F1">
      <w:pPr>
        <w:widowControl/>
        <w:autoSpaceDE w:val="0"/>
        <w:autoSpaceDN w:val="0"/>
        <w:ind w:firstLine="709"/>
        <w:jc w:val="both"/>
        <w:textAlignment w:val="baseline"/>
        <w:rPr>
          <w:rFonts w:ascii="Times New Roman" w:eastAsia="NSimSun" w:hAnsi="Times New Roman" w:cs="Arial"/>
          <w:kern w:val="3"/>
        </w:rPr>
      </w:pPr>
    </w:p>
    <w:p w:rsidR="009B78F1" w:rsidRPr="009B78F1" w:rsidRDefault="009B78F1" w:rsidP="009B78F1">
      <w:pPr>
        <w:widowControl/>
        <w:autoSpaceDN w:val="0"/>
        <w:jc w:val="center"/>
        <w:textAlignment w:val="baseline"/>
        <w:rPr>
          <w:rFonts w:ascii="Times New Roman" w:eastAsia="NSimSun" w:hAnsi="Times New Roman" w:cs="Times New Roman Полужирный"/>
          <w:b/>
          <w:bCs/>
          <w:caps/>
          <w:kern w:val="3"/>
        </w:rPr>
      </w:pPr>
      <w:r w:rsidRPr="009B78F1">
        <w:rPr>
          <w:rFonts w:ascii="Times New Roman" w:eastAsia="NSimSun" w:hAnsi="Times New Roman" w:cs="Times New Roman Полужирный"/>
          <w:b/>
          <w:bCs/>
          <w:caps/>
          <w:kern w:val="3"/>
        </w:rPr>
        <w:t>Орієнтовна тематика ТЕМ КУРСОВИХ РОБІТ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proofErr w:type="gramStart"/>
      <w:r>
        <w:t>В</w:t>
      </w:r>
      <w:proofErr w:type="gramEnd"/>
      <w:r>
        <w:t>ікові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у </w:t>
      </w:r>
      <w:proofErr w:type="spellStart"/>
      <w:r>
        <w:t>юних</w:t>
      </w:r>
      <w:proofErr w:type="spellEnd"/>
      <w:r>
        <w:t xml:space="preserve"> </w:t>
      </w:r>
      <w:proofErr w:type="spellStart"/>
      <w:r>
        <w:t>спортсменів</w:t>
      </w:r>
      <w:proofErr w:type="spell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Принципи</w:t>
      </w:r>
      <w:proofErr w:type="spellEnd"/>
      <w:r>
        <w:t xml:space="preserve"> </w:t>
      </w:r>
      <w:proofErr w:type="spellStart"/>
      <w:r>
        <w:t>періодизації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 у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спорті</w:t>
      </w:r>
      <w:proofErr w:type="spell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Розвиток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у </w:t>
      </w:r>
      <w:proofErr w:type="spellStart"/>
      <w:proofErr w:type="gramStart"/>
      <w:r>
        <w:t>р</w:t>
      </w:r>
      <w:proofErr w:type="gramEnd"/>
      <w:r>
        <w:t>ізних</w:t>
      </w:r>
      <w:proofErr w:type="spellEnd"/>
      <w:r>
        <w:t xml:space="preserve"> видах спорту: </w:t>
      </w:r>
      <w:proofErr w:type="spellStart"/>
      <w:r>
        <w:t>методи</w:t>
      </w:r>
      <w:proofErr w:type="spellEnd"/>
      <w:r>
        <w:t xml:space="preserve"> та </w:t>
      </w:r>
      <w:proofErr w:type="spellStart"/>
      <w:r>
        <w:t>засоби</w:t>
      </w:r>
      <w:proofErr w:type="spell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Вплив</w:t>
      </w:r>
      <w:proofErr w:type="spellEnd"/>
      <w:r>
        <w:t xml:space="preserve"> </w:t>
      </w:r>
      <w:proofErr w:type="spellStart"/>
      <w:r>
        <w:t>відновлення</w:t>
      </w:r>
      <w:proofErr w:type="spellEnd"/>
      <w:r>
        <w:t xml:space="preserve"> на </w:t>
      </w:r>
      <w:proofErr w:type="spellStart"/>
      <w:r>
        <w:t>ефективність</w:t>
      </w:r>
      <w:proofErr w:type="spellEnd"/>
      <w:r>
        <w:t xml:space="preserve"> спортивного </w:t>
      </w:r>
      <w:proofErr w:type="spellStart"/>
      <w:r>
        <w:t>тренування</w:t>
      </w:r>
      <w:proofErr w:type="spell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Психологічна</w:t>
      </w:r>
      <w:proofErr w:type="spellEnd"/>
      <w:r>
        <w:t xml:space="preserve"> </w:t>
      </w:r>
      <w:proofErr w:type="spellStart"/>
      <w:r>
        <w:t>підготовка</w:t>
      </w:r>
      <w:proofErr w:type="spellEnd"/>
      <w:r>
        <w:t xml:space="preserve"> спортсмена до </w:t>
      </w:r>
      <w:proofErr w:type="spellStart"/>
      <w:r>
        <w:t>змагань</w:t>
      </w:r>
      <w:proofErr w:type="spell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r>
        <w:t xml:space="preserve">Контроль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оцінка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</w:t>
      </w:r>
      <w:proofErr w:type="spellStart"/>
      <w:r>
        <w:t>підготовленості</w:t>
      </w:r>
      <w:proofErr w:type="spellEnd"/>
      <w:r>
        <w:t xml:space="preserve"> </w:t>
      </w:r>
      <w:proofErr w:type="spellStart"/>
      <w:r>
        <w:t>спортсмені</w:t>
      </w:r>
      <w:proofErr w:type="gramStart"/>
      <w:r>
        <w:t>в</w:t>
      </w:r>
      <w:proofErr w:type="spellEnd"/>
      <w:proofErr w:type="gram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у </w:t>
      </w:r>
      <w:proofErr w:type="spellStart"/>
      <w:r>
        <w:t>системі</w:t>
      </w:r>
      <w:proofErr w:type="spellEnd"/>
      <w:r>
        <w:t xml:space="preserve"> </w:t>
      </w:r>
      <w:proofErr w:type="gramStart"/>
      <w:r>
        <w:t>спортивного</w:t>
      </w:r>
      <w:proofErr w:type="gramEnd"/>
      <w:r>
        <w:t xml:space="preserve"> </w:t>
      </w:r>
      <w:proofErr w:type="spellStart"/>
      <w:r>
        <w:t>тренування</w:t>
      </w:r>
      <w:proofErr w:type="spell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витривалості</w:t>
      </w:r>
      <w:proofErr w:type="spellEnd"/>
      <w:r>
        <w:t xml:space="preserve"> в </w:t>
      </w:r>
      <w:proofErr w:type="spellStart"/>
      <w:r>
        <w:t>циклічних</w:t>
      </w:r>
      <w:proofErr w:type="spellEnd"/>
      <w:r>
        <w:t xml:space="preserve"> </w:t>
      </w:r>
      <w:proofErr w:type="gramStart"/>
      <w:r>
        <w:t>видах</w:t>
      </w:r>
      <w:proofErr w:type="gramEnd"/>
      <w:r>
        <w:t xml:space="preserve"> спорту.</w:t>
      </w:r>
    </w:p>
    <w:p w:rsidR="00683BA9" w:rsidRDefault="00683BA9" w:rsidP="00683BA9">
      <w:pPr>
        <w:pStyle w:val="af"/>
        <w:numPr>
          <w:ilvl w:val="0"/>
          <w:numId w:val="13"/>
        </w:numPr>
      </w:pPr>
      <w:r>
        <w:t xml:space="preserve">Роль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у </w:t>
      </w:r>
      <w:proofErr w:type="spellStart"/>
      <w:r>
        <w:t>досягненні</w:t>
      </w:r>
      <w:proofErr w:type="spellEnd"/>
      <w:r>
        <w:t xml:space="preserve"> </w:t>
      </w:r>
      <w:proofErr w:type="spellStart"/>
      <w:r>
        <w:t>високих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результаті</w:t>
      </w:r>
      <w:proofErr w:type="gramStart"/>
      <w:r>
        <w:t>в</w:t>
      </w:r>
      <w:proofErr w:type="spellEnd"/>
      <w:proofErr w:type="gram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Формування</w:t>
      </w:r>
      <w:proofErr w:type="spellEnd"/>
      <w:r>
        <w:t xml:space="preserve"> </w:t>
      </w:r>
      <w:proofErr w:type="gramStart"/>
      <w:r>
        <w:t>тактичного</w:t>
      </w:r>
      <w:proofErr w:type="gramEnd"/>
      <w:r>
        <w:t xml:space="preserve"> </w:t>
      </w:r>
      <w:proofErr w:type="spellStart"/>
      <w:r>
        <w:t>мислення</w:t>
      </w:r>
      <w:proofErr w:type="spellEnd"/>
      <w:r>
        <w:t xml:space="preserve"> у </w:t>
      </w:r>
      <w:proofErr w:type="spellStart"/>
      <w:r>
        <w:t>спортсменів</w:t>
      </w:r>
      <w:proofErr w:type="spellEnd"/>
      <w:r>
        <w:t xml:space="preserve"> </w:t>
      </w:r>
      <w:proofErr w:type="spellStart"/>
      <w:r>
        <w:t>командних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спорту.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proofErr w:type="gramStart"/>
      <w:r>
        <w:t>Б</w:t>
      </w:r>
      <w:proofErr w:type="gramEnd"/>
      <w:r>
        <w:t>іомеханічні</w:t>
      </w:r>
      <w:proofErr w:type="spellEnd"/>
      <w:r>
        <w:t xml:space="preserve">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спортивних</w:t>
      </w:r>
      <w:proofErr w:type="spellEnd"/>
      <w:r>
        <w:t xml:space="preserve"> </w:t>
      </w:r>
      <w:proofErr w:type="spellStart"/>
      <w:r>
        <w:t>рухів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вдосконалення</w:t>
      </w:r>
      <w:proofErr w:type="spell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Вплив</w:t>
      </w:r>
      <w:proofErr w:type="spellEnd"/>
      <w:r>
        <w:t xml:space="preserve"> </w:t>
      </w:r>
      <w:proofErr w:type="spellStart"/>
      <w:r>
        <w:t>силових</w:t>
      </w:r>
      <w:proofErr w:type="spellEnd"/>
      <w:r>
        <w:t xml:space="preserve"> </w:t>
      </w:r>
      <w:proofErr w:type="spellStart"/>
      <w:r>
        <w:t>тренувань</w:t>
      </w:r>
      <w:proofErr w:type="spellEnd"/>
      <w:r>
        <w:t xml:space="preserve"> на </w:t>
      </w:r>
      <w:proofErr w:type="spellStart"/>
      <w:r>
        <w:t>швидкісні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спортсмені</w:t>
      </w:r>
      <w:proofErr w:type="gramStart"/>
      <w:r>
        <w:t>в</w:t>
      </w:r>
      <w:proofErr w:type="spellEnd"/>
      <w:proofErr w:type="gram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Планування</w:t>
      </w:r>
      <w:proofErr w:type="spellEnd"/>
      <w:r>
        <w:t xml:space="preserve"> </w:t>
      </w:r>
      <w:proofErr w:type="spellStart"/>
      <w:r>
        <w:t>навантаження</w:t>
      </w:r>
      <w:proofErr w:type="spellEnd"/>
      <w:r>
        <w:t xml:space="preserve"> у </w:t>
      </w:r>
      <w:proofErr w:type="spellStart"/>
      <w:r>
        <w:t>підготовчому</w:t>
      </w:r>
      <w:proofErr w:type="spellEnd"/>
      <w:r>
        <w:t xml:space="preserve"> </w:t>
      </w:r>
      <w:proofErr w:type="spellStart"/>
      <w:r>
        <w:t>періоді</w:t>
      </w:r>
      <w:proofErr w:type="spellEnd"/>
      <w:r>
        <w:t xml:space="preserve"> </w:t>
      </w:r>
      <w:proofErr w:type="spellStart"/>
      <w:r>
        <w:t>тренувального</w:t>
      </w:r>
      <w:proofErr w:type="spellEnd"/>
      <w:r>
        <w:t xml:space="preserve"> циклу.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Гендерні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 </w:t>
      </w:r>
      <w:proofErr w:type="gramStart"/>
      <w:r>
        <w:t>спортивного</w:t>
      </w:r>
      <w:proofErr w:type="gramEnd"/>
      <w:r>
        <w:t xml:space="preserve"> </w:t>
      </w:r>
      <w:proofErr w:type="spellStart"/>
      <w:r>
        <w:t>тренування</w:t>
      </w:r>
      <w:proofErr w:type="spellEnd"/>
      <w:r>
        <w:t xml:space="preserve"> </w:t>
      </w:r>
      <w:proofErr w:type="spellStart"/>
      <w:r>
        <w:t>чоловіків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жінок</w:t>
      </w:r>
      <w:proofErr w:type="spellEnd"/>
      <w:r>
        <w:t>.</w:t>
      </w:r>
    </w:p>
    <w:p w:rsidR="00683BA9" w:rsidRDefault="00683BA9" w:rsidP="00683BA9">
      <w:pPr>
        <w:pStyle w:val="af"/>
        <w:numPr>
          <w:ilvl w:val="0"/>
          <w:numId w:val="13"/>
        </w:numPr>
      </w:pP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тесті</w:t>
      </w:r>
      <w:proofErr w:type="gramStart"/>
      <w:r>
        <w:t>в</w:t>
      </w:r>
      <w:proofErr w:type="spellEnd"/>
      <w:proofErr w:type="gramEnd"/>
      <w:r>
        <w:t xml:space="preserve"> для </w:t>
      </w:r>
      <w:proofErr w:type="spellStart"/>
      <w:r>
        <w:t>оцінки</w:t>
      </w:r>
      <w:proofErr w:type="spellEnd"/>
      <w:r>
        <w:t xml:space="preserve"> </w:t>
      </w:r>
      <w:proofErr w:type="gramStart"/>
      <w:r>
        <w:t>стану</w:t>
      </w:r>
      <w:proofErr w:type="gramEnd"/>
      <w:r>
        <w:t xml:space="preserve"> спортсмена.</w:t>
      </w:r>
    </w:p>
    <w:p w:rsidR="009B78F1" w:rsidRPr="00683BA9" w:rsidRDefault="009B78F1" w:rsidP="009B78F1">
      <w:pPr>
        <w:pStyle w:val="a4"/>
        <w:shd w:val="clear" w:color="auto" w:fill="FFFFFF"/>
        <w:ind w:left="838"/>
        <w:rPr>
          <w:iCs/>
          <w:sz w:val="24"/>
          <w:szCs w:val="24"/>
          <w:shd w:val="clear" w:color="auto" w:fill="E8E8E8"/>
          <w:lang w:val="ru-RU"/>
        </w:rPr>
      </w:pPr>
    </w:p>
    <w:p w:rsidR="009D7397" w:rsidRDefault="00B56C83" w:rsidP="009D7397">
      <w:pPr>
        <w:pStyle w:val="a4"/>
        <w:jc w:val="center"/>
        <w:rPr>
          <w:b/>
          <w:lang w:val="uk-UA"/>
        </w:rPr>
      </w:pPr>
      <w:r w:rsidRPr="00A31F4F">
        <w:rPr>
          <w:b/>
          <w:lang w:val="uk-UA"/>
        </w:rPr>
        <w:t xml:space="preserve">4. Структура навчальної дисципліни </w:t>
      </w:r>
    </w:p>
    <w:p w:rsidR="00B56C83" w:rsidRPr="003376E7" w:rsidRDefault="00B56C83" w:rsidP="0053745D">
      <w:pPr>
        <w:pStyle w:val="a4"/>
        <w:jc w:val="right"/>
        <w:rPr>
          <w:i/>
          <w:sz w:val="22"/>
          <w:szCs w:val="22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103"/>
        <w:gridCol w:w="850"/>
        <w:gridCol w:w="851"/>
        <w:gridCol w:w="1984"/>
      </w:tblGrid>
      <w:tr w:rsidR="0037137E" w:rsidRPr="00A31F4F" w:rsidTr="00D001D6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7E" w:rsidRPr="00A31F4F" w:rsidRDefault="0037137E" w:rsidP="00F503EC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Етап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7E" w:rsidRDefault="0037137E" w:rsidP="003376E7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 навчальної діяльності</w:t>
            </w:r>
          </w:p>
          <w:p w:rsidR="0037137E" w:rsidRPr="00A31F4F" w:rsidRDefault="0037137E" w:rsidP="003376E7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(завдання)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7E" w:rsidRPr="00A31F4F" w:rsidRDefault="0037137E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37137E" w:rsidRPr="00A31F4F" w:rsidRDefault="0037137E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годин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37E" w:rsidRPr="00A31F4F" w:rsidRDefault="0037137E" w:rsidP="00D53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Кінцевий термін виконання</w:t>
            </w:r>
          </w:p>
        </w:tc>
      </w:tr>
      <w:tr w:rsidR="0037137E" w:rsidRPr="00A31F4F" w:rsidTr="00D001D6">
        <w:trPr>
          <w:trHeight w:val="26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7E" w:rsidRPr="00A31F4F" w:rsidRDefault="0037137E" w:rsidP="00F503E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37E" w:rsidRPr="00A31F4F" w:rsidRDefault="0037137E" w:rsidP="00F503EC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7E" w:rsidRPr="00A31F4F" w:rsidRDefault="0037137E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о/</w:t>
            </w: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д.ф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7E" w:rsidRPr="00A31F4F" w:rsidRDefault="0037137E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з.ф</w:t>
            </w:r>
            <w:proofErr w:type="spellEnd"/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7E" w:rsidRPr="00A31F4F" w:rsidRDefault="0037137E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A31F4F" w:rsidTr="00D5357F">
        <w:trPr>
          <w:trHeight w:val="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503E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F503EC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F503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D415F" w:rsidRPr="00A31F4F" w:rsidTr="00D001D6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BD415F" w:rsidRDefault="00BD415F" w:rsidP="00BD415F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15F" w:rsidRPr="003B5CD8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iCs/>
                <w:color w:val="000000"/>
                <w:sz w:val="22"/>
              </w:rPr>
              <w:t>Вибір теми курсової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52C" w:rsidRPr="00B3348A" w:rsidRDefault="00B3348A" w:rsidP="001E152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вересень</w:t>
            </w:r>
            <w:r w:rsidR="00BD415F"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</w:t>
            </w: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BD415F" w:rsidRPr="00B3348A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D415F" w:rsidRPr="00A31F4F" w:rsidTr="00D001D6">
        <w:trPr>
          <w:trHeight w:val="19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BD415F" w:rsidRDefault="00BD415F" w:rsidP="00BD415F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15F" w:rsidRPr="003B5CD8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iCs/>
                <w:color w:val="000000"/>
                <w:sz w:val="22"/>
              </w:rPr>
              <w:t>Формулювання мети й завдань дослідження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3348A" w:rsidRDefault="00B3348A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вересень</w:t>
            </w:r>
            <w:r w:rsidR="00BD415F"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</w:t>
            </w: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BD415F" w:rsidRPr="00B3348A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348A" w:rsidRPr="00A31F4F" w:rsidTr="00D001D6">
        <w:trPr>
          <w:trHeight w:val="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8A" w:rsidRPr="00BD415F" w:rsidRDefault="00B3348A" w:rsidP="00B3348A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8A" w:rsidRPr="003B5CD8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iCs/>
                <w:color w:val="000000"/>
                <w:sz w:val="22"/>
              </w:rPr>
              <w:t>Підбір та вивчення літератури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8A" w:rsidRPr="00A31F4F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8A" w:rsidRPr="00A31F4F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8A" w:rsidRPr="00B3348A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вересень 2025</w:t>
            </w:r>
          </w:p>
          <w:p w:rsidR="00B3348A" w:rsidRPr="00B3348A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348A" w:rsidRPr="00A31F4F" w:rsidTr="00D001D6">
        <w:trPr>
          <w:trHeight w:val="5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8A" w:rsidRPr="00BD415F" w:rsidRDefault="00B3348A" w:rsidP="00B3348A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48A" w:rsidRPr="003B5CD8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iCs/>
                <w:color w:val="000000"/>
                <w:sz w:val="22"/>
              </w:rPr>
              <w:t>Складання плану (графіку написання) курсової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8A" w:rsidRPr="00A31F4F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8A" w:rsidRPr="00A31F4F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48A" w:rsidRPr="00B3348A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вересень 2025</w:t>
            </w:r>
          </w:p>
          <w:p w:rsidR="00B3348A" w:rsidRPr="00B3348A" w:rsidRDefault="00B3348A" w:rsidP="00B3348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D415F" w:rsidRPr="00A31F4F" w:rsidTr="00D001D6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BD415F" w:rsidRDefault="00BD415F" w:rsidP="00BD415F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415F" w:rsidRPr="003B5CD8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iCs/>
                <w:color w:val="000000"/>
                <w:sz w:val="22"/>
              </w:rPr>
              <w:t>Написання вступу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3348A" w:rsidRDefault="00B3348A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жовтень 2025</w:t>
            </w:r>
          </w:p>
        </w:tc>
      </w:tr>
      <w:tr w:rsidR="00BD415F" w:rsidRPr="00A31F4F" w:rsidTr="00D001D6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D415F" w:rsidRDefault="00BD415F" w:rsidP="00BD415F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15F" w:rsidRPr="003B5CD8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color w:val="000000"/>
                <w:sz w:val="22"/>
              </w:rPr>
              <w:t>Підготовка основної частини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3348A" w:rsidRDefault="009B78F1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78F1">
              <w:rPr>
                <w:rFonts w:ascii="Times New Roman" w:hAnsi="Times New Roman" w:cs="Times New Roman"/>
                <w:i/>
                <w:sz w:val="20"/>
                <w:szCs w:val="20"/>
              </w:rPr>
              <w:t>жовтень 2025</w:t>
            </w:r>
          </w:p>
        </w:tc>
      </w:tr>
      <w:tr w:rsidR="00BD415F" w:rsidRPr="00A31F4F" w:rsidTr="00D001D6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D415F" w:rsidRDefault="00BD415F" w:rsidP="00BD415F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15F" w:rsidRPr="003B5CD8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color w:val="000000"/>
                <w:sz w:val="22"/>
              </w:rPr>
              <w:t>Формулювання висновків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3348A" w:rsidRDefault="009B78F1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листопад 2025</w:t>
            </w:r>
          </w:p>
        </w:tc>
      </w:tr>
      <w:tr w:rsidR="009B78F1" w:rsidRPr="00A31F4F" w:rsidTr="00D001D6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BD415F" w:rsidRDefault="009B78F1" w:rsidP="009B78F1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F1" w:rsidRPr="003B5CD8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color w:val="000000"/>
                <w:sz w:val="22"/>
              </w:rPr>
              <w:t>Оформлення списку використаних джерел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A31F4F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A31F4F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B3348A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6342">
              <w:rPr>
                <w:rFonts w:ascii="Times New Roman" w:hAnsi="Times New Roman" w:cs="Times New Roman"/>
                <w:i/>
                <w:sz w:val="20"/>
                <w:szCs w:val="20"/>
              </w:rPr>
              <w:t>листопад 2025</w:t>
            </w:r>
          </w:p>
        </w:tc>
      </w:tr>
      <w:tr w:rsidR="009B78F1" w:rsidRPr="00A31F4F" w:rsidTr="00D001D6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BD415F" w:rsidRDefault="009B78F1" w:rsidP="009B78F1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F1" w:rsidRPr="003B5CD8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color w:val="000000"/>
                <w:sz w:val="22"/>
              </w:rPr>
              <w:t>Перевірка та доопрацювання курсової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A31F4F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A31F4F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B3348A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6342">
              <w:rPr>
                <w:rFonts w:ascii="Times New Roman" w:hAnsi="Times New Roman" w:cs="Times New Roman"/>
                <w:i/>
                <w:sz w:val="20"/>
                <w:szCs w:val="20"/>
              </w:rPr>
              <w:t>листопад 2025</w:t>
            </w:r>
          </w:p>
        </w:tc>
      </w:tr>
      <w:tr w:rsidR="009B78F1" w:rsidRPr="00A31F4F" w:rsidTr="00D001D6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BD415F" w:rsidRDefault="009B78F1" w:rsidP="009B78F1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8F1" w:rsidRPr="003B5CD8" w:rsidRDefault="009B78F1" w:rsidP="009B78F1">
            <w:pPr>
              <w:autoSpaceDE w:val="0"/>
              <w:autoSpaceDN w:val="0"/>
              <w:jc w:val="center"/>
              <w:rPr>
                <w:rStyle w:val="1"/>
                <w:rFonts w:ascii="Times New Roman" w:hAnsi="Times New Roman" w:cs="Times New Roman"/>
                <w:color w:val="000000"/>
              </w:rPr>
            </w:pPr>
            <w:r w:rsidRPr="003B5CD8">
              <w:rPr>
                <w:rStyle w:val="1"/>
                <w:rFonts w:ascii="Times New Roman" w:hAnsi="Times New Roman" w:cs="Times New Roman"/>
                <w:color w:val="000000"/>
                <w:sz w:val="22"/>
              </w:rPr>
              <w:t xml:space="preserve">Перевірка роботи на </w:t>
            </w:r>
            <w:proofErr w:type="spellStart"/>
            <w:r w:rsidRPr="003B5CD8">
              <w:rPr>
                <w:rStyle w:val="1"/>
                <w:rFonts w:ascii="Times New Roman" w:hAnsi="Times New Roman" w:cs="Times New Roman"/>
                <w:color w:val="000000"/>
                <w:sz w:val="22"/>
              </w:rPr>
              <w:t>антиплагіат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A31F4F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A31F4F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1" w:rsidRPr="00B3348A" w:rsidRDefault="009B78F1" w:rsidP="009B78F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E6342">
              <w:rPr>
                <w:rFonts w:ascii="Times New Roman" w:hAnsi="Times New Roman" w:cs="Times New Roman"/>
                <w:i/>
                <w:sz w:val="20"/>
                <w:szCs w:val="20"/>
              </w:rPr>
              <w:t>листопад 2025</w:t>
            </w:r>
          </w:p>
        </w:tc>
      </w:tr>
      <w:tr w:rsidR="00BD415F" w:rsidRPr="00A31F4F" w:rsidTr="00D001D6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D415F" w:rsidRDefault="00BD415F" w:rsidP="00BD415F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15F" w:rsidRPr="003B5CD8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Style w:val="1"/>
                <w:rFonts w:ascii="Times New Roman" w:hAnsi="Times New Roman" w:cs="Times New Roman"/>
                <w:color w:val="000000"/>
                <w:sz w:val="22"/>
              </w:rPr>
              <w:t>Оформлення курсової роботи, додатків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3348A" w:rsidRDefault="009B78F1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грудень 2025</w:t>
            </w:r>
          </w:p>
        </w:tc>
      </w:tr>
      <w:tr w:rsidR="00BD415F" w:rsidRPr="00A31F4F" w:rsidTr="00D001D6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D415F" w:rsidRDefault="00BD415F" w:rsidP="00BD415F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15F" w:rsidRPr="003B5CD8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Fonts w:ascii="Times New Roman" w:hAnsi="Times New Roman" w:cs="Times New Roman"/>
              </w:rPr>
              <w:t>Рецензування курсової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3348A" w:rsidRDefault="00B3348A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грудень 202</w:t>
            </w:r>
            <w:r w:rsidR="009B78F1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BD415F" w:rsidRPr="00A31F4F" w:rsidTr="00BD415F">
        <w:trPr>
          <w:trHeight w:val="3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D415F" w:rsidRDefault="00BD415F" w:rsidP="00BD415F">
            <w:pPr>
              <w:pStyle w:val="ae"/>
              <w:numPr>
                <w:ilvl w:val="0"/>
                <w:numId w:val="3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415F" w:rsidRPr="003B5CD8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5CD8">
              <w:rPr>
                <w:rFonts w:ascii="Times New Roman" w:hAnsi="Times New Roman" w:cs="Times New Roman"/>
              </w:rPr>
              <w:t>Захист курсової роботи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A31F4F" w:rsidRDefault="00BD415F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15F" w:rsidRPr="00B3348A" w:rsidRDefault="00B3348A" w:rsidP="00BD415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грудень 20</w:t>
            </w:r>
            <w:r w:rsidR="00BD415F"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B3348A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</w:tbl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8D4A81">
        <w:rPr>
          <w:rFonts w:ascii="Times New Roman" w:hAnsi="Times New Roman" w:cs="Times New Roman"/>
          <w:b/>
          <w:sz w:val="28"/>
          <w:szCs w:val="28"/>
        </w:rPr>
        <w:t>Система та к</w:t>
      </w:r>
      <w:r w:rsidR="00C92D9D">
        <w:rPr>
          <w:rFonts w:ascii="Times New Roman" w:hAnsi="Times New Roman" w:cs="Times New Roman"/>
          <w:b/>
          <w:sz w:val="28"/>
          <w:szCs w:val="28"/>
        </w:rPr>
        <w:t>ритерії оцінювання курс</w:t>
      </w:r>
      <w:r w:rsidR="00FA1954">
        <w:rPr>
          <w:rFonts w:ascii="Times New Roman" w:hAnsi="Times New Roman" w:cs="Times New Roman"/>
          <w:b/>
          <w:sz w:val="28"/>
          <w:szCs w:val="28"/>
        </w:rPr>
        <w:t>о</w:t>
      </w:r>
      <w:r w:rsidR="00A2583A">
        <w:rPr>
          <w:rFonts w:ascii="Times New Roman" w:hAnsi="Times New Roman" w:cs="Times New Roman"/>
          <w:b/>
          <w:sz w:val="28"/>
          <w:szCs w:val="28"/>
        </w:rPr>
        <w:t>вої роботи</w:t>
      </w:r>
    </w:p>
    <w:p w:rsidR="009B78F1" w:rsidRDefault="009B78F1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44"/>
        <w:gridCol w:w="3960"/>
        <w:gridCol w:w="3682"/>
        <w:gridCol w:w="1188"/>
        <w:gridCol w:w="40"/>
      </w:tblGrid>
      <w:tr w:rsidR="009B78F1" w:rsidRPr="009B78F1" w:rsidTr="00D001D6">
        <w:trPr>
          <w:trHeight w:val="83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8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</w:rPr>
            </w:pPr>
          </w:p>
          <w:p w:rsidR="009B78F1" w:rsidRPr="009B78F1" w:rsidRDefault="009B78F1" w:rsidP="009B78F1">
            <w:pPr>
              <w:tabs>
                <w:tab w:val="left" w:pos="676"/>
              </w:tabs>
              <w:autoSpaceDN w:val="0"/>
              <w:spacing w:before="1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b/>
                <w:bCs/>
                <w:kern w:val="0"/>
                <w:lang w:eastAsia="en-US" w:bidi="ar-SA"/>
              </w:rPr>
              <w:t>№ з/п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8"/>
              <w:ind w:left="248" w:right="215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</w:rPr>
            </w:pPr>
          </w:p>
          <w:p w:rsidR="009B78F1" w:rsidRPr="009B78F1" w:rsidRDefault="009B78F1" w:rsidP="009B78F1">
            <w:pPr>
              <w:autoSpaceDN w:val="0"/>
              <w:spacing w:before="8"/>
              <w:ind w:left="248" w:right="215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b/>
                <w:bCs/>
                <w:kern w:val="0"/>
                <w:lang w:eastAsia="en-US" w:bidi="ar-SA"/>
              </w:rPr>
              <w:t>Вид навчальної діяльності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8"/>
              <w:ind w:left="212" w:firstLine="2"/>
              <w:jc w:val="center"/>
              <w:textAlignment w:val="baseline"/>
              <w:rPr>
                <w:rFonts w:ascii="Times New Roman" w:eastAsia="NSimSun" w:hAnsi="Times New Roman" w:cs="Arial"/>
                <w:b/>
                <w:bCs/>
                <w:kern w:val="3"/>
              </w:rPr>
            </w:pPr>
          </w:p>
          <w:p w:rsidR="009B78F1" w:rsidRPr="009B78F1" w:rsidRDefault="009B78F1" w:rsidP="009B78F1">
            <w:pPr>
              <w:autoSpaceDN w:val="0"/>
              <w:spacing w:before="8"/>
              <w:ind w:left="212" w:firstLine="2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b/>
                <w:bCs/>
                <w:kern w:val="0"/>
                <w:lang w:eastAsia="en-US" w:bidi="ar-SA"/>
              </w:rPr>
              <w:t>Критерії оцінювання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28"/>
              <w:ind w:left="279" w:right="192" w:hanging="99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b/>
                <w:bCs/>
                <w:kern w:val="0"/>
                <w:lang w:eastAsia="en-US" w:bidi="ar-SA"/>
              </w:rPr>
              <w:t>Усього</w:t>
            </w:r>
            <w:r w:rsidRPr="009B78F1">
              <w:rPr>
                <w:rFonts w:ascii="Times New Roman" w:eastAsia="NSimSun" w:hAnsi="Times New Roman" w:cs="Arial"/>
                <w:b/>
                <w:bCs/>
                <w:spacing w:val="-52"/>
                <w:kern w:val="0"/>
                <w:lang w:eastAsia="en-US" w:bidi="ar-SA"/>
              </w:rPr>
              <w:t xml:space="preserve">  </w:t>
            </w:r>
            <w:r w:rsidRPr="009B78F1">
              <w:rPr>
                <w:rFonts w:ascii="Times New Roman" w:eastAsia="NSimSun" w:hAnsi="Times New Roman" w:cs="Arial"/>
                <w:b/>
                <w:bCs/>
                <w:kern w:val="0"/>
                <w:lang w:eastAsia="en-US" w:bidi="ar-SA"/>
              </w:rPr>
              <w:t>балів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spacing w:before="128"/>
              <w:ind w:left="279" w:right="192" w:hanging="99"/>
              <w:jc w:val="center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9B78F1" w:rsidRPr="009B78F1" w:rsidTr="00D001D6">
        <w:trPr>
          <w:trHeight w:val="426"/>
          <w:jc w:val="center"/>
        </w:trPr>
        <w:tc>
          <w:tcPr>
            <w:tcW w:w="97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8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b/>
                <w:bCs/>
                <w:kern w:val="3"/>
              </w:rPr>
              <w:t>Поточний контроль / Написання курсової роботи (виконання завдань)</w:t>
            </w:r>
          </w:p>
        </w:tc>
      </w:tr>
      <w:tr w:rsidR="009B78F1" w:rsidRPr="009B78F1" w:rsidTr="00D001D6">
        <w:trPr>
          <w:trHeight w:val="39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1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Times New Roman"/>
                <w:bCs/>
                <w:color w:val="000000"/>
                <w:kern w:val="3"/>
                <w:lang w:eastAsia="uk-UA" w:bidi="ar-SA"/>
              </w:rPr>
              <w:t>Відповідність назви змісту роботи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відповідає: 4-5 балів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частково відповідає: 2-3 бали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не відповідає: 0-1 бал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0"/>
                <w:lang w:eastAsia="en-US" w:bidi="ar-SA"/>
              </w:rPr>
              <w:t>5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9B78F1" w:rsidRPr="009B78F1" w:rsidTr="00D001D6">
        <w:trPr>
          <w:trHeight w:val="448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2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Актуальність дослідження, наукова новизна отриманих результатів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відповідає: 4-5 балів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частково відповідає: 2-3 бали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не відповідає: 0-1 бал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5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264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lang w:eastAsia="en-US" w:bidi="ar-SA"/>
              </w:rPr>
              <w:t>3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Times New Roman"/>
                <w:color w:val="000000"/>
                <w:spacing w:val="-4"/>
                <w:kern w:val="3"/>
                <w:lang w:eastAsia="uk-UA" w:bidi="ar-SA"/>
              </w:rPr>
              <w:t>Практична значущість роботи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висока: 6-7 балів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середня: 3-5 бали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Times New Roman" w:hAnsi="Times New Roman" w:cs="Times New Roman"/>
                <w:color w:val="000000"/>
                <w:spacing w:val="-4"/>
                <w:kern w:val="3"/>
                <w:lang w:eastAsia="en-US" w:bidi="ar-SA"/>
              </w:rPr>
              <w:t>низька: 0-2 бали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0"/>
                <w:lang w:eastAsia="en-US" w:bidi="ar-SA"/>
              </w:rPr>
              <w:t>7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9B78F1" w:rsidRPr="009B78F1" w:rsidTr="00D001D6">
        <w:trPr>
          <w:trHeight w:val="35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4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3"/>
                <w:lang w:eastAsia="en-US"/>
              </w:rPr>
              <w:t>Використання термінологічного апарату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відповідає: 4-5 балів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частково відповідає: 2-3 бали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не відповідає: 0-1 бал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5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415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5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3"/>
                <w:lang w:eastAsia="en-US"/>
              </w:rPr>
              <w:t>Використання фахової літератури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відповідає: 4-5 балів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частково відповідає: 2-3 бали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не відповідає: 0-1 бал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5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583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6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Відповідність логічної будови роботи поставленим цілям і завданням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відповідає: 4-5 балів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частково відповідає: 2-3 бали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не відповідає: 0-1 бал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5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415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7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Наявність креативних підходів до вирішення проблем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висока 6-7 балів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середня 3-5 бали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Times New Roman" w:hAnsi="Times New Roman" w:cs="Times New Roman"/>
                <w:color w:val="000000"/>
                <w:spacing w:val="-4"/>
                <w:kern w:val="3"/>
                <w:lang w:eastAsia="en-US" w:bidi="ar-SA"/>
              </w:rPr>
              <w:t>низька 0-2 бали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7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631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8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widowControl/>
              <w:autoSpaceDN w:val="0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 xml:space="preserve"> </w:t>
            </w: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Рівень обґрунтування запропонованих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рішень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високий: 4-5 балів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середній: 2-3 бали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lang w:eastAsia="en-US" w:bidi="ar-SA"/>
              </w:rPr>
              <w:t>низький: 0-1 бал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5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351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9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Рівень самостійності дослідження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високий: 6-7 балів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середній: 3-5 бали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Times New Roman" w:hAnsi="Times New Roman" w:cs="Times New Roman"/>
                <w:color w:val="000000"/>
                <w:spacing w:val="-4"/>
                <w:kern w:val="3"/>
                <w:lang w:eastAsia="en-US" w:bidi="ar-SA"/>
              </w:rPr>
              <w:t>низький: 0-2 бали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7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448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10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Оформлення роботи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відповідає вимогам: 3 бали</w:t>
            </w:r>
          </w:p>
          <w:p w:rsidR="009B78F1" w:rsidRPr="009B78F1" w:rsidRDefault="009B78F1" w:rsidP="009B78F1">
            <w:pPr>
              <w:tabs>
                <w:tab w:val="left" w:pos="1120"/>
              </w:tabs>
              <w:suppressAutoHyphens w:val="0"/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частково відповідає: 2 бали</w:t>
            </w:r>
          </w:p>
          <w:p w:rsidR="009B78F1" w:rsidRPr="009B78F1" w:rsidRDefault="009B78F1" w:rsidP="009B78F1">
            <w:pPr>
              <w:autoSpaceDN w:val="0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spacing w:val="-4"/>
                <w:kern w:val="0"/>
                <w:lang w:eastAsia="en-US" w:bidi="ar-SA"/>
              </w:rPr>
              <w:t>не відповідає: 0-1 бал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3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512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11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Обґрунтованість висновків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висока: 5-6 балів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часткова: 2-4 бали</w:t>
            </w:r>
          </w:p>
          <w:p w:rsidR="009B78F1" w:rsidRPr="009B78F1" w:rsidRDefault="009B78F1" w:rsidP="009B78F1">
            <w:pPr>
              <w:autoSpaceDN w:val="0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Times New Roman" w:hAnsi="Times New Roman" w:cs="Times New Roman"/>
                <w:color w:val="000000"/>
                <w:spacing w:val="-4"/>
                <w:kern w:val="3"/>
                <w:lang w:eastAsia="en-US" w:bidi="ar-SA"/>
              </w:rPr>
              <w:t>відсутня: 0-1 бали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6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287"/>
          <w:jc w:val="center"/>
        </w:trPr>
        <w:tc>
          <w:tcPr>
            <w:tcW w:w="85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b/>
                <w:kern w:val="0"/>
                <w:lang w:eastAsia="en-US" w:bidi="ar-SA"/>
              </w:rPr>
              <w:t>Усього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60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9B78F1" w:rsidRPr="009B78F1" w:rsidTr="00D001D6">
        <w:trPr>
          <w:trHeight w:val="277"/>
          <w:jc w:val="center"/>
        </w:trPr>
        <w:tc>
          <w:tcPr>
            <w:tcW w:w="971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spacing w:before="1"/>
              <w:ind w:left="120" w:right="194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lang w:eastAsia="en-US" w:bidi="ar-SA"/>
              </w:rPr>
              <w:t>Підсумковий контроль/Захист курсової роботи</w:t>
            </w:r>
          </w:p>
        </w:tc>
      </w:tr>
      <w:tr w:rsidR="009B78F1" w:rsidRPr="009B78F1" w:rsidTr="00D001D6">
        <w:trPr>
          <w:trHeight w:val="27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  <w:lang w:bidi="ar-SA"/>
              </w:rPr>
              <w:t>Залік</w:t>
            </w:r>
          </w:p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lastRenderedPageBreak/>
              <w:t xml:space="preserve"> 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widowControl/>
              <w:numPr>
                <w:ilvl w:val="0"/>
                <w:numId w:val="7"/>
              </w:numPr>
              <w:shd w:val="clear" w:color="auto" w:fill="FFFFFF"/>
              <w:autoSpaceDN w:val="0"/>
              <w:ind w:left="113" w:hanging="57"/>
              <w:jc w:val="both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  <w:lang w:eastAsia="en-US"/>
              </w:rPr>
              <w:lastRenderedPageBreak/>
              <w:t xml:space="preserve">виступ здобувача на </w:t>
            </w:r>
            <w:r w:rsidRPr="009B78F1">
              <w:rPr>
                <w:rFonts w:ascii="Times New Roman" w:eastAsia="NSimSun" w:hAnsi="Times New Roman" w:cs="Arial"/>
                <w:color w:val="000000"/>
                <w:kern w:val="3"/>
                <w:lang w:eastAsia="en-US"/>
              </w:rPr>
              <w:lastRenderedPageBreak/>
              <w:t>публічному захисті роботи (у</w:t>
            </w:r>
            <w:r w:rsidRPr="009B78F1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ar-SA"/>
              </w:rPr>
              <w:t>міння розкривати в усній доповіді зміст розглянутих у курсовій роботі положень)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lastRenderedPageBreak/>
              <w:t xml:space="preserve"> </w:t>
            </w: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Творчий - 22-25</w:t>
            </w:r>
          </w:p>
          <w:p w:rsidR="009B78F1" w:rsidRPr="009B78F1" w:rsidRDefault="009B78F1" w:rsidP="009B78F1">
            <w:pPr>
              <w:autoSpaceDN w:val="0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lastRenderedPageBreak/>
              <w:t>Формальний, повний - 21-15</w:t>
            </w:r>
          </w:p>
          <w:p w:rsidR="009B78F1" w:rsidRPr="009B78F1" w:rsidRDefault="009B78F1" w:rsidP="009B78F1">
            <w:pPr>
              <w:autoSpaceDN w:val="0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Задовільний - 1-14</w:t>
            </w:r>
          </w:p>
          <w:p w:rsidR="009B78F1" w:rsidRPr="009B78F1" w:rsidRDefault="009B78F1" w:rsidP="009B78F1">
            <w:pPr>
              <w:widowControl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lastRenderedPageBreak/>
              <w:t>25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9B78F1" w:rsidRPr="009B78F1" w:rsidTr="00D001D6">
        <w:trPr>
          <w:trHeight w:val="276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widowControl/>
              <w:suppressAutoHyphens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widowControl/>
              <w:numPr>
                <w:ilvl w:val="0"/>
                <w:numId w:val="6"/>
              </w:numPr>
              <w:shd w:val="clear" w:color="auto" w:fill="FFFFFF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ar-SA"/>
              </w:rPr>
            </w:pPr>
            <w:r w:rsidRPr="009B78F1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ar-SA"/>
              </w:rPr>
              <w:t>компетентність у відповідях на запитання під час захисту курсової роботи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Повністю розкриті, творчі -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8-10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Не розкриті, з недоліками -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5-7</w:t>
            </w:r>
          </w:p>
          <w:p w:rsidR="009B78F1" w:rsidRPr="009B78F1" w:rsidRDefault="009B78F1" w:rsidP="009B78F1">
            <w:pPr>
              <w:autoSpaceDN w:val="0"/>
              <w:jc w:val="both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</w:rPr>
              <w:t>Поверхневі - 1-4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10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</w:p>
        </w:tc>
      </w:tr>
      <w:tr w:rsidR="009B78F1" w:rsidRPr="009B78F1" w:rsidTr="00D001D6">
        <w:trPr>
          <w:trHeight w:val="276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widowControl/>
              <w:suppressAutoHyphens w:val="0"/>
              <w:autoSpaceDN w:val="0"/>
              <w:textAlignment w:val="baseline"/>
              <w:rPr>
                <w:rFonts w:eastAsia="NSimSun" w:cs="Arial"/>
                <w:kern w:val="3"/>
              </w:rPr>
            </w:pP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widowControl/>
              <w:numPr>
                <w:ilvl w:val="0"/>
                <w:numId w:val="6"/>
              </w:numPr>
              <w:autoSpaceDN w:val="0"/>
              <w:ind w:left="113" w:hanging="57"/>
              <w:textAlignment w:val="baseline"/>
              <w:rPr>
                <w:rFonts w:ascii="Times New Roman" w:eastAsia="NSimSun" w:hAnsi="Times New Roman" w:cs="Arial"/>
                <w:color w:val="000000"/>
                <w:kern w:val="3"/>
                <w:lang w:eastAsia="en-US"/>
              </w:rPr>
            </w:pPr>
            <w:r w:rsidRPr="009B78F1">
              <w:rPr>
                <w:rFonts w:ascii="Times New Roman" w:eastAsia="NSimSun" w:hAnsi="Times New Roman" w:cs="Arial"/>
                <w:color w:val="000000"/>
                <w:kern w:val="3"/>
                <w:lang w:eastAsia="en-US"/>
              </w:rPr>
              <w:t>наявність презентації</w:t>
            </w: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widowControl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Зміст - 3</w:t>
            </w:r>
          </w:p>
          <w:p w:rsidR="009B78F1" w:rsidRPr="009B78F1" w:rsidRDefault="009B78F1" w:rsidP="009B78F1">
            <w:pPr>
              <w:widowControl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Візуальне оформлення - 2</w:t>
            </w:r>
          </w:p>
          <w:p w:rsidR="009B78F1" w:rsidRPr="009B78F1" w:rsidRDefault="009B78F1" w:rsidP="009B78F1">
            <w:pPr>
              <w:widowControl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Відсутня - 1</w:t>
            </w: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widowControl/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3"/>
              </w:rPr>
              <w:t>5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widowControl/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</w:tr>
      <w:tr w:rsidR="009B78F1" w:rsidRPr="009B78F1" w:rsidTr="00D001D6">
        <w:trPr>
          <w:trHeight w:val="276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b/>
                <w:kern w:val="0"/>
                <w:lang w:eastAsia="en-US" w:bidi="ar-SA"/>
              </w:rPr>
              <w:t>Усього</w:t>
            </w:r>
          </w:p>
        </w:tc>
        <w:tc>
          <w:tcPr>
            <w:tcW w:w="39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  <w:tc>
          <w:tcPr>
            <w:tcW w:w="3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ascii="Times New Roman" w:eastAsia="NSimSun" w:hAnsi="Times New Roman" w:cs="Arial"/>
                <w:kern w:val="3"/>
              </w:rPr>
            </w:pPr>
          </w:p>
        </w:tc>
        <w:tc>
          <w:tcPr>
            <w:tcW w:w="1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" w:type="dxa"/>
              <w:bottom w:w="0" w:type="dxa"/>
              <w:right w:w="5" w:type="dxa"/>
            </w:tcMar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  <w:r w:rsidRPr="009B78F1">
              <w:rPr>
                <w:rFonts w:ascii="Times New Roman" w:eastAsia="NSimSun" w:hAnsi="Times New Roman" w:cs="Arial"/>
                <w:kern w:val="0"/>
                <w:lang w:eastAsia="en-US" w:bidi="ar-SA"/>
              </w:rPr>
              <w:t>40</w:t>
            </w:r>
          </w:p>
        </w:tc>
        <w:tc>
          <w:tcPr>
            <w:tcW w:w="23" w:type="dxa"/>
          </w:tcPr>
          <w:p w:rsidR="009B78F1" w:rsidRPr="009B78F1" w:rsidRDefault="009B78F1" w:rsidP="009B78F1">
            <w:pPr>
              <w:autoSpaceDN w:val="0"/>
              <w:jc w:val="center"/>
              <w:textAlignment w:val="baseline"/>
              <w:rPr>
                <w:rFonts w:eastAsia="NSimSun" w:cs="Arial"/>
                <w:kern w:val="3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/>
      </w:tblPr>
      <w:tblGrid>
        <w:gridCol w:w="1500"/>
        <w:gridCol w:w="4510"/>
        <w:gridCol w:w="2126"/>
        <w:gridCol w:w="1873"/>
      </w:tblGrid>
      <w:tr w:rsidR="00B56C83" w:rsidRPr="00A31F4F" w:rsidTr="00F503E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83" w:rsidRPr="00A31F4F" w:rsidRDefault="00B56C83" w:rsidP="00F503EC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F503EC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83" w:rsidRPr="00A31F4F" w:rsidRDefault="00B56C83" w:rsidP="00F503EC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83" w:rsidRPr="00A31F4F" w:rsidRDefault="00B56C83" w:rsidP="00F503EC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F503E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83" w:rsidRPr="00A31F4F" w:rsidRDefault="00B56C83" w:rsidP="00F503EC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83" w:rsidRPr="00A31F4F" w:rsidRDefault="00B56C83" w:rsidP="00F503EC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83" w:rsidRPr="00A31F4F" w:rsidRDefault="00B56C83" w:rsidP="00F503E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C83" w:rsidRPr="00A31F4F" w:rsidRDefault="00B56C83" w:rsidP="00F503EC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F503E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F503E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503E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503E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503E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F503E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F503EC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C83" w:rsidRPr="00A31F4F" w:rsidRDefault="00B56C83" w:rsidP="00F503EC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B56C83" w:rsidRPr="00A31F4F" w:rsidRDefault="00B56C83" w:rsidP="00683BA9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683BA9" w:rsidRPr="000A0415" w:rsidRDefault="00683BA9" w:rsidP="00683BA9">
      <w:pPr>
        <w:ind w:firstLine="709"/>
        <w:jc w:val="both"/>
      </w:pPr>
      <w:r w:rsidRPr="000A0415">
        <w:rPr>
          <w:b/>
          <w:spacing w:val="-2"/>
        </w:rPr>
        <w:t>Основна</w:t>
      </w:r>
      <w:r w:rsidRPr="000A0415">
        <w:rPr>
          <w:spacing w:val="-2"/>
        </w:rPr>
        <w:t>: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proofErr w:type="spellStart"/>
      <w:r w:rsidRPr="000A0415">
        <w:rPr>
          <w:szCs w:val="24"/>
        </w:rPr>
        <w:t>Круцевич</w:t>
      </w:r>
      <w:proofErr w:type="spellEnd"/>
      <w:r w:rsidRPr="000A0415">
        <w:rPr>
          <w:spacing w:val="23"/>
          <w:szCs w:val="24"/>
        </w:rPr>
        <w:t xml:space="preserve"> </w:t>
      </w:r>
      <w:r w:rsidRPr="000A0415">
        <w:rPr>
          <w:szCs w:val="24"/>
        </w:rPr>
        <w:t>Т.</w:t>
      </w:r>
      <w:r w:rsidRPr="000A0415">
        <w:rPr>
          <w:spacing w:val="28"/>
          <w:szCs w:val="24"/>
        </w:rPr>
        <w:t xml:space="preserve"> </w:t>
      </w:r>
      <w:r w:rsidRPr="000A0415">
        <w:rPr>
          <w:szCs w:val="24"/>
        </w:rPr>
        <w:t>Ю.</w:t>
      </w:r>
      <w:r w:rsidRPr="000A0415">
        <w:rPr>
          <w:spacing w:val="29"/>
          <w:szCs w:val="24"/>
        </w:rPr>
        <w:t xml:space="preserve"> </w:t>
      </w:r>
      <w:r w:rsidRPr="000A0415">
        <w:rPr>
          <w:szCs w:val="24"/>
        </w:rPr>
        <w:t>Теорія</w:t>
      </w:r>
      <w:r w:rsidRPr="000A0415">
        <w:rPr>
          <w:spacing w:val="31"/>
          <w:szCs w:val="24"/>
        </w:rPr>
        <w:t xml:space="preserve"> </w:t>
      </w:r>
      <w:r w:rsidRPr="000A0415">
        <w:rPr>
          <w:szCs w:val="24"/>
        </w:rPr>
        <w:t>і</w:t>
      </w:r>
      <w:r w:rsidRPr="000A0415">
        <w:rPr>
          <w:spacing w:val="21"/>
          <w:szCs w:val="24"/>
        </w:rPr>
        <w:t xml:space="preserve"> </w:t>
      </w:r>
      <w:r w:rsidRPr="000A0415">
        <w:rPr>
          <w:szCs w:val="24"/>
        </w:rPr>
        <w:t>методика</w:t>
      </w:r>
      <w:r w:rsidRPr="000A0415">
        <w:rPr>
          <w:spacing w:val="26"/>
          <w:szCs w:val="24"/>
        </w:rPr>
        <w:t xml:space="preserve"> </w:t>
      </w:r>
      <w:r w:rsidRPr="000A0415">
        <w:rPr>
          <w:szCs w:val="24"/>
        </w:rPr>
        <w:t>фізичного</w:t>
      </w:r>
      <w:r w:rsidRPr="000A0415">
        <w:rPr>
          <w:spacing w:val="27"/>
          <w:szCs w:val="24"/>
        </w:rPr>
        <w:t xml:space="preserve"> </w:t>
      </w:r>
      <w:r w:rsidRPr="000A0415">
        <w:rPr>
          <w:szCs w:val="24"/>
        </w:rPr>
        <w:t>виховання.</w:t>
      </w:r>
      <w:r w:rsidRPr="000A0415">
        <w:rPr>
          <w:spacing w:val="30"/>
          <w:szCs w:val="24"/>
        </w:rPr>
        <w:t xml:space="preserve"> </w:t>
      </w:r>
      <w:r w:rsidRPr="000A0415">
        <w:rPr>
          <w:szCs w:val="24"/>
        </w:rPr>
        <w:t>Київ:</w:t>
      </w:r>
      <w:r w:rsidRPr="000A0415">
        <w:rPr>
          <w:spacing w:val="27"/>
          <w:szCs w:val="24"/>
        </w:rPr>
        <w:t xml:space="preserve"> </w:t>
      </w:r>
      <w:r w:rsidRPr="000A0415">
        <w:rPr>
          <w:szCs w:val="24"/>
        </w:rPr>
        <w:t>Олімпійська</w:t>
      </w:r>
      <w:r w:rsidRPr="000A0415">
        <w:rPr>
          <w:spacing w:val="26"/>
          <w:szCs w:val="24"/>
        </w:rPr>
        <w:t xml:space="preserve"> </w:t>
      </w:r>
      <w:r w:rsidRPr="000A0415">
        <w:rPr>
          <w:szCs w:val="24"/>
        </w:rPr>
        <w:t>л-ра,</w:t>
      </w:r>
      <w:r w:rsidRPr="000A0415">
        <w:rPr>
          <w:spacing w:val="28"/>
          <w:szCs w:val="24"/>
        </w:rPr>
        <w:t xml:space="preserve"> </w:t>
      </w:r>
      <w:r w:rsidRPr="000A0415">
        <w:rPr>
          <w:spacing w:val="-2"/>
          <w:szCs w:val="24"/>
        </w:rPr>
        <w:t>2008.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r w:rsidRPr="000A0415">
        <w:rPr>
          <w:spacing w:val="-5"/>
          <w:szCs w:val="24"/>
        </w:rPr>
        <w:t>с.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proofErr w:type="spellStart"/>
      <w:r w:rsidRPr="000A0415">
        <w:rPr>
          <w:szCs w:val="24"/>
        </w:rPr>
        <w:t>Матвеев</w:t>
      </w:r>
      <w:proofErr w:type="spellEnd"/>
      <w:r w:rsidRPr="000A0415">
        <w:rPr>
          <w:spacing w:val="28"/>
          <w:szCs w:val="24"/>
        </w:rPr>
        <w:t xml:space="preserve"> </w:t>
      </w:r>
      <w:r w:rsidRPr="000A0415">
        <w:rPr>
          <w:szCs w:val="24"/>
        </w:rPr>
        <w:t>Л.П.</w:t>
      </w:r>
      <w:r w:rsidRPr="000A0415">
        <w:rPr>
          <w:spacing w:val="33"/>
          <w:szCs w:val="24"/>
        </w:rPr>
        <w:t xml:space="preserve"> </w:t>
      </w:r>
      <w:r w:rsidRPr="000A0415">
        <w:rPr>
          <w:szCs w:val="24"/>
        </w:rPr>
        <w:t xml:space="preserve">Основи загальної теорії </w:t>
      </w:r>
      <w:proofErr w:type="spellStart"/>
      <w:r w:rsidRPr="000A0415">
        <w:rPr>
          <w:szCs w:val="24"/>
        </w:rPr>
        <w:t>спорта</w:t>
      </w:r>
      <w:proofErr w:type="spellEnd"/>
      <w:r w:rsidRPr="000A0415">
        <w:rPr>
          <w:spacing w:val="26"/>
          <w:szCs w:val="24"/>
        </w:rPr>
        <w:t xml:space="preserve"> </w:t>
      </w:r>
      <w:r w:rsidRPr="000A0415">
        <w:rPr>
          <w:szCs w:val="24"/>
        </w:rPr>
        <w:t>та</w:t>
      </w:r>
      <w:r w:rsidRPr="000A0415">
        <w:rPr>
          <w:spacing w:val="-2"/>
          <w:szCs w:val="24"/>
        </w:rPr>
        <w:t xml:space="preserve"> </w:t>
      </w:r>
      <w:r w:rsidRPr="000A0415">
        <w:rPr>
          <w:szCs w:val="24"/>
        </w:rPr>
        <w:t>системи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підготовки</w:t>
      </w:r>
      <w:r w:rsidRPr="000A0415">
        <w:rPr>
          <w:spacing w:val="-2"/>
          <w:szCs w:val="24"/>
        </w:rPr>
        <w:t xml:space="preserve"> </w:t>
      </w:r>
      <w:r w:rsidRPr="000A0415">
        <w:rPr>
          <w:szCs w:val="24"/>
        </w:rPr>
        <w:t>спортсменів.</w:t>
      </w:r>
      <w:r w:rsidRPr="000A0415">
        <w:rPr>
          <w:spacing w:val="29"/>
          <w:szCs w:val="24"/>
        </w:rPr>
        <w:t xml:space="preserve"> </w:t>
      </w:r>
      <w:r w:rsidRPr="000A0415">
        <w:rPr>
          <w:szCs w:val="24"/>
        </w:rPr>
        <w:t>.</w:t>
      </w:r>
      <w:r w:rsidRPr="000A0415">
        <w:rPr>
          <w:spacing w:val="28"/>
          <w:szCs w:val="24"/>
        </w:rPr>
        <w:t xml:space="preserve"> </w:t>
      </w:r>
      <w:r w:rsidRPr="000A0415">
        <w:rPr>
          <w:szCs w:val="24"/>
        </w:rPr>
        <w:t>Київ: Олімпійська</w:t>
      </w:r>
      <w:r w:rsidRPr="000A0415">
        <w:rPr>
          <w:spacing w:val="40"/>
          <w:szCs w:val="24"/>
        </w:rPr>
        <w:t xml:space="preserve"> </w:t>
      </w:r>
      <w:r w:rsidRPr="000A0415">
        <w:rPr>
          <w:szCs w:val="24"/>
        </w:rPr>
        <w:t>л-ра,</w:t>
      </w:r>
      <w:r w:rsidRPr="000A0415">
        <w:rPr>
          <w:spacing w:val="40"/>
          <w:szCs w:val="24"/>
        </w:rPr>
        <w:t xml:space="preserve"> </w:t>
      </w:r>
      <w:r w:rsidRPr="000A0415">
        <w:rPr>
          <w:szCs w:val="24"/>
        </w:rPr>
        <w:t>2014. 278 с.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proofErr w:type="spellStart"/>
      <w:r w:rsidRPr="000A0415">
        <w:rPr>
          <w:color w:val="1F2021"/>
          <w:szCs w:val="24"/>
        </w:rPr>
        <w:t>Булатова</w:t>
      </w:r>
      <w:proofErr w:type="spellEnd"/>
      <w:r w:rsidRPr="000A0415">
        <w:rPr>
          <w:color w:val="1F2021"/>
          <w:spacing w:val="-2"/>
          <w:szCs w:val="24"/>
        </w:rPr>
        <w:t xml:space="preserve"> </w:t>
      </w:r>
      <w:r w:rsidRPr="000A0415">
        <w:rPr>
          <w:color w:val="1F2021"/>
          <w:szCs w:val="24"/>
        </w:rPr>
        <w:t>М.</w:t>
      </w:r>
      <w:r w:rsidRPr="000A0415">
        <w:rPr>
          <w:color w:val="1F2021"/>
          <w:spacing w:val="-4"/>
          <w:szCs w:val="24"/>
        </w:rPr>
        <w:t xml:space="preserve"> </w:t>
      </w:r>
      <w:r w:rsidRPr="000A0415">
        <w:rPr>
          <w:color w:val="1F2021"/>
          <w:szCs w:val="24"/>
        </w:rPr>
        <w:t>М.,</w:t>
      </w:r>
      <w:r w:rsidRPr="000A0415">
        <w:rPr>
          <w:color w:val="1F2021"/>
          <w:spacing w:val="-4"/>
          <w:szCs w:val="24"/>
        </w:rPr>
        <w:t xml:space="preserve"> </w:t>
      </w:r>
      <w:r w:rsidRPr="000A0415">
        <w:rPr>
          <w:color w:val="1F2021"/>
          <w:szCs w:val="24"/>
        </w:rPr>
        <w:t>Бубка</w:t>
      </w:r>
      <w:r w:rsidRPr="000A0415">
        <w:rPr>
          <w:color w:val="1F2021"/>
          <w:spacing w:val="-2"/>
          <w:szCs w:val="24"/>
        </w:rPr>
        <w:t xml:space="preserve"> </w:t>
      </w:r>
      <w:r w:rsidRPr="000A0415">
        <w:rPr>
          <w:color w:val="1F2021"/>
          <w:szCs w:val="24"/>
        </w:rPr>
        <w:t>С. Н.,</w:t>
      </w:r>
      <w:r w:rsidRPr="000A0415">
        <w:rPr>
          <w:color w:val="1F2021"/>
          <w:spacing w:val="-4"/>
          <w:szCs w:val="24"/>
        </w:rPr>
        <w:t xml:space="preserve"> </w:t>
      </w:r>
      <w:r w:rsidRPr="000A0415">
        <w:rPr>
          <w:color w:val="1F2021"/>
          <w:szCs w:val="24"/>
        </w:rPr>
        <w:t>Платонов</w:t>
      </w:r>
      <w:r w:rsidRPr="000A0415">
        <w:rPr>
          <w:color w:val="1F2021"/>
          <w:spacing w:val="-4"/>
          <w:szCs w:val="24"/>
        </w:rPr>
        <w:t xml:space="preserve"> </w:t>
      </w:r>
      <w:r w:rsidRPr="000A0415">
        <w:rPr>
          <w:color w:val="1F2021"/>
          <w:szCs w:val="24"/>
        </w:rPr>
        <w:t>В. М. Олімпійський спорт</w:t>
      </w:r>
      <w:r w:rsidRPr="000A0415">
        <w:rPr>
          <w:color w:val="1F2021"/>
          <w:spacing w:val="-5"/>
          <w:szCs w:val="24"/>
        </w:rPr>
        <w:t xml:space="preserve"> </w:t>
      </w:r>
      <w:r w:rsidRPr="000A0415">
        <w:rPr>
          <w:color w:val="1F2021"/>
          <w:szCs w:val="24"/>
        </w:rPr>
        <w:t>у</w:t>
      </w:r>
      <w:r w:rsidRPr="000A0415">
        <w:rPr>
          <w:color w:val="1F2021"/>
          <w:spacing w:val="-10"/>
          <w:szCs w:val="24"/>
        </w:rPr>
        <w:t xml:space="preserve"> </w:t>
      </w:r>
      <w:r w:rsidRPr="000A0415">
        <w:rPr>
          <w:color w:val="1F2021"/>
          <w:szCs w:val="24"/>
        </w:rPr>
        <w:t>системі</w:t>
      </w:r>
      <w:r w:rsidRPr="000A0415">
        <w:rPr>
          <w:color w:val="1F2021"/>
          <w:spacing w:val="-10"/>
          <w:szCs w:val="24"/>
        </w:rPr>
        <w:t xml:space="preserve"> </w:t>
      </w:r>
      <w:r w:rsidRPr="000A0415">
        <w:rPr>
          <w:color w:val="1F2021"/>
          <w:szCs w:val="24"/>
        </w:rPr>
        <w:t>гуманітарної</w:t>
      </w:r>
      <w:r w:rsidRPr="000A0415">
        <w:rPr>
          <w:color w:val="1F2021"/>
          <w:spacing w:val="-10"/>
          <w:szCs w:val="24"/>
        </w:rPr>
        <w:t xml:space="preserve"> </w:t>
      </w:r>
      <w:r w:rsidRPr="000A0415">
        <w:rPr>
          <w:color w:val="1F2021"/>
          <w:szCs w:val="24"/>
        </w:rPr>
        <w:t>освіти: навчальне видання.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szCs w:val="24"/>
        </w:rPr>
        <w:t>Київ</w:t>
      </w:r>
      <w:r w:rsidRPr="000A0415">
        <w:rPr>
          <w:color w:val="1F2021"/>
          <w:szCs w:val="24"/>
        </w:rPr>
        <w:t>: Перша друкарня, 2019. 912 с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color w:val="1F2021"/>
          <w:szCs w:val="24"/>
        </w:rPr>
      </w:pPr>
      <w:proofErr w:type="spellStart"/>
      <w:r w:rsidRPr="000A0415">
        <w:rPr>
          <w:color w:val="1F2021"/>
          <w:szCs w:val="24"/>
        </w:rPr>
        <w:t>Platonov</w:t>
      </w:r>
      <w:proofErr w:type="spellEnd"/>
      <w:r w:rsidRPr="000A0415">
        <w:rPr>
          <w:color w:val="1F2021"/>
          <w:szCs w:val="24"/>
        </w:rPr>
        <w:t xml:space="preserve"> V.N. </w:t>
      </w:r>
      <w:proofErr w:type="spellStart"/>
      <w:r w:rsidRPr="000A0415">
        <w:rPr>
          <w:color w:val="1F2021"/>
          <w:szCs w:val="24"/>
        </w:rPr>
        <w:t>Periodizarea</w:t>
      </w:r>
      <w:proofErr w:type="spellEnd"/>
      <w:r w:rsidRPr="000A0415">
        <w:rPr>
          <w:color w:val="1F2021"/>
          <w:spacing w:val="29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antrenamentului</w:t>
      </w:r>
      <w:proofErr w:type="spellEnd"/>
      <w:r w:rsidRPr="000A0415">
        <w:rPr>
          <w:color w:val="1F2021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sportiv</w:t>
      </w:r>
      <w:proofErr w:type="spellEnd"/>
      <w:r w:rsidRPr="000A0415">
        <w:rPr>
          <w:color w:val="1F2021"/>
          <w:szCs w:val="24"/>
        </w:rPr>
        <w:t>.</w:t>
      </w:r>
      <w:r w:rsidRPr="000A0415">
        <w:rPr>
          <w:color w:val="1F2021"/>
          <w:spacing w:val="38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Teoria</w:t>
      </w:r>
      <w:proofErr w:type="spellEnd"/>
      <w:r w:rsidRPr="000A0415">
        <w:rPr>
          <w:color w:val="1F2021"/>
          <w:spacing w:val="29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generală</w:t>
      </w:r>
      <w:proofErr w:type="spellEnd"/>
      <w:r w:rsidRPr="000A0415">
        <w:rPr>
          <w:color w:val="1F2021"/>
          <w:spacing w:val="29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si</w:t>
      </w:r>
      <w:proofErr w:type="spellEnd"/>
      <w:r w:rsidRPr="000A0415">
        <w:rPr>
          <w:color w:val="1F2021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aplicatiile</w:t>
      </w:r>
      <w:proofErr w:type="spellEnd"/>
      <w:r w:rsidRPr="000A0415">
        <w:rPr>
          <w:color w:val="1F2021"/>
          <w:spacing w:val="29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ei</w:t>
      </w:r>
      <w:proofErr w:type="spellEnd"/>
      <w:r w:rsidRPr="000A0415">
        <w:rPr>
          <w:color w:val="1F2021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practice</w:t>
      </w:r>
      <w:proofErr w:type="spellEnd"/>
      <w:r w:rsidRPr="000A0415">
        <w:rPr>
          <w:color w:val="1F2021"/>
          <w:szCs w:val="24"/>
        </w:rPr>
        <w:t>.</w:t>
      </w:r>
      <w:r w:rsidRPr="000A0415">
        <w:rPr>
          <w:color w:val="1F2021"/>
          <w:spacing w:val="80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Bucuresti</w:t>
      </w:r>
      <w:proofErr w:type="spellEnd"/>
      <w:r w:rsidRPr="000A0415">
        <w:rPr>
          <w:color w:val="1F2021"/>
          <w:szCs w:val="24"/>
        </w:rPr>
        <w:t xml:space="preserve">: </w:t>
      </w:r>
      <w:proofErr w:type="spellStart"/>
      <w:r w:rsidRPr="000A0415">
        <w:rPr>
          <w:color w:val="1F2021"/>
          <w:szCs w:val="24"/>
        </w:rPr>
        <w:t>Ed</w:t>
      </w:r>
      <w:proofErr w:type="spellEnd"/>
      <w:r w:rsidRPr="000A0415">
        <w:rPr>
          <w:color w:val="1F2021"/>
          <w:szCs w:val="24"/>
        </w:rPr>
        <w:t xml:space="preserve">. </w:t>
      </w:r>
      <w:proofErr w:type="spellStart"/>
      <w:r w:rsidRPr="000A0415">
        <w:rPr>
          <w:color w:val="1F2021"/>
          <w:szCs w:val="24"/>
        </w:rPr>
        <w:t>Discobolul</w:t>
      </w:r>
      <w:proofErr w:type="spellEnd"/>
      <w:r w:rsidRPr="000A0415">
        <w:rPr>
          <w:color w:val="1F2021"/>
          <w:szCs w:val="24"/>
        </w:rPr>
        <w:t>, 2015.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624 p. с.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color w:val="1F2021"/>
          <w:szCs w:val="24"/>
        </w:rPr>
      </w:pPr>
      <w:r w:rsidRPr="000A0415">
        <w:rPr>
          <w:color w:val="1F2021"/>
          <w:szCs w:val="24"/>
        </w:rPr>
        <w:t>Платонов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В.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Н.,</w:t>
      </w:r>
      <w:r w:rsidRPr="000A0415">
        <w:rPr>
          <w:color w:val="1F2021"/>
          <w:spacing w:val="40"/>
          <w:szCs w:val="24"/>
        </w:rPr>
        <w:t xml:space="preserve"> </w:t>
      </w:r>
      <w:proofErr w:type="spellStart"/>
      <w:r w:rsidRPr="000A0415">
        <w:rPr>
          <w:color w:val="1F2021"/>
          <w:szCs w:val="24"/>
        </w:rPr>
        <w:t>Булатова</w:t>
      </w:r>
      <w:proofErr w:type="spellEnd"/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М.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М. Фізична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підготовка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спортсмена.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Київ: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Олімпійська</w:t>
      </w:r>
      <w:r w:rsidRPr="000A0415">
        <w:rPr>
          <w:color w:val="1F2021"/>
          <w:spacing w:val="40"/>
          <w:szCs w:val="24"/>
        </w:rPr>
        <w:t xml:space="preserve"> </w:t>
      </w:r>
      <w:r w:rsidRPr="000A0415">
        <w:rPr>
          <w:color w:val="1F2021"/>
          <w:szCs w:val="24"/>
        </w:rPr>
        <w:t>література, 2015. 435с.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proofErr w:type="spellStart"/>
      <w:r w:rsidRPr="000A0415">
        <w:rPr>
          <w:szCs w:val="24"/>
        </w:rPr>
        <w:t>Шамардіна</w:t>
      </w:r>
      <w:proofErr w:type="spellEnd"/>
      <w:r w:rsidRPr="000A0415">
        <w:rPr>
          <w:spacing w:val="35"/>
          <w:szCs w:val="24"/>
        </w:rPr>
        <w:t xml:space="preserve"> </w:t>
      </w:r>
      <w:r w:rsidRPr="000A0415">
        <w:rPr>
          <w:szCs w:val="24"/>
        </w:rPr>
        <w:t>Г.М.</w:t>
      </w:r>
      <w:r w:rsidRPr="000A0415">
        <w:rPr>
          <w:spacing w:val="36"/>
          <w:szCs w:val="24"/>
        </w:rPr>
        <w:t xml:space="preserve"> </w:t>
      </w:r>
      <w:r w:rsidRPr="000A0415">
        <w:rPr>
          <w:szCs w:val="24"/>
        </w:rPr>
        <w:t>Основи</w:t>
      </w:r>
      <w:r w:rsidRPr="000A0415">
        <w:rPr>
          <w:spacing w:val="35"/>
          <w:szCs w:val="24"/>
        </w:rPr>
        <w:t xml:space="preserve"> </w:t>
      </w:r>
      <w:r w:rsidRPr="000A0415">
        <w:rPr>
          <w:szCs w:val="24"/>
        </w:rPr>
        <w:t>теорії</w:t>
      </w:r>
      <w:r w:rsidRPr="000A0415">
        <w:rPr>
          <w:spacing w:val="31"/>
          <w:szCs w:val="24"/>
        </w:rPr>
        <w:t xml:space="preserve"> </w:t>
      </w:r>
      <w:r w:rsidRPr="000A0415">
        <w:rPr>
          <w:szCs w:val="24"/>
        </w:rPr>
        <w:t>та</w:t>
      </w:r>
      <w:r w:rsidRPr="000A0415">
        <w:rPr>
          <w:spacing w:val="33"/>
          <w:szCs w:val="24"/>
        </w:rPr>
        <w:t xml:space="preserve"> </w:t>
      </w:r>
      <w:r w:rsidRPr="000A0415">
        <w:rPr>
          <w:szCs w:val="24"/>
        </w:rPr>
        <w:t>методики</w:t>
      </w:r>
      <w:r w:rsidRPr="000A0415">
        <w:rPr>
          <w:spacing w:val="32"/>
          <w:szCs w:val="24"/>
        </w:rPr>
        <w:t xml:space="preserve"> </w:t>
      </w:r>
      <w:r w:rsidRPr="000A0415">
        <w:rPr>
          <w:szCs w:val="24"/>
        </w:rPr>
        <w:t>фізичного</w:t>
      </w:r>
      <w:r w:rsidRPr="000A0415">
        <w:rPr>
          <w:spacing w:val="40"/>
          <w:szCs w:val="24"/>
        </w:rPr>
        <w:t xml:space="preserve"> </w:t>
      </w:r>
      <w:r w:rsidRPr="000A0415">
        <w:rPr>
          <w:szCs w:val="24"/>
        </w:rPr>
        <w:t>виховання.</w:t>
      </w:r>
      <w:r w:rsidRPr="000A0415">
        <w:rPr>
          <w:spacing w:val="38"/>
          <w:szCs w:val="24"/>
        </w:rPr>
        <w:t xml:space="preserve"> </w:t>
      </w:r>
      <w:r w:rsidRPr="000A0415">
        <w:rPr>
          <w:szCs w:val="24"/>
        </w:rPr>
        <w:t>Дніпропетровськ:</w:t>
      </w:r>
      <w:r w:rsidRPr="000A0415">
        <w:rPr>
          <w:spacing w:val="-2"/>
          <w:szCs w:val="24"/>
        </w:rPr>
        <w:t xml:space="preserve"> </w:t>
      </w:r>
      <w:r w:rsidRPr="000A0415">
        <w:rPr>
          <w:szCs w:val="24"/>
        </w:rPr>
        <w:t>Пороги, 2007. 425 с.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proofErr w:type="spellStart"/>
      <w:r w:rsidRPr="000A0415">
        <w:rPr>
          <w:szCs w:val="24"/>
        </w:rPr>
        <w:t>Присяжнюк</w:t>
      </w:r>
      <w:proofErr w:type="spellEnd"/>
      <w:r w:rsidRPr="000A0415">
        <w:rPr>
          <w:spacing w:val="-7"/>
          <w:szCs w:val="24"/>
        </w:rPr>
        <w:t xml:space="preserve"> </w:t>
      </w:r>
      <w:r w:rsidRPr="000A0415">
        <w:rPr>
          <w:szCs w:val="24"/>
        </w:rPr>
        <w:t>С.О.</w:t>
      </w:r>
      <w:r w:rsidRPr="000A0415">
        <w:rPr>
          <w:spacing w:val="-7"/>
          <w:szCs w:val="24"/>
        </w:rPr>
        <w:t xml:space="preserve"> </w:t>
      </w:r>
      <w:r w:rsidRPr="000A0415">
        <w:rPr>
          <w:szCs w:val="24"/>
        </w:rPr>
        <w:t>Фізичне</w:t>
      </w:r>
      <w:r w:rsidRPr="000A0415">
        <w:rPr>
          <w:spacing w:val="-6"/>
          <w:szCs w:val="24"/>
        </w:rPr>
        <w:t xml:space="preserve"> </w:t>
      </w:r>
      <w:r w:rsidRPr="000A0415">
        <w:rPr>
          <w:szCs w:val="24"/>
        </w:rPr>
        <w:t>виховання,</w:t>
      </w:r>
      <w:r w:rsidRPr="000A0415">
        <w:rPr>
          <w:spacing w:val="-7"/>
          <w:szCs w:val="24"/>
        </w:rPr>
        <w:t xml:space="preserve"> </w:t>
      </w:r>
      <w:r w:rsidRPr="000A0415">
        <w:rPr>
          <w:szCs w:val="24"/>
        </w:rPr>
        <w:t>теоретичний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розділ. Київ: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Центр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навчальної</w:t>
      </w:r>
      <w:r w:rsidRPr="000A0415">
        <w:rPr>
          <w:spacing w:val="-13"/>
          <w:szCs w:val="24"/>
        </w:rPr>
        <w:t xml:space="preserve"> </w:t>
      </w:r>
      <w:r w:rsidRPr="000A0415">
        <w:rPr>
          <w:szCs w:val="24"/>
        </w:rPr>
        <w:t>літератури, 2019. 245 с.</w:t>
      </w:r>
    </w:p>
    <w:p w:rsidR="00683BA9" w:rsidRPr="000A0415" w:rsidRDefault="00683BA9" w:rsidP="00683BA9">
      <w:pPr>
        <w:pStyle w:val="ae"/>
        <w:numPr>
          <w:ilvl w:val="0"/>
          <w:numId w:val="15"/>
        </w:numPr>
        <w:tabs>
          <w:tab w:val="left" w:pos="668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r w:rsidRPr="000A0415">
        <w:rPr>
          <w:szCs w:val="24"/>
        </w:rPr>
        <w:t>Олешко В.О.</w:t>
      </w:r>
      <w:r w:rsidRPr="000A0415">
        <w:rPr>
          <w:spacing w:val="-6"/>
          <w:szCs w:val="24"/>
        </w:rPr>
        <w:t xml:space="preserve"> </w:t>
      </w:r>
      <w:r w:rsidRPr="000A0415">
        <w:rPr>
          <w:szCs w:val="24"/>
        </w:rPr>
        <w:t>Моделювання,</w:t>
      </w:r>
      <w:r w:rsidRPr="000A0415">
        <w:rPr>
          <w:spacing w:val="-6"/>
          <w:szCs w:val="24"/>
        </w:rPr>
        <w:t xml:space="preserve"> </w:t>
      </w:r>
      <w:r w:rsidRPr="000A0415">
        <w:rPr>
          <w:szCs w:val="24"/>
        </w:rPr>
        <w:t>відбір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та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орієнтація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підготовки</w:t>
      </w:r>
      <w:r w:rsidRPr="000A0415">
        <w:rPr>
          <w:spacing w:val="-7"/>
          <w:szCs w:val="24"/>
        </w:rPr>
        <w:t xml:space="preserve"> </w:t>
      </w:r>
      <w:r w:rsidRPr="000A0415">
        <w:rPr>
          <w:szCs w:val="24"/>
        </w:rPr>
        <w:t>спортсменів у</w:t>
      </w:r>
      <w:r w:rsidRPr="000A0415">
        <w:rPr>
          <w:spacing w:val="-12"/>
          <w:szCs w:val="24"/>
        </w:rPr>
        <w:t xml:space="preserve"> </w:t>
      </w:r>
      <w:r w:rsidRPr="000A0415">
        <w:rPr>
          <w:szCs w:val="24"/>
        </w:rPr>
        <w:t>силових</w:t>
      </w:r>
      <w:r w:rsidRPr="000A0415">
        <w:rPr>
          <w:spacing w:val="-8"/>
          <w:szCs w:val="24"/>
        </w:rPr>
        <w:t xml:space="preserve"> </w:t>
      </w:r>
      <w:r w:rsidRPr="000A0415">
        <w:rPr>
          <w:szCs w:val="24"/>
        </w:rPr>
        <w:t>видах</w:t>
      </w:r>
      <w:r w:rsidRPr="000A0415">
        <w:rPr>
          <w:spacing w:val="-8"/>
          <w:szCs w:val="24"/>
        </w:rPr>
        <w:t xml:space="preserve"> </w:t>
      </w:r>
      <w:r w:rsidRPr="000A0415">
        <w:rPr>
          <w:szCs w:val="24"/>
        </w:rPr>
        <w:t>спорту. . Київ: Центр навчальної літератури, 2019. 252 с.</w:t>
      </w:r>
    </w:p>
    <w:p w:rsidR="00683BA9" w:rsidRPr="000A0415" w:rsidRDefault="00683BA9" w:rsidP="00683BA9">
      <w:pPr>
        <w:pStyle w:val="a4"/>
        <w:ind w:firstLine="709"/>
      </w:pPr>
    </w:p>
    <w:p w:rsidR="00683BA9" w:rsidRPr="000A0415" w:rsidRDefault="00683BA9" w:rsidP="00683BA9">
      <w:pPr>
        <w:ind w:firstLine="709"/>
        <w:jc w:val="both"/>
        <w:rPr>
          <w:b/>
        </w:rPr>
      </w:pPr>
      <w:bookmarkStart w:id="0" w:name="Додаткова:"/>
      <w:bookmarkEnd w:id="0"/>
      <w:r w:rsidRPr="000A0415">
        <w:rPr>
          <w:b/>
          <w:spacing w:val="-2"/>
        </w:rPr>
        <w:t>Додаткова:</w:t>
      </w:r>
    </w:p>
    <w:p w:rsidR="00683BA9" w:rsidRPr="000A0415" w:rsidRDefault="00683BA9" w:rsidP="00683BA9">
      <w:pPr>
        <w:pStyle w:val="ae"/>
        <w:numPr>
          <w:ilvl w:val="0"/>
          <w:numId w:val="14"/>
        </w:numPr>
        <w:tabs>
          <w:tab w:val="left" w:pos="498"/>
          <w:tab w:val="left" w:pos="576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proofErr w:type="spellStart"/>
      <w:r w:rsidRPr="000A0415">
        <w:rPr>
          <w:szCs w:val="24"/>
        </w:rPr>
        <w:t>Дутчак</w:t>
      </w:r>
      <w:proofErr w:type="spellEnd"/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М.В.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Спорт</w:t>
      </w:r>
      <w:r w:rsidRPr="000A0415">
        <w:rPr>
          <w:spacing w:val="-6"/>
          <w:szCs w:val="24"/>
        </w:rPr>
        <w:t xml:space="preserve"> </w:t>
      </w:r>
      <w:r w:rsidRPr="000A0415">
        <w:rPr>
          <w:szCs w:val="24"/>
        </w:rPr>
        <w:t>для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всіх</w:t>
      </w:r>
      <w:r w:rsidRPr="000A0415">
        <w:rPr>
          <w:spacing w:val="-8"/>
          <w:szCs w:val="24"/>
        </w:rPr>
        <w:t xml:space="preserve"> </w:t>
      </w:r>
      <w:r w:rsidRPr="000A0415">
        <w:rPr>
          <w:szCs w:val="24"/>
        </w:rPr>
        <w:t>у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світовому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контексті.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Київ</w:t>
      </w:r>
      <w:r w:rsidRPr="000A0415">
        <w:rPr>
          <w:spacing w:val="-6"/>
          <w:szCs w:val="24"/>
        </w:rPr>
        <w:t xml:space="preserve"> </w:t>
      </w:r>
      <w:r w:rsidRPr="000A0415">
        <w:rPr>
          <w:szCs w:val="24"/>
        </w:rPr>
        <w:t>: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Олімпійська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lastRenderedPageBreak/>
        <w:t>література,</w:t>
      </w:r>
      <w:r w:rsidRPr="000A0415">
        <w:rPr>
          <w:spacing w:val="-2"/>
          <w:szCs w:val="24"/>
        </w:rPr>
        <w:t xml:space="preserve"> </w:t>
      </w:r>
      <w:r w:rsidRPr="000A0415">
        <w:rPr>
          <w:szCs w:val="24"/>
        </w:rPr>
        <w:t xml:space="preserve">2007. </w:t>
      </w:r>
      <w:r w:rsidRPr="000A0415">
        <w:rPr>
          <w:spacing w:val="-2"/>
          <w:szCs w:val="24"/>
        </w:rPr>
        <w:t>111с.</w:t>
      </w:r>
    </w:p>
    <w:p w:rsidR="00683BA9" w:rsidRPr="000A0415" w:rsidRDefault="00683BA9" w:rsidP="00683BA9">
      <w:pPr>
        <w:pStyle w:val="ae"/>
        <w:numPr>
          <w:ilvl w:val="0"/>
          <w:numId w:val="14"/>
        </w:numPr>
        <w:tabs>
          <w:tab w:val="left" w:pos="500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r w:rsidRPr="000A0415">
        <w:rPr>
          <w:szCs w:val="24"/>
        </w:rPr>
        <w:t>Організація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та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методика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спортивно-масової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роботи:</w:t>
      </w:r>
      <w:r w:rsidRPr="000A0415">
        <w:rPr>
          <w:spacing w:val="-4"/>
          <w:szCs w:val="24"/>
        </w:rPr>
        <w:t xml:space="preserve"> </w:t>
      </w:r>
      <w:proofErr w:type="spellStart"/>
      <w:r w:rsidRPr="000A0415">
        <w:rPr>
          <w:szCs w:val="24"/>
        </w:rPr>
        <w:t>навч</w:t>
      </w:r>
      <w:proofErr w:type="spellEnd"/>
      <w:r w:rsidRPr="000A0415">
        <w:rPr>
          <w:szCs w:val="24"/>
        </w:rPr>
        <w:t>.</w:t>
      </w:r>
      <w:r w:rsidRPr="000A0415">
        <w:rPr>
          <w:spacing w:val="-7"/>
          <w:szCs w:val="24"/>
        </w:rPr>
        <w:t xml:space="preserve"> </w:t>
      </w:r>
      <w:r w:rsidRPr="000A0415">
        <w:rPr>
          <w:szCs w:val="24"/>
        </w:rPr>
        <w:t>посібник</w:t>
      </w:r>
      <w:r w:rsidRPr="000A0415">
        <w:rPr>
          <w:spacing w:val="-6"/>
          <w:szCs w:val="24"/>
        </w:rPr>
        <w:t xml:space="preserve"> </w:t>
      </w:r>
      <w:r w:rsidRPr="000A0415">
        <w:rPr>
          <w:szCs w:val="24"/>
        </w:rPr>
        <w:t>/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 xml:space="preserve">уклад.: В.В. Цибульська, Г.В. </w:t>
      </w:r>
      <w:proofErr w:type="spellStart"/>
      <w:r w:rsidRPr="000A0415">
        <w:rPr>
          <w:szCs w:val="24"/>
        </w:rPr>
        <w:t>Безверхня</w:t>
      </w:r>
      <w:proofErr w:type="spellEnd"/>
      <w:r w:rsidRPr="000A0415">
        <w:rPr>
          <w:szCs w:val="24"/>
        </w:rPr>
        <w:t>. Умань : ВПЦ «Візаві», 2014. 220 с.</w:t>
      </w:r>
    </w:p>
    <w:p w:rsidR="00683BA9" w:rsidRPr="000A0415" w:rsidRDefault="00683BA9" w:rsidP="00683BA9">
      <w:pPr>
        <w:pStyle w:val="ae"/>
        <w:numPr>
          <w:ilvl w:val="0"/>
          <w:numId w:val="14"/>
        </w:numPr>
        <w:tabs>
          <w:tab w:val="left" w:pos="567"/>
          <w:tab w:val="left" w:pos="576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r w:rsidRPr="000A0415">
        <w:rPr>
          <w:szCs w:val="24"/>
        </w:rPr>
        <w:t>Павлова</w:t>
      </w:r>
      <w:r w:rsidRPr="000A0415">
        <w:rPr>
          <w:spacing w:val="-7"/>
          <w:szCs w:val="24"/>
        </w:rPr>
        <w:t xml:space="preserve"> </w:t>
      </w:r>
      <w:r w:rsidRPr="000A0415">
        <w:rPr>
          <w:szCs w:val="24"/>
        </w:rPr>
        <w:t>Ю.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Оздоровчо-рекреаційні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технології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та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якість</w:t>
      </w:r>
      <w:r w:rsidRPr="000A0415">
        <w:rPr>
          <w:spacing w:val="-6"/>
          <w:szCs w:val="24"/>
        </w:rPr>
        <w:t xml:space="preserve"> </w:t>
      </w:r>
      <w:r w:rsidRPr="000A0415">
        <w:rPr>
          <w:szCs w:val="24"/>
        </w:rPr>
        <w:t>життя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людини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: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монографія.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Львів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: ЛДУФК, 2016. 356 c.</w:t>
      </w:r>
    </w:p>
    <w:p w:rsidR="00683BA9" w:rsidRPr="000A0415" w:rsidRDefault="00683BA9" w:rsidP="00683BA9">
      <w:pPr>
        <w:pStyle w:val="ae"/>
        <w:numPr>
          <w:ilvl w:val="0"/>
          <w:numId w:val="14"/>
        </w:numPr>
        <w:tabs>
          <w:tab w:val="left" w:pos="498"/>
          <w:tab w:val="left" w:pos="576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r w:rsidRPr="000A0415">
        <w:rPr>
          <w:szCs w:val="24"/>
        </w:rPr>
        <w:t>Про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фізичну</w:t>
      </w:r>
      <w:r w:rsidRPr="000A0415">
        <w:rPr>
          <w:spacing w:val="-2"/>
          <w:szCs w:val="24"/>
        </w:rPr>
        <w:t xml:space="preserve"> </w:t>
      </w:r>
      <w:r w:rsidRPr="000A0415">
        <w:rPr>
          <w:szCs w:val="24"/>
        </w:rPr>
        <w:t>культуру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і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спорт :</w:t>
      </w:r>
      <w:r w:rsidRPr="000A0415">
        <w:rPr>
          <w:spacing w:val="-7"/>
          <w:szCs w:val="24"/>
        </w:rPr>
        <w:t xml:space="preserve"> </w:t>
      </w:r>
      <w:r w:rsidRPr="000A0415">
        <w:rPr>
          <w:szCs w:val="24"/>
        </w:rPr>
        <w:t>Закон</w:t>
      </w:r>
      <w:r w:rsidRPr="000A0415">
        <w:rPr>
          <w:spacing w:val="-2"/>
          <w:szCs w:val="24"/>
        </w:rPr>
        <w:t xml:space="preserve"> </w:t>
      </w:r>
      <w:r w:rsidRPr="000A0415">
        <w:rPr>
          <w:szCs w:val="24"/>
        </w:rPr>
        <w:t>України</w:t>
      </w:r>
      <w:r w:rsidRPr="000A0415">
        <w:rPr>
          <w:spacing w:val="-2"/>
          <w:szCs w:val="24"/>
        </w:rPr>
        <w:t xml:space="preserve"> </w:t>
      </w:r>
      <w:r w:rsidRPr="000A0415">
        <w:rPr>
          <w:szCs w:val="24"/>
        </w:rPr>
        <w:t>від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24.12.1993</w:t>
      </w:r>
      <w:r w:rsidRPr="000A0415">
        <w:rPr>
          <w:spacing w:val="-8"/>
          <w:szCs w:val="24"/>
        </w:rPr>
        <w:t xml:space="preserve"> </w:t>
      </w:r>
      <w:r w:rsidRPr="000A0415">
        <w:rPr>
          <w:szCs w:val="24"/>
        </w:rPr>
        <w:t>р.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№</w:t>
      </w:r>
      <w:r w:rsidRPr="000A0415">
        <w:rPr>
          <w:spacing w:val="-1"/>
          <w:szCs w:val="24"/>
        </w:rPr>
        <w:t xml:space="preserve"> </w:t>
      </w:r>
      <w:r w:rsidRPr="000A0415">
        <w:rPr>
          <w:szCs w:val="24"/>
        </w:rPr>
        <w:t>3808-XII.</w:t>
      </w:r>
      <w:r w:rsidRPr="000A0415">
        <w:rPr>
          <w:spacing w:val="-1"/>
          <w:szCs w:val="24"/>
        </w:rPr>
        <w:t xml:space="preserve"> </w:t>
      </w:r>
      <w:r w:rsidRPr="000A0415">
        <w:rPr>
          <w:szCs w:val="24"/>
        </w:rPr>
        <w:t>Відомості Верховної Ради України. 1994. № 14. С.80. Дата оновлення: 03.07.2018. URL: https://zakon.rada.gov.ua/laws/show/3808-12 (дата звернення: 11.03.2019).</w:t>
      </w:r>
    </w:p>
    <w:p w:rsidR="00683BA9" w:rsidRPr="000A0415" w:rsidRDefault="00683BA9" w:rsidP="00683BA9">
      <w:pPr>
        <w:pStyle w:val="ae"/>
        <w:numPr>
          <w:ilvl w:val="0"/>
          <w:numId w:val="14"/>
        </w:numPr>
        <w:tabs>
          <w:tab w:val="left" w:pos="498"/>
          <w:tab w:val="left" w:pos="576"/>
        </w:tabs>
        <w:suppressAutoHyphens w:val="0"/>
        <w:autoSpaceDE w:val="0"/>
        <w:autoSpaceDN w:val="0"/>
        <w:ind w:left="0" w:firstLine="709"/>
        <w:contextualSpacing w:val="0"/>
        <w:jc w:val="both"/>
        <w:rPr>
          <w:szCs w:val="24"/>
        </w:rPr>
      </w:pPr>
      <w:r w:rsidRPr="000A0415">
        <w:rPr>
          <w:szCs w:val="24"/>
        </w:rPr>
        <w:t>Положення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про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центри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фізичного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здоров’я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«Спорт</w:t>
      </w:r>
      <w:r w:rsidRPr="000A0415">
        <w:rPr>
          <w:spacing w:val="-3"/>
          <w:szCs w:val="24"/>
        </w:rPr>
        <w:t xml:space="preserve"> </w:t>
      </w:r>
      <w:r w:rsidRPr="000A0415">
        <w:rPr>
          <w:szCs w:val="24"/>
        </w:rPr>
        <w:t>для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всіх»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: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наказ</w:t>
      </w:r>
      <w:r w:rsidRPr="000A0415">
        <w:rPr>
          <w:spacing w:val="-6"/>
          <w:szCs w:val="24"/>
        </w:rPr>
        <w:t xml:space="preserve"> </w:t>
      </w:r>
      <w:r w:rsidRPr="000A0415">
        <w:rPr>
          <w:szCs w:val="24"/>
        </w:rPr>
        <w:t>Міністерства</w:t>
      </w:r>
      <w:r w:rsidRPr="000A0415">
        <w:rPr>
          <w:spacing w:val="-4"/>
          <w:szCs w:val="24"/>
        </w:rPr>
        <w:t xml:space="preserve"> </w:t>
      </w:r>
      <w:r w:rsidRPr="000A0415">
        <w:rPr>
          <w:szCs w:val="24"/>
        </w:rPr>
        <w:t>молоді</w:t>
      </w:r>
      <w:r w:rsidRPr="000A0415">
        <w:rPr>
          <w:spacing w:val="-5"/>
          <w:szCs w:val="24"/>
        </w:rPr>
        <w:t xml:space="preserve"> </w:t>
      </w:r>
      <w:r w:rsidRPr="000A0415">
        <w:rPr>
          <w:szCs w:val="24"/>
        </w:rPr>
        <w:t>та спорту України від 31.01.2014 № 323. Дата оновлення: 18.03.2016. URL: https://zakon.rada.gov.ua/laws/show/z0310-14 (дата звернення: 11.03.2019).</w:t>
      </w:r>
    </w:p>
    <w:p w:rsidR="00683BA9" w:rsidRPr="000A0415" w:rsidRDefault="00683BA9" w:rsidP="00683BA9">
      <w:pPr>
        <w:ind w:firstLine="709"/>
        <w:jc w:val="both"/>
        <w:rPr>
          <w:b/>
        </w:rPr>
      </w:pPr>
      <w:bookmarkStart w:id="1" w:name="Інформаційні_ресурси"/>
      <w:bookmarkEnd w:id="1"/>
      <w:r w:rsidRPr="000A0415">
        <w:rPr>
          <w:b/>
          <w:spacing w:val="-2"/>
        </w:rPr>
        <w:t>Інформаційні</w:t>
      </w:r>
      <w:r w:rsidRPr="000A0415">
        <w:rPr>
          <w:b/>
          <w:spacing w:val="-9"/>
        </w:rPr>
        <w:t xml:space="preserve"> </w:t>
      </w:r>
      <w:r w:rsidRPr="000A0415">
        <w:rPr>
          <w:b/>
          <w:spacing w:val="-2"/>
        </w:rPr>
        <w:t>ресурси</w:t>
      </w:r>
    </w:p>
    <w:p w:rsidR="00683BA9" w:rsidRPr="00683BA9" w:rsidRDefault="00683BA9" w:rsidP="00683BA9">
      <w:pPr>
        <w:ind w:firstLine="709"/>
        <w:jc w:val="both"/>
        <w:rPr>
          <w:lang w:val="en-US"/>
        </w:rPr>
      </w:pPr>
      <w:r w:rsidRPr="000A0415">
        <w:t>Заклади загальної середньої освіти Міністерства освіти і науки України, інших міністерств і відомств та приватні</w:t>
      </w:r>
      <w:r w:rsidRPr="000A0415">
        <w:rPr>
          <w:spacing w:val="-7"/>
        </w:rPr>
        <w:t xml:space="preserve"> </w:t>
      </w:r>
      <w:r w:rsidRPr="000A0415">
        <w:t>заклади</w:t>
      </w:r>
      <w:r w:rsidRPr="000A0415">
        <w:rPr>
          <w:spacing w:val="-2"/>
        </w:rPr>
        <w:t xml:space="preserve"> </w:t>
      </w:r>
      <w:r w:rsidRPr="000A0415">
        <w:t>(2022/2023</w:t>
      </w:r>
      <w:r w:rsidRPr="000A0415">
        <w:rPr>
          <w:spacing w:val="-8"/>
        </w:rPr>
        <w:t xml:space="preserve"> </w:t>
      </w:r>
      <w:proofErr w:type="spellStart"/>
      <w:r w:rsidRPr="000A0415">
        <w:t>н.р</w:t>
      </w:r>
      <w:proofErr w:type="spellEnd"/>
      <w:r w:rsidRPr="000A0415">
        <w:t>.).</w:t>
      </w:r>
      <w:r w:rsidRPr="000A0415">
        <w:rPr>
          <w:spacing w:val="-6"/>
        </w:rPr>
        <w:t xml:space="preserve"> </w:t>
      </w:r>
      <w:r w:rsidRPr="000A0415">
        <w:t>Інформаційний</w:t>
      </w:r>
      <w:r w:rsidRPr="000A0415">
        <w:rPr>
          <w:spacing w:val="-2"/>
        </w:rPr>
        <w:t xml:space="preserve"> </w:t>
      </w:r>
      <w:r w:rsidRPr="000A0415">
        <w:t>бюлетень.</w:t>
      </w:r>
      <w:r w:rsidRPr="000A0415">
        <w:rPr>
          <w:spacing w:val="-1"/>
        </w:rPr>
        <w:t xml:space="preserve"> </w:t>
      </w:r>
      <w:r w:rsidRPr="000A0415">
        <w:t>Київ.</w:t>
      </w:r>
      <w:r w:rsidRPr="000A0415">
        <w:rPr>
          <w:spacing w:val="-6"/>
        </w:rPr>
        <w:t xml:space="preserve"> </w:t>
      </w:r>
      <w:r w:rsidRPr="000A0415">
        <w:t>2023.</w:t>
      </w:r>
      <w:r w:rsidRPr="000A0415">
        <w:rPr>
          <w:spacing w:val="-6"/>
        </w:rPr>
        <w:t xml:space="preserve"> </w:t>
      </w:r>
      <w:r w:rsidRPr="000A0415">
        <w:t>Міністерство</w:t>
      </w:r>
      <w:r w:rsidRPr="000A0415">
        <w:rPr>
          <w:spacing w:val="-3"/>
        </w:rPr>
        <w:t xml:space="preserve"> </w:t>
      </w:r>
      <w:r w:rsidRPr="000A0415">
        <w:t>освіти</w:t>
      </w:r>
      <w:r w:rsidRPr="000A0415">
        <w:rPr>
          <w:spacing w:val="-2"/>
        </w:rPr>
        <w:t xml:space="preserve"> </w:t>
      </w:r>
      <w:r w:rsidRPr="000A0415">
        <w:t>і</w:t>
      </w:r>
      <w:r w:rsidRPr="000A0415">
        <w:rPr>
          <w:spacing w:val="-7"/>
        </w:rPr>
        <w:t xml:space="preserve"> </w:t>
      </w:r>
      <w:r w:rsidRPr="000A0415">
        <w:t>науки</w:t>
      </w:r>
      <w:r w:rsidRPr="000A0415">
        <w:rPr>
          <w:spacing w:val="-2"/>
        </w:rPr>
        <w:t xml:space="preserve"> </w:t>
      </w:r>
      <w:r w:rsidRPr="000A0415">
        <w:t xml:space="preserve">України. Державна наукова установа </w:t>
      </w:r>
      <w:proofErr w:type="spellStart"/>
      <w:r w:rsidRPr="000A0415">
        <w:t>“Інститут</w:t>
      </w:r>
      <w:proofErr w:type="spellEnd"/>
      <w:r w:rsidRPr="000A0415">
        <w:t xml:space="preserve"> освітньої </w:t>
      </w:r>
      <w:proofErr w:type="spellStart"/>
      <w:r w:rsidRPr="000A0415">
        <w:t>аналітики”</w:t>
      </w:r>
      <w:proofErr w:type="spellEnd"/>
      <w:r w:rsidRPr="000A0415">
        <w:t xml:space="preserve">. </w:t>
      </w:r>
      <w:hyperlink r:id="rId8">
        <w:r w:rsidRPr="000A0415">
          <w:rPr>
            <w:color w:val="0000FF"/>
            <w:u w:val="single" w:color="0000FF"/>
          </w:rPr>
          <w:t>https://iea.gov.ua/naukovo-analitichna-</w:t>
        </w:r>
      </w:hyperlink>
      <w:r w:rsidRPr="000A0415">
        <w:rPr>
          <w:color w:val="0000FF"/>
        </w:rPr>
        <w:t xml:space="preserve"> </w:t>
      </w:r>
      <w:hyperlink r:id="rId9">
        <w:r w:rsidRPr="000A0415">
          <w:rPr>
            <w:color w:val="0000FF"/>
            <w:spacing w:val="-2"/>
            <w:u w:val="single" w:color="0000FF"/>
          </w:rPr>
          <w:t>diyalnist/analitika/informatsijni-byuleteni/2023-2/informaczijnibyuleteni/</w:t>
        </w:r>
      </w:hyperlink>
    </w:p>
    <w:p w:rsidR="006A2162" w:rsidRPr="00683BA9" w:rsidRDefault="006A2162" w:rsidP="006A2162">
      <w:pPr>
        <w:pStyle w:val="ae"/>
        <w:ind w:left="1440"/>
        <w:rPr>
          <w:rFonts w:ascii="Times New Roman" w:eastAsia="Times New Roman" w:hAnsi="Times New Roman" w:cs="Times New Roman"/>
          <w:lang w:val="en-US"/>
        </w:rPr>
      </w:pPr>
    </w:p>
    <w:p w:rsidR="00B56C83" w:rsidRPr="006A2162" w:rsidRDefault="006A2162" w:rsidP="006A216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A2162">
        <w:rPr>
          <w:rFonts w:ascii="Times New Roman" w:hAnsi="Times New Roman" w:cs="Times New Roman"/>
          <w:b/>
          <w:bCs/>
          <w:sz w:val="28"/>
        </w:rPr>
        <w:t>7.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B56C83" w:rsidRPr="006A2162">
        <w:rPr>
          <w:rFonts w:ascii="Times New Roman" w:hAnsi="Times New Roman" w:cs="Times New Roman"/>
          <w:b/>
          <w:bCs/>
          <w:sz w:val="28"/>
        </w:rPr>
        <w:t>Регуляції і політик</w:t>
      </w:r>
      <w:r w:rsidR="00A2583A" w:rsidRPr="006A2162">
        <w:rPr>
          <w:rFonts w:ascii="Times New Roman" w:hAnsi="Times New Roman" w:cs="Times New Roman"/>
          <w:b/>
          <w:bCs/>
          <w:sz w:val="28"/>
        </w:rPr>
        <w:t>и</w:t>
      </w:r>
      <w:r w:rsidR="004A3839" w:rsidRPr="006A2162">
        <w:rPr>
          <w:rFonts w:ascii="Times New Roman" w:hAnsi="Times New Roman" w:cs="Times New Roman"/>
          <w:b/>
          <w:bCs/>
          <w:sz w:val="28"/>
        </w:rPr>
        <w:t xml:space="preserve"> написання та захисту курсової роботи</w:t>
      </w:r>
    </w:p>
    <w:p w:rsidR="006A2162" w:rsidRPr="006A2162" w:rsidRDefault="006A2162" w:rsidP="006A2162">
      <w:pPr>
        <w:rPr>
          <w:highlight w:val="yellow"/>
        </w:rPr>
      </w:pP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Оцінка за курсову роботу може бути знижена в таких випадках: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1. Оформлення:</w:t>
      </w:r>
    </w:p>
    <w:p w:rsidR="006A2162" w:rsidRPr="006A2162" w:rsidRDefault="006A2162" w:rsidP="001771EE">
      <w:pPr>
        <w:pStyle w:val="ae"/>
        <w:numPr>
          <w:ilvl w:val="0"/>
          <w:numId w:val="9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не відповідає затвердженим  вимогам до оформлення курсових робіт;</w:t>
      </w:r>
    </w:p>
    <w:p w:rsidR="006A2162" w:rsidRPr="006A2162" w:rsidRDefault="006A2162" w:rsidP="001771EE">
      <w:pPr>
        <w:pStyle w:val="ae"/>
        <w:numPr>
          <w:ilvl w:val="0"/>
          <w:numId w:val="9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наявність невиправлених друкарських помилок і пропущених рядків;</w:t>
      </w:r>
    </w:p>
    <w:p w:rsidR="006A2162" w:rsidRPr="006A2162" w:rsidRDefault="006A2162" w:rsidP="001771EE">
      <w:pPr>
        <w:pStyle w:val="ae"/>
        <w:numPr>
          <w:ilvl w:val="0"/>
          <w:numId w:val="9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відсутність назв та джерела формування таблиць, діаграм, графіків тощо;.</w:t>
      </w:r>
    </w:p>
    <w:p w:rsidR="006A2162" w:rsidRPr="006A2162" w:rsidRDefault="006A2162" w:rsidP="001771EE">
      <w:pPr>
        <w:pStyle w:val="ae"/>
        <w:numPr>
          <w:ilvl w:val="0"/>
          <w:numId w:val="9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відсутність умовних позначень;</w:t>
      </w:r>
    </w:p>
    <w:p w:rsidR="006A2162" w:rsidRPr="006A2162" w:rsidRDefault="006A2162" w:rsidP="001771EE">
      <w:pPr>
        <w:pStyle w:val="ae"/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відсутність в роботі одного із обов’язкових структурних елементів курсової роботи;</w:t>
      </w:r>
    </w:p>
    <w:p w:rsidR="006A2162" w:rsidRPr="006A2162" w:rsidRDefault="006A2162" w:rsidP="001771EE">
      <w:pPr>
        <w:pStyle w:val="ae"/>
        <w:numPr>
          <w:ilvl w:val="0"/>
          <w:numId w:val="9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наявність помилок в оформленні бібліографії: багато «глухих» посилань (коли є посилання на автора ідеї, але немає посилання на саму роботу, де ця ідея обговорюється);</w:t>
      </w:r>
    </w:p>
    <w:p w:rsidR="006A2162" w:rsidRPr="006A2162" w:rsidRDefault="006A2162" w:rsidP="001771EE">
      <w:pPr>
        <w:pStyle w:val="ae"/>
        <w:numPr>
          <w:ilvl w:val="0"/>
          <w:numId w:val="9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наявність помилок в оформленні бібліографії: список використаних джерел виконаний не за державним стандартом (дивись новий стандарт: ДСТУ 8302:2015 «Інформація та документація. Бібліографічне посилання. Загальні вимоги та правила складання»);</w:t>
      </w:r>
    </w:p>
    <w:p w:rsidR="006A2162" w:rsidRPr="006A2162" w:rsidRDefault="006A2162" w:rsidP="001771EE">
      <w:pPr>
        <w:pStyle w:val="ae"/>
        <w:numPr>
          <w:ilvl w:val="0"/>
          <w:numId w:val="9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пропуск в змісті окремих підрозділів (пунктів, підпунктів) або навіть цілих розділів.</w:t>
      </w:r>
    </w:p>
    <w:p w:rsidR="006A2162" w:rsidRPr="006A2162" w:rsidRDefault="006A2162" w:rsidP="001771EE">
      <w:pPr>
        <w:ind w:left="426"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2. Недоліки змісту роботи:</w:t>
      </w:r>
    </w:p>
    <w:p w:rsidR="006A2162" w:rsidRPr="006A2162" w:rsidRDefault="006A2162" w:rsidP="001771EE">
      <w:pPr>
        <w:pStyle w:val="ae"/>
        <w:numPr>
          <w:ilvl w:val="0"/>
          <w:numId w:val="10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наявність фактичних помилок у викладі теоретичних позицій з літературних джерел;</w:t>
      </w:r>
    </w:p>
    <w:p w:rsidR="006A2162" w:rsidRPr="006A2162" w:rsidRDefault="006A2162" w:rsidP="001771EE">
      <w:pPr>
        <w:pStyle w:val="ae"/>
        <w:numPr>
          <w:ilvl w:val="0"/>
          <w:numId w:val="10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 xml:space="preserve">відсутність посилань на джерела, а також на джерела, які безпосередньо стосуються вирішуваної проблеми і опубліковані </w:t>
      </w:r>
      <w:r w:rsidR="001771EE">
        <w:rPr>
          <w:rFonts w:ascii="Times New Roman" w:eastAsia="MS Mincho" w:hAnsi="Times New Roman" w:cs="Times New Roman"/>
          <w:iCs/>
          <w:kern w:val="0"/>
          <w:lang w:bidi="ar-SA"/>
        </w:rPr>
        <w:t>більше</w:t>
      </w: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 xml:space="preserve"> 10 років тому (окрім історіографії);</w:t>
      </w:r>
    </w:p>
    <w:p w:rsidR="006A2162" w:rsidRPr="006A2162" w:rsidRDefault="006A2162" w:rsidP="001771EE">
      <w:pPr>
        <w:pStyle w:val="ae"/>
        <w:numPr>
          <w:ilvl w:val="0"/>
          <w:numId w:val="10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використовування великих фрагментів чужих текстів без зазначення їхнього джерела;</w:t>
      </w:r>
    </w:p>
    <w:p w:rsidR="006A2162" w:rsidRPr="006A2162" w:rsidRDefault="006A2162" w:rsidP="001771EE">
      <w:pPr>
        <w:pStyle w:val="ae"/>
        <w:numPr>
          <w:ilvl w:val="0"/>
          <w:numId w:val="10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відсутність аналізу вітчизняних праць, присвячених проблемі дослідження.</w:t>
      </w:r>
    </w:p>
    <w:p w:rsidR="006A2162" w:rsidRPr="006A2162" w:rsidRDefault="006A2162" w:rsidP="001771EE">
      <w:pPr>
        <w:pStyle w:val="ae"/>
        <w:numPr>
          <w:ilvl w:val="0"/>
          <w:numId w:val="10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відсутність аналізу закордонних праць, присвячених проблемі дослідження;</w:t>
      </w:r>
    </w:p>
    <w:p w:rsidR="006A2162" w:rsidRPr="006A2162" w:rsidRDefault="006A2162" w:rsidP="001771EE">
      <w:pPr>
        <w:pStyle w:val="ae"/>
        <w:numPr>
          <w:ilvl w:val="0"/>
          <w:numId w:val="10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теоретична частина не завершується висновками і формулюванням предмету власного дослідження;</w:t>
      </w:r>
    </w:p>
    <w:p w:rsidR="006A2162" w:rsidRPr="006A2162" w:rsidRDefault="006A2162" w:rsidP="001771EE">
      <w:pPr>
        <w:pStyle w:val="ae"/>
        <w:numPr>
          <w:ilvl w:val="0"/>
          <w:numId w:val="10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назва роботи не відбиває її реального змісту.</w:t>
      </w:r>
    </w:p>
    <w:p w:rsidR="006A2162" w:rsidRPr="006A2162" w:rsidRDefault="006A2162" w:rsidP="001771EE">
      <w:pPr>
        <w:ind w:left="426"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3. Доповідь і захист:</w:t>
      </w:r>
    </w:p>
    <w:p w:rsidR="006A2162" w:rsidRPr="006A2162" w:rsidRDefault="006A2162" w:rsidP="001771EE">
      <w:pPr>
        <w:pStyle w:val="ae"/>
        <w:numPr>
          <w:ilvl w:val="0"/>
          <w:numId w:val="11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здобувач доповідаючи, використовує презентацію, але не коментує наочну інформацію;</w:t>
      </w:r>
    </w:p>
    <w:p w:rsidR="006A2162" w:rsidRPr="006A2162" w:rsidRDefault="006A2162" w:rsidP="001771EE">
      <w:pPr>
        <w:pStyle w:val="ae"/>
        <w:numPr>
          <w:ilvl w:val="0"/>
          <w:numId w:val="11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здобувач виявляє невпевненість, не дає аргументовані відповіді на запитання.</w:t>
      </w:r>
    </w:p>
    <w:p w:rsidR="006A2162" w:rsidRPr="006A2162" w:rsidRDefault="006A2162" w:rsidP="001771EE">
      <w:pPr>
        <w:pStyle w:val="ae"/>
        <w:numPr>
          <w:ilvl w:val="0"/>
          <w:numId w:val="11"/>
        </w:numPr>
        <w:ind w:left="426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Результати захисту курсової роботи визначаються оцінками: «відмінно», «добре», «задовільно», «незадовільно» та кількістю балів за шкалою ECTS.</w:t>
      </w:r>
    </w:p>
    <w:p w:rsidR="006A2162" w:rsidRPr="006A2162" w:rsidRDefault="006A2162" w:rsidP="001771EE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lastRenderedPageBreak/>
        <w:t>На основі рецензії керівника і рівня захисту здобувачем курсової роботи комісія в результаті обговорення на закритому засіданні оцінює її за чотирибальною  шкалою («відмінно», «добре», «задовільно», «незадовільно») та кількістю балів за шкалою ECTS. Незадовільна оцінка у залікову книжку не виставляється. Позитивна оцінка заноситься керівником до екзаменаційної відомості і залікової книжки здобувача.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Оцінка «незадовільно» (менше 60 балів) ставиться, якщо робота не задовольняє зазначеним вимогам (наприклад, відсутня практична частина; зміст не відповідає назві роботи; робота виконана на підставі лише одного (чи навіть декількох) підручника або навчального посібника, без використання нормативних актів, не самостійно, наявні грубі порушення вимог до оформлення роботи; велика кількість мовних помилок).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Значна увага приділяється формуванню системи запобігання та виявлення академічного плагіату в освітньому процесі, відповідно до законів України «Про освіту», «Про вищу освіту», «Про авторське право і суміжні права» і рекомендацій SAIUP – проекту сприяння академічній доброчесності в Україні, що реалізується Американськими радами за підтримки посольства США в Україні спільно з Міністерством освіти і науки України.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Згідно з ч. 3 ст. 42 ЗУ «Про освіту» про дотримання академічної доброчесності здобувачами освіти: «Академічна доброчесність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 (творчої) діяльності з метою забезпечення довіри до результатів навчання та/або наукових (творчих) досягнень».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ab/>
        <w:t>Дотримання академічної доброчесності здобувачами освіти передбачає:·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можливостей);· посилання на джерела інформації у разі використання ідей, розробок, тверджень, відомостей;· дотримання норм законодавства про авторське право і суміжні права;·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інформації.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ab/>
        <w:t xml:space="preserve">Порушенням академічної доброчесності вважається: академічний плагіат – оприлюднення (частково або повністю) наукових (творчих) результатів, отриманих іншими особами, як результатів власного дослідження (творчості) та/або відтворення опублікованих текстів (оприлюднених творів мистецтва) інших авторів без зазначення авторства; </w:t>
      </w:r>
      <w:proofErr w:type="spellStart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самоплагіат</w:t>
      </w:r>
      <w:proofErr w:type="spellEnd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 xml:space="preserve"> – оприлюднення (частково або повністю) власних раніше опублікованих наукових результатів як нових наукових результатів;       фабрикація – вигадування даних чи фактів, що використовуються в освітньому процесі або наукових дослідженнях; фальсифікація – свідома зміна чи модифікація вже наявних даних, що стосуються освітнього процесу чи наукових досліджень; списування – виконання письмових робіт із залученням зовнішніх джерел інформації, крім дозволених для використання, зокрема під час оцінювання результатів навчання; обман – надання завідомо неправдивої інформації щодо власної освітньої (наукової, творчої) діяльності чи організації освітнього процесу; формами обману є, зокрема, академічний плагіат, </w:t>
      </w:r>
      <w:proofErr w:type="spellStart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самоплагіат</w:t>
      </w:r>
      <w:proofErr w:type="spellEnd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, фабрикація, фальсифікація та списування; хабарництво – надання (отримання) учасником освітнього процесу чи пропозиція щодо надання (отримання) коштів, майна, послуг, пільг чи будь–яких інших благ матеріального або нематеріального характеру з метою отримання неправомірної переваги в освітньому процесі; необ’єктивне оцінювання – свідоме завищення або заниження оцінки результатів навчання здобувачів освіти.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ab/>
        <w:t xml:space="preserve">Обов'язковим є перевірка роботи на плагіат. У разі проявів </w:t>
      </w:r>
      <w:proofErr w:type="spellStart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недоброчесності</w:t>
      </w:r>
      <w:proofErr w:type="spellEnd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 xml:space="preserve">, здобувача </w:t>
      </w:r>
      <w:proofErr w:type="spellStart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проінформовуєм</w:t>
      </w:r>
      <w:proofErr w:type="spellEnd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 xml:space="preserve"> та надаєм приклади, як що необхідно виправити у роботі.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ab/>
        <w:t xml:space="preserve">Якщо робота не відповідає вимогам оформлення курсових робіт, або не пройшла процедуру на плагіат це є причинами </w:t>
      </w:r>
      <w:proofErr w:type="spellStart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недопуску</w:t>
      </w:r>
      <w:proofErr w:type="spellEnd"/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 xml:space="preserve"> курсової роботи до захисту.</w:t>
      </w:r>
    </w:p>
    <w:p w:rsidR="006A2162" w:rsidRPr="006A2162" w:rsidRDefault="006A2162" w:rsidP="006A2162">
      <w:pPr>
        <w:ind w:firstLine="567"/>
        <w:jc w:val="both"/>
        <w:rPr>
          <w:rFonts w:ascii="Times New Roman" w:eastAsia="MS Mincho" w:hAnsi="Times New Roman" w:cs="Times New Roman"/>
          <w:iCs/>
          <w:kern w:val="0"/>
          <w:lang w:bidi="ar-SA"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lastRenderedPageBreak/>
        <w:tab/>
        <w:t xml:space="preserve"> Процедура оскарження результатів оцінювання:  комісія від кафедри </w:t>
      </w:r>
      <w:r w:rsidR="001771EE" w:rsidRPr="001771EE">
        <w:rPr>
          <w:rFonts w:ascii="Times New Roman" w:eastAsia="MS Mincho" w:hAnsi="Times New Roman" w:cs="Times New Roman"/>
          <w:iCs/>
          <w:kern w:val="0"/>
          <w:lang w:bidi="ar-SA"/>
        </w:rPr>
        <w:t>фізичної культури і спорту</w:t>
      </w:r>
      <w:r w:rsidR="001771EE" w:rsidRPr="001771EE">
        <w:rPr>
          <w:rFonts w:ascii="Times New Roman" w:eastAsia="MS Mincho" w:hAnsi="Times New Roman" w:cs="Times New Roman"/>
          <w:iCs/>
          <w:kern w:val="0"/>
          <w:vertAlign w:val="superscript"/>
          <w:lang w:bidi="ar-SA"/>
        </w:rPr>
        <w:t xml:space="preserve">  </w:t>
      </w: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>.</w:t>
      </w:r>
    </w:p>
    <w:p w:rsidR="00B56C83" w:rsidRPr="006A2162" w:rsidRDefault="006A2162" w:rsidP="006A2162">
      <w:pPr>
        <w:ind w:firstLine="567"/>
        <w:jc w:val="both"/>
        <w:rPr>
          <w:rFonts w:ascii="Times New Roman" w:hAnsi="Times New Roman" w:cs="Times New Roman"/>
          <w:iCs/>
        </w:rPr>
      </w:pPr>
      <w:r w:rsidRPr="006A2162">
        <w:rPr>
          <w:rFonts w:ascii="Times New Roman" w:eastAsia="MS Mincho" w:hAnsi="Times New Roman" w:cs="Times New Roman"/>
          <w:iCs/>
          <w:kern w:val="0"/>
          <w:lang w:bidi="ar-SA"/>
        </w:rPr>
        <w:tab/>
        <w:t>Можливості повторного захисту курсової роботи у разі отримання «незадовільно» (доопрацювання курсової роботи, або написання курсової на нову тему).</w:t>
      </w:r>
    </w:p>
    <w:p w:rsidR="001771EE" w:rsidRDefault="001771EE" w:rsidP="001771EE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B56C83" w:rsidRDefault="00B56C83" w:rsidP="00B56C83">
      <w:pPr>
        <w:jc w:val="center"/>
        <w:rPr>
          <w:rFonts w:ascii="Times New Roman" w:hAnsi="Times New Roman" w:cs="Times New Roman"/>
          <w:b/>
          <w:caps/>
        </w:rPr>
      </w:pPr>
      <w:r w:rsidRPr="001771EE">
        <w:rPr>
          <w:rFonts w:ascii="Times New Roman" w:hAnsi="Times New Roman" w:cs="Times New Roman"/>
          <w:b/>
          <w:caps/>
        </w:rPr>
        <w:t>Додаткова інформація</w:t>
      </w:r>
    </w:p>
    <w:p w:rsidR="001771EE" w:rsidRPr="001771EE" w:rsidRDefault="001771EE" w:rsidP="00B56C83">
      <w:pPr>
        <w:jc w:val="center"/>
        <w:rPr>
          <w:rFonts w:ascii="Times New Roman" w:hAnsi="Times New Roman" w:cs="Times New Roman"/>
          <w:b/>
          <w:caps/>
        </w:rPr>
      </w:pPr>
    </w:p>
    <w:p w:rsidR="001771EE" w:rsidRPr="001771EE" w:rsidRDefault="001771EE" w:rsidP="001771EE">
      <w:pPr>
        <w:jc w:val="both"/>
        <w:rPr>
          <w:rFonts w:ascii="Times New Roman" w:hAnsi="Times New Roman" w:cs="Times New Roman"/>
          <w:b/>
        </w:rPr>
      </w:pPr>
      <w:r w:rsidRPr="001771EE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1771EE">
        <w:rPr>
          <w:rFonts w:ascii="Times New Roman" w:hAnsi="Times New Roman" w:cs="Times New Roman"/>
          <w:b/>
        </w:rPr>
        <w:t>н.р</w:t>
      </w:r>
      <w:proofErr w:type="spellEnd"/>
      <w:r w:rsidRPr="001771EE">
        <w:rPr>
          <w:rFonts w:ascii="Times New Roman" w:hAnsi="Times New Roman" w:cs="Times New Roman"/>
          <w:b/>
        </w:rPr>
        <w:t xml:space="preserve">. </w:t>
      </w:r>
      <w:r w:rsidRPr="001771EE">
        <w:rPr>
          <w:rFonts w:ascii="Times New Roman" w:hAnsi="Times New Roman" w:cs="Times New Roman"/>
        </w:rPr>
        <w:t xml:space="preserve">доступний за адресою: </w:t>
      </w:r>
      <w:r w:rsidRPr="001771EE">
        <w:rPr>
          <w:rFonts w:ascii="Times New Roman" w:hAnsi="Times New Roman" w:cs="Times New Roman"/>
          <w:u w:val="single"/>
        </w:rPr>
        <w:t>http://surl.li/afeagu</w:t>
      </w:r>
      <w:r w:rsidRPr="001771EE">
        <w:rPr>
          <w:rFonts w:ascii="Times New Roman" w:hAnsi="Times New Roman" w:cs="Times New Roman"/>
        </w:rPr>
        <w:t>.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  <w:b/>
        </w:rPr>
      </w:pP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  <w:r w:rsidRPr="001771EE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1771EE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0" w:history="1">
        <w:r w:rsidRPr="001771EE">
          <w:rPr>
            <w:rFonts w:ascii="Times New Roman" w:hAnsi="Times New Roman" w:cs="Times New Roman"/>
            <w:bCs/>
            <w:u w:val="single"/>
            <w:shd w:val="clear" w:color="auto" w:fill="FFFFFF"/>
          </w:rPr>
          <w:t>https://tinyurl.com/y9tve4lk</w:t>
        </w:r>
      </w:hyperlink>
      <w:r w:rsidRPr="001771EE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</w:p>
    <w:p w:rsidR="001771EE" w:rsidRPr="001771EE" w:rsidRDefault="001771EE" w:rsidP="001771EE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1771EE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1771EE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1" w:history="1">
        <w:r w:rsidRPr="001771EE">
          <w:rPr>
            <w:rFonts w:ascii="Times New Roman" w:hAnsi="Times New Roman" w:cs="Times New Roman"/>
            <w:u w:val="singl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1771EE">
        <w:rPr>
          <w:rFonts w:ascii="Times New Roman" w:hAnsi="Times New Roman" w:cs="Times New Roman"/>
        </w:rPr>
        <w:t xml:space="preserve">: </w:t>
      </w:r>
      <w:hyperlink r:id="rId12" w:history="1">
        <w:r w:rsidRPr="001771EE">
          <w:rPr>
            <w:rFonts w:ascii="Times New Roman" w:hAnsi="Times New Roman" w:cs="Times New Roman"/>
            <w:u w:val="single"/>
          </w:rPr>
          <w:t>https://tinyurl.com/y9pkmmp5</w:t>
        </w:r>
      </w:hyperlink>
      <w:r w:rsidRPr="001771EE">
        <w:rPr>
          <w:rFonts w:ascii="Times New Roman" w:hAnsi="Times New Roman" w:cs="Times New Roman"/>
        </w:rPr>
        <w:t xml:space="preserve">. 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  <w:r w:rsidRPr="001771EE">
        <w:rPr>
          <w:rFonts w:ascii="Times New Roman" w:hAnsi="Times New Roman" w:cs="Times New Roman"/>
          <w:b/>
        </w:rPr>
        <w:t xml:space="preserve">ВИРІШЕННЯ КОНФЛІКТІВ. </w:t>
      </w:r>
      <w:r w:rsidRPr="001771EE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3" w:history="1">
        <w:r w:rsidRPr="001771EE">
          <w:rPr>
            <w:rFonts w:ascii="Times New Roman" w:hAnsi="Times New Roman" w:cs="Times New Roman"/>
            <w:u w:val="single"/>
          </w:rPr>
          <w:t>https://tinyurl.com/57wha734</w:t>
        </w:r>
      </w:hyperlink>
      <w:r w:rsidRPr="001771EE">
        <w:rPr>
          <w:rFonts w:ascii="Times New Roman" w:hAnsi="Times New Roman" w:cs="Times New Roman"/>
        </w:rPr>
        <w:t xml:space="preserve">. 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  <w:r w:rsidRPr="001771EE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4" w:history="1">
        <w:r w:rsidRPr="001771EE">
          <w:rPr>
            <w:rFonts w:ascii="Times New Roman" w:hAnsi="Times New Roman" w:cs="Times New Roman"/>
            <w:u w:val="single"/>
          </w:rPr>
          <w:t>https://tinyurl.com/yd6bq6p9</w:t>
        </w:r>
      </w:hyperlink>
      <w:r w:rsidRPr="001771EE">
        <w:rPr>
          <w:rFonts w:ascii="Times New Roman" w:hAnsi="Times New Roman" w:cs="Times New Roman"/>
        </w:rPr>
        <w:t xml:space="preserve">; </w:t>
      </w:r>
      <w:r w:rsidRPr="001771EE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1771EE">
        <w:rPr>
          <w:rFonts w:ascii="Times New Roman" w:hAnsi="Times New Roman" w:cs="Times New Roman"/>
        </w:rPr>
        <w:t xml:space="preserve">: </w:t>
      </w:r>
      <w:hyperlink r:id="rId15" w:history="1">
        <w:r w:rsidRPr="001771EE">
          <w:rPr>
            <w:rFonts w:ascii="Times New Roman" w:hAnsi="Times New Roman" w:cs="Times New Roman"/>
            <w:u w:val="single"/>
          </w:rPr>
          <w:t>https://tinyurl.com/y9r5dpwh</w:t>
        </w:r>
      </w:hyperlink>
      <w:r w:rsidRPr="001771EE">
        <w:rPr>
          <w:rFonts w:ascii="Times New Roman" w:hAnsi="Times New Roman" w:cs="Times New Roman"/>
        </w:rPr>
        <w:t xml:space="preserve">. 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  <w:b/>
        </w:rPr>
      </w:pP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  <w:r w:rsidRPr="001771EE">
        <w:rPr>
          <w:rFonts w:ascii="Times New Roman" w:hAnsi="Times New Roman" w:cs="Times New Roman"/>
          <w:b/>
        </w:rPr>
        <w:t xml:space="preserve">ПСИХОЛОГІЧНА ДОПОМОГА. </w:t>
      </w:r>
      <w:r w:rsidRPr="001771EE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1771EE">
        <w:rPr>
          <w:rFonts w:ascii="Times New Roman" w:hAnsi="Times New Roman" w:cs="Times New Roman"/>
          <w:b/>
        </w:rPr>
        <w:t>Марті Ірини Вадимівни</w:t>
      </w:r>
      <w:r w:rsidRPr="001771EE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1771EE" w:rsidRPr="001771EE" w:rsidRDefault="001771EE" w:rsidP="001771EE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2" w:name="_Hlk142433006"/>
    </w:p>
    <w:p w:rsidR="001771EE" w:rsidRPr="001771EE" w:rsidRDefault="001771EE" w:rsidP="001771EE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1771EE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1771EE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1771EE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1771EE" w:rsidRPr="001771EE" w:rsidRDefault="001771EE" w:rsidP="001771EE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1771EE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16" w:history="1">
        <w:r w:rsidRPr="001771EE">
          <w:rPr>
            <w:rFonts w:ascii="Times New Roman" w:hAnsi="Times New Roman" w:cs="Times New Roman"/>
            <w:u w:val="single"/>
            <w:shd w:val="clear" w:color="auto" w:fill="FFFFFF"/>
          </w:rPr>
          <w:t>v_banakh@znu.edu.ua</w:t>
        </w:r>
      </w:hyperlink>
    </w:p>
    <w:p w:rsidR="001771EE" w:rsidRPr="001771EE" w:rsidRDefault="001771EE" w:rsidP="001771EE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1771EE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2"/>
      <w:r w:rsidRPr="001771EE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1771EE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1771EE" w:rsidRPr="001771EE" w:rsidRDefault="001771EE" w:rsidP="001771EE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  <w:r w:rsidRPr="001771EE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1771EE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7" w:history="1">
        <w:r w:rsidRPr="001771EE">
          <w:rPr>
            <w:rFonts w:ascii="Times New Roman" w:hAnsi="Times New Roman" w:cs="Times New Roman"/>
            <w:u w:val="single"/>
          </w:rPr>
          <w:t>https://tinyurl.com/ydhcsagx</w:t>
        </w:r>
      </w:hyperlink>
      <w:r w:rsidRPr="001771EE">
        <w:rPr>
          <w:rFonts w:ascii="Times New Roman" w:hAnsi="Times New Roman" w:cs="Times New Roman"/>
        </w:rPr>
        <w:t xml:space="preserve">. 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  <w:b/>
        </w:rPr>
      </w:pPr>
    </w:p>
    <w:p w:rsidR="001771EE" w:rsidRPr="001771EE" w:rsidRDefault="001771EE" w:rsidP="001771EE">
      <w:pPr>
        <w:jc w:val="center"/>
        <w:rPr>
          <w:rFonts w:ascii="Times New Roman" w:hAnsi="Times New Roman" w:cs="Times New Roman"/>
          <w:b/>
        </w:rPr>
      </w:pPr>
      <w:r w:rsidRPr="001771EE">
        <w:rPr>
          <w:rFonts w:ascii="Times New Roman" w:hAnsi="Times New Roman" w:cs="Times New Roman"/>
          <w:b/>
        </w:rPr>
        <w:t>РЕСУРСИ ДЛЯ НАВЧАННЯ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  <w:r w:rsidRPr="001771EE">
        <w:rPr>
          <w:rFonts w:ascii="Times New Roman" w:hAnsi="Times New Roman" w:cs="Times New Roman"/>
          <w:b/>
          <w:caps/>
        </w:rPr>
        <w:t>Наукова бібліотека</w:t>
      </w:r>
      <w:r w:rsidRPr="001771EE">
        <w:rPr>
          <w:rFonts w:ascii="Times New Roman" w:hAnsi="Times New Roman" w:cs="Times New Roman"/>
        </w:rPr>
        <w:t xml:space="preserve">: </w:t>
      </w:r>
      <w:hyperlink r:id="rId18" w:history="1">
        <w:r w:rsidRPr="001771EE">
          <w:rPr>
            <w:rFonts w:ascii="Times New Roman" w:hAnsi="Times New Roman" w:cs="Times New Roman"/>
            <w:u w:val="single"/>
          </w:rPr>
          <w:t>http://library.znu.edu.ua</w:t>
        </w:r>
      </w:hyperlink>
      <w:r w:rsidRPr="001771EE">
        <w:rPr>
          <w:rFonts w:ascii="Times New Roman" w:hAnsi="Times New Roman" w:cs="Times New Roman"/>
        </w:rPr>
        <w:t>. Графік роботи абонементів: понеділок-</w:t>
      </w:r>
      <w:r w:rsidRPr="001771EE">
        <w:rPr>
          <w:rFonts w:ascii="Times New Roman" w:hAnsi="Times New Roman" w:cs="Times New Roman"/>
        </w:rPr>
        <w:lastRenderedPageBreak/>
        <w:t>п`ятниця з 08.00 до 16.00; вихідні дні: субота і неділя.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</w:p>
    <w:p w:rsidR="001771EE" w:rsidRPr="001771EE" w:rsidRDefault="001771EE" w:rsidP="001771EE">
      <w:pPr>
        <w:jc w:val="both"/>
        <w:rPr>
          <w:rFonts w:ascii="Times New Roman" w:hAnsi="Times New Roman" w:cs="Times New Roman"/>
          <w:b/>
        </w:rPr>
      </w:pPr>
      <w:r w:rsidRPr="001771EE">
        <w:rPr>
          <w:rFonts w:ascii="Times New Roman" w:hAnsi="Times New Roman" w:cs="Times New Roman"/>
          <w:b/>
          <w:caps/>
        </w:rPr>
        <w:t>Система ЕЛЕКТРОННого</w:t>
      </w:r>
      <w:r w:rsidRPr="001771EE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19" w:history="1">
        <w:r w:rsidRPr="001771EE">
          <w:rPr>
            <w:rFonts w:ascii="Times New Roman" w:hAnsi="Times New Roman" w:cs="Times New Roman"/>
            <w:u w:val="single"/>
          </w:rPr>
          <w:t>https://moodle.znu.edu.ua</w:t>
        </w:r>
      </w:hyperlink>
      <w:r w:rsidRPr="001771EE">
        <w:rPr>
          <w:rFonts w:ascii="Times New Roman" w:hAnsi="Times New Roman" w:cs="Times New Roman"/>
          <w:u w:val="single"/>
        </w:rPr>
        <w:t xml:space="preserve">. 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</w:rPr>
      </w:pPr>
      <w:r w:rsidRPr="001771EE">
        <w:rPr>
          <w:rFonts w:ascii="Times New Roman" w:hAnsi="Times New Roman" w:cs="Times New Roman"/>
        </w:rPr>
        <w:t xml:space="preserve">Посилання для відновлення паролю: </w:t>
      </w:r>
      <w:r w:rsidRPr="001771EE">
        <w:rPr>
          <w:rFonts w:ascii="Times New Roman" w:hAnsi="Times New Roman" w:cs="Times New Roman"/>
          <w:u w:val="single"/>
        </w:rPr>
        <w:t>https://moodle.znu.edu.ua/mod/page/view.php?id=133015</w:t>
      </w:r>
      <w:r w:rsidRPr="001771EE">
        <w:rPr>
          <w:rFonts w:ascii="Times New Roman" w:hAnsi="Times New Roman" w:cs="Times New Roman"/>
        </w:rPr>
        <w:t>.</w:t>
      </w:r>
    </w:p>
    <w:p w:rsidR="001771EE" w:rsidRPr="001771EE" w:rsidRDefault="001771EE" w:rsidP="001771EE">
      <w:pPr>
        <w:jc w:val="both"/>
        <w:rPr>
          <w:rFonts w:ascii="Times New Roman" w:hAnsi="Times New Roman" w:cs="Times New Roman"/>
          <w:b/>
          <w:caps/>
        </w:rPr>
      </w:pPr>
    </w:p>
    <w:p w:rsidR="001771EE" w:rsidRPr="001771EE" w:rsidRDefault="001771EE" w:rsidP="001771EE">
      <w:pPr>
        <w:jc w:val="both"/>
        <w:rPr>
          <w:rFonts w:ascii="Times New Roman" w:hAnsi="Times New Roman" w:cs="Times New Roman"/>
          <w:u w:val="single"/>
        </w:rPr>
      </w:pPr>
      <w:r w:rsidRPr="001771EE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1771EE">
        <w:rPr>
          <w:rFonts w:ascii="Times New Roman" w:hAnsi="Times New Roman" w:cs="Times New Roman"/>
          <w:caps/>
        </w:rPr>
        <w:t xml:space="preserve">: </w:t>
      </w:r>
      <w:r w:rsidRPr="001771EE">
        <w:rPr>
          <w:rFonts w:ascii="Times New Roman" w:hAnsi="Times New Roman" w:cs="Times New Roman"/>
          <w:u w:val="single"/>
        </w:rPr>
        <w:t>http://sites.znu.edu.ua/child-advance/</w:t>
      </w:r>
    </w:p>
    <w:p w:rsidR="00C36ABB" w:rsidRPr="008A6557" w:rsidRDefault="00C36ABB" w:rsidP="001771EE">
      <w:pPr>
        <w:jc w:val="both"/>
        <w:rPr>
          <w:rFonts w:ascii="Times New Roman" w:hAnsi="Times New Roman" w:cs="Times New Roman"/>
          <w:b/>
          <w:caps/>
          <w:sz w:val="22"/>
          <w:szCs w:val="22"/>
        </w:rPr>
      </w:pPr>
    </w:p>
    <w:sectPr w:rsidR="00C36ABB" w:rsidRPr="008A6557" w:rsidSect="00257D1E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0B" w:rsidRDefault="00FF340B" w:rsidP="00257D1E">
      <w:r>
        <w:separator/>
      </w:r>
    </w:p>
  </w:endnote>
  <w:endnote w:type="continuationSeparator" w:id="0">
    <w:p w:rsidR="00FF340B" w:rsidRDefault="00FF340B" w:rsidP="00257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Yu Gothic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charset w:val="CC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0B" w:rsidRDefault="00FF340B" w:rsidP="00257D1E">
      <w:r>
        <w:separator/>
      </w:r>
    </w:p>
  </w:footnote>
  <w:footnote w:type="continuationSeparator" w:id="0">
    <w:p w:rsidR="00FF340B" w:rsidRDefault="00FF340B" w:rsidP="00257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1D6" w:rsidRPr="00561EE4" w:rsidRDefault="00D001D6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5379720</wp:posOffset>
          </wp:positionH>
          <wp:positionV relativeFrom="paragraph">
            <wp:posOffset>-170815</wp:posOffset>
          </wp:positionV>
          <wp:extent cx="604800" cy="662400"/>
          <wp:effectExtent l="0" t="0" r="0" b="0"/>
          <wp:wrapNone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Запорізький національний університет</w:t>
    </w:r>
  </w:p>
  <w:p w:rsidR="00D001D6" w:rsidRDefault="00D001D6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proofErr w:type="spellStart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Силабус</w:t>
    </w:r>
    <w:proofErr w:type="spellEnd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 </w:t>
    </w: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освітнього компонента</w:t>
    </w:r>
  </w:p>
  <w:p w:rsidR="00D001D6" w:rsidRDefault="00D001D6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Курсова робота з дисципліни «Сучасні технології в спорті»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813F8"/>
    <w:multiLevelType w:val="multilevel"/>
    <w:tmpl w:val="8A8A3FD8"/>
    <w:styleLink w:val="WW8Num3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23E11A2E"/>
    <w:multiLevelType w:val="multilevel"/>
    <w:tmpl w:val="0CB8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54388"/>
    <w:multiLevelType w:val="singleLevel"/>
    <w:tmpl w:val="995615DE"/>
    <w:lvl w:ilvl="0">
      <w:start w:val="1"/>
      <w:numFmt w:val="bullet"/>
      <w:lvlText w:val=""/>
      <w:lvlJc w:val="left"/>
      <w:pPr>
        <w:tabs>
          <w:tab w:val="num" w:pos="1636"/>
        </w:tabs>
        <w:ind w:left="567" w:firstLine="709"/>
      </w:pPr>
      <w:rPr>
        <w:rFonts w:ascii="Symbol" w:hAnsi="Symbol" w:hint="default"/>
        <w:b w:val="0"/>
        <w:i w:val="0"/>
        <w:sz w:val="27"/>
      </w:rPr>
    </w:lvl>
  </w:abstractNum>
  <w:abstractNum w:abstractNumId="3">
    <w:nsid w:val="37B601C0"/>
    <w:multiLevelType w:val="multilevel"/>
    <w:tmpl w:val="99F2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171344"/>
    <w:multiLevelType w:val="hybridMultilevel"/>
    <w:tmpl w:val="8048AF20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0495F4E"/>
    <w:multiLevelType w:val="hybridMultilevel"/>
    <w:tmpl w:val="EAE28974"/>
    <w:lvl w:ilvl="0" w:tplc="AB6A8BC2">
      <w:start w:val="1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uk-UA" w:eastAsia="en-US" w:bidi="ar-SA"/>
      </w:rPr>
    </w:lvl>
    <w:lvl w:ilvl="1" w:tplc="33CCA432">
      <w:numFmt w:val="bullet"/>
      <w:lvlText w:val="•"/>
      <w:lvlJc w:val="left"/>
      <w:pPr>
        <w:ind w:left="1627" w:hanging="360"/>
      </w:pPr>
      <w:rPr>
        <w:rFonts w:hint="default"/>
        <w:lang w:val="uk-UA" w:eastAsia="en-US" w:bidi="ar-SA"/>
      </w:rPr>
    </w:lvl>
    <w:lvl w:ilvl="2" w:tplc="9236A064">
      <w:numFmt w:val="bullet"/>
      <w:lvlText w:val="•"/>
      <w:lvlJc w:val="left"/>
      <w:pPr>
        <w:ind w:left="2675" w:hanging="360"/>
      </w:pPr>
      <w:rPr>
        <w:rFonts w:hint="default"/>
        <w:lang w:val="uk-UA" w:eastAsia="en-US" w:bidi="ar-SA"/>
      </w:rPr>
    </w:lvl>
    <w:lvl w:ilvl="3" w:tplc="99F4A25A">
      <w:numFmt w:val="bullet"/>
      <w:lvlText w:val="•"/>
      <w:lvlJc w:val="left"/>
      <w:pPr>
        <w:ind w:left="3723" w:hanging="360"/>
      </w:pPr>
      <w:rPr>
        <w:rFonts w:hint="default"/>
        <w:lang w:val="uk-UA" w:eastAsia="en-US" w:bidi="ar-SA"/>
      </w:rPr>
    </w:lvl>
    <w:lvl w:ilvl="4" w:tplc="C930E606">
      <w:numFmt w:val="bullet"/>
      <w:lvlText w:val="•"/>
      <w:lvlJc w:val="left"/>
      <w:pPr>
        <w:ind w:left="4771" w:hanging="360"/>
      </w:pPr>
      <w:rPr>
        <w:rFonts w:hint="default"/>
        <w:lang w:val="uk-UA" w:eastAsia="en-US" w:bidi="ar-SA"/>
      </w:rPr>
    </w:lvl>
    <w:lvl w:ilvl="5" w:tplc="F21823DA">
      <w:numFmt w:val="bullet"/>
      <w:lvlText w:val="•"/>
      <w:lvlJc w:val="left"/>
      <w:pPr>
        <w:ind w:left="5819" w:hanging="360"/>
      </w:pPr>
      <w:rPr>
        <w:rFonts w:hint="default"/>
        <w:lang w:val="uk-UA" w:eastAsia="en-US" w:bidi="ar-SA"/>
      </w:rPr>
    </w:lvl>
    <w:lvl w:ilvl="6" w:tplc="C6D0D09C">
      <w:numFmt w:val="bullet"/>
      <w:lvlText w:val="•"/>
      <w:lvlJc w:val="left"/>
      <w:pPr>
        <w:ind w:left="6867" w:hanging="360"/>
      </w:pPr>
      <w:rPr>
        <w:rFonts w:hint="default"/>
        <w:lang w:val="uk-UA" w:eastAsia="en-US" w:bidi="ar-SA"/>
      </w:rPr>
    </w:lvl>
    <w:lvl w:ilvl="7" w:tplc="6ABE76A2">
      <w:numFmt w:val="bullet"/>
      <w:lvlText w:val="•"/>
      <w:lvlJc w:val="left"/>
      <w:pPr>
        <w:ind w:left="7915" w:hanging="360"/>
      </w:pPr>
      <w:rPr>
        <w:rFonts w:hint="default"/>
        <w:lang w:val="uk-UA" w:eastAsia="en-US" w:bidi="ar-SA"/>
      </w:rPr>
    </w:lvl>
    <w:lvl w:ilvl="8" w:tplc="C5944DC6">
      <w:numFmt w:val="bullet"/>
      <w:lvlText w:val="•"/>
      <w:lvlJc w:val="left"/>
      <w:pPr>
        <w:ind w:left="8963" w:hanging="360"/>
      </w:pPr>
      <w:rPr>
        <w:rFonts w:hint="default"/>
        <w:lang w:val="uk-UA" w:eastAsia="en-US" w:bidi="ar-SA"/>
      </w:rPr>
    </w:lvl>
  </w:abstractNum>
  <w:abstractNum w:abstractNumId="6">
    <w:nsid w:val="52391760"/>
    <w:multiLevelType w:val="hybridMultilevel"/>
    <w:tmpl w:val="0BDA1D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E16FC"/>
    <w:multiLevelType w:val="multilevel"/>
    <w:tmpl w:val="E77E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97420B"/>
    <w:multiLevelType w:val="hybridMultilevel"/>
    <w:tmpl w:val="CA9C5BD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2F6C60"/>
    <w:multiLevelType w:val="hybridMultilevel"/>
    <w:tmpl w:val="D176496C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094C64"/>
    <w:multiLevelType w:val="hybridMultilevel"/>
    <w:tmpl w:val="ADA8B168"/>
    <w:lvl w:ilvl="0" w:tplc="2000000F">
      <w:start w:val="1"/>
      <w:numFmt w:val="decimal"/>
      <w:lvlText w:val="%1."/>
      <w:lvlJc w:val="left"/>
      <w:pPr>
        <w:ind w:left="838" w:hanging="360"/>
      </w:pPr>
    </w:lvl>
    <w:lvl w:ilvl="1" w:tplc="20000019" w:tentative="1">
      <w:start w:val="1"/>
      <w:numFmt w:val="lowerLetter"/>
      <w:lvlText w:val="%2."/>
      <w:lvlJc w:val="left"/>
      <w:pPr>
        <w:ind w:left="1558" w:hanging="360"/>
      </w:pPr>
    </w:lvl>
    <w:lvl w:ilvl="2" w:tplc="2000001B" w:tentative="1">
      <w:start w:val="1"/>
      <w:numFmt w:val="lowerRoman"/>
      <w:lvlText w:val="%3."/>
      <w:lvlJc w:val="right"/>
      <w:pPr>
        <w:ind w:left="2278" w:hanging="180"/>
      </w:pPr>
    </w:lvl>
    <w:lvl w:ilvl="3" w:tplc="2000000F" w:tentative="1">
      <w:start w:val="1"/>
      <w:numFmt w:val="decimal"/>
      <w:lvlText w:val="%4."/>
      <w:lvlJc w:val="left"/>
      <w:pPr>
        <w:ind w:left="2998" w:hanging="360"/>
      </w:pPr>
    </w:lvl>
    <w:lvl w:ilvl="4" w:tplc="20000019" w:tentative="1">
      <w:start w:val="1"/>
      <w:numFmt w:val="lowerLetter"/>
      <w:lvlText w:val="%5."/>
      <w:lvlJc w:val="left"/>
      <w:pPr>
        <w:ind w:left="3718" w:hanging="360"/>
      </w:pPr>
    </w:lvl>
    <w:lvl w:ilvl="5" w:tplc="2000001B" w:tentative="1">
      <w:start w:val="1"/>
      <w:numFmt w:val="lowerRoman"/>
      <w:lvlText w:val="%6."/>
      <w:lvlJc w:val="right"/>
      <w:pPr>
        <w:ind w:left="4438" w:hanging="180"/>
      </w:pPr>
    </w:lvl>
    <w:lvl w:ilvl="6" w:tplc="2000000F" w:tentative="1">
      <w:start w:val="1"/>
      <w:numFmt w:val="decimal"/>
      <w:lvlText w:val="%7."/>
      <w:lvlJc w:val="left"/>
      <w:pPr>
        <w:ind w:left="5158" w:hanging="360"/>
      </w:pPr>
    </w:lvl>
    <w:lvl w:ilvl="7" w:tplc="20000019" w:tentative="1">
      <w:start w:val="1"/>
      <w:numFmt w:val="lowerLetter"/>
      <w:lvlText w:val="%8."/>
      <w:lvlJc w:val="left"/>
      <w:pPr>
        <w:ind w:left="5878" w:hanging="360"/>
      </w:pPr>
    </w:lvl>
    <w:lvl w:ilvl="8" w:tplc="2000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7F91357E"/>
    <w:multiLevelType w:val="multilevel"/>
    <w:tmpl w:val="E77E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015D1"/>
    <w:multiLevelType w:val="hybridMultilevel"/>
    <w:tmpl w:val="30823B72"/>
    <w:lvl w:ilvl="0" w:tplc="DBA00B3A">
      <w:start w:val="1"/>
      <w:numFmt w:val="decimal"/>
      <w:lvlText w:val="%1."/>
      <w:lvlJc w:val="left"/>
      <w:pPr>
        <w:ind w:left="668" w:hanging="24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03B6AD5E">
      <w:numFmt w:val="bullet"/>
      <w:lvlText w:val="•"/>
      <w:lvlJc w:val="left"/>
      <w:pPr>
        <w:ind w:left="1699" w:hanging="240"/>
      </w:pPr>
      <w:rPr>
        <w:rFonts w:hint="default"/>
        <w:lang w:val="uk-UA" w:eastAsia="en-US" w:bidi="ar-SA"/>
      </w:rPr>
    </w:lvl>
    <w:lvl w:ilvl="2" w:tplc="74C04984">
      <w:numFmt w:val="bullet"/>
      <w:lvlText w:val="•"/>
      <w:lvlJc w:val="left"/>
      <w:pPr>
        <w:ind w:left="2739" w:hanging="240"/>
      </w:pPr>
      <w:rPr>
        <w:rFonts w:hint="default"/>
        <w:lang w:val="uk-UA" w:eastAsia="en-US" w:bidi="ar-SA"/>
      </w:rPr>
    </w:lvl>
    <w:lvl w:ilvl="3" w:tplc="BF6E89CA">
      <w:numFmt w:val="bullet"/>
      <w:lvlText w:val="•"/>
      <w:lvlJc w:val="left"/>
      <w:pPr>
        <w:ind w:left="3779" w:hanging="240"/>
      </w:pPr>
      <w:rPr>
        <w:rFonts w:hint="default"/>
        <w:lang w:val="uk-UA" w:eastAsia="en-US" w:bidi="ar-SA"/>
      </w:rPr>
    </w:lvl>
    <w:lvl w:ilvl="4" w:tplc="966AFCEC">
      <w:numFmt w:val="bullet"/>
      <w:lvlText w:val="•"/>
      <w:lvlJc w:val="left"/>
      <w:pPr>
        <w:ind w:left="4819" w:hanging="240"/>
      </w:pPr>
      <w:rPr>
        <w:rFonts w:hint="default"/>
        <w:lang w:val="uk-UA" w:eastAsia="en-US" w:bidi="ar-SA"/>
      </w:rPr>
    </w:lvl>
    <w:lvl w:ilvl="5" w:tplc="90209AC4">
      <w:numFmt w:val="bullet"/>
      <w:lvlText w:val="•"/>
      <w:lvlJc w:val="left"/>
      <w:pPr>
        <w:ind w:left="5859" w:hanging="240"/>
      </w:pPr>
      <w:rPr>
        <w:rFonts w:hint="default"/>
        <w:lang w:val="uk-UA" w:eastAsia="en-US" w:bidi="ar-SA"/>
      </w:rPr>
    </w:lvl>
    <w:lvl w:ilvl="6" w:tplc="EFFC6088">
      <w:numFmt w:val="bullet"/>
      <w:lvlText w:val="•"/>
      <w:lvlJc w:val="left"/>
      <w:pPr>
        <w:ind w:left="6899" w:hanging="240"/>
      </w:pPr>
      <w:rPr>
        <w:rFonts w:hint="default"/>
        <w:lang w:val="uk-UA" w:eastAsia="en-US" w:bidi="ar-SA"/>
      </w:rPr>
    </w:lvl>
    <w:lvl w:ilvl="7" w:tplc="DB38B00E">
      <w:numFmt w:val="bullet"/>
      <w:lvlText w:val="•"/>
      <w:lvlJc w:val="left"/>
      <w:pPr>
        <w:ind w:left="7939" w:hanging="240"/>
      </w:pPr>
      <w:rPr>
        <w:rFonts w:hint="default"/>
        <w:lang w:val="uk-UA" w:eastAsia="en-US" w:bidi="ar-SA"/>
      </w:rPr>
    </w:lvl>
    <w:lvl w:ilvl="8" w:tplc="88907A5C">
      <w:numFmt w:val="bullet"/>
      <w:lvlText w:val="•"/>
      <w:lvlJc w:val="left"/>
      <w:pPr>
        <w:ind w:left="8979" w:hanging="2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11"/>
  </w:num>
  <w:num w:numId="6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8"/>
  </w:num>
  <w:num w:numId="11">
    <w:abstractNumId w:val="9"/>
  </w:num>
  <w:num w:numId="12">
    <w:abstractNumId w:val="0"/>
  </w:num>
  <w:num w:numId="13">
    <w:abstractNumId w:val="3"/>
  </w:num>
  <w:num w:numId="14">
    <w:abstractNumId w:val="5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04D24"/>
    <w:rsid w:val="00013F53"/>
    <w:rsid w:val="00045EC6"/>
    <w:rsid w:val="00083A5C"/>
    <w:rsid w:val="000C140F"/>
    <w:rsid w:val="000C2BAD"/>
    <w:rsid w:val="000D2436"/>
    <w:rsid w:val="00112769"/>
    <w:rsid w:val="00124A43"/>
    <w:rsid w:val="0013304A"/>
    <w:rsid w:val="00133F7A"/>
    <w:rsid w:val="00165B4E"/>
    <w:rsid w:val="001771EE"/>
    <w:rsid w:val="001A5768"/>
    <w:rsid w:val="001B3117"/>
    <w:rsid w:val="001D6671"/>
    <w:rsid w:val="001E152C"/>
    <w:rsid w:val="00223350"/>
    <w:rsid w:val="00235EB6"/>
    <w:rsid w:val="00257D1E"/>
    <w:rsid w:val="00272FDF"/>
    <w:rsid w:val="002D50CB"/>
    <w:rsid w:val="002F4DCF"/>
    <w:rsid w:val="0030659A"/>
    <w:rsid w:val="003107B9"/>
    <w:rsid w:val="00332191"/>
    <w:rsid w:val="003376E7"/>
    <w:rsid w:val="0037137E"/>
    <w:rsid w:val="0039374A"/>
    <w:rsid w:val="003B5CD8"/>
    <w:rsid w:val="0042199C"/>
    <w:rsid w:val="00435130"/>
    <w:rsid w:val="00447C94"/>
    <w:rsid w:val="0045631A"/>
    <w:rsid w:val="004A3839"/>
    <w:rsid w:val="004D0A5E"/>
    <w:rsid w:val="00501B23"/>
    <w:rsid w:val="00504D24"/>
    <w:rsid w:val="005274E5"/>
    <w:rsid w:val="0053745D"/>
    <w:rsid w:val="00564D9B"/>
    <w:rsid w:val="005654EC"/>
    <w:rsid w:val="0059267C"/>
    <w:rsid w:val="005A4E7D"/>
    <w:rsid w:val="005B7F48"/>
    <w:rsid w:val="005C6D41"/>
    <w:rsid w:val="005E6EC5"/>
    <w:rsid w:val="005F3A98"/>
    <w:rsid w:val="005F60E3"/>
    <w:rsid w:val="00654167"/>
    <w:rsid w:val="006603BE"/>
    <w:rsid w:val="00671CBD"/>
    <w:rsid w:val="00683BA9"/>
    <w:rsid w:val="00686150"/>
    <w:rsid w:val="006A2162"/>
    <w:rsid w:val="0070054B"/>
    <w:rsid w:val="007122D1"/>
    <w:rsid w:val="00741F18"/>
    <w:rsid w:val="007961E2"/>
    <w:rsid w:val="007B7B02"/>
    <w:rsid w:val="00804370"/>
    <w:rsid w:val="00804480"/>
    <w:rsid w:val="008236F1"/>
    <w:rsid w:val="008700A6"/>
    <w:rsid w:val="008902BF"/>
    <w:rsid w:val="008A6557"/>
    <w:rsid w:val="008B692F"/>
    <w:rsid w:val="008C5810"/>
    <w:rsid w:val="008D4A81"/>
    <w:rsid w:val="009000A8"/>
    <w:rsid w:val="009B020E"/>
    <w:rsid w:val="009B2A47"/>
    <w:rsid w:val="009B78F1"/>
    <w:rsid w:val="009D7397"/>
    <w:rsid w:val="009E3706"/>
    <w:rsid w:val="009E3CFC"/>
    <w:rsid w:val="00A22AB8"/>
    <w:rsid w:val="00A2502B"/>
    <w:rsid w:val="00A2583A"/>
    <w:rsid w:val="00A26D49"/>
    <w:rsid w:val="00A338B3"/>
    <w:rsid w:val="00AD4FC3"/>
    <w:rsid w:val="00AE3459"/>
    <w:rsid w:val="00AE6DCD"/>
    <w:rsid w:val="00B22A27"/>
    <w:rsid w:val="00B3348A"/>
    <w:rsid w:val="00B40832"/>
    <w:rsid w:val="00B52EE1"/>
    <w:rsid w:val="00B56C83"/>
    <w:rsid w:val="00B76203"/>
    <w:rsid w:val="00BD415F"/>
    <w:rsid w:val="00C06F23"/>
    <w:rsid w:val="00C25A8B"/>
    <w:rsid w:val="00C36ABB"/>
    <w:rsid w:val="00C5462F"/>
    <w:rsid w:val="00C8368D"/>
    <w:rsid w:val="00C92D9D"/>
    <w:rsid w:val="00C93113"/>
    <w:rsid w:val="00D001D6"/>
    <w:rsid w:val="00D5357F"/>
    <w:rsid w:val="00D6218A"/>
    <w:rsid w:val="00D725F6"/>
    <w:rsid w:val="00D74ABD"/>
    <w:rsid w:val="00D80AC6"/>
    <w:rsid w:val="00D82BA6"/>
    <w:rsid w:val="00D8438E"/>
    <w:rsid w:val="00D874CE"/>
    <w:rsid w:val="00DD279C"/>
    <w:rsid w:val="00DE0FB6"/>
    <w:rsid w:val="00E7011B"/>
    <w:rsid w:val="00F03049"/>
    <w:rsid w:val="00F055C7"/>
    <w:rsid w:val="00F07C0D"/>
    <w:rsid w:val="00F503EC"/>
    <w:rsid w:val="00FA1954"/>
    <w:rsid w:val="00FE1897"/>
    <w:rsid w:val="00FE6369"/>
    <w:rsid w:val="00FF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57D1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257D1E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257D1E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57D1E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customStyle="1" w:styleId="1">
    <w:name w:val="Основной шрифт абзаца1"/>
    <w:qFormat/>
    <w:rsid w:val="003B5CD8"/>
  </w:style>
  <w:style w:type="paragraph" w:styleId="ae">
    <w:name w:val="List Paragraph"/>
    <w:basedOn w:val="a"/>
    <w:uiPriority w:val="1"/>
    <w:qFormat/>
    <w:rsid w:val="00BD415F"/>
    <w:pPr>
      <w:ind w:left="720"/>
      <w:contextualSpacing/>
    </w:pPr>
    <w:rPr>
      <w:rFonts w:cs="Mangal"/>
      <w:szCs w:val="21"/>
    </w:rPr>
  </w:style>
  <w:style w:type="numbering" w:customStyle="1" w:styleId="WW8Num33">
    <w:name w:val="WW8Num33"/>
    <w:basedOn w:val="a2"/>
    <w:rsid w:val="009B78F1"/>
    <w:pPr>
      <w:numPr>
        <w:numId w:val="12"/>
      </w:numPr>
    </w:pPr>
  </w:style>
  <w:style w:type="paragraph" w:customStyle="1" w:styleId="Textbody">
    <w:name w:val="Text body"/>
    <w:basedOn w:val="a"/>
    <w:rsid w:val="009B78F1"/>
    <w:pPr>
      <w:widowControl/>
      <w:autoSpaceDN w:val="0"/>
      <w:spacing w:after="140" w:line="276" w:lineRule="auto"/>
      <w:textAlignment w:val="baseline"/>
    </w:pPr>
    <w:rPr>
      <w:rFonts w:eastAsia="NSimSun" w:cs="Arial"/>
      <w:kern w:val="3"/>
    </w:rPr>
  </w:style>
  <w:style w:type="paragraph" w:customStyle="1" w:styleId="Standard">
    <w:name w:val="Standard"/>
    <w:rsid w:val="009B78F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uk-UA"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6A2162"/>
    <w:rPr>
      <w:color w:val="605E5C"/>
      <w:shd w:val="clear" w:color="auto" w:fill="E1DFDD"/>
    </w:rPr>
  </w:style>
  <w:style w:type="paragraph" w:customStyle="1" w:styleId="Default">
    <w:name w:val="Default"/>
    <w:qFormat/>
    <w:rsid w:val="00D001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683BA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a.gov.ua/naukovo-analitichna-diyalnist/analitika/informatsijni-byuleteni/2023-2/informaczijnibyuleteni/" TargetMode="External"/><Relationship Id="rId13" Type="http://schemas.openxmlformats.org/officeDocument/2006/relationships/hyperlink" Target="https://tinyurl.com/57wha734" TargetMode="External"/><Relationship Id="rId18" Type="http://schemas.openxmlformats.org/officeDocument/2006/relationships/hyperlink" Target="http://library.znu.edu.u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tinyurl.com/y9pkmmp5" TargetMode="External"/><Relationship Id="rId17" Type="http://schemas.openxmlformats.org/officeDocument/2006/relationships/hyperlink" Target="https://tinyurl.com/ydhcsagx" TargetMode="External"/><Relationship Id="rId2" Type="http://schemas.openxmlformats.org/officeDocument/2006/relationships/styles" Target="styles.xml"/><Relationship Id="rId16" Type="http://schemas.openxmlformats.org/officeDocument/2006/relationships/hyperlink" Target="mailto:v_banakh@znu.edu.ua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tve4lk" TargetMode="External"/><Relationship Id="rId19" Type="http://schemas.openxmlformats.org/officeDocument/2006/relationships/hyperlink" Target="https://moodle.zn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ea.gov.ua/naukovo-analitichna-diyalnist/analitika/informatsijni-byuleteni/2023-2/informaczijnibyuleteni/" TargetMode="External"/><Relationship Id="rId14" Type="http://schemas.openxmlformats.org/officeDocument/2006/relationships/hyperlink" Target="https://tinyurl.com/yd6bq6p9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2025-09-25T18:05:00Z</dcterms:created>
  <dcterms:modified xsi:type="dcterms:W3CDTF">2025-10-08T08:25:00Z</dcterms:modified>
</cp:coreProperties>
</file>