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A9" w:rsidRDefault="008471A3">
      <w:pPr>
        <w:spacing w:after="22" w:line="259" w:lineRule="auto"/>
        <w:jc w:val="center"/>
      </w:pPr>
      <w:r>
        <w:t xml:space="preserve">МІНІСТЕРСТВО ОСВІТИ І НАУКИ УКРАЇНИ </w:t>
      </w:r>
    </w:p>
    <w:p w:rsidR="007D24A9" w:rsidRDefault="008471A3">
      <w:pPr>
        <w:spacing w:after="22" w:line="259" w:lineRule="auto"/>
        <w:ind w:right="12"/>
        <w:jc w:val="center"/>
      </w:pPr>
      <w:r>
        <w:t xml:space="preserve">ЗАПОРІЗЬКИЙ НАЦІОНАЛЬНИЙ УНІВЕРСИТЕТ </w:t>
      </w:r>
    </w:p>
    <w:p w:rsidR="007D24A9" w:rsidRDefault="008471A3">
      <w:pPr>
        <w:spacing w:after="0" w:line="259" w:lineRule="auto"/>
        <w:ind w:right="8"/>
        <w:jc w:val="center"/>
      </w:pPr>
      <w:r>
        <w:t xml:space="preserve">ФАКУЛЬТЕТ </w:t>
      </w:r>
      <w:r>
        <w:rPr>
          <w:u w:val="single" w:color="000000"/>
        </w:rPr>
        <w:t>МЕНЕДЖМЕНТУ</w:t>
      </w:r>
      <w:r>
        <w:t xml:space="preserve">  </w:t>
      </w:r>
    </w:p>
    <w:p w:rsidR="007D24A9" w:rsidRDefault="008471A3">
      <w:pPr>
        <w:spacing w:after="0" w:line="259" w:lineRule="auto"/>
        <w:ind w:left="0" w:right="382" w:firstLine="0"/>
        <w:jc w:val="right"/>
      </w:pPr>
      <w:r>
        <w:t xml:space="preserve">КАФЕДРА </w:t>
      </w:r>
      <w:r>
        <w:rPr>
          <w:u w:val="single" w:color="000000"/>
        </w:rPr>
        <w:t>БІЗНЕС-АДМІНІСТРУВАННЯ І МЕНЕДЖМЕНТУ ЗОВНІШНЬОЕКОНОМІЧНОЇ</w:t>
      </w:r>
      <w:r>
        <w:t xml:space="preserve"> </w:t>
      </w:r>
    </w:p>
    <w:p w:rsidR="007D24A9" w:rsidRDefault="008471A3">
      <w:pPr>
        <w:spacing w:after="0" w:line="259" w:lineRule="auto"/>
        <w:ind w:right="10"/>
        <w:jc w:val="center"/>
      </w:pPr>
      <w:r>
        <w:rPr>
          <w:u w:val="single" w:color="000000"/>
        </w:rPr>
        <w:t>ДІЯЛЬНОСТІ</w:t>
      </w:r>
      <w:r>
        <w:rPr>
          <w:sz w:val="20"/>
        </w:rPr>
        <w:t xml:space="preserve"> </w:t>
      </w:r>
    </w:p>
    <w:p w:rsidR="007D24A9" w:rsidRDefault="008471A3" w:rsidP="008471A3">
      <w:pPr>
        <w:spacing w:after="0" w:line="259" w:lineRule="auto"/>
        <w:ind w:left="43" w:right="0" w:firstLine="0"/>
        <w:jc w:val="center"/>
      </w:pPr>
      <w:r>
        <w:rPr>
          <w:sz w:val="20"/>
        </w:rPr>
        <w:t xml:space="preserve"> </w:t>
      </w:r>
      <w:r>
        <w:rPr>
          <w:b/>
        </w:rPr>
        <w:t xml:space="preserve">                                                </w:t>
      </w:r>
    </w:p>
    <w:p w:rsidR="007D24A9" w:rsidRDefault="008471A3">
      <w:pPr>
        <w:spacing w:after="19" w:line="259" w:lineRule="auto"/>
        <w:ind w:left="2146" w:right="0"/>
        <w:jc w:val="left"/>
      </w:pPr>
      <w:r>
        <w:rPr>
          <w:b/>
        </w:rPr>
        <w:t xml:space="preserve">                                                                          ЗАТВЕРДЖУЮ</w:t>
      </w:r>
      <w:r>
        <w:t xml:space="preserve"> </w:t>
      </w:r>
    </w:p>
    <w:p w:rsidR="007D24A9" w:rsidRDefault="008471A3">
      <w:pPr>
        <w:spacing w:after="13" w:line="259" w:lineRule="auto"/>
        <w:ind w:left="365" w:right="0" w:firstLine="0"/>
        <w:jc w:val="center"/>
      </w:pPr>
      <w:r>
        <w:t xml:space="preserve"> </w:t>
      </w:r>
    </w:p>
    <w:p w:rsidR="007D24A9" w:rsidRDefault="008471A3">
      <w:pPr>
        <w:ind w:left="5411" w:right="1"/>
      </w:pPr>
      <w:r>
        <w:t xml:space="preserve">             Декан факультету менеджменту </w:t>
      </w:r>
    </w:p>
    <w:p w:rsidR="007D24A9" w:rsidRDefault="008471A3">
      <w:pPr>
        <w:spacing w:after="0" w:line="259" w:lineRule="auto"/>
        <w:ind w:left="365" w:right="0" w:firstLine="0"/>
        <w:jc w:val="center"/>
      </w:pPr>
      <w:r>
        <w:t xml:space="preserve"> </w:t>
      </w:r>
    </w:p>
    <w:p w:rsidR="007D24A9" w:rsidRDefault="008471A3">
      <w:pPr>
        <w:ind w:left="5411" w:right="1"/>
      </w:pPr>
      <w:r>
        <w:t xml:space="preserve">              ______        ____</w:t>
      </w:r>
      <w:r>
        <w:rPr>
          <w:u w:val="single" w:color="000000"/>
        </w:rPr>
        <w:t>І.Г. Шавкун____</w:t>
      </w:r>
      <w:r>
        <w:rPr>
          <w:sz w:val="16"/>
        </w:rPr>
        <w:t xml:space="preserve"> </w:t>
      </w:r>
    </w:p>
    <w:p w:rsidR="007D24A9" w:rsidRDefault="008471A3">
      <w:pPr>
        <w:spacing w:after="56" w:line="259" w:lineRule="auto"/>
        <w:ind w:left="5411" w:right="0"/>
        <w:jc w:val="left"/>
      </w:pPr>
      <w:r>
        <w:rPr>
          <w:sz w:val="16"/>
        </w:rPr>
        <w:t xml:space="preserve">                       (</w:t>
      </w:r>
      <w:proofErr w:type="gramStart"/>
      <w:r>
        <w:rPr>
          <w:sz w:val="16"/>
        </w:rPr>
        <w:t xml:space="preserve">підпис)   </w:t>
      </w:r>
      <w:proofErr w:type="gramEnd"/>
      <w:r>
        <w:rPr>
          <w:sz w:val="16"/>
        </w:rPr>
        <w:t xml:space="preserve">                (ініціали та прізвище)  </w:t>
      </w:r>
    </w:p>
    <w:p w:rsidR="007D24A9" w:rsidRDefault="008471A3">
      <w:pPr>
        <w:spacing w:after="0" w:line="259" w:lineRule="auto"/>
        <w:ind w:left="0" w:right="0" w:firstLine="0"/>
        <w:jc w:val="left"/>
      </w:pPr>
      <w:r>
        <w:t xml:space="preserve"> </w:t>
      </w:r>
    </w:p>
    <w:p w:rsidR="007D24A9" w:rsidRDefault="008471A3">
      <w:pPr>
        <w:ind w:left="-5" w:right="1"/>
      </w:pPr>
      <w:r>
        <w:t xml:space="preserve">                                                                                                     </w:t>
      </w:r>
      <w:r w:rsidR="000A5A89">
        <w:t xml:space="preserve">     «_____</w:t>
      </w:r>
      <w:proofErr w:type="gramStart"/>
      <w:r w:rsidR="000A5A89">
        <w:t>_»_</w:t>
      </w:r>
      <w:proofErr w:type="gramEnd"/>
      <w:r w:rsidR="000A5A89">
        <w:t>______________2023</w:t>
      </w:r>
      <w:r>
        <w:t xml:space="preserve"> </w:t>
      </w:r>
    </w:p>
    <w:p w:rsidR="007D24A9" w:rsidRDefault="008471A3">
      <w:pPr>
        <w:spacing w:after="0" w:line="259" w:lineRule="auto"/>
        <w:ind w:left="43" w:right="0" w:firstLine="0"/>
        <w:jc w:val="center"/>
      </w:pPr>
      <w:r>
        <w:rPr>
          <w:sz w:val="20"/>
        </w:rPr>
        <w:t xml:space="preserve"> </w:t>
      </w:r>
    </w:p>
    <w:p w:rsidR="007D24A9" w:rsidRDefault="008471A3" w:rsidP="008471A3">
      <w:pPr>
        <w:spacing w:after="0" w:line="259" w:lineRule="auto"/>
        <w:ind w:left="43" w:right="0" w:firstLine="0"/>
        <w:jc w:val="center"/>
      </w:pPr>
      <w:r>
        <w:rPr>
          <w:sz w:val="20"/>
        </w:rPr>
        <w:t xml:space="preserve">  </w:t>
      </w:r>
    </w:p>
    <w:p w:rsidR="007D24A9" w:rsidRDefault="008471A3">
      <w:pPr>
        <w:pStyle w:val="1"/>
      </w:pPr>
      <w:r>
        <w:t>СТРАТЕГІЇ ВИХОДУ ПІДПРИЄМСТВА НА ЗОВНІШНІ РИНКИ</w:t>
      </w:r>
      <w:r>
        <w:rPr>
          <w:u w:val="none"/>
        </w:rPr>
        <w:t xml:space="preserve">  </w:t>
      </w:r>
    </w:p>
    <w:p w:rsidR="007D24A9" w:rsidRDefault="008471A3">
      <w:pPr>
        <w:spacing w:after="0" w:line="259" w:lineRule="auto"/>
        <w:ind w:right="8"/>
        <w:jc w:val="center"/>
      </w:pPr>
      <w:r>
        <w:rPr>
          <w:sz w:val="16"/>
        </w:rPr>
        <w:t xml:space="preserve">(назва навчальної дисципліни) </w:t>
      </w:r>
    </w:p>
    <w:p w:rsidR="007D24A9" w:rsidRDefault="008471A3">
      <w:pPr>
        <w:spacing w:after="356" w:line="259" w:lineRule="auto"/>
        <w:ind w:left="49" w:right="0" w:firstLine="0"/>
        <w:jc w:val="center"/>
      </w:pPr>
      <w:r>
        <w:rPr>
          <w:rFonts w:ascii="Arial" w:eastAsia="Arial" w:hAnsi="Arial" w:cs="Arial"/>
          <w:b/>
          <w:sz w:val="20"/>
        </w:rPr>
        <w:t xml:space="preserve"> </w:t>
      </w:r>
      <w:r>
        <w:rPr>
          <w:rFonts w:ascii="Arial" w:eastAsia="Arial" w:hAnsi="Arial" w:cs="Arial"/>
          <w:b/>
          <w:sz w:val="20"/>
        </w:rPr>
        <w:tab/>
        <w:t xml:space="preserve"> </w:t>
      </w:r>
    </w:p>
    <w:p w:rsidR="007D24A9" w:rsidRDefault="008471A3">
      <w:pPr>
        <w:spacing w:after="0" w:line="259" w:lineRule="auto"/>
        <w:ind w:left="1983" w:right="0"/>
        <w:jc w:val="left"/>
      </w:pPr>
      <w:r>
        <w:rPr>
          <w:sz w:val="28"/>
        </w:rPr>
        <w:t>РОБОЧА ПРОГРАМА НАВЧАЛЬНОЇ ДИСЦИПЛІНИ</w:t>
      </w:r>
      <w:r>
        <w:rPr>
          <w:i/>
          <w:sz w:val="28"/>
        </w:rPr>
        <w:t xml:space="preserve">  </w:t>
      </w:r>
    </w:p>
    <w:p w:rsidR="007D24A9" w:rsidRDefault="008471A3">
      <w:pPr>
        <w:spacing w:after="0" w:line="259" w:lineRule="auto"/>
        <w:ind w:left="63" w:right="0" w:firstLine="0"/>
        <w:jc w:val="center"/>
      </w:pPr>
      <w:r>
        <w:rPr>
          <w:b/>
          <w:sz w:val="28"/>
        </w:rPr>
        <w:t xml:space="preserve"> </w:t>
      </w:r>
    </w:p>
    <w:p w:rsidR="007D24A9" w:rsidRDefault="008471A3">
      <w:pPr>
        <w:spacing w:after="3" w:line="259" w:lineRule="auto"/>
        <w:ind w:right="7"/>
        <w:jc w:val="center"/>
      </w:pPr>
      <w:r>
        <w:rPr>
          <w:b/>
          <w:sz w:val="28"/>
        </w:rPr>
        <w:t xml:space="preserve"> </w:t>
      </w:r>
      <w:r>
        <w:rPr>
          <w:sz w:val="28"/>
        </w:rPr>
        <w:t xml:space="preserve">підготовки   </w:t>
      </w:r>
      <w:r>
        <w:rPr>
          <w:sz w:val="28"/>
          <w:u w:val="single" w:color="000000"/>
        </w:rPr>
        <w:t xml:space="preserve">         бакалавра</w:t>
      </w:r>
      <w:r>
        <w:rPr>
          <w:sz w:val="28"/>
        </w:rPr>
        <w:t xml:space="preserve">_____ </w:t>
      </w:r>
    </w:p>
    <w:p w:rsidR="007D24A9" w:rsidRDefault="008471A3">
      <w:pPr>
        <w:spacing w:after="146" w:line="259" w:lineRule="auto"/>
        <w:ind w:right="10"/>
        <w:jc w:val="center"/>
      </w:pPr>
      <w:r>
        <w:rPr>
          <w:sz w:val="16"/>
        </w:rPr>
        <w:t xml:space="preserve">                             (назва освітнього ступеня) </w:t>
      </w:r>
    </w:p>
    <w:p w:rsidR="007D24A9" w:rsidRDefault="008471A3">
      <w:pPr>
        <w:spacing w:after="0" w:line="259" w:lineRule="auto"/>
        <w:ind w:left="0" w:right="8" w:firstLine="0"/>
        <w:jc w:val="center"/>
      </w:pPr>
      <w:r>
        <w:rPr>
          <w:sz w:val="28"/>
        </w:rPr>
        <w:t xml:space="preserve">спеціальності </w:t>
      </w:r>
      <w:r>
        <w:rPr>
          <w:sz w:val="28"/>
          <w:u w:val="single" w:color="000000"/>
        </w:rPr>
        <w:t xml:space="preserve">  073 Менеджмент</w:t>
      </w:r>
      <w:r>
        <w:rPr>
          <w:sz w:val="28"/>
        </w:rPr>
        <w:t xml:space="preserve"> </w:t>
      </w:r>
    </w:p>
    <w:p w:rsidR="007D24A9" w:rsidRDefault="008471A3">
      <w:pPr>
        <w:spacing w:after="94" w:line="259" w:lineRule="auto"/>
        <w:ind w:right="8"/>
        <w:jc w:val="center"/>
      </w:pPr>
      <w:r>
        <w:rPr>
          <w:sz w:val="16"/>
        </w:rPr>
        <w:t xml:space="preserve">                                          (шифр, назва спеціальності) </w:t>
      </w:r>
    </w:p>
    <w:p w:rsidR="007D24A9" w:rsidRDefault="008471A3">
      <w:pPr>
        <w:spacing w:after="24" w:line="259" w:lineRule="auto"/>
        <w:ind w:left="708" w:right="0" w:firstLine="0"/>
        <w:jc w:val="left"/>
      </w:pPr>
      <w:r>
        <w:rPr>
          <w:sz w:val="28"/>
        </w:rPr>
        <w:t xml:space="preserve"> </w:t>
      </w:r>
    </w:p>
    <w:p w:rsidR="008471A3" w:rsidRDefault="00184D30">
      <w:pPr>
        <w:spacing w:after="0" w:line="259" w:lineRule="auto"/>
        <w:ind w:left="572" w:right="0" w:firstLine="0"/>
        <w:jc w:val="left"/>
        <w:rPr>
          <w:sz w:val="28"/>
          <w:u w:val="single" w:color="000000"/>
          <w:lang w:val="uk-UA"/>
        </w:rPr>
      </w:pPr>
      <w:r>
        <w:rPr>
          <w:sz w:val="28"/>
        </w:rPr>
        <w:t>освітні програми</w:t>
      </w:r>
      <w:r w:rsidR="008471A3">
        <w:rPr>
          <w:sz w:val="28"/>
        </w:rPr>
        <w:t xml:space="preserve"> </w:t>
      </w:r>
      <w:r w:rsidR="008471A3">
        <w:rPr>
          <w:sz w:val="28"/>
          <w:u w:val="single" w:color="000000"/>
        </w:rPr>
        <w:t xml:space="preserve">Менеджмент </w:t>
      </w:r>
      <w:r w:rsidR="008471A3">
        <w:rPr>
          <w:sz w:val="28"/>
          <w:u w:val="single" w:color="000000"/>
          <w:lang w:val="uk-UA"/>
        </w:rPr>
        <w:t>міжнародного бізнесу,</w:t>
      </w:r>
    </w:p>
    <w:p w:rsidR="008471A3" w:rsidRDefault="00184D30">
      <w:pPr>
        <w:spacing w:after="0" w:line="259" w:lineRule="auto"/>
        <w:ind w:left="572" w:right="0" w:firstLine="0"/>
        <w:jc w:val="left"/>
        <w:rPr>
          <w:sz w:val="28"/>
          <w:u w:val="single" w:color="000000"/>
          <w:lang w:val="uk-UA"/>
        </w:rPr>
      </w:pPr>
      <w:r>
        <w:rPr>
          <w:sz w:val="28"/>
          <w:u w:val="single" w:color="000000"/>
          <w:lang w:val="uk-UA"/>
        </w:rPr>
        <w:tab/>
      </w:r>
      <w:r>
        <w:rPr>
          <w:sz w:val="28"/>
          <w:u w:val="single" w:color="000000"/>
          <w:lang w:val="uk-UA"/>
        </w:rPr>
        <w:tab/>
      </w:r>
      <w:r>
        <w:rPr>
          <w:sz w:val="28"/>
          <w:u w:val="single" w:color="000000"/>
          <w:lang w:val="uk-UA"/>
        </w:rPr>
        <w:tab/>
      </w:r>
      <w:r w:rsidR="008471A3">
        <w:rPr>
          <w:sz w:val="28"/>
          <w:u w:val="single" w:color="000000"/>
          <w:lang w:val="uk-UA"/>
        </w:rPr>
        <w:t xml:space="preserve">     Менеджмент організацій і адмінвстрування</w:t>
      </w:r>
      <w:r>
        <w:rPr>
          <w:sz w:val="28"/>
          <w:u w:val="single" w:color="000000"/>
          <w:lang w:val="uk-UA"/>
        </w:rPr>
        <w:t>,</w:t>
      </w:r>
    </w:p>
    <w:p w:rsidR="007D24A9" w:rsidRDefault="00184D30" w:rsidP="00184D30">
      <w:pPr>
        <w:spacing w:after="0" w:line="259" w:lineRule="auto"/>
        <w:ind w:left="572" w:right="0" w:firstLine="0"/>
        <w:jc w:val="left"/>
      </w:pPr>
      <w:r w:rsidRPr="00184D30">
        <w:rPr>
          <w:sz w:val="28"/>
          <w:u w:val="single" w:color="000000"/>
          <w:lang w:val="uk-UA"/>
        </w:rPr>
        <w:t>Менеджмент готельного, курортного та туристичного сервісу</w:t>
      </w:r>
      <w:r w:rsidRPr="00184D30">
        <w:rPr>
          <w:sz w:val="28"/>
        </w:rPr>
        <w:tab/>
      </w:r>
      <w:r w:rsidR="008471A3">
        <w:rPr>
          <w:sz w:val="28"/>
        </w:rPr>
        <w:t xml:space="preserve"> </w:t>
      </w:r>
    </w:p>
    <w:p w:rsidR="007D24A9" w:rsidRDefault="008471A3">
      <w:pPr>
        <w:spacing w:after="10" w:line="259" w:lineRule="auto"/>
        <w:ind w:left="0" w:right="0" w:firstLine="0"/>
        <w:jc w:val="left"/>
      </w:pPr>
      <w:r>
        <w:rPr>
          <w:b/>
        </w:rPr>
        <w:t xml:space="preserve"> </w:t>
      </w:r>
    </w:p>
    <w:p w:rsidR="008471A3" w:rsidRPr="008471A3" w:rsidRDefault="008471A3" w:rsidP="008471A3">
      <w:pPr>
        <w:spacing w:line="249" w:lineRule="auto"/>
        <w:ind w:left="2111" w:right="2668" w:hanging="1418"/>
        <w:jc w:val="left"/>
        <w:rPr>
          <w:sz w:val="20"/>
        </w:rPr>
      </w:pPr>
      <w:proofErr w:type="gramStart"/>
      <w:r w:rsidRPr="008471A3">
        <w:rPr>
          <w:b/>
          <w:sz w:val="28"/>
        </w:rPr>
        <w:t>Укладач</w:t>
      </w:r>
      <w:r w:rsidRPr="008471A3">
        <w:rPr>
          <w:sz w:val="28"/>
        </w:rPr>
        <w:t xml:space="preserve">  </w:t>
      </w:r>
      <w:r w:rsidRPr="008471A3">
        <w:rPr>
          <w:sz w:val="28"/>
          <w:u w:val="single" w:color="000000"/>
          <w:lang w:val="uk-UA"/>
        </w:rPr>
        <w:t>Сухарева</w:t>
      </w:r>
      <w:proofErr w:type="gramEnd"/>
      <w:r w:rsidRPr="008471A3">
        <w:rPr>
          <w:sz w:val="28"/>
          <w:u w:val="single" w:color="000000"/>
          <w:lang w:val="uk-UA"/>
        </w:rPr>
        <w:t xml:space="preserve"> К.В</w:t>
      </w:r>
      <w:r w:rsidRPr="008471A3">
        <w:rPr>
          <w:sz w:val="28"/>
          <w:u w:val="single" w:color="000000"/>
        </w:rPr>
        <w:t>., к.фі</w:t>
      </w:r>
      <w:r w:rsidRPr="008471A3">
        <w:rPr>
          <w:sz w:val="28"/>
          <w:u w:val="single" w:color="000000"/>
          <w:lang w:val="uk-UA"/>
        </w:rPr>
        <w:t>лос</w:t>
      </w:r>
      <w:r w:rsidRPr="008471A3">
        <w:rPr>
          <w:sz w:val="28"/>
          <w:u w:val="single" w:color="000000"/>
        </w:rPr>
        <w:t>.н., доцент,</w:t>
      </w:r>
      <w:r w:rsidRPr="008471A3">
        <w:rPr>
          <w:sz w:val="28"/>
        </w:rPr>
        <w:t xml:space="preserve"> </w:t>
      </w:r>
      <w:r w:rsidRPr="008471A3">
        <w:rPr>
          <w:sz w:val="28"/>
          <w:u w:val="single" w:color="000000"/>
        </w:rPr>
        <w:t>доцент кафедри бізнес-адміністрування</w:t>
      </w:r>
      <w:r w:rsidRPr="008471A3">
        <w:rPr>
          <w:sz w:val="28"/>
        </w:rPr>
        <w:t xml:space="preserve"> </w:t>
      </w:r>
      <w:r w:rsidRPr="008471A3">
        <w:rPr>
          <w:sz w:val="28"/>
          <w:u w:val="single" w:color="000000"/>
        </w:rPr>
        <w:t>і менеджменту зовнішньоекономічної діяльності</w:t>
      </w:r>
      <w:r w:rsidRPr="008471A3">
        <w:rPr>
          <w:sz w:val="28"/>
        </w:rPr>
        <w:t xml:space="preserve"> </w:t>
      </w:r>
    </w:p>
    <w:p w:rsidR="008471A3" w:rsidRPr="008471A3" w:rsidRDefault="008471A3" w:rsidP="008471A3">
      <w:pPr>
        <w:spacing w:after="0" w:line="259" w:lineRule="auto"/>
        <w:ind w:left="5317" w:right="4933" w:hanging="3190"/>
        <w:jc w:val="left"/>
        <w:rPr>
          <w:sz w:val="20"/>
        </w:rPr>
      </w:pPr>
    </w:p>
    <w:tbl>
      <w:tblPr>
        <w:tblStyle w:val="TableGrid"/>
        <w:tblW w:w="10692" w:type="dxa"/>
        <w:tblInd w:w="0" w:type="dxa"/>
        <w:tblLook w:val="04A0" w:firstRow="1" w:lastRow="0" w:firstColumn="1" w:lastColumn="0" w:noHBand="0" w:noVBand="1"/>
      </w:tblPr>
      <w:tblGrid>
        <w:gridCol w:w="5575"/>
        <w:gridCol w:w="5117"/>
      </w:tblGrid>
      <w:tr w:rsidR="008471A3" w:rsidRPr="008471A3" w:rsidTr="008471A3">
        <w:trPr>
          <w:trHeight w:val="2525"/>
        </w:trPr>
        <w:tc>
          <w:tcPr>
            <w:tcW w:w="5575" w:type="dxa"/>
            <w:tcBorders>
              <w:top w:val="nil"/>
              <w:left w:val="nil"/>
              <w:bottom w:val="nil"/>
              <w:right w:val="nil"/>
            </w:tcBorders>
          </w:tcPr>
          <w:p w:rsidR="008471A3" w:rsidRPr="008471A3" w:rsidRDefault="008471A3" w:rsidP="008471A3">
            <w:pPr>
              <w:spacing w:after="0" w:line="238" w:lineRule="auto"/>
              <w:ind w:left="0" w:right="694" w:firstLine="0"/>
              <w:jc w:val="left"/>
              <w:rPr>
                <w:u w:val="single" w:color="000000"/>
              </w:rPr>
            </w:pPr>
            <w:r w:rsidRPr="008471A3">
              <w:t xml:space="preserve">Обговорено та ухвалено на засіданні кафедри </w:t>
            </w:r>
            <w:r w:rsidRPr="008471A3">
              <w:rPr>
                <w:u w:val="single" w:color="000000"/>
              </w:rPr>
              <w:t>бізнес-адміністрування і</w:t>
            </w:r>
            <w:r w:rsidRPr="008471A3">
              <w:t xml:space="preserve"> </w:t>
            </w:r>
            <w:r w:rsidRPr="008471A3">
              <w:rPr>
                <w:u w:val="single" w:color="000000"/>
              </w:rPr>
              <w:t>менеджменту зовнішньоекономічної діяльності</w:t>
            </w:r>
            <w:r w:rsidRPr="008471A3">
              <w:t xml:space="preserve"> Протокол </w:t>
            </w:r>
            <w:proofErr w:type="gramStart"/>
            <w:r w:rsidRPr="008471A3">
              <w:t xml:space="preserve">№ </w:t>
            </w:r>
            <w:r w:rsidR="000A5A89">
              <w:rPr>
                <w:u w:val="single" w:color="000000"/>
              </w:rPr>
              <w:t xml:space="preserve"> 1</w:t>
            </w:r>
            <w:proofErr w:type="gramEnd"/>
            <w:r w:rsidRPr="008471A3">
              <w:rPr>
                <w:u w:val="single" w:color="000000"/>
              </w:rPr>
              <w:t xml:space="preserve"> </w:t>
            </w:r>
            <w:r w:rsidRPr="008471A3">
              <w:t xml:space="preserve"> від  “</w:t>
            </w:r>
            <w:r w:rsidR="000A5A89">
              <w:rPr>
                <w:u w:val="single" w:color="000000"/>
              </w:rPr>
              <w:t>0</w:t>
            </w:r>
            <w:r w:rsidRPr="008471A3">
              <w:rPr>
                <w:u w:val="single" w:color="000000"/>
                <w:lang w:val="uk-UA"/>
              </w:rPr>
              <w:t>5</w:t>
            </w:r>
            <w:r w:rsidRPr="008471A3">
              <w:t xml:space="preserve">” </w:t>
            </w:r>
            <w:r w:rsidR="000A5A89">
              <w:rPr>
                <w:u w:val="single" w:color="000000"/>
              </w:rPr>
              <w:t>вересня 2023</w:t>
            </w:r>
            <w:r w:rsidRPr="008471A3">
              <w:rPr>
                <w:u w:val="single" w:color="000000"/>
              </w:rPr>
              <w:t xml:space="preserve"> р.</w:t>
            </w:r>
            <w:r w:rsidRPr="008471A3">
              <w:t xml:space="preserve"> Завідувач кафедри </w:t>
            </w:r>
            <w:r w:rsidRPr="008471A3">
              <w:rPr>
                <w:u w:val="single" w:color="000000"/>
              </w:rPr>
              <w:t>бізнес-адміністрування і</w:t>
            </w:r>
            <w:r w:rsidRPr="008471A3">
              <w:t xml:space="preserve"> </w:t>
            </w:r>
          </w:p>
          <w:p w:rsidR="008471A3" w:rsidRPr="008471A3" w:rsidRDefault="008471A3" w:rsidP="008471A3">
            <w:pPr>
              <w:spacing w:after="0" w:line="259" w:lineRule="auto"/>
              <w:ind w:left="0" w:right="0" w:firstLine="0"/>
              <w:jc w:val="left"/>
              <w:rPr>
                <w:sz w:val="20"/>
              </w:rPr>
            </w:pPr>
            <w:r w:rsidRPr="008471A3">
              <w:rPr>
                <w:u w:val="single" w:color="000000"/>
              </w:rPr>
              <w:t>менеджменту зовнішньоекономічної діяльності</w:t>
            </w:r>
            <w:r w:rsidRPr="008471A3">
              <w:t xml:space="preserve"> </w:t>
            </w:r>
          </w:p>
          <w:p w:rsidR="008471A3" w:rsidRPr="008471A3" w:rsidRDefault="008471A3" w:rsidP="008471A3">
            <w:pPr>
              <w:spacing w:after="0" w:line="259" w:lineRule="auto"/>
              <w:ind w:left="0" w:right="158" w:firstLine="0"/>
              <w:jc w:val="center"/>
              <w:rPr>
                <w:sz w:val="20"/>
              </w:rPr>
            </w:pPr>
            <w:r w:rsidRPr="008471A3">
              <w:t xml:space="preserve"> </w:t>
            </w:r>
          </w:p>
          <w:p w:rsidR="008471A3" w:rsidRPr="008471A3" w:rsidRDefault="008471A3" w:rsidP="008471A3">
            <w:pPr>
              <w:spacing w:after="0" w:line="259" w:lineRule="auto"/>
              <w:ind w:left="0" w:right="0" w:firstLine="0"/>
              <w:jc w:val="left"/>
              <w:rPr>
                <w:sz w:val="20"/>
              </w:rPr>
            </w:pPr>
            <w:r w:rsidRPr="008471A3">
              <w:t>_________________                     __</w:t>
            </w:r>
            <w:r w:rsidRPr="008471A3">
              <w:rPr>
                <w:u w:val="single" w:color="000000"/>
              </w:rPr>
              <w:t>Д.Т. Бікулов</w:t>
            </w:r>
            <w:r w:rsidRPr="008471A3">
              <w:t xml:space="preserve"> </w:t>
            </w:r>
          </w:p>
          <w:p w:rsidR="008471A3" w:rsidRPr="008471A3" w:rsidRDefault="008471A3" w:rsidP="008471A3">
            <w:pPr>
              <w:spacing w:after="0" w:line="259" w:lineRule="auto"/>
              <w:ind w:left="0" w:right="0" w:firstLine="0"/>
              <w:jc w:val="left"/>
              <w:rPr>
                <w:sz w:val="20"/>
              </w:rPr>
            </w:pPr>
            <w:r w:rsidRPr="008471A3">
              <w:rPr>
                <w:sz w:val="28"/>
              </w:rPr>
              <w:t xml:space="preserve">       </w:t>
            </w:r>
            <w:r w:rsidRPr="008471A3">
              <w:rPr>
                <w:sz w:val="18"/>
              </w:rPr>
              <w:t>(підпис)</w:t>
            </w:r>
            <w:r w:rsidRPr="008471A3">
              <w:rPr>
                <w:sz w:val="28"/>
              </w:rPr>
              <w:t xml:space="preserve">                                 </w:t>
            </w:r>
            <w:r w:rsidRPr="008471A3">
              <w:rPr>
                <w:sz w:val="18"/>
              </w:rPr>
              <w:t>(ініціали, прізвище)</w:t>
            </w:r>
            <w:r w:rsidRPr="008471A3">
              <w:rPr>
                <w:sz w:val="14"/>
              </w:rPr>
              <w:t xml:space="preserve"> </w:t>
            </w:r>
          </w:p>
        </w:tc>
        <w:tc>
          <w:tcPr>
            <w:tcW w:w="5117" w:type="dxa"/>
            <w:tcBorders>
              <w:top w:val="nil"/>
              <w:left w:val="nil"/>
              <w:bottom w:val="nil"/>
              <w:right w:val="nil"/>
            </w:tcBorders>
          </w:tcPr>
          <w:p w:rsidR="008471A3" w:rsidRPr="008471A3" w:rsidRDefault="008471A3" w:rsidP="008471A3">
            <w:pPr>
              <w:spacing w:after="0" w:line="238" w:lineRule="auto"/>
              <w:ind w:left="0" w:right="0" w:firstLine="0"/>
              <w:rPr>
                <w:sz w:val="20"/>
              </w:rPr>
            </w:pPr>
            <w:r w:rsidRPr="008471A3">
              <w:t xml:space="preserve">Ухвалено науково-методичною радою факультету </w:t>
            </w:r>
            <w:r w:rsidRPr="008471A3">
              <w:rPr>
                <w:u w:val="single" w:color="000000"/>
              </w:rPr>
              <w:t>менеджменту</w:t>
            </w:r>
            <w:r w:rsidRPr="008471A3">
              <w:t xml:space="preserve"> </w:t>
            </w:r>
          </w:p>
          <w:p w:rsidR="008471A3" w:rsidRPr="008471A3" w:rsidRDefault="008471A3" w:rsidP="008471A3">
            <w:pPr>
              <w:spacing w:after="0" w:line="259" w:lineRule="auto"/>
              <w:ind w:left="0" w:right="0" w:firstLine="0"/>
              <w:jc w:val="left"/>
              <w:rPr>
                <w:sz w:val="20"/>
              </w:rPr>
            </w:pPr>
            <w:r w:rsidRPr="008471A3">
              <w:t xml:space="preserve"> </w:t>
            </w:r>
          </w:p>
          <w:p w:rsidR="008471A3" w:rsidRPr="008471A3" w:rsidRDefault="008471A3" w:rsidP="008471A3">
            <w:pPr>
              <w:spacing w:after="0" w:line="259" w:lineRule="auto"/>
              <w:ind w:left="0" w:right="0" w:firstLine="0"/>
              <w:jc w:val="left"/>
              <w:rPr>
                <w:sz w:val="20"/>
              </w:rPr>
            </w:pPr>
            <w:r w:rsidRPr="008471A3">
              <w:t>Протокол №</w:t>
            </w:r>
            <w:r w:rsidR="000A5A89">
              <w:rPr>
                <w:u w:val="single" w:color="000000"/>
              </w:rPr>
              <w:t xml:space="preserve"> </w:t>
            </w:r>
            <w:proofErr w:type="gramStart"/>
            <w:r w:rsidR="000A5A89">
              <w:rPr>
                <w:u w:val="single" w:color="000000"/>
              </w:rPr>
              <w:t>2</w:t>
            </w:r>
            <w:r w:rsidRPr="008471A3">
              <w:rPr>
                <w:u w:val="single" w:color="000000"/>
              </w:rPr>
              <w:t xml:space="preserve"> </w:t>
            </w:r>
            <w:r w:rsidRPr="008471A3">
              <w:t xml:space="preserve"> від</w:t>
            </w:r>
            <w:proofErr w:type="gramEnd"/>
            <w:r w:rsidRPr="008471A3">
              <w:t xml:space="preserve">  “</w:t>
            </w:r>
            <w:r w:rsidR="000A5A89">
              <w:rPr>
                <w:u w:val="single" w:color="000000"/>
              </w:rPr>
              <w:t>05</w:t>
            </w:r>
            <w:r w:rsidRPr="008471A3">
              <w:t xml:space="preserve">” </w:t>
            </w:r>
            <w:r w:rsidR="000A5A89">
              <w:rPr>
                <w:u w:val="single" w:color="000000"/>
              </w:rPr>
              <w:t>вересня 2023</w:t>
            </w:r>
            <w:r w:rsidRPr="008471A3">
              <w:rPr>
                <w:u w:val="single" w:color="000000"/>
              </w:rPr>
              <w:t xml:space="preserve"> р.</w:t>
            </w:r>
            <w:r w:rsidRPr="008471A3">
              <w:t xml:space="preserve"> </w:t>
            </w:r>
          </w:p>
          <w:p w:rsidR="008471A3" w:rsidRPr="008471A3" w:rsidRDefault="008471A3" w:rsidP="008471A3">
            <w:pPr>
              <w:spacing w:after="0" w:line="238" w:lineRule="auto"/>
              <w:ind w:left="0" w:right="0" w:firstLine="0"/>
              <w:jc w:val="left"/>
              <w:rPr>
                <w:sz w:val="20"/>
              </w:rPr>
            </w:pPr>
            <w:r w:rsidRPr="008471A3">
              <w:t xml:space="preserve">Голова науково-методичної </w:t>
            </w:r>
            <w:proofErr w:type="gramStart"/>
            <w:r w:rsidRPr="008471A3">
              <w:t>ради факультету</w:t>
            </w:r>
            <w:proofErr w:type="gramEnd"/>
            <w:r w:rsidRPr="008471A3">
              <w:t xml:space="preserve"> </w:t>
            </w:r>
            <w:r w:rsidRPr="008471A3">
              <w:rPr>
                <w:u w:val="single" w:color="000000"/>
              </w:rPr>
              <w:t>менеджменту</w:t>
            </w:r>
            <w:r w:rsidRPr="008471A3">
              <w:t xml:space="preserve"> </w:t>
            </w:r>
          </w:p>
          <w:p w:rsidR="008471A3" w:rsidRPr="008471A3" w:rsidRDefault="008471A3" w:rsidP="008471A3">
            <w:pPr>
              <w:spacing w:after="11" w:line="259" w:lineRule="auto"/>
              <w:ind w:left="0" w:right="0" w:firstLine="0"/>
              <w:jc w:val="left"/>
              <w:rPr>
                <w:sz w:val="20"/>
              </w:rPr>
            </w:pPr>
            <w:r w:rsidRPr="008471A3">
              <w:t xml:space="preserve"> </w:t>
            </w:r>
          </w:p>
          <w:p w:rsidR="008471A3" w:rsidRPr="008471A3" w:rsidRDefault="008471A3" w:rsidP="008471A3">
            <w:pPr>
              <w:spacing w:after="0" w:line="259" w:lineRule="auto"/>
              <w:ind w:left="0" w:right="0" w:firstLine="0"/>
              <w:jc w:val="left"/>
              <w:rPr>
                <w:sz w:val="20"/>
              </w:rPr>
            </w:pPr>
            <w:r w:rsidRPr="008471A3">
              <w:t>________________                  ___</w:t>
            </w:r>
            <w:r w:rsidRPr="008471A3">
              <w:rPr>
                <w:u w:val="single" w:color="000000"/>
              </w:rPr>
              <w:t>О.В. Юдіна</w:t>
            </w:r>
            <w:r w:rsidRPr="008471A3">
              <w:rPr>
                <w:sz w:val="28"/>
              </w:rPr>
              <w:t xml:space="preserve"> </w:t>
            </w:r>
          </w:p>
          <w:p w:rsidR="008471A3" w:rsidRPr="008471A3" w:rsidRDefault="008471A3" w:rsidP="008471A3">
            <w:pPr>
              <w:spacing w:after="0" w:line="259" w:lineRule="auto"/>
              <w:ind w:left="0" w:right="0" w:firstLine="0"/>
              <w:jc w:val="left"/>
              <w:rPr>
                <w:sz w:val="20"/>
              </w:rPr>
            </w:pPr>
            <w:r w:rsidRPr="008471A3">
              <w:rPr>
                <w:sz w:val="18"/>
              </w:rPr>
              <w:t xml:space="preserve">       (підпис)                                                 (ініціали, прізвище) </w:t>
            </w:r>
          </w:p>
        </w:tc>
      </w:tr>
    </w:tbl>
    <w:p w:rsidR="000A5A89" w:rsidRDefault="000A5A89">
      <w:pPr>
        <w:spacing w:after="3" w:line="259" w:lineRule="auto"/>
        <w:ind w:right="5"/>
        <w:jc w:val="center"/>
        <w:rPr>
          <w:sz w:val="16"/>
        </w:rPr>
      </w:pPr>
    </w:p>
    <w:p w:rsidR="000A5A89" w:rsidRDefault="000A5A89">
      <w:pPr>
        <w:spacing w:after="3" w:line="259" w:lineRule="auto"/>
        <w:ind w:right="5"/>
        <w:jc w:val="center"/>
        <w:rPr>
          <w:sz w:val="16"/>
        </w:rPr>
      </w:pPr>
    </w:p>
    <w:p w:rsidR="007D24A9" w:rsidRDefault="000A5A89">
      <w:pPr>
        <w:spacing w:after="3" w:line="259" w:lineRule="auto"/>
        <w:ind w:right="5"/>
        <w:jc w:val="center"/>
      </w:pPr>
      <w:r>
        <w:rPr>
          <w:sz w:val="28"/>
        </w:rPr>
        <w:t>2023</w:t>
      </w:r>
      <w:r w:rsidR="008471A3">
        <w:rPr>
          <w:sz w:val="28"/>
        </w:rPr>
        <w:t xml:space="preserve"> рік </w:t>
      </w:r>
    </w:p>
    <w:p w:rsidR="007D24A9" w:rsidRDefault="008471A3">
      <w:pPr>
        <w:pStyle w:val="2"/>
      </w:pPr>
      <w:r>
        <w:lastRenderedPageBreak/>
        <w:t xml:space="preserve">1. Опис навчальної дисципліни </w:t>
      </w:r>
    </w:p>
    <w:p w:rsidR="007D24A9" w:rsidRDefault="008471A3">
      <w:pPr>
        <w:spacing w:after="0" w:line="259" w:lineRule="auto"/>
        <w:ind w:left="0" w:right="0" w:firstLine="0"/>
        <w:jc w:val="left"/>
      </w:pPr>
      <w:r>
        <w:t xml:space="preserve"> </w:t>
      </w:r>
    </w:p>
    <w:tbl>
      <w:tblPr>
        <w:tblStyle w:val="TableGrid"/>
        <w:tblW w:w="10601" w:type="dxa"/>
        <w:tblInd w:w="-108" w:type="dxa"/>
        <w:tblCellMar>
          <w:top w:w="32" w:type="dxa"/>
          <w:left w:w="108" w:type="dxa"/>
          <w:right w:w="22" w:type="dxa"/>
        </w:tblCellMar>
        <w:tblLook w:val="04A0" w:firstRow="1" w:lastRow="0" w:firstColumn="1" w:lastColumn="0" w:noHBand="0" w:noVBand="1"/>
      </w:tblPr>
      <w:tblGrid>
        <w:gridCol w:w="3059"/>
        <w:gridCol w:w="3468"/>
        <w:gridCol w:w="2372"/>
        <w:gridCol w:w="1702"/>
      </w:tblGrid>
      <w:tr w:rsidR="007D24A9">
        <w:trPr>
          <w:trHeight w:val="588"/>
        </w:trPr>
        <w:tc>
          <w:tcPr>
            <w:tcW w:w="3059" w:type="dxa"/>
            <w:vMerge w:val="restart"/>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0" w:right="20" w:firstLine="0"/>
              <w:jc w:val="center"/>
            </w:pPr>
            <w:r>
              <w:rPr>
                <w:b/>
              </w:rPr>
              <w:t xml:space="preserve">Найменування показників  </w:t>
            </w:r>
          </w:p>
        </w:tc>
        <w:tc>
          <w:tcPr>
            <w:tcW w:w="3468" w:type="dxa"/>
            <w:vMerge w:val="restart"/>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516" w:right="24" w:firstLine="362"/>
              <w:jc w:val="left"/>
            </w:pPr>
            <w:r>
              <w:rPr>
                <w:b/>
              </w:rPr>
              <w:t xml:space="preserve">Галузь знань,  напрям підготовки,  рівень вищої освіти  </w:t>
            </w:r>
          </w:p>
        </w:tc>
        <w:tc>
          <w:tcPr>
            <w:tcW w:w="4074"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rPr>
                <w:b/>
              </w:rPr>
              <w:t xml:space="preserve">Характеристика навчальної дисципліни </w:t>
            </w:r>
          </w:p>
        </w:tc>
      </w:tr>
      <w:tr w:rsidR="007D24A9">
        <w:trPr>
          <w:trHeight w:val="562"/>
        </w:trPr>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2372" w:type="dxa"/>
            <w:tcBorders>
              <w:top w:val="single" w:sz="4" w:space="0" w:color="000000"/>
              <w:left w:val="single" w:sz="4" w:space="0" w:color="000000"/>
              <w:bottom w:val="single" w:sz="4" w:space="0" w:color="000000"/>
              <w:right w:val="single" w:sz="4" w:space="0" w:color="000000"/>
            </w:tcBorders>
          </w:tcPr>
          <w:p w:rsidR="007D24A9" w:rsidRDefault="008471A3">
            <w:pPr>
              <w:spacing w:after="20" w:line="259" w:lineRule="auto"/>
              <w:ind w:left="0" w:right="91" w:firstLine="0"/>
              <w:jc w:val="center"/>
            </w:pPr>
            <w:r>
              <w:t xml:space="preserve">денна форма </w:t>
            </w:r>
          </w:p>
          <w:p w:rsidR="007D24A9" w:rsidRDefault="008471A3">
            <w:pPr>
              <w:spacing w:after="0" w:line="259" w:lineRule="auto"/>
              <w:ind w:left="0" w:right="90" w:firstLine="0"/>
              <w:jc w:val="center"/>
            </w:pPr>
            <w:r>
              <w:t xml:space="preserve">навчання </w:t>
            </w:r>
          </w:p>
        </w:tc>
        <w:tc>
          <w:tcPr>
            <w:tcW w:w="170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t xml:space="preserve">заочна форма навчання </w:t>
            </w:r>
          </w:p>
        </w:tc>
      </w:tr>
      <w:tr w:rsidR="007D24A9">
        <w:trPr>
          <w:trHeight w:val="374"/>
        </w:trPr>
        <w:tc>
          <w:tcPr>
            <w:tcW w:w="3059" w:type="dxa"/>
            <w:vMerge w:val="restart"/>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0" w:right="0" w:firstLine="0"/>
              <w:jc w:val="left"/>
            </w:pPr>
            <w:r>
              <w:t xml:space="preserve">Кількість кредитів – 4 </w:t>
            </w:r>
          </w:p>
        </w:tc>
        <w:tc>
          <w:tcPr>
            <w:tcW w:w="3468"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87" w:firstLine="0"/>
              <w:jc w:val="center"/>
            </w:pPr>
            <w:r>
              <w:t xml:space="preserve">Галузь знань </w:t>
            </w:r>
          </w:p>
          <w:p w:rsidR="007D24A9" w:rsidRDefault="008471A3">
            <w:pPr>
              <w:spacing w:after="0" w:line="278" w:lineRule="auto"/>
              <w:ind w:left="0" w:right="4" w:firstLine="0"/>
              <w:jc w:val="center"/>
            </w:pPr>
            <w:r>
              <w:rPr>
                <w:u w:val="single" w:color="000000"/>
              </w:rPr>
              <w:t>07 Управління і</w:t>
            </w:r>
            <w:r>
              <w:t xml:space="preserve"> </w:t>
            </w:r>
            <w:r>
              <w:rPr>
                <w:u w:val="single" w:color="000000"/>
              </w:rPr>
              <w:t>адміністрування</w:t>
            </w:r>
            <w:r>
              <w:t xml:space="preserve"> </w:t>
            </w:r>
          </w:p>
          <w:p w:rsidR="007D24A9" w:rsidRDefault="008471A3">
            <w:pPr>
              <w:spacing w:after="0" w:line="259" w:lineRule="auto"/>
              <w:ind w:left="0" w:right="87" w:firstLine="0"/>
              <w:jc w:val="center"/>
            </w:pPr>
            <w:r>
              <w:t xml:space="preserve">(шифр і назва) </w:t>
            </w:r>
          </w:p>
        </w:tc>
        <w:tc>
          <w:tcPr>
            <w:tcW w:w="4074"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89" w:firstLine="0"/>
              <w:jc w:val="center"/>
            </w:pPr>
            <w:r>
              <w:t>за вибором</w:t>
            </w:r>
            <w:r>
              <w:rPr>
                <w:i/>
              </w:rPr>
              <w:t xml:space="preserve"> </w:t>
            </w:r>
          </w:p>
        </w:tc>
      </w:tr>
      <w:tr w:rsidR="007D24A9">
        <w:trPr>
          <w:trHeight w:val="739"/>
        </w:trPr>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4074" w:type="dxa"/>
            <w:gridSpan w:val="2"/>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0" w:right="0" w:firstLine="0"/>
              <w:jc w:val="center"/>
            </w:pPr>
            <w:r>
              <w:t xml:space="preserve">Цикл дисциплін вільного вибору студентів </w:t>
            </w:r>
          </w:p>
        </w:tc>
      </w:tr>
      <w:tr w:rsidR="007D24A9">
        <w:trPr>
          <w:trHeight w:val="406"/>
        </w:trPr>
        <w:tc>
          <w:tcPr>
            <w:tcW w:w="3059"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t xml:space="preserve">Розділів – 2 </w:t>
            </w:r>
          </w:p>
        </w:tc>
        <w:tc>
          <w:tcPr>
            <w:tcW w:w="3468" w:type="dxa"/>
            <w:vMerge w:val="restart"/>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22" w:line="259" w:lineRule="auto"/>
              <w:ind w:left="0" w:right="87" w:firstLine="0"/>
              <w:jc w:val="center"/>
            </w:pPr>
            <w:r>
              <w:t xml:space="preserve">Спеціальність </w:t>
            </w:r>
          </w:p>
          <w:p w:rsidR="007D24A9" w:rsidRDefault="008471A3">
            <w:pPr>
              <w:spacing w:after="21" w:line="259" w:lineRule="auto"/>
              <w:ind w:left="0" w:right="88" w:firstLine="0"/>
              <w:jc w:val="center"/>
            </w:pPr>
            <w:r>
              <w:rPr>
                <w:u w:val="single" w:color="000000"/>
              </w:rPr>
              <w:t>073 Менеджмент</w:t>
            </w:r>
            <w:r>
              <w:t xml:space="preserve"> </w:t>
            </w:r>
          </w:p>
          <w:p w:rsidR="007D24A9" w:rsidRDefault="008471A3">
            <w:pPr>
              <w:spacing w:after="0" w:line="259" w:lineRule="auto"/>
              <w:ind w:left="0" w:right="87" w:firstLine="0"/>
              <w:jc w:val="center"/>
            </w:pPr>
            <w:r>
              <w:t xml:space="preserve">(шифр і назва) </w:t>
            </w:r>
          </w:p>
        </w:tc>
        <w:tc>
          <w:tcPr>
            <w:tcW w:w="4074"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87" w:firstLine="0"/>
              <w:jc w:val="center"/>
            </w:pPr>
            <w:r>
              <w:rPr>
                <w:b/>
              </w:rPr>
              <w:t xml:space="preserve">Рік підготовки: </w:t>
            </w:r>
          </w:p>
        </w:tc>
      </w:tr>
      <w:tr w:rsidR="007D24A9">
        <w:trPr>
          <w:trHeight w:val="334"/>
        </w:trPr>
        <w:tc>
          <w:tcPr>
            <w:tcW w:w="3059"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t xml:space="preserve">Загальна кількість годин - 120 </w:t>
            </w:r>
          </w:p>
        </w:tc>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237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0" w:right="89" w:firstLine="0"/>
              <w:jc w:val="center"/>
            </w:pPr>
            <w:r>
              <w:t>4</w:t>
            </w:r>
            <w:r w:rsidR="008471A3">
              <w:t xml:space="preserve">-й </w:t>
            </w:r>
          </w:p>
        </w:tc>
        <w:tc>
          <w:tcPr>
            <w:tcW w:w="170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0" w:right="92" w:firstLine="0"/>
              <w:jc w:val="center"/>
            </w:pPr>
            <w:r>
              <w:t>8</w:t>
            </w:r>
            <w:r w:rsidR="008471A3">
              <w:t xml:space="preserve">-й </w:t>
            </w:r>
          </w:p>
        </w:tc>
      </w:tr>
      <w:tr w:rsidR="007D24A9">
        <w:trPr>
          <w:trHeight w:val="350"/>
        </w:trPr>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4074"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88" w:firstLine="0"/>
              <w:jc w:val="center"/>
            </w:pPr>
            <w:r>
              <w:rPr>
                <w:b/>
              </w:rPr>
              <w:t xml:space="preserve">Лекції </w:t>
            </w:r>
          </w:p>
        </w:tc>
      </w:tr>
      <w:tr w:rsidR="007D24A9">
        <w:trPr>
          <w:trHeight w:val="329"/>
        </w:trPr>
        <w:tc>
          <w:tcPr>
            <w:tcW w:w="3059" w:type="dxa"/>
            <w:vMerge w:val="restart"/>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0" w:right="90" w:firstLine="0"/>
              <w:jc w:val="left"/>
            </w:pPr>
            <w:r>
              <w:t xml:space="preserve">Тижневих годин для денної форми навчання: аудиторних – 4 самостійної роботи студента – 11 </w:t>
            </w:r>
          </w:p>
        </w:tc>
        <w:tc>
          <w:tcPr>
            <w:tcW w:w="3468" w:type="dxa"/>
            <w:vMerge w:val="restart"/>
            <w:tcBorders>
              <w:top w:val="single" w:sz="4" w:space="0" w:color="000000"/>
              <w:left w:val="single" w:sz="4" w:space="0" w:color="000000"/>
              <w:bottom w:val="single" w:sz="4" w:space="0" w:color="000000"/>
              <w:right w:val="single" w:sz="4" w:space="0" w:color="000000"/>
            </w:tcBorders>
          </w:tcPr>
          <w:p w:rsidR="00184D30" w:rsidRPr="00184D30" w:rsidRDefault="00184D30" w:rsidP="00184D30">
            <w:pPr>
              <w:spacing w:after="0" w:line="259" w:lineRule="auto"/>
              <w:ind w:left="36" w:right="0" w:firstLine="0"/>
              <w:jc w:val="center"/>
              <w:rPr>
                <w:u w:val="single"/>
                <w:lang w:val="uk-UA"/>
              </w:rPr>
            </w:pPr>
            <w:r>
              <w:rPr>
                <w:lang w:val="uk-UA"/>
              </w:rPr>
              <w:t>О</w:t>
            </w:r>
            <w:r w:rsidRPr="00184D30">
              <w:t xml:space="preserve">світні програми </w:t>
            </w:r>
            <w:r w:rsidRPr="00184D30">
              <w:rPr>
                <w:u w:val="single"/>
              </w:rPr>
              <w:t xml:space="preserve">Менеджмент </w:t>
            </w:r>
            <w:r w:rsidRPr="00184D30">
              <w:rPr>
                <w:u w:val="single"/>
                <w:lang w:val="uk-UA"/>
              </w:rPr>
              <w:t>міжнародного бізнесу,</w:t>
            </w:r>
          </w:p>
          <w:p w:rsidR="00184D30" w:rsidRPr="00184D30" w:rsidRDefault="00184D30" w:rsidP="00184D30">
            <w:pPr>
              <w:spacing w:after="0" w:line="259" w:lineRule="auto"/>
              <w:ind w:left="36" w:right="0" w:firstLine="0"/>
              <w:jc w:val="center"/>
              <w:rPr>
                <w:u w:val="single"/>
                <w:lang w:val="uk-UA"/>
              </w:rPr>
            </w:pPr>
            <w:r w:rsidRPr="00184D30">
              <w:rPr>
                <w:u w:val="single"/>
                <w:lang w:val="uk-UA"/>
              </w:rPr>
              <w:t>Менеджмент організацій і адмінвстрування,</w:t>
            </w:r>
          </w:p>
          <w:p w:rsidR="007D24A9" w:rsidRDefault="00184D30" w:rsidP="00184D30">
            <w:pPr>
              <w:spacing w:after="0" w:line="259" w:lineRule="auto"/>
              <w:ind w:left="0" w:right="84" w:firstLine="0"/>
              <w:jc w:val="center"/>
            </w:pPr>
            <w:r w:rsidRPr="00184D30">
              <w:rPr>
                <w:u w:val="single"/>
                <w:lang w:val="uk-UA"/>
              </w:rPr>
              <w:t>Менеджмент готельного, курортного та туристичного сервісу</w:t>
            </w:r>
          </w:p>
        </w:tc>
        <w:tc>
          <w:tcPr>
            <w:tcW w:w="237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0" w:right="91" w:firstLine="0"/>
              <w:jc w:val="center"/>
            </w:pPr>
            <w:r>
              <w:t>22</w:t>
            </w:r>
            <w:r w:rsidR="008471A3">
              <w:t xml:space="preserve"> год. </w:t>
            </w:r>
          </w:p>
        </w:tc>
        <w:tc>
          <w:tcPr>
            <w:tcW w:w="170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94" w:firstLine="0"/>
              <w:jc w:val="center"/>
            </w:pPr>
            <w:r>
              <w:t xml:space="preserve">6 год. </w:t>
            </w:r>
          </w:p>
        </w:tc>
      </w:tr>
      <w:tr w:rsidR="007D24A9">
        <w:trPr>
          <w:trHeight w:val="332"/>
        </w:trPr>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4074"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88" w:firstLine="0"/>
              <w:jc w:val="center"/>
            </w:pPr>
            <w:r>
              <w:rPr>
                <w:b/>
              </w:rPr>
              <w:t xml:space="preserve">Практичні </w:t>
            </w:r>
          </w:p>
        </w:tc>
      </w:tr>
      <w:tr w:rsidR="007D24A9">
        <w:trPr>
          <w:trHeight w:val="730"/>
        </w:trPr>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2372" w:type="dxa"/>
            <w:tcBorders>
              <w:top w:val="single" w:sz="4" w:space="0" w:color="000000"/>
              <w:left w:val="single" w:sz="4" w:space="0" w:color="000000"/>
              <w:bottom w:val="single" w:sz="4" w:space="0" w:color="000000"/>
              <w:right w:val="single" w:sz="4" w:space="0" w:color="000000"/>
            </w:tcBorders>
            <w:vAlign w:val="center"/>
          </w:tcPr>
          <w:p w:rsidR="007D24A9" w:rsidRDefault="00184D30">
            <w:pPr>
              <w:spacing w:after="0" w:line="259" w:lineRule="auto"/>
              <w:ind w:left="0" w:right="91" w:firstLine="0"/>
              <w:jc w:val="center"/>
            </w:pPr>
            <w:r>
              <w:t>22</w:t>
            </w:r>
            <w:r w:rsidR="008471A3">
              <w:t xml:space="preserve"> год. </w:t>
            </w:r>
          </w:p>
        </w:tc>
        <w:tc>
          <w:tcPr>
            <w:tcW w:w="1702" w:type="dxa"/>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0" w:right="94" w:firstLine="0"/>
              <w:jc w:val="center"/>
            </w:pPr>
            <w:r>
              <w:t xml:space="preserve">6 год. </w:t>
            </w:r>
          </w:p>
        </w:tc>
      </w:tr>
      <w:tr w:rsidR="007D24A9">
        <w:trPr>
          <w:trHeight w:val="571"/>
        </w:trPr>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3468" w:type="dxa"/>
            <w:vMerge w:val="restart"/>
            <w:tcBorders>
              <w:top w:val="single" w:sz="4" w:space="0" w:color="000000"/>
              <w:left w:val="single" w:sz="4" w:space="0" w:color="000000"/>
              <w:bottom w:val="single" w:sz="4" w:space="0" w:color="000000"/>
              <w:right w:val="single" w:sz="4" w:space="0" w:color="000000"/>
            </w:tcBorders>
            <w:vAlign w:val="center"/>
          </w:tcPr>
          <w:p w:rsidR="007D24A9" w:rsidRDefault="008471A3" w:rsidP="00184D30">
            <w:pPr>
              <w:spacing w:after="0" w:line="259" w:lineRule="auto"/>
              <w:ind w:left="0" w:right="0" w:firstLine="0"/>
              <w:jc w:val="center"/>
            </w:pPr>
            <w:r>
              <w:t>Рівень вищої освіти:</w:t>
            </w:r>
            <w:r>
              <w:rPr>
                <w:b/>
              </w:rPr>
              <w:t xml:space="preserve"> </w:t>
            </w:r>
            <w:r w:rsidR="00184D30">
              <w:rPr>
                <w:b/>
                <w:lang w:val="uk-UA"/>
              </w:rPr>
              <w:t>бакалав</w:t>
            </w:r>
            <w:r>
              <w:rPr>
                <w:b/>
              </w:rPr>
              <w:t>рський</w:t>
            </w:r>
            <w:r>
              <w:t xml:space="preserve"> </w:t>
            </w:r>
          </w:p>
        </w:tc>
        <w:tc>
          <w:tcPr>
            <w:tcW w:w="4074" w:type="dxa"/>
            <w:gridSpan w:val="2"/>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0" w:right="85" w:firstLine="0"/>
              <w:jc w:val="center"/>
            </w:pPr>
            <w:r>
              <w:rPr>
                <w:b/>
              </w:rPr>
              <w:t>Самостійна робота</w:t>
            </w:r>
            <w:r>
              <w:t xml:space="preserve"> </w:t>
            </w:r>
          </w:p>
        </w:tc>
      </w:tr>
      <w:tr w:rsidR="007D24A9">
        <w:trPr>
          <w:trHeight w:val="286"/>
        </w:trPr>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237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0" w:right="91" w:firstLine="0"/>
              <w:jc w:val="center"/>
            </w:pPr>
            <w:r>
              <w:t>76</w:t>
            </w:r>
            <w:r w:rsidR="008471A3">
              <w:t xml:space="preserve"> год. </w:t>
            </w:r>
          </w:p>
        </w:tc>
        <w:tc>
          <w:tcPr>
            <w:tcW w:w="170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94" w:firstLine="0"/>
              <w:jc w:val="center"/>
            </w:pPr>
            <w:r>
              <w:t xml:space="preserve">108 год.  </w:t>
            </w:r>
          </w:p>
        </w:tc>
      </w:tr>
      <w:tr w:rsidR="007D24A9">
        <w:trPr>
          <w:trHeight w:val="490"/>
        </w:trPr>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4074" w:type="dxa"/>
            <w:gridSpan w:val="2"/>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0" w:right="89" w:firstLine="0"/>
              <w:jc w:val="center"/>
            </w:pPr>
            <w:r>
              <w:rPr>
                <w:b/>
              </w:rPr>
              <w:t>Вид підсумкового контролю</w:t>
            </w:r>
            <w:r>
              <w:t xml:space="preserve">: </w:t>
            </w:r>
            <w:r>
              <w:rPr>
                <w:i/>
              </w:rPr>
              <w:t xml:space="preserve"> </w:t>
            </w:r>
          </w:p>
        </w:tc>
      </w:tr>
      <w:tr w:rsidR="007D24A9">
        <w:trPr>
          <w:trHeight w:val="343"/>
        </w:trPr>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237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90" w:firstLine="0"/>
              <w:jc w:val="center"/>
            </w:pPr>
            <w:r>
              <w:t>залік</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94" w:firstLine="0"/>
              <w:jc w:val="center"/>
            </w:pPr>
            <w:r>
              <w:t xml:space="preserve">залік </w:t>
            </w:r>
          </w:p>
        </w:tc>
      </w:tr>
    </w:tbl>
    <w:p w:rsidR="007D24A9" w:rsidRDefault="008471A3">
      <w:pPr>
        <w:spacing w:after="99" w:line="259" w:lineRule="auto"/>
        <w:ind w:left="0" w:right="0" w:firstLine="0"/>
        <w:jc w:val="left"/>
      </w:pPr>
      <w:r>
        <w:rPr>
          <w:sz w:val="22"/>
        </w:rPr>
        <w:t xml:space="preserve"> </w:t>
      </w:r>
    </w:p>
    <w:p w:rsidR="007D24A9" w:rsidRDefault="008471A3">
      <w:pPr>
        <w:pStyle w:val="2"/>
        <w:tabs>
          <w:tab w:val="center" w:pos="4922"/>
        </w:tabs>
        <w:spacing w:after="102"/>
        <w:ind w:left="-15" w:right="0" w:firstLine="0"/>
        <w:jc w:val="left"/>
      </w:pPr>
      <w:r>
        <w:rPr>
          <w:rFonts w:ascii="Arial" w:eastAsia="Arial" w:hAnsi="Arial" w:cs="Arial"/>
        </w:rPr>
        <w:t xml:space="preserve"> </w:t>
      </w:r>
      <w:r>
        <w:rPr>
          <w:rFonts w:ascii="Arial" w:eastAsia="Arial" w:hAnsi="Arial" w:cs="Arial"/>
        </w:rPr>
        <w:tab/>
      </w:r>
      <w:r>
        <w:t xml:space="preserve">2. Мета та завдання навчальної дисципліни </w:t>
      </w:r>
    </w:p>
    <w:p w:rsidR="007D24A9" w:rsidRDefault="008471A3">
      <w:pPr>
        <w:ind w:left="-15" w:right="1" w:firstLine="540"/>
      </w:pPr>
      <w:r>
        <w:rPr>
          <w:b/>
        </w:rPr>
        <w:t>Метою</w:t>
      </w:r>
      <w:r>
        <w:t xml:space="preserve"> викладання навчальної дисципліни «Стратегії виходу підприємства на зовнішні ринки» є розкриття можливостей зовнішньоекономічної діяльності підприємств на зовнішніх ринках і розробка рекомендації щодо ефективного використання його стратегічного потенціалу, враховуючи відкритість меж ринку, залежність вітчизняних підприємств від іноземних контрагентів. </w:t>
      </w:r>
    </w:p>
    <w:p w:rsidR="007D24A9" w:rsidRDefault="008471A3">
      <w:pPr>
        <w:ind w:left="-15" w:right="1" w:firstLine="540"/>
      </w:pPr>
      <w:r>
        <w:t xml:space="preserve">Основними </w:t>
      </w:r>
      <w:r>
        <w:rPr>
          <w:b/>
        </w:rPr>
        <w:t>завданнями</w:t>
      </w:r>
      <w:r>
        <w:t xml:space="preserve"> вивчення дисципліни «Стратегії виходу підприємства на зовнішні ринки» є теоретична та практична підготовка студентів з питань: </w:t>
      </w:r>
    </w:p>
    <w:p w:rsidR="007D24A9" w:rsidRDefault="008471A3">
      <w:pPr>
        <w:numPr>
          <w:ilvl w:val="0"/>
          <w:numId w:val="1"/>
        </w:numPr>
        <w:ind w:right="1" w:firstLine="567"/>
      </w:pPr>
      <w:r>
        <w:t xml:space="preserve">обґрунтування вибору зарубіжного ринку; </w:t>
      </w:r>
    </w:p>
    <w:p w:rsidR="007D24A9" w:rsidRDefault="008471A3">
      <w:pPr>
        <w:numPr>
          <w:ilvl w:val="0"/>
          <w:numId w:val="1"/>
        </w:numPr>
        <w:ind w:right="1" w:firstLine="567"/>
      </w:pPr>
      <w:r>
        <w:t xml:space="preserve">систематизації мотивів та етапів виходу підприємства на міжнародні ринки; </w:t>
      </w:r>
    </w:p>
    <w:p w:rsidR="007D24A9" w:rsidRDefault="008471A3">
      <w:pPr>
        <w:numPr>
          <w:ilvl w:val="0"/>
          <w:numId w:val="1"/>
        </w:numPr>
        <w:ind w:right="1" w:firstLine="567"/>
      </w:pPr>
      <w:r>
        <w:t xml:space="preserve">сегментації закордонного ринку; </w:t>
      </w:r>
    </w:p>
    <w:p w:rsidR="007D24A9" w:rsidRDefault="008471A3">
      <w:pPr>
        <w:numPr>
          <w:ilvl w:val="0"/>
          <w:numId w:val="1"/>
        </w:numPr>
        <w:ind w:right="1" w:firstLine="567"/>
      </w:pPr>
      <w:r>
        <w:t xml:space="preserve">розробки міжнародної маркетингової стратегії. </w:t>
      </w:r>
    </w:p>
    <w:p w:rsidR="007D24A9" w:rsidRDefault="008471A3">
      <w:pPr>
        <w:ind w:left="708" w:right="2658" w:hanging="168"/>
      </w:pPr>
      <w:r>
        <w:t xml:space="preserve">У результаті вивчення навчальної дисципліни студент </w:t>
      </w:r>
      <w:proofErr w:type="gramStart"/>
      <w:r>
        <w:t xml:space="preserve">повинен  </w:t>
      </w:r>
      <w:r>
        <w:rPr>
          <w:b/>
        </w:rPr>
        <w:t>знати</w:t>
      </w:r>
      <w:proofErr w:type="gramEnd"/>
      <w:r>
        <w:rPr>
          <w:b/>
        </w:rPr>
        <w:t>:</w:t>
      </w:r>
      <w:r>
        <w:t xml:space="preserve">  </w:t>
      </w:r>
    </w:p>
    <w:p w:rsidR="007D24A9" w:rsidRDefault="008471A3">
      <w:pPr>
        <w:numPr>
          <w:ilvl w:val="0"/>
          <w:numId w:val="1"/>
        </w:numPr>
        <w:ind w:right="1" w:firstLine="567"/>
      </w:pPr>
      <w:r>
        <w:t xml:space="preserve">теоретичні основи зовнішньоекономічної діяльності; </w:t>
      </w:r>
    </w:p>
    <w:p w:rsidR="007D24A9" w:rsidRDefault="008471A3">
      <w:pPr>
        <w:numPr>
          <w:ilvl w:val="0"/>
          <w:numId w:val="1"/>
        </w:numPr>
        <w:ind w:right="1" w:firstLine="567"/>
      </w:pPr>
      <w:r>
        <w:t xml:space="preserve">задачі і методи діяльності підприємства на міжнародних ринках; </w:t>
      </w:r>
    </w:p>
    <w:p w:rsidR="007D24A9" w:rsidRDefault="008471A3">
      <w:pPr>
        <w:numPr>
          <w:ilvl w:val="0"/>
          <w:numId w:val="1"/>
        </w:numPr>
        <w:ind w:right="1" w:firstLine="567"/>
      </w:pPr>
      <w:r>
        <w:t xml:space="preserve">можливості і обмеження діяльності підприємства на міжнародних ринках; </w:t>
      </w:r>
    </w:p>
    <w:p w:rsidR="007D24A9" w:rsidRDefault="008471A3">
      <w:pPr>
        <w:numPr>
          <w:ilvl w:val="0"/>
          <w:numId w:val="1"/>
        </w:numPr>
        <w:ind w:right="1" w:firstLine="567"/>
      </w:pPr>
      <w:r>
        <w:t xml:space="preserve">процедури пошуку і вибору партнерів на закордонних ринках; </w:t>
      </w:r>
    </w:p>
    <w:p w:rsidR="007D24A9" w:rsidRDefault="008471A3">
      <w:pPr>
        <w:numPr>
          <w:ilvl w:val="0"/>
          <w:numId w:val="1"/>
        </w:numPr>
        <w:ind w:right="1" w:firstLine="567"/>
      </w:pPr>
      <w:r>
        <w:t xml:space="preserve">методи оцінки ефективності роботи підприємства на зовнішніх ринках. </w:t>
      </w:r>
      <w:r>
        <w:rPr>
          <w:b/>
        </w:rPr>
        <w:t>вміти:</w:t>
      </w:r>
      <w:r>
        <w:t xml:space="preserve">  </w:t>
      </w:r>
    </w:p>
    <w:p w:rsidR="007D24A9" w:rsidRDefault="008471A3">
      <w:pPr>
        <w:numPr>
          <w:ilvl w:val="0"/>
          <w:numId w:val="1"/>
        </w:numPr>
        <w:ind w:right="1" w:firstLine="567"/>
      </w:pPr>
      <w:r>
        <w:lastRenderedPageBreak/>
        <w:t xml:space="preserve">використовувати отримані знання для здійснення зовнішньоекономічної діяльності; </w:t>
      </w:r>
    </w:p>
    <w:p w:rsidR="007D24A9" w:rsidRDefault="008471A3">
      <w:pPr>
        <w:numPr>
          <w:ilvl w:val="0"/>
          <w:numId w:val="1"/>
        </w:numPr>
        <w:ind w:right="1" w:firstLine="567"/>
      </w:pPr>
      <w:r>
        <w:t xml:space="preserve">аналізувати різні закордонні ринки за сукупністю ознак; </w:t>
      </w:r>
    </w:p>
    <w:p w:rsidR="007D24A9" w:rsidRDefault="008471A3">
      <w:pPr>
        <w:numPr>
          <w:ilvl w:val="0"/>
          <w:numId w:val="1"/>
        </w:numPr>
        <w:ind w:right="1" w:firstLine="567"/>
      </w:pPr>
      <w:r>
        <w:t xml:space="preserve">формулювати умови виходу підприємства на зовнішніх ринках; </w:t>
      </w:r>
    </w:p>
    <w:p w:rsidR="007D24A9" w:rsidRDefault="008471A3">
      <w:pPr>
        <w:numPr>
          <w:ilvl w:val="0"/>
          <w:numId w:val="1"/>
        </w:numPr>
        <w:ind w:right="1" w:firstLine="567"/>
      </w:pPr>
      <w:r>
        <w:t xml:space="preserve">встановлювати необхідні відносини з контрагентами на зовнішніх ринках; </w:t>
      </w:r>
    </w:p>
    <w:p w:rsidR="007D24A9" w:rsidRDefault="008471A3">
      <w:pPr>
        <w:numPr>
          <w:ilvl w:val="0"/>
          <w:numId w:val="1"/>
        </w:numPr>
        <w:ind w:right="1" w:firstLine="567"/>
      </w:pPr>
      <w:r>
        <w:t xml:space="preserve">формувати стратегічні цілі функціонування організацій на закордонних ринках, визначати місію та цілі діяльності підприємства, установи, організації; </w:t>
      </w:r>
    </w:p>
    <w:p w:rsidR="007D24A9" w:rsidRDefault="008471A3">
      <w:pPr>
        <w:numPr>
          <w:ilvl w:val="0"/>
          <w:numId w:val="1"/>
        </w:numPr>
        <w:ind w:right="1" w:firstLine="567"/>
      </w:pPr>
      <w:r>
        <w:t xml:space="preserve">приймати управлінські рішення на основі процедури їх конструювання шляхом використання великих масивів оперативної інформації та баз даних – організовувати, планувати та координувати діяльність підприємств на закордонних ринках. </w:t>
      </w:r>
    </w:p>
    <w:p w:rsidR="007D24A9" w:rsidRDefault="008471A3">
      <w:pPr>
        <w:spacing w:after="23" w:line="259" w:lineRule="auto"/>
        <w:ind w:left="0" w:right="0" w:firstLine="0"/>
        <w:jc w:val="left"/>
      </w:pPr>
      <w:r>
        <w:t xml:space="preserve"> </w:t>
      </w:r>
    </w:p>
    <w:p w:rsidR="007D24A9" w:rsidRDefault="008471A3">
      <w:pPr>
        <w:ind w:left="-5" w:right="1"/>
      </w:pPr>
      <w:r>
        <w:t xml:space="preserve">Згідно з вимогами освітньо-професійної програми студенти повинні досягти таких </w:t>
      </w:r>
      <w:r>
        <w:rPr>
          <w:b/>
        </w:rPr>
        <w:t>результатів навчання (компетентностей)</w:t>
      </w:r>
      <w:r>
        <w:t xml:space="preserve">:  </w:t>
      </w:r>
    </w:p>
    <w:p w:rsidR="007D24A9" w:rsidRDefault="008471A3">
      <w:pPr>
        <w:numPr>
          <w:ilvl w:val="0"/>
          <w:numId w:val="1"/>
        </w:numPr>
        <w:ind w:right="1" w:firstLine="567"/>
      </w:pPr>
      <w:r>
        <w:t xml:space="preserve">здатність організовувати процес управління діяльністю підприємства; </w:t>
      </w:r>
    </w:p>
    <w:p w:rsidR="007D24A9" w:rsidRDefault="008471A3">
      <w:pPr>
        <w:numPr>
          <w:ilvl w:val="0"/>
          <w:numId w:val="1"/>
        </w:numPr>
        <w:ind w:right="1" w:firstLine="567"/>
      </w:pPr>
      <w:r>
        <w:t xml:space="preserve">здатність обґрунтовувати альтернативні стратегічні напрями розвитку організації згідно бізнес-стратегії підприємства; </w:t>
      </w:r>
    </w:p>
    <w:p w:rsidR="007D24A9" w:rsidRDefault="008471A3">
      <w:pPr>
        <w:numPr>
          <w:ilvl w:val="0"/>
          <w:numId w:val="1"/>
        </w:numPr>
        <w:ind w:right="1" w:firstLine="567"/>
      </w:pPr>
      <w:r>
        <w:t xml:space="preserve">здатність працювати як самостійно, так і у колективі та команді, толерантно сприймаючи соціальні, етнічні, конфесіональні і культурні розходження; </w:t>
      </w:r>
    </w:p>
    <w:p w:rsidR="007D24A9" w:rsidRDefault="008471A3">
      <w:pPr>
        <w:numPr>
          <w:ilvl w:val="0"/>
          <w:numId w:val="1"/>
        </w:numPr>
        <w:ind w:right="1" w:firstLine="567"/>
      </w:pPr>
      <w:r>
        <w:t xml:space="preserve">здатність формувати кадрову стратегію в сучасних умовах, здійснювати набір, відбір, оцінку персоналу; </w:t>
      </w:r>
    </w:p>
    <w:p w:rsidR="007D24A9" w:rsidRDefault="008471A3">
      <w:pPr>
        <w:numPr>
          <w:ilvl w:val="0"/>
          <w:numId w:val="1"/>
        </w:numPr>
        <w:ind w:right="1" w:firstLine="567"/>
      </w:pPr>
      <w:r>
        <w:t xml:space="preserve">здатність планування та організовування інноваційного розвитку на основі </w:t>
      </w:r>
      <w:proofErr w:type="gramStart"/>
      <w:r>
        <w:t>ефективних  інноваційних</w:t>
      </w:r>
      <w:proofErr w:type="gramEnd"/>
      <w:r>
        <w:t xml:space="preserve"> розробок, залучення іноземних інвестицій; </w:t>
      </w:r>
    </w:p>
    <w:p w:rsidR="007D24A9" w:rsidRDefault="008471A3">
      <w:pPr>
        <w:numPr>
          <w:ilvl w:val="0"/>
          <w:numId w:val="1"/>
        </w:numPr>
        <w:ind w:right="1" w:firstLine="567"/>
      </w:pPr>
      <w:r>
        <w:t xml:space="preserve">здатність проведення критичного аналізу й оцінки впливу середовища (внутрішнього й зовнішнього) на функціонування й потенційну можливість розвитку організації на основі використання методів маркетингової діагностики, синтезу інвестиційно-інноваційної та логістичної діяльності, їх перспективності в сучасних умовах </w:t>
      </w:r>
    </w:p>
    <w:p w:rsidR="007D24A9" w:rsidRDefault="008471A3">
      <w:pPr>
        <w:spacing w:after="19" w:line="259" w:lineRule="auto"/>
        <w:ind w:left="360" w:right="0" w:firstLine="0"/>
        <w:jc w:val="left"/>
      </w:pPr>
      <w:r>
        <w:rPr>
          <w:b/>
        </w:rPr>
        <w:t xml:space="preserve"> </w:t>
      </w:r>
    </w:p>
    <w:p w:rsidR="007D24A9" w:rsidRDefault="008471A3">
      <w:pPr>
        <w:ind w:left="-15" w:right="1" w:firstLine="360"/>
      </w:pPr>
      <w:r>
        <w:rPr>
          <w:b/>
        </w:rPr>
        <w:t xml:space="preserve">Міждисциплінарні зв’язки. </w:t>
      </w:r>
      <w:r>
        <w:t>Вивчення курсу «Стратегії виходу підприємства на зовнішні ринки» базується на теоретичних положеннях класиків економіки, менеджменту, маркетингу, соціології, психології, соціальної психології та педагогіки. При його вивченні студенти базуються на знаннях, отриманих під час вивчення дисциплін «Менеджмент зовнішньоекономічної діяльності», «Соціальне партнерство та відповідальність у менеджменті», «Менеджмент організацій», «Автоматизація та інформатизація бізнес-процесів», «Менеджмент персоналу», «Консалтинг у зовнішньоекономічній діяльності» і інших</w:t>
      </w:r>
      <w:r>
        <w:rPr>
          <w:b/>
        </w:rPr>
        <w:t xml:space="preserve"> </w:t>
      </w:r>
    </w:p>
    <w:p w:rsidR="007D24A9" w:rsidRDefault="008471A3">
      <w:pPr>
        <w:spacing w:after="26" w:line="259" w:lineRule="auto"/>
        <w:ind w:left="63" w:right="0" w:firstLine="0"/>
        <w:jc w:val="center"/>
      </w:pPr>
      <w:r>
        <w:rPr>
          <w:b/>
          <w:sz w:val="28"/>
        </w:rPr>
        <w:t xml:space="preserve"> </w:t>
      </w:r>
    </w:p>
    <w:p w:rsidR="007D24A9" w:rsidRDefault="008471A3">
      <w:pPr>
        <w:pStyle w:val="2"/>
      </w:pPr>
      <w:r>
        <w:t xml:space="preserve">3. Програма навчальної дисципліни </w:t>
      </w:r>
    </w:p>
    <w:p w:rsidR="007D24A9" w:rsidRDefault="008471A3">
      <w:pPr>
        <w:spacing w:after="0" w:line="259" w:lineRule="auto"/>
        <w:ind w:left="63" w:right="0" w:firstLine="0"/>
        <w:jc w:val="center"/>
      </w:pPr>
      <w:r>
        <w:rPr>
          <w:b/>
          <w:sz w:val="28"/>
        </w:rPr>
        <w:t xml:space="preserve"> </w:t>
      </w:r>
    </w:p>
    <w:p w:rsidR="007D24A9" w:rsidRDefault="008471A3">
      <w:pPr>
        <w:spacing w:after="17" w:line="259" w:lineRule="auto"/>
        <w:ind w:left="0" w:right="7" w:firstLine="0"/>
        <w:jc w:val="center"/>
      </w:pPr>
      <w:r>
        <w:rPr>
          <w:b/>
          <w:i/>
        </w:rPr>
        <w:t xml:space="preserve">Розділ 1. Сутність, зміст та процес вибору зовнішніх ринків. </w:t>
      </w:r>
    </w:p>
    <w:p w:rsidR="007D24A9" w:rsidRDefault="008471A3">
      <w:pPr>
        <w:pStyle w:val="3"/>
        <w:ind w:left="703"/>
      </w:pPr>
      <w:r>
        <w:t xml:space="preserve">Тема 1 Підходи до вибору зарубіжних ринків  </w:t>
      </w:r>
    </w:p>
    <w:p w:rsidR="007D24A9" w:rsidRDefault="008471A3">
      <w:pPr>
        <w:ind w:left="-15" w:right="1" w:firstLine="708"/>
      </w:pPr>
      <w:r>
        <w:t xml:space="preserve">Світовий ринок, його структура та ключові характеристики. Структура світового товарного ринку входять: ринок споживчих товарів, ринок засобів виробництва і ринок послуг. Світовий фінансовий ринок. Світовий інвестиційний ринок. Міжнародний ринок праці. </w:t>
      </w:r>
    </w:p>
    <w:p w:rsidR="007D24A9" w:rsidRDefault="008471A3">
      <w:pPr>
        <w:ind w:left="-15" w:right="1" w:firstLine="708"/>
      </w:pPr>
      <w:r>
        <w:t xml:space="preserve">Підходи до вибору зарубіжного ринку: суб’єктивний, дискретний та комплексний. Суть суб’єктивного підходу та найбільш поширені передумови його використання. Показники та критерії вибору ринку при дискретному підході. Матриця визначення найефективнішого ринку. Оцінка вибору закордонного ринку та основні стратегії вибору цільових ринків за кордоном. Комплексний підхід та </w:t>
      </w:r>
      <w:r>
        <w:lastRenderedPageBreak/>
        <w:t xml:space="preserve">модель "чотирьох фільтрів" відбору зарубіжних ринків. Побудова "таблиці привабливості" ринку для фірми. </w:t>
      </w:r>
    </w:p>
    <w:p w:rsidR="007D24A9" w:rsidRDefault="008471A3">
      <w:pPr>
        <w:spacing w:after="21" w:line="259" w:lineRule="auto"/>
        <w:ind w:left="708" w:right="0" w:firstLine="0"/>
        <w:jc w:val="left"/>
      </w:pPr>
      <w:r>
        <w:t xml:space="preserve"> </w:t>
      </w:r>
    </w:p>
    <w:p w:rsidR="007D24A9" w:rsidRDefault="008471A3">
      <w:pPr>
        <w:pStyle w:val="3"/>
        <w:ind w:left="703"/>
      </w:pPr>
      <w:r>
        <w:t xml:space="preserve">Тема 2 Сегментація світового ринку </w:t>
      </w:r>
    </w:p>
    <w:p w:rsidR="007D24A9" w:rsidRDefault="008471A3">
      <w:pPr>
        <w:spacing w:after="0" w:line="259" w:lineRule="auto"/>
        <w:ind w:right="-3"/>
        <w:jc w:val="right"/>
      </w:pPr>
      <w:r>
        <w:t xml:space="preserve">Сутність та особливості сегментації міжнародного ринку. Сегмент міжнародного ринку. </w:t>
      </w:r>
    </w:p>
    <w:p w:rsidR="007D24A9" w:rsidRDefault="008471A3">
      <w:pPr>
        <w:ind w:left="-5" w:right="1"/>
      </w:pPr>
      <w:r>
        <w:t xml:space="preserve">Міжнародна сегментація: мета та умови оптимальності. Критерії сегментації світового ринку. Оцінювання розмірів і можливостей сегментів. </w:t>
      </w:r>
    </w:p>
    <w:p w:rsidR="007D24A9" w:rsidRDefault="008471A3">
      <w:pPr>
        <w:ind w:left="-15" w:right="1" w:firstLine="708"/>
      </w:pPr>
      <w:r>
        <w:t xml:space="preserve">Передумови та цілі сегментації міжнародного ринку. Типові підходи до сегментації міжнародного ринку. Рейтинг та методологія глобального дослідження національних брендів (іміджу країни) за С. Анхольтом (Anholt-GfK Roper Nation Brands Index). STP-маркетинг. Недиференційований, диференційований та концентрований маркетинг. Культурні, географічні, демографічні, соціальноекономічні та психологічні фактори сегментації міжнародного ринку. Характеристика стратегічних підходів до сегментації ринку: вимоги до організації виробництва та управління; фактори дестабілізації. </w:t>
      </w:r>
    </w:p>
    <w:p w:rsidR="007D24A9" w:rsidRDefault="008471A3">
      <w:pPr>
        <w:ind w:left="-5" w:right="1"/>
      </w:pPr>
      <w:r>
        <w:t xml:space="preserve">Класифікаційні ознаки типів міжнародних ринків. Сегментація ринків за споживачами. Сегментація ринків товарів споживчого призначення. Сегментація міжнародних ринків промислових товарів. Оцінювання розподілу ринкових сегментів підприємств-конкурентів. </w:t>
      </w:r>
    </w:p>
    <w:p w:rsidR="007D24A9" w:rsidRDefault="008471A3">
      <w:pPr>
        <w:ind w:left="-15" w:right="1" w:firstLine="708"/>
      </w:pPr>
      <w:r>
        <w:t xml:space="preserve">Методи сегментації у міжнародному маркетингу. Стратегії маркетингу залежно від мети на зовнішньому ринку. Порівняльна характеристика підходів до сегментації світового ринку залежно від стадії інтернаціоналізації діяльності компаній. </w:t>
      </w:r>
    </w:p>
    <w:p w:rsidR="007D24A9" w:rsidRDefault="008471A3">
      <w:pPr>
        <w:spacing w:after="22" w:line="259" w:lineRule="auto"/>
        <w:ind w:left="708" w:right="0" w:firstLine="0"/>
        <w:jc w:val="left"/>
      </w:pPr>
      <w:r>
        <w:t xml:space="preserve"> </w:t>
      </w:r>
    </w:p>
    <w:p w:rsidR="007D24A9" w:rsidRDefault="008471A3">
      <w:pPr>
        <w:spacing w:after="0" w:line="259" w:lineRule="auto"/>
        <w:ind w:left="703" w:right="0"/>
        <w:jc w:val="left"/>
      </w:pPr>
      <w:r>
        <w:rPr>
          <w:i/>
        </w:rPr>
        <w:t>Тема 3 Позиціонування на міжнародному ринку</w:t>
      </w:r>
      <w:r>
        <w:t xml:space="preserve">. </w:t>
      </w:r>
    </w:p>
    <w:p w:rsidR="007D24A9" w:rsidRDefault="008471A3">
      <w:pPr>
        <w:ind w:left="-15" w:right="1" w:firstLine="708"/>
      </w:pPr>
      <w:r>
        <w:t xml:space="preserve">Особливості аналізу та вибору цільових сегментів міжнародних ринків. Вибір стратегії охоплення міжнародних ринків. Вибір способу позиціонування товару на міжнародному ринку. Вплив країни походження товару на позиціонування товару (фірми). </w:t>
      </w:r>
    </w:p>
    <w:p w:rsidR="007D24A9" w:rsidRDefault="008471A3">
      <w:pPr>
        <w:ind w:left="-15" w:right="1" w:firstLine="708"/>
      </w:pPr>
      <w:r>
        <w:t xml:space="preserve">Комплексне оцінювання конкурентних позицій підприємства на зовнішніх ринках. Оцінювання конкурентного потенціалу фірми на зовнішньому ринку. Методи розробки цільового ринку: маркетинговий підхід; масовий маркетинг; сегментація ринку; множинна сегментація. Етапи та принципи вибору цільового ринку. Підходи та методи вибору цільового ринку. Послідовність дій при створенні (формуванні) нової товарної ніші на зовнішньому ринку. </w:t>
      </w:r>
    </w:p>
    <w:p w:rsidR="007D24A9" w:rsidRDefault="008471A3">
      <w:pPr>
        <w:spacing w:after="26" w:line="259" w:lineRule="auto"/>
        <w:ind w:left="759" w:right="0" w:firstLine="0"/>
        <w:jc w:val="center"/>
      </w:pPr>
      <w:r>
        <w:rPr>
          <w:b/>
        </w:rPr>
        <w:t xml:space="preserve"> </w:t>
      </w:r>
    </w:p>
    <w:p w:rsidR="007D24A9" w:rsidRDefault="008471A3">
      <w:pPr>
        <w:spacing w:after="19" w:line="259" w:lineRule="auto"/>
        <w:ind w:left="1640" w:right="0"/>
        <w:jc w:val="left"/>
      </w:pPr>
      <w:r>
        <w:rPr>
          <w:b/>
        </w:rPr>
        <w:t xml:space="preserve">Розділ 2. Процес та методологія виходу підприємства на зовнішні ринки. </w:t>
      </w:r>
    </w:p>
    <w:p w:rsidR="007D24A9" w:rsidRDefault="008471A3">
      <w:pPr>
        <w:pStyle w:val="3"/>
        <w:ind w:left="703"/>
      </w:pPr>
      <w:r>
        <w:t xml:space="preserve">Тема 4 Обґрунтування вибору зарубіжних ринків </w:t>
      </w:r>
    </w:p>
    <w:p w:rsidR="007D24A9" w:rsidRDefault="008471A3">
      <w:pPr>
        <w:ind w:left="-15" w:right="1" w:firstLine="708"/>
      </w:pPr>
      <w:r>
        <w:t xml:space="preserve">Методологія вибору зарубіжних ринків. Попереднє оцінювання конкурентних позицій підприємства на міжнародному ринку. Чотириступінчаста модель вибору міжнародного ринку. Складові показника привабливості міжнародних ринків. Етапи відбору зарубіжних ринків. Використання методу експертних оцінок для вибору цільового ринку. </w:t>
      </w:r>
    </w:p>
    <w:p w:rsidR="007D24A9" w:rsidRDefault="008471A3">
      <w:pPr>
        <w:ind w:left="-15" w:right="1" w:firstLine="708"/>
      </w:pPr>
      <w:r>
        <w:t xml:space="preserve">Оцінювання конкурентного потенціалу бізнес-партнерів на міжнародних ринках. Методи оцінювання конкурентоспроможності підприємства на міжнародних ринках. Оцінювання впливу зовнішніх факторів на конкурентоспроможність фірми на світовому ринку. </w:t>
      </w:r>
    </w:p>
    <w:p w:rsidR="007D24A9" w:rsidRDefault="008471A3">
      <w:pPr>
        <w:spacing w:after="21" w:line="259" w:lineRule="auto"/>
        <w:ind w:left="708" w:right="0" w:firstLine="0"/>
        <w:jc w:val="left"/>
      </w:pPr>
      <w:r>
        <w:t xml:space="preserve"> </w:t>
      </w:r>
    </w:p>
    <w:p w:rsidR="007D24A9" w:rsidRDefault="008471A3">
      <w:pPr>
        <w:pStyle w:val="3"/>
        <w:ind w:left="703"/>
      </w:pPr>
      <w:r>
        <w:t xml:space="preserve">Тема 5 Моделі виходу підприємства на зовнішній ринок </w:t>
      </w:r>
    </w:p>
    <w:p w:rsidR="007D24A9" w:rsidRDefault="008471A3">
      <w:pPr>
        <w:ind w:left="-15" w:right="1" w:firstLine="708"/>
      </w:pPr>
      <w:r>
        <w:t xml:space="preserve">Реактивні та проактивні мотиви входження підприємства в зовнішній ринок. Способи виходу на зовнішній ринок. Існуючі моделі виходу на міжнародний ринок. Фактори, що впливають на вибір моделі виходу на зовнішні ринки. Методи вибору моделей виходу на зарубіжні ринки. Внутрішні та зовнішні чинники вибору моделі. </w:t>
      </w:r>
    </w:p>
    <w:p w:rsidR="007D24A9" w:rsidRDefault="008471A3">
      <w:pPr>
        <w:ind w:left="-15" w:right="1" w:firstLine="708"/>
      </w:pPr>
      <w:r>
        <w:lastRenderedPageBreak/>
        <w:t xml:space="preserve">Експорт товарів та послуг. Непрямий (опосередкований) експорт. Мотиви та недоліки опосередкованого експорту. Організаційні форми опосередкованого експорту. Прямий експорт. Мотиви та недоліки прямого експорту. Організація прямого експорту. Спільний експорт. Основні функції структур експортної кооперації. Форми експортної кооперації.  </w:t>
      </w:r>
    </w:p>
    <w:p w:rsidR="007D24A9" w:rsidRDefault="008471A3">
      <w:pPr>
        <w:ind w:left="-15" w:right="1" w:firstLine="708"/>
      </w:pPr>
      <w:r>
        <w:t xml:space="preserve">Спільна підприємницька діяльність: контрактне виробництво, міжнародний лізинг, міжнародний франчайзинг, міжнародні спільні підприємства, управління за контрактом.  </w:t>
      </w:r>
    </w:p>
    <w:p w:rsidR="007D24A9" w:rsidRDefault="008471A3">
      <w:pPr>
        <w:ind w:left="-15" w:right="1" w:firstLine="708"/>
      </w:pPr>
      <w:r>
        <w:t xml:space="preserve">Пряме інвестування: торгові представництва, зарубіжний торговельний філіал, зарубіжна торговельна фірма, зарубіжні підприємства, регіональний центр, транснаціональна корпорація.  </w:t>
      </w:r>
    </w:p>
    <w:p w:rsidR="007D24A9" w:rsidRDefault="008471A3">
      <w:pPr>
        <w:ind w:left="-15" w:right="1" w:firstLine="708"/>
      </w:pPr>
      <w:r>
        <w:t xml:space="preserve">Порівняльна характеристика моделей виходу на зарубіжний ринок за критеріями: контроль ринку, ресурсні вимоги, ризик, гнучкість, причетність до міжнародного маркетингу. Стратегії проникнення на зовнішні ринки. Стратегії лідерства. Стратегії залишкового бізнесу, змушені стратегії. Стратегії залежно від маркетингових зусиль. Стратегії відходу з закордонного ринку і дивестиції.  </w:t>
      </w:r>
    </w:p>
    <w:p w:rsidR="007D24A9" w:rsidRDefault="008471A3">
      <w:pPr>
        <w:spacing w:after="69" w:line="259" w:lineRule="auto"/>
        <w:ind w:left="759" w:right="0" w:firstLine="0"/>
        <w:jc w:val="center"/>
      </w:pPr>
      <w:r>
        <w:rPr>
          <w:b/>
        </w:rPr>
        <w:t xml:space="preserve"> </w:t>
      </w:r>
    </w:p>
    <w:p w:rsidR="007D24A9" w:rsidRDefault="008471A3">
      <w:pPr>
        <w:pStyle w:val="2"/>
        <w:ind w:right="9"/>
      </w:pPr>
      <w:r>
        <w:t>4. Структура навчальної дисципліни</w:t>
      </w:r>
      <w:r>
        <w:rPr>
          <w:color w:val="FF0000"/>
        </w:rPr>
        <w:t xml:space="preserve">  </w:t>
      </w:r>
    </w:p>
    <w:tbl>
      <w:tblPr>
        <w:tblStyle w:val="TableGrid"/>
        <w:tblW w:w="10706" w:type="dxa"/>
        <w:tblInd w:w="-108" w:type="dxa"/>
        <w:tblCellMar>
          <w:top w:w="7" w:type="dxa"/>
          <w:right w:w="10" w:type="dxa"/>
        </w:tblCellMar>
        <w:tblLook w:val="04A0" w:firstRow="1" w:lastRow="0" w:firstColumn="1" w:lastColumn="0" w:noHBand="0" w:noVBand="1"/>
      </w:tblPr>
      <w:tblGrid>
        <w:gridCol w:w="3951"/>
        <w:gridCol w:w="780"/>
        <w:gridCol w:w="552"/>
        <w:gridCol w:w="677"/>
        <w:gridCol w:w="677"/>
        <w:gridCol w:w="595"/>
        <w:gridCol w:w="786"/>
        <w:gridCol w:w="895"/>
        <w:gridCol w:w="607"/>
        <w:gridCol w:w="596"/>
        <w:gridCol w:w="590"/>
      </w:tblGrid>
      <w:tr w:rsidR="007D24A9">
        <w:trPr>
          <w:trHeight w:val="240"/>
        </w:trPr>
        <w:tc>
          <w:tcPr>
            <w:tcW w:w="3951"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7" w:right="0" w:firstLine="0"/>
              <w:jc w:val="center"/>
            </w:pPr>
            <w:r>
              <w:rPr>
                <w:sz w:val="20"/>
              </w:rPr>
              <w:t xml:space="preserve">Назви тематичних розділів і тем </w:t>
            </w:r>
          </w:p>
        </w:tc>
        <w:tc>
          <w:tcPr>
            <w:tcW w:w="780" w:type="dxa"/>
            <w:tcBorders>
              <w:top w:val="single" w:sz="4" w:space="0" w:color="000000"/>
              <w:left w:val="single" w:sz="4" w:space="0" w:color="000000"/>
              <w:bottom w:val="single" w:sz="4" w:space="0" w:color="000000"/>
              <w:right w:val="nil"/>
            </w:tcBorders>
          </w:tcPr>
          <w:p w:rsidR="007D24A9" w:rsidRDefault="007D24A9">
            <w:pPr>
              <w:spacing w:after="160" w:line="259" w:lineRule="auto"/>
              <w:ind w:left="0" w:right="0" w:firstLine="0"/>
              <w:jc w:val="left"/>
            </w:pPr>
          </w:p>
        </w:tc>
        <w:tc>
          <w:tcPr>
            <w:tcW w:w="3287" w:type="dxa"/>
            <w:gridSpan w:val="5"/>
            <w:tcBorders>
              <w:top w:val="single" w:sz="4" w:space="0" w:color="000000"/>
              <w:left w:val="nil"/>
              <w:bottom w:val="single" w:sz="4" w:space="0" w:color="000000"/>
              <w:right w:val="nil"/>
            </w:tcBorders>
          </w:tcPr>
          <w:p w:rsidR="007D24A9" w:rsidRDefault="008471A3">
            <w:pPr>
              <w:spacing w:after="0" w:line="259" w:lineRule="auto"/>
              <w:ind w:left="0" w:right="7" w:firstLine="0"/>
              <w:jc w:val="right"/>
            </w:pPr>
            <w:r>
              <w:rPr>
                <w:sz w:val="20"/>
              </w:rPr>
              <w:t>Кількість годин</w:t>
            </w:r>
          </w:p>
        </w:tc>
        <w:tc>
          <w:tcPr>
            <w:tcW w:w="2688" w:type="dxa"/>
            <w:gridSpan w:val="4"/>
            <w:tcBorders>
              <w:top w:val="single" w:sz="4" w:space="0" w:color="000000"/>
              <w:left w:val="nil"/>
              <w:bottom w:val="single" w:sz="4" w:space="0" w:color="000000"/>
              <w:right w:val="single" w:sz="4" w:space="0" w:color="000000"/>
            </w:tcBorders>
          </w:tcPr>
          <w:p w:rsidR="007D24A9" w:rsidRDefault="008471A3">
            <w:pPr>
              <w:spacing w:after="0" w:line="259" w:lineRule="auto"/>
              <w:ind w:left="-14" w:right="0" w:firstLine="0"/>
              <w:jc w:val="left"/>
            </w:pPr>
            <w:r>
              <w:rPr>
                <w:sz w:val="20"/>
              </w:rPr>
              <w:t xml:space="preserve"> </w:t>
            </w:r>
          </w:p>
        </w:tc>
      </w:tr>
      <w:tr w:rsidR="007D24A9">
        <w:trPr>
          <w:trHeight w:val="240"/>
        </w:trPr>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780" w:type="dxa"/>
            <w:tcBorders>
              <w:top w:val="single" w:sz="4" w:space="0" w:color="000000"/>
              <w:left w:val="single" w:sz="4" w:space="0" w:color="000000"/>
              <w:bottom w:val="single" w:sz="4" w:space="0" w:color="000000"/>
              <w:right w:val="nil"/>
            </w:tcBorders>
          </w:tcPr>
          <w:p w:rsidR="007D24A9" w:rsidRDefault="007D24A9">
            <w:pPr>
              <w:spacing w:after="160" w:line="259" w:lineRule="auto"/>
              <w:ind w:left="0" w:right="0" w:firstLine="0"/>
              <w:jc w:val="left"/>
            </w:pPr>
          </w:p>
        </w:tc>
        <w:tc>
          <w:tcPr>
            <w:tcW w:w="2501" w:type="dxa"/>
            <w:gridSpan w:val="4"/>
            <w:tcBorders>
              <w:top w:val="single" w:sz="4" w:space="0" w:color="000000"/>
              <w:left w:val="nil"/>
              <w:bottom w:val="single" w:sz="4" w:space="0" w:color="000000"/>
              <w:right w:val="single" w:sz="4" w:space="0" w:color="000000"/>
            </w:tcBorders>
          </w:tcPr>
          <w:p w:rsidR="007D24A9" w:rsidRDefault="008471A3">
            <w:pPr>
              <w:spacing w:after="0" w:line="259" w:lineRule="auto"/>
              <w:ind w:left="317" w:right="0" w:firstLine="0"/>
              <w:jc w:val="left"/>
            </w:pPr>
            <w:r>
              <w:rPr>
                <w:sz w:val="20"/>
              </w:rPr>
              <w:t xml:space="preserve">денна форма </w:t>
            </w:r>
          </w:p>
        </w:tc>
        <w:tc>
          <w:tcPr>
            <w:tcW w:w="785" w:type="dxa"/>
            <w:tcBorders>
              <w:top w:val="single" w:sz="4" w:space="0" w:color="000000"/>
              <w:left w:val="single" w:sz="4" w:space="0" w:color="000000"/>
              <w:bottom w:val="single" w:sz="4" w:space="0" w:color="000000"/>
              <w:right w:val="nil"/>
            </w:tcBorders>
          </w:tcPr>
          <w:p w:rsidR="007D24A9" w:rsidRDefault="007D24A9">
            <w:pPr>
              <w:spacing w:after="160" w:line="259" w:lineRule="auto"/>
              <w:ind w:left="0" w:right="0" w:firstLine="0"/>
              <w:jc w:val="left"/>
            </w:pPr>
          </w:p>
        </w:tc>
        <w:tc>
          <w:tcPr>
            <w:tcW w:w="2688" w:type="dxa"/>
            <w:gridSpan w:val="4"/>
            <w:tcBorders>
              <w:top w:val="single" w:sz="4" w:space="0" w:color="000000"/>
              <w:left w:val="nil"/>
              <w:bottom w:val="single" w:sz="4" w:space="0" w:color="000000"/>
              <w:right w:val="single" w:sz="4" w:space="0" w:color="000000"/>
            </w:tcBorders>
          </w:tcPr>
          <w:p w:rsidR="007D24A9" w:rsidRDefault="008471A3">
            <w:pPr>
              <w:spacing w:after="0" w:line="259" w:lineRule="auto"/>
              <w:ind w:left="372" w:right="0" w:firstLine="0"/>
              <w:jc w:val="left"/>
            </w:pPr>
            <w:r>
              <w:rPr>
                <w:sz w:val="20"/>
              </w:rPr>
              <w:t xml:space="preserve">заочна форма </w:t>
            </w:r>
          </w:p>
        </w:tc>
      </w:tr>
      <w:tr w:rsidR="007D24A9">
        <w:trPr>
          <w:trHeight w:val="240"/>
        </w:trPr>
        <w:tc>
          <w:tcPr>
            <w:tcW w:w="0" w:type="auto"/>
            <w:vMerge/>
            <w:tcBorders>
              <w:top w:val="nil"/>
              <w:left w:val="single" w:sz="4" w:space="0" w:color="000000"/>
              <w:bottom w:val="nil"/>
              <w:right w:val="single" w:sz="4" w:space="0" w:color="000000"/>
            </w:tcBorders>
          </w:tcPr>
          <w:p w:rsidR="007D24A9" w:rsidRDefault="007D24A9">
            <w:pPr>
              <w:spacing w:after="160" w:line="259" w:lineRule="auto"/>
              <w:ind w:left="0" w:right="0" w:firstLine="0"/>
              <w:jc w:val="left"/>
            </w:pPr>
          </w:p>
        </w:tc>
        <w:tc>
          <w:tcPr>
            <w:tcW w:w="780"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08" w:right="0" w:firstLine="0"/>
              <w:jc w:val="left"/>
            </w:pPr>
            <w:r>
              <w:rPr>
                <w:sz w:val="20"/>
              </w:rPr>
              <w:t xml:space="preserve">усього  </w:t>
            </w:r>
          </w:p>
        </w:tc>
        <w:tc>
          <w:tcPr>
            <w:tcW w:w="2501" w:type="dxa"/>
            <w:gridSpan w:val="4"/>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center"/>
            </w:pPr>
            <w:r>
              <w:rPr>
                <w:sz w:val="20"/>
              </w:rPr>
              <w:t xml:space="preserve">у тому числі </w:t>
            </w:r>
          </w:p>
        </w:tc>
        <w:tc>
          <w:tcPr>
            <w:tcW w:w="785"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11" w:right="0" w:firstLine="0"/>
              <w:jc w:val="left"/>
            </w:pPr>
            <w:r>
              <w:rPr>
                <w:sz w:val="20"/>
              </w:rPr>
              <w:t xml:space="preserve">усього  </w:t>
            </w:r>
          </w:p>
        </w:tc>
        <w:tc>
          <w:tcPr>
            <w:tcW w:w="2688" w:type="dxa"/>
            <w:gridSpan w:val="4"/>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7" w:right="0" w:firstLine="0"/>
              <w:jc w:val="center"/>
            </w:pPr>
            <w:r>
              <w:rPr>
                <w:sz w:val="20"/>
              </w:rPr>
              <w:t xml:space="preserve">у тому числі </w:t>
            </w:r>
          </w:p>
        </w:tc>
      </w:tr>
      <w:tr w:rsidR="007D24A9">
        <w:trPr>
          <w:trHeight w:val="240"/>
        </w:trPr>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55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 w:right="0" w:firstLine="0"/>
              <w:jc w:val="center"/>
            </w:pPr>
            <w:r>
              <w:rPr>
                <w:sz w:val="20"/>
              </w:rPr>
              <w:t xml:space="preserve">л </w:t>
            </w:r>
          </w:p>
        </w:tc>
        <w:tc>
          <w:tcPr>
            <w:tcW w:w="67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center"/>
            </w:pPr>
            <w:r>
              <w:rPr>
                <w:sz w:val="20"/>
              </w:rPr>
              <w:t xml:space="preserve">пр. </w:t>
            </w:r>
          </w:p>
        </w:tc>
        <w:tc>
          <w:tcPr>
            <w:tcW w:w="1272"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29" w:firstLine="0"/>
              <w:jc w:val="center"/>
            </w:pPr>
            <w:r>
              <w:rPr>
                <w:sz w:val="20"/>
              </w:rPr>
              <w:t xml:space="preserve">сам. роб. </w:t>
            </w: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6" w:right="0" w:firstLine="0"/>
              <w:jc w:val="center"/>
            </w:pPr>
            <w:r>
              <w:rPr>
                <w:sz w:val="20"/>
              </w:rPr>
              <w:t xml:space="preserve">л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 w:right="0" w:firstLine="0"/>
              <w:jc w:val="center"/>
            </w:pPr>
            <w:r>
              <w:rPr>
                <w:sz w:val="20"/>
              </w:rPr>
              <w:t xml:space="preserve">пр. </w:t>
            </w:r>
          </w:p>
        </w:tc>
        <w:tc>
          <w:tcPr>
            <w:tcW w:w="1186"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right="0" w:firstLine="0"/>
              <w:jc w:val="center"/>
            </w:pPr>
            <w:r>
              <w:rPr>
                <w:sz w:val="20"/>
              </w:rPr>
              <w:t xml:space="preserve">сам. роб. </w:t>
            </w:r>
          </w:p>
        </w:tc>
      </w:tr>
      <w:tr w:rsidR="007D24A9">
        <w:trPr>
          <w:trHeight w:val="240"/>
        </w:trPr>
        <w:tc>
          <w:tcPr>
            <w:tcW w:w="395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60" w:right="0" w:firstLine="0"/>
              <w:jc w:val="center"/>
            </w:pPr>
            <w:r>
              <w:rPr>
                <w:sz w:val="20"/>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8" w:right="0" w:firstLine="0"/>
              <w:jc w:val="center"/>
            </w:pPr>
            <w:r>
              <w:rPr>
                <w:sz w:val="20"/>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6" w:right="0" w:firstLine="0"/>
              <w:jc w:val="center"/>
            </w:pPr>
            <w:r>
              <w:rPr>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5" w:right="0" w:firstLine="0"/>
              <w:jc w:val="center"/>
            </w:pPr>
            <w:r>
              <w:rPr>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60" w:right="0" w:firstLine="0"/>
              <w:jc w:val="center"/>
            </w:pPr>
            <w:r>
              <w:rPr>
                <w:sz w:val="20"/>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right="0" w:firstLine="0"/>
              <w:jc w:val="center"/>
            </w:pPr>
            <w:r>
              <w:rPr>
                <w:sz w:val="20"/>
              </w:rPr>
              <w:t xml:space="preserve">І.З. </w:t>
            </w:r>
          </w:p>
        </w:tc>
        <w:tc>
          <w:tcPr>
            <w:tcW w:w="78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8" w:right="0" w:firstLine="0"/>
              <w:jc w:val="center"/>
            </w:pPr>
            <w:r>
              <w:rPr>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8" w:right="0" w:firstLine="0"/>
              <w:jc w:val="center"/>
            </w:pPr>
            <w:r>
              <w:rPr>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3" w:right="0" w:firstLine="0"/>
              <w:jc w:val="center"/>
            </w:pPr>
            <w:r>
              <w:rPr>
                <w:sz w:val="20"/>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60" w:right="0" w:firstLine="0"/>
              <w:jc w:val="center"/>
            </w:pPr>
            <w:r>
              <w:rPr>
                <w:sz w:val="20"/>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right="0" w:firstLine="0"/>
              <w:jc w:val="center"/>
            </w:pPr>
            <w:r>
              <w:rPr>
                <w:sz w:val="20"/>
              </w:rPr>
              <w:t xml:space="preserve">І.З. </w:t>
            </w:r>
          </w:p>
        </w:tc>
      </w:tr>
      <w:tr w:rsidR="007D24A9">
        <w:trPr>
          <w:trHeight w:val="240"/>
        </w:trPr>
        <w:tc>
          <w:tcPr>
            <w:tcW w:w="395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3" w:right="0" w:firstLine="0"/>
              <w:jc w:val="center"/>
            </w:pPr>
            <w:r>
              <w:rPr>
                <w:sz w:val="20"/>
              </w:rPr>
              <w:t xml:space="preserve">1 </w:t>
            </w:r>
          </w:p>
        </w:tc>
        <w:tc>
          <w:tcPr>
            <w:tcW w:w="78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1" w:right="0" w:firstLine="0"/>
              <w:jc w:val="center"/>
            </w:pPr>
            <w:r>
              <w:rPr>
                <w:sz w:val="20"/>
              </w:rPr>
              <w:t xml:space="preserve">2 </w:t>
            </w:r>
          </w:p>
        </w:tc>
        <w:tc>
          <w:tcPr>
            <w:tcW w:w="55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8" w:right="0" w:firstLine="0"/>
              <w:jc w:val="center"/>
            </w:pPr>
            <w:r>
              <w:rPr>
                <w:sz w:val="20"/>
              </w:rPr>
              <w:t xml:space="preserve">3 </w:t>
            </w:r>
          </w:p>
        </w:tc>
        <w:tc>
          <w:tcPr>
            <w:tcW w:w="67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9" w:right="0" w:firstLine="0"/>
              <w:jc w:val="center"/>
            </w:pPr>
            <w:r>
              <w:rPr>
                <w:sz w:val="20"/>
              </w:rPr>
              <w:t xml:space="preserve">4 </w:t>
            </w:r>
          </w:p>
        </w:tc>
        <w:tc>
          <w:tcPr>
            <w:tcW w:w="1272"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3" w:right="0" w:firstLine="0"/>
              <w:jc w:val="center"/>
            </w:pPr>
            <w:r>
              <w:rPr>
                <w:sz w:val="20"/>
              </w:rPr>
              <w:t xml:space="preserve">5 </w:t>
            </w:r>
          </w:p>
        </w:tc>
        <w:tc>
          <w:tcPr>
            <w:tcW w:w="78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2" w:right="0" w:firstLine="0"/>
              <w:jc w:val="center"/>
            </w:pPr>
            <w:r>
              <w:rPr>
                <w:sz w:val="20"/>
              </w:rPr>
              <w:t xml:space="preserve">6 </w:t>
            </w: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1" w:right="0" w:firstLine="0"/>
              <w:jc w:val="center"/>
            </w:pPr>
            <w:r>
              <w:rPr>
                <w:sz w:val="20"/>
              </w:rPr>
              <w:t xml:space="preserve">7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6" w:right="0" w:firstLine="0"/>
              <w:jc w:val="center"/>
            </w:pPr>
            <w:r>
              <w:rPr>
                <w:sz w:val="20"/>
              </w:rPr>
              <w:t xml:space="preserve">8 </w:t>
            </w:r>
          </w:p>
        </w:tc>
        <w:tc>
          <w:tcPr>
            <w:tcW w:w="1186"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4" w:right="0" w:firstLine="0"/>
              <w:jc w:val="center"/>
            </w:pPr>
            <w:r>
              <w:rPr>
                <w:sz w:val="20"/>
              </w:rPr>
              <w:t xml:space="preserve">9 </w:t>
            </w:r>
          </w:p>
        </w:tc>
      </w:tr>
      <w:tr w:rsidR="007D24A9">
        <w:trPr>
          <w:trHeight w:val="240"/>
        </w:trPr>
        <w:tc>
          <w:tcPr>
            <w:tcW w:w="8913" w:type="dxa"/>
            <w:gridSpan w:val="8"/>
            <w:tcBorders>
              <w:top w:val="single" w:sz="4" w:space="0" w:color="000000"/>
              <w:left w:val="single" w:sz="4" w:space="0" w:color="000000"/>
              <w:bottom w:val="single" w:sz="4" w:space="0" w:color="000000"/>
              <w:right w:val="nil"/>
            </w:tcBorders>
          </w:tcPr>
          <w:p w:rsidR="007D24A9" w:rsidRDefault="008471A3">
            <w:pPr>
              <w:spacing w:after="0" w:line="259" w:lineRule="auto"/>
              <w:ind w:left="2518" w:right="0" w:firstLine="0"/>
              <w:jc w:val="left"/>
            </w:pPr>
            <w:r>
              <w:rPr>
                <w:b/>
                <w:sz w:val="20"/>
              </w:rPr>
              <w:t xml:space="preserve">Розділ 1. Сутність, зміст та процес вибору зовнішніх ринків. </w:t>
            </w:r>
          </w:p>
        </w:tc>
        <w:tc>
          <w:tcPr>
            <w:tcW w:w="607" w:type="dxa"/>
            <w:tcBorders>
              <w:top w:val="single" w:sz="4" w:space="0" w:color="000000"/>
              <w:left w:val="nil"/>
              <w:bottom w:val="single" w:sz="4" w:space="0" w:color="000000"/>
              <w:right w:val="nil"/>
            </w:tcBorders>
          </w:tcPr>
          <w:p w:rsidR="007D24A9" w:rsidRDefault="007D24A9">
            <w:pPr>
              <w:spacing w:after="160" w:line="259" w:lineRule="auto"/>
              <w:ind w:left="0" w:right="0" w:firstLine="0"/>
              <w:jc w:val="left"/>
            </w:pPr>
          </w:p>
        </w:tc>
        <w:tc>
          <w:tcPr>
            <w:tcW w:w="1186" w:type="dxa"/>
            <w:gridSpan w:val="2"/>
            <w:tcBorders>
              <w:top w:val="single" w:sz="4" w:space="0" w:color="000000"/>
              <w:left w:val="nil"/>
              <w:bottom w:val="single" w:sz="4" w:space="0" w:color="000000"/>
              <w:right w:val="single" w:sz="4" w:space="0" w:color="000000"/>
            </w:tcBorders>
          </w:tcPr>
          <w:p w:rsidR="007D24A9" w:rsidRDefault="007D24A9">
            <w:pPr>
              <w:spacing w:after="160" w:line="259" w:lineRule="auto"/>
              <w:ind w:left="0" w:right="0" w:firstLine="0"/>
              <w:jc w:val="left"/>
            </w:pPr>
          </w:p>
        </w:tc>
      </w:tr>
      <w:tr w:rsidR="007D24A9">
        <w:trPr>
          <w:trHeight w:val="471"/>
        </w:trPr>
        <w:tc>
          <w:tcPr>
            <w:tcW w:w="395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Тема 1 Підходи до вибору зарубіжних ринків </w:t>
            </w:r>
          </w:p>
        </w:tc>
        <w:tc>
          <w:tcPr>
            <w:tcW w:w="78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6" w:right="0" w:firstLine="0"/>
              <w:jc w:val="center"/>
            </w:pPr>
            <w:r>
              <w:rPr>
                <w:sz w:val="20"/>
              </w:rPr>
              <w:t xml:space="preserve">14 </w:t>
            </w:r>
          </w:p>
        </w:tc>
        <w:tc>
          <w:tcPr>
            <w:tcW w:w="55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8" w:right="0" w:firstLine="0"/>
              <w:jc w:val="center"/>
            </w:pPr>
            <w:r>
              <w:rPr>
                <w:sz w:val="20"/>
              </w:rPr>
              <w:t>4</w:t>
            </w:r>
            <w:r w:rsidR="008471A3">
              <w:rPr>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9" w:right="0" w:firstLine="0"/>
              <w:jc w:val="center"/>
            </w:pPr>
            <w:r>
              <w:rPr>
                <w:sz w:val="20"/>
              </w:rPr>
              <w:t>4</w:t>
            </w:r>
            <w:r w:rsidR="008471A3">
              <w:rPr>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6" w:right="0" w:firstLine="0"/>
              <w:jc w:val="center"/>
            </w:pPr>
            <w:r>
              <w:rPr>
                <w:sz w:val="20"/>
              </w:rPr>
              <w:t xml:space="preserve">10 </w:t>
            </w:r>
          </w:p>
        </w:tc>
        <w:tc>
          <w:tcPr>
            <w:tcW w:w="5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02" w:right="0" w:firstLine="0"/>
              <w:jc w:val="center"/>
            </w:pPr>
            <w:r>
              <w:rPr>
                <w:sz w:val="20"/>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20 </w:t>
            </w: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1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1 </w:t>
            </w:r>
          </w:p>
        </w:tc>
        <w:tc>
          <w:tcPr>
            <w:tcW w:w="59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18 </w:t>
            </w:r>
          </w:p>
        </w:tc>
        <w:tc>
          <w:tcPr>
            <w:tcW w:w="59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 </w:t>
            </w:r>
          </w:p>
        </w:tc>
      </w:tr>
      <w:tr w:rsidR="007D24A9">
        <w:trPr>
          <w:trHeight w:val="240"/>
        </w:trPr>
        <w:tc>
          <w:tcPr>
            <w:tcW w:w="395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Тема 2 Сегментація світового ринку </w:t>
            </w:r>
          </w:p>
        </w:tc>
        <w:tc>
          <w:tcPr>
            <w:tcW w:w="78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6" w:right="0" w:firstLine="0"/>
              <w:jc w:val="center"/>
            </w:pPr>
            <w:r>
              <w:rPr>
                <w:sz w:val="20"/>
              </w:rPr>
              <w:t xml:space="preserve">14 </w:t>
            </w:r>
          </w:p>
        </w:tc>
        <w:tc>
          <w:tcPr>
            <w:tcW w:w="55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8" w:right="0" w:firstLine="0"/>
              <w:jc w:val="center"/>
            </w:pPr>
            <w:r>
              <w:rPr>
                <w:sz w:val="20"/>
              </w:rPr>
              <w:t>4</w:t>
            </w:r>
            <w:r w:rsidR="008471A3">
              <w:rPr>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9" w:right="0" w:firstLine="0"/>
              <w:jc w:val="center"/>
            </w:pPr>
            <w:r>
              <w:rPr>
                <w:sz w:val="20"/>
              </w:rPr>
              <w:t>4</w:t>
            </w:r>
          </w:p>
        </w:tc>
        <w:tc>
          <w:tcPr>
            <w:tcW w:w="67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6" w:right="0" w:firstLine="0"/>
              <w:jc w:val="center"/>
            </w:pPr>
            <w:r>
              <w:rPr>
                <w:sz w:val="20"/>
              </w:rPr>
              <w:t xml:space="preserve">10 </w:t>
            </w:r>
          </w:p>
        </w:tc>
        <w:tc>
          <w:tcPr>
            <w:tcW w:w="5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02" w:right="0" w:firstLine="0"/>
              <w:jc w:val="center"/>
            </w:pPr>
            <w:r>
              <w:rPr>
                <w:sz w:val="20"/>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20 </w:t>
            </w: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1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1 </w:t>
            </w:r>
          </w:p>
        </w:tc>
        <w:tc>
          <w:tcPr>
            <w:tcW w:w="59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18 </w:t>
            </w:r>
          </w:p>
        </w:tc>
        <w:tc>
          <w:tcPr>
            <w:tcW w:w="59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 </w:t>
            </w:r>
          </w:p>
        </w:tc>
      </w:tr>
      <w:tr w:rsidR="007D24A9">
        <w:trPr>
          <w:trHeight w:val="470"/>
        </w:trPr>
        <w:tc>
          <w:tcPr>
            <w:tcW w:w="395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Тема 3 Позиціонування на міжнародному ринку. </w:t>
            </w:r>
          </w:p>
        </w:tc>
        <w:tc>
          <w:tcPr>
            <w:tcW w:w="78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6" w:right="0" w:firstLine="0"/>
              <w:jc w:val="center"/>
            </w:pPr>
            <w:r>
              <w:rPr>
                <w:sz w:val="20"/>
              </w:rPr>
              <w:t xml:space="preserve">14 </w:t>
            </w:r>
          </w:p>
        </w:tc>
        <w:tc>
          <w:tcPr>
            <w:tcW w:w="55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8" w:right="0" w:firstLine="0"/>
              <w:jc w:val="center"/>
            </w:pPr>
            <w:r>
              <w:rPr>
                <w:sz w:val="20"/>
              </w:rPr>
              <w:t>4</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9" w:right="0" w:firstLine="0"/>
              <w:jc w:val="center"/>
            </w:pPr>
            <w:r>
              <w:rPr>
                <w:sz w:val="20"/>
              </w:rPr>
              <w:t>4</w:t>
            </w:r>
            <w:r w:rsidR="008471A3">
              <w:rPr>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6" w:right="0" w:firstLine="0"/>
              <w:jc w:val="center"/>
            </w:pPr>
            <w:r>
              <w:rPr>
                <w:sz w:val="20"/>
              </w:rPr>
              <w:t xml:space="preserve">10 </w:t>
            </w:r>
          </w:p>
        </w:tc>
        <w:tc>
          <w:tcPr>
            <w:tcW w:w="5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02" w:right="0" w:firstLine="0"/>
              <w:jc w:val="center"/>
            </w:pPr>
            <w:r>
              <w:rPr>
                <w:sz w:val="20"/>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20 </w:t>
            </w: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1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1 </w:t>
            </w:r>
          </w:p>
        </w:tc>
        <w:tc>
          <w:tcPr>
            <w:tcW w:w="59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18 </w:t>
            </w:r>
          </w:p>
        </w:tc>
        <w:tc>
          <w:tcPr>
            <w:tcW w:w="59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 </w:t>
            </w:r>
          </w:p>
        </w:tc>
      </w:tr>
      <w:tr w:rsidR="007D24A9">
        <w:trPr>
          <w:trHeight w:val="240"/>
        </w:trPr>
        <w:tc>
          <w:tcPr>
            <w:tcW w:w="395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Разом за розділом 1 </w:t>
            </w:r>
          </w:p>
        </w:tc>
        <w:tc>
          <w:tcPr>
            <w:tcW w:w="78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6" w:right="0" w:firstLine="0"/>
              <w:jc w:val="center"/>
            </w:pPr>
            <w:r>
              <w:rPr>
                <w:sz w:val="20"/>
              </w:rPr>
              <w:t xml:space="preserve">42 </w:t>
            </w:r>
          </w:p>
        </w:tc>
        <w:tc>
          <w:tcPr>
            <w:tcW w:w="55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8" w:right="0" w:firstLine="0"/>
              <w:jc w:val="center"/>
            </w:pPr>
            <w:r>
              <w:rPr>
                <w:sz w:val="20"/>
              </w:rPr>
              <w:t>12</w:t>
            </w:r>
            <w:r w:rsidR="008471A3">
              <w:rPr>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9" w:right="0" w:firstLine="0"/>
              <w:jc w:val="center"/>
            </w:pPr>
            <w:r>
              <w:rPr>
                <w:sz w:val="20"/>
              </w:rPr>
              <w:t>12</w:t>
            </w:r>
          </w:p>
        </w:tc>
        <w:tc>
          <w:tcPr>
            <w:tcW w:w="67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6" w:right="0" w:firstLine="0"/>
              <w:jc w:val="center"/>
            </w:pPr>
            <w:r>
              <w:rPr>
                <w:sz w:val="20"/>
              </w:rPr>
              <w:t xml:space="preserve">30 </w:t>
            </w:r>
          </w:p>
        </w:tc>
        <w:tc>
          <w:tcPr>
            <w:tcW w:w="5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02" w:right="0" w:firstLine="0"/>
              <w:jc w:val="center"/>
            </w:pPr>
            <w:r>
              <w:rPr>
                <w:sz w:val="20"/>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60 </w:t>
            </w: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3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3 </w:t>
            </w:r>
          </w:p>
        </w:tc>
        <w:tc>
          <w:tcPr>
            <w:tcW w:w="59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54 </w:t>
            </w:r>
          </w:p>
        </w:tc>
        <w:tc>
          <w:tcPr>
            <w:tcW w:w="59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 </w:t>
            </w:r>
          </w:p>
        </w:tc>
      </w:tr>
      <w:tr w:rsidR="007D24A9">
        <w:trPr>
          <w:trHeight w:val="240"/>
        </w:trPr>
        <w:tc>
          <w:tcPr>
            <w:tcW w:w="8913" w:type="dxa"/>
            <w:gridSpan w:val="8"/>
            <w:tcBorders>
              <w:top w:val="single" w:sz="4" w:space="0" w:color="000000"/>
              <w:left w:val="single" w:sz="4" w:space="0" w:color="000000"/>
              <w:bottom w:val="single" w:sz="4" w:space="0" w:color="000000"/>
              <w:right w:val="nil"/>
            </w:tcBorders>
          </w:tcPr>
          <w:p w:rsidR="007D24A9" w:rsidRDefault="008471A3">
            <w:pPr>
              <w:spacing w:after="0" w:line="259" w:lineRule="auto"/>
              <w:ind w:left="0" w:right="129" w:firstLine="0"/>
              <w:jc w:val="right"/>
            </w:pPr>
            <w:r>
              <w:rPr>
                <w:b/>
                <w:sz w:val="20"/>
              </w:rPr>
              <w:t xml:space="preserve">Розділ 2. Процес та методологія виходу підприємства на зовнішні ринки. </w:t>
            </w:r>
          </w:p>
        </w:tc>
        <w:tc>
          <w:tcPr>
            <w:tcW w:w="607" w:type="dxa"/>
            <w:tcBorders>
              <w:top w:val="single" w:sz="4" w:space="0" w:color="000000"/>
              <w:left w:val="nil"/>
              <w:bottom w:val="single" w:sz="4" w:space="0" w:color="000000"/>
              <w:right w:val="nil"/>
            </w:tcBorders>
          </w:tcPr>
          <w:p w:rsidR="007D24A9" w:rsidRDefault="007D24A9">
            <w:pPr>
              <w:spacing w:after="160" w:line="259" w:lineRule="auto"/>
              <w:ind w:left="0" w:right="0" w:firstLine="0"/>
              <w:jc w:val="left"/>
            </w:pPr>
          </w:p>
        </w:tc>
        <w:tc>
          <w:tcPr>
            <w:tcW w:w="1186" w:type="dxa"/>
            <w:gridSpan w:val="2"/>
            <w:tcBorders>
              <w:top w:val="single" w:sz="4" w:space="0" w:color="000000"/>
              <w:left w:val="nil"/>
              <w:bottom w:val="single" w:sz="4" w:space="0" w:color="000000"/>
              <w:right w:val="single" w:sz="4" w:space="0" w:color="000000"/>
            </w:tcBorders>
          </w:tcPr>
          <w:p w:rsidR="007D24A9" w:rsidRDefault="007D24A9">
            <w:pPr>
              <w:spacing w:after="160" w:line="259" w:lineRule="auto"/>
              <w:ind w:left="0" w:right="0" w:firstLine="0"/>
              <w:jc w:val="left"/>
            </w:pPr>
          </w:p>
        </w:tc>
      </w:tr>
      <w:tr w:rsidR="007D24A9">
        <w:trPr>
          <w:trHeight w:val="470"/>
        </w:trPr>
        <w:tc>
          <w:tcPr>
            <w:tcW w:w="395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Тема 4 Обґрунтування вибору зарубіжних ринків </w:t>
            </w:r>
          </w:p>
        </w:tc>
        <w:tc>
          <w:tcPr>
            <w:tcW w:w="78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6" w:right="0" w:firstLine="0"/>
              <w:jc w:val="center"/>
            </w:pPr>
            <w:r>
              <w:rPr>
                <w:sz w:val="20"/>
              </w:rPr>
              <w:t xml:space="preserve">22 </w:t>
            </w:r>
          </w:p>
        </w:tc>
        <w:tc>
          <w:tcPr>
            <w:tcW w:w="55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8" w:right="0" w:firstLine="0"/>
              <w:jc w:val="center"/>
            </w:pPr>
            <w:r>
              <w:rPr>
                <w:sz w:val="20"/>
              </w:rPr>
              <w:t>6</w:t>
            </w:r>
            <w:r w:rsidR="008471A3">
              <w:rPr>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9" w:right="0" w:firstLine="0"/>
              <w:jc w:val="center"/>
            </w:pPr>
            <w:r>
              <w:rPr>
                <w:sz w:val="20"/>
              </w:rPr>
              <w:t>6</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0" w:right="7" w:firstLine="0"/>
              <w:jc w:val="center"/>
            </w:pPr>
            <w:r>
              <w:rPr>
                <w:sz w:val="20"/>
              </w:rPr>
              <w:t>16</w:t>
            </w:r>
            <w:r w:rsidR="008471A3">
              <w:rPr>
                <w:sz w:val="20"/>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4" w:right="0" w:firstLine="0"/>
              <w:jc w:val="center"/>
            </w:pPr>
            <w:r>
              <w:rPr>
                <w:sz w:val="20"/>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20 </w:t>
            </w: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1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1 </w:t>
            </w:r>
          </w:p>
        </w:tc>
        <w:tc>
          <w:tcPr>
            <w:tcW w:w="59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18 </w:t>
            </w:r>
          </w:p>
        </w:tc>
        <w:tc>
          <w:tcPr>
            <w:tcW w:w="59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 </w:t>
            </w:r>
          </w:p>
        </w:tc>
      </w:tr>
      <w:tr w:rsidR="007D24A9">
        <w:trPr>
          <w:trHeight w:val="470"/>
        </w:trPr>
        <w:tc>
          <w:tcPr>
            <w:tcW w:w="395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Тема 5 Моделі виходу підприємства на зовнішній ринок </w:t>
            </w:r>
          </w:p>
        </w:tc>
        <w:tc>
          <w:tcPr>
            <w:tcW w:w="78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6" w:right="0" w:firstLine="0"/>
              <w:jc w:val="center"/>
            </w:pPr>
            <w:r>
              <w:rPr>
                <w:sz w:val="20"/>
              </w:rPr>
              <w:t xml:space="preserve">28 </w:t>
            </w:r>
          </w:p>
        </w:tc>
        <w:tc>
          <w:tcPr>
            <w:tcW w:w="55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8" w:right="0" w:firstLine="0"/>
              <w:jc w:val="center"/>
            </w:pPr>
            <w:r>
              <w:rPr>
                <w:sz w:val="20"/>
              </w:rPr>
              <w:t>6</w:t>
            </w:r>
            <w:r w:rsidR="008471A3">
              <w:rPr>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9" w:right="0" w:firstLine="0"/>
              <w:jc w:val="center"/>
            </w:pPr>
            <w:r>
              <w:rPr>
                <w:sz w:val="20"/>
              </w:rPr>
              <w:t>6</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0" w:right="7" w:firstLine="0"/>
              <w:jc w:val="center"/>
            </w:pPr>
            <w:r>
              <w:rPr>
                <w:sz w:val="20"/>
              </w:rPr>
              <w:t>30</w:t>
            </w:r>
            <w:r w:rsidR="008471A3">
              <w:rPr>
                <w:sz w:val="20"/>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4" w:right="0" w:firstLine="0"/>
              <w:jc w:val="center"/>
            </w:pPr>
            <w:r>
              <w:rPr>
                <w:sz w:val="20"/>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20 </w:t>
            </w: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1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1 </w:t>
            </w:r>
          </w:p>
        </w:tc>
        <w:tc>
          <w:tcPr>
            <w:tcW w:w="59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18 </w:t>
            </w:r>
          </w:p>
        </w:tc>
        <w:tc>
          <w:tcPr>
            <w:tcW w:w="59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 </w:t>
            </w:r>
          </w:p>
        </w:tc>
      </w:tr>
      <w:tr w:rsidR="007D24A9">
        <w:trPr>
          <w:trHeight w:val="240"/>
        </w:trPr>
        <w:tc>
          <w:tcPr>
            <w:tcW w:w="395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Разом за розділом 2 </w:t>
            </w:r>
          </w:p>
        </w:tc>
        <w:tc>
          <w:tcPr>
            <w:tcW w:w="78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6" w:right="0" w:firstLine="0"/>
              <w:jc w:val="center"/>
            </w:pPr>
            <w:r>
              <w:rPr>
                <w:sz w:val="20"/>
              </w:rPr>
              <w:t xml:space="preserve">78 </w:t>
            </w:r>
          </w:p>
        </w:tc>
        <w:tc>
          <w:tcPr>
            <w:tcW w:w="55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8" w:right="0" w:firstLine="0"/>
              <w:jc w:val="center"/>
            </w:pPr>
            <w:r>
              <w:rPr>
                <w:sz w:val="20"/>
              </w:rPr>
              <w:t>12</w:t>
            </w:r>
            <w:r w:rsidR="008471A3">
              <w:rPr>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9" w:right="0" w:firstLine="0"/>
              <w:jc w:val="center"/>
            </w:pPr>
            <w:r>
              <w:rPr>
                <w:sz w:val="20"/>
              </w:rPr>
              <w:t>12</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0" w:right="7" w:firstLine="0"/>
              <w:jc w:val="center"/>
            </w:pPr>
            <w:r>
              <w:rPr>
                <w:sz w:val="20"/>
              </w:rPr>
              <w:t>46</w:t>
            </w:r>
            <w:r w:rsidR="008471A3">
              <w:rPr>
                <w:sz w:val="20"/>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4" w:right="0" w:firstLine="0"/>
              <w:jc w:val="center"/>
            </w:pPr>
            <w:r>
              <w:rPr>
                <w:sz w:val="20"/>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60 </w:t>
            </w: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3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3 </w:t>
            </w:r>
          </w:p>
        </w:tc>
        <w:tc>
          <w:tcPr>
            <w:tcW w:w="59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sz w:val="20"/>
              </w:rPr>
              <w:t xml:space="preserve">54 </w:t>
            </w:r>
          </w:p>
        </w:tc>
        <w:tc>
          <w:tcPr>
            <w:tcW w:w="59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 </w:t>
            </w:r>
          </w:p>
        </w:tc>
      </w:tr>
      <w:tr w:rsidR="007D24A9">
        <w:trPr>
          <w:trHeight w:val="240"/>
        </w:trPr>
        <w:tc>
          <w:tcPr>
            <w:tcW w:w="395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b/>
                <w:sz w:val="20"/>
              </w:rPr>
              <w:t xml:space="preserve">Усього годин </w:t>
            </w:r>
          </w:p>
        </w:tc>
        <w:tc>
          <w:tcPr>
            <w:tcW w:w="78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6" w:right="0" w:firstLine="0"/>
              <w:jc w:val="center"/>
            </w:pPr>
            <w:r>
              <w:rPr>
                <w:b/>
                <w:sz w:val="20"/>
              </w:rPr>
              <w:t xml:space="preserve">120 </w:t>
            </w:r>
          </w:p>
        </w:tc>
        <w:tc>
          <w:tcPr>
            <w:tcW w:w="552"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8" w:right="0" w:firstLine="0"/>
              <w:jc w:val="center"/>
            </w:pPr>
            <w:r>
              <w:rPr>
                <w:b/>
                <w:sz w:val="20"/>
              </w:rPr>
              <w:t>22</w:t>
            </w:r>
            <w:r w:rsidR="008471A3">
              <w:rPr>
                <w:b/>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19" w:right="0" w:firstLine="0"/>
              <w:jc w:val="center"/>
            </w:pPr>
            <w:r>
              <w:rPr>
                <w:b/>
                <w:sz w:val="20"/>
              </w:rPr>
              <w:t>22</w:t>
            </w:r>
            <w:r w:rsidR="008471A3">
              <w:rPr>
                <w:b/>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7D24A9" w:rsidRDefault="00184D30">
            <w:pPr>
              <w:spacing w:after="0" w:line="259" w:lineRule="auto"/>
              <w:ind w:left="0" w:right="7" w:firstLine="0"/>
              <w:jc w:val="center"/>
            </w:pPr>
            <w:r>
              <w:rPr>
                <w:b/>
                <w:sz w:val="20"/>
              </w:rPr>
              <w:t>76</w:t>
            </w:r>
            <w:r w:rsidR="008471A3">
              <w:rPr>
                <w:b/>
                <w:sz w:val="20"/>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4" w:right="0" w:firstLine="0"/>
              <w:jc w:val="center"/>
            </w:pPr>
            <w:r>
              <w:rPr>
                <w:b/>
                <w:sz w:val="20"/>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b/>
                <w:sz w:val="20"/>
              </w:rPr>
              <w:t xml:space="preserve">120 </w:t>
            </w:r>
          </w:p>
        </w:tc>
        <w:tc>
          <w:tcPr>
            <w:tcW w:w="895"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b/>
                <w:sz w:val="20"/>
              </w:rPr>
              <w:t xml:space="preserve">6 </w:t>
            </w:r>
          </w:p>
        </w:tc>
        <w:tc>
          <w:tcPr>
            <w:tcW w:w="607"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b/>
                <w:sz w:val="20"/>
              </w:rPr>
              <w:t xml:space="preserve">6 </w:t>
            </w:r>
          </w:p>
        </w:tc>
        <w:tc>
          <w:tcPr>
            <w:tcW w:w="59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3" w:right="0" w:firstLine="0"/>
              <w:jc w:val="left"/>
            </w:pPr>
            <w:r>
              <w:rPr>
                <w:b/>
                <w:sz w:val="20"/>
              </w:rPr>
              <w:t xml:space="preserve">108 </w:t>
            </w:r>
          </w:p>
        </w:tc>
        <w:tc>
          <w:tcPr>
            <w:tcW w:w="59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b/>
                <w:sz w:val="20"/>
              </w:rPr>
              <w:t xml:space="preserve"> </w:t>
            </w:r>
          </w:p>
        </w:tc>
      </w:tr>
    </w:tbl>
    <w:p w:rsidR="007D24A9" w:rsidRDefault="008471A3">
      <w:pPr>
        <w:spacing w:after="76" w:line="259" w:lineRule="auto"/>
        <w:ind w:left="0" w:right="3349" w:firstLine="0"/>
        <w:jc w:val="right"/>
      </w:pPr>
      <w:r>
        <w:t xml:space="preserve"> </w:t>
      </w:r>
    </w:p>
    <w:p w:rsidR="007D24A9" w:rsidRDefault="008471A3">
      <w:pPr>
        <w:pStyle w:val="2"/>
        <w:ind w:left="3633" w:right="0"/>
        <w:jc w:val="left"/>
      </w:pPr>
      <w:r>
        <w:t xml:space="preserve">5. Теми лекційних занять  </w:t>
      </w:r>
    </w:p>
    <w:tbl>
      <w:tblPr>
        <w:tblStyle w:val="TableGrid"/>
        <w:tblW w:w="10706" w:type="dxa"/>
        <w:tblInd w:w="-108" w:type="dxa"/>
        <w:tblCellMar>
          <w:top w:w="7" w:type="dxa"/>
          <w:left w:w="106" w:type="dxa"/>
          <w:right w:w="58" w:type="dxa"/>
        </w:tblCellMar>
        <w:tblLook w:val="04A0" w:firstRow="1" w:lastRow="0" w:firstColumn="1" w:lastColumn="0" w:noHBand="0" w:noVBand="1"/>
      </w:tblPr>
      <w:tblGrid>
        <w:gridCol w:w="1229"/>
        <w:gridCol w:w="7883"/>
        <w:gridCol w:w="761"/>
        <w:gridCol w:w="833"/>
      </w:tblGrid>
      <w:tr w:rsidR="007D24A9">
        <w:trPr>
          <w:trHeight w:val="240"/>
        </w:trPr>
        <w:tc>
          <w:tcPr>
            <w:tcW w:w="1229"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43" w:right="0" w:hanging="58"/>
              <w:jc w:val="left"/>
            </w:pPr>
            <w:r>
              <w:rPr>
                <w:sz w:val="20"/>
              </w:rPr>
              <w:t xml:space="preserve">№ теми з/прогр.  </w:t>
            </w:r>
          </w:p>
        </w:tc>
        <w:tc>
          <w:tcPr>
            <w:tcW w:w="7883"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4" w:firstLine="0"/>
              <w:jc w:val="center"/>
            </w:pPr>
            <w:r>
              <w:rPr>
                <w:sz w:val="20"/>
              </w:rPr>
              <w:t xml:space="preserve">Назва теми </w:t>
            </w:r>
          </w:p>
        </w:tc>
        <w:tc>
          <w:tcPr>
            <w:tcW w:w="1594"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7" w:right="0" w:firstLine="0"/>
              <w:jc w:val="left"/>
            </w:pPr>
            <w:r>
              <w:rPr>
                <w:sz w:val="20"/>
              </w:rPr>
              <w:t xml:space="preserve">Кількість годин </w:t>
            </w:r>
          </w:p>
        </w:tc>
      </w:tr>
      <w:tr w:rsidR="007D24A9">
        <w:trPr>
          <w:trHeight w:val="471"/>
        </w:trPr>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761"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rPr>
                <w:sz w:val="20"/>
              </w:rPr>
              <w:t xml:space="preserve">Денна форма </w:t>
            </w:r>
          </w:p>
        </w:tc>
        <w:tc>
          <w:tcPr>
            <w:tcW w:w="83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rPr>
                <w:sz w:val="20"/>
              </w:rPr>
              <w:t xml:space="preserve">Заочна форма </w:t>
            </w:r>
          </w:p>
        </w:tc>
      </w:tr>
      <w:tr w:rsidR="007D24A9">
        <w:trPr>
          <w:trHeight w:val="240"/>
        </w:trPr>
        <w:tc>
          <w:tcPr>
            <w:tcW w:w="1229"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8" w:firstLine="0"/>
              <w:jc w:val="center"/>
            </w:pPr>
            <w:r>
              <w:rPr>
                <w:sz w:val="20"/>
              </w:rPr>
              <w:t xml:space="preserve">1 </w:t>
            </w:r>
          </w:p>
        </w:tc>
        <w:tc>
          <w:tcPr>
            <w:tcW w:w="788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Підходи до вибору зарубіжних ринків </w:t>
            </w:r>
          </w:p>
        </w:tc>
        <w:tc>
          <w:tcPr>
            <w:tcW w:w="761" w:type="dxa"/>
            <w:tcBorders>
              <w:top w:val="single" w:sz="4" w:space="0" w:color="000000"/>
              <w:left w:val="single" w:sz="4" w:space="0" w:color="000000"/>
              <w:bottom w:val="single" w:sz="4" w:space="0" w:color="000000"/>
              <w:right w:val="single" w:sz="4" w:space="0" w:color="000000"/>
            </w:tcBorders>
          </w:tcPr>
          <w:p w:rsidR="007D24A9" w:rsidRDefault="00DF56CD">
            <w:pPr>
              <w:spacing w:after="0" w:line="259" w:lineRule="auto"/>
              <w:ind w:left="0" w:right="51" w:firstLine="0"/>
              <w:jc w:val="center"/>
            </w:pPr>
            <w:r>
              <w:rPr>
                <w:sz w:val="20"/>
              </w:rPr>
              <w:t>4</w:t>
            </w:r>
            <w:r w:rsidR="008471A3">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 </w:t>
            </w:r>
          </w:p>
        </w:tc>
      </w:tr>
      <w:tr w:rsidR="007D24A9">
        <w:trPr>
          <w:trHeight w:val="240"/>
        </w:trPr>
        <w:tc>
          <w:tcPr>
            <w:tcW w:w="1229"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8" w:firstLine="0"/>
              <w:jc w:val="center"/>
            </w:pPr>
            <w:r>
              <w:rPr>
                <w:sz w:val="20"/>
              </w:rPr>
              <w:t xml:space="preserve">2 </w:t>
            </w:r>
          </w:p>
        </w:tc>
        <w:tc>
          <w:tcPr>
            <w:tcW w:w="788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Сегментація світового ринку </w:t>
            </w:r>
          </w:p>
        </w:tc>
        <w:tc>
          <w:tcPr>
            <w:tcW w:w="761" w:type="dxa"/>
            <w:tcBorders>
              <w:top w:val="single" w:sz="4" w:space="0" w:color="000000"/>
              <w:left w:val="single" w:sz="4" w:space="0" w:color="000000"/>
              <w:bottom w:val="single" w:sz="4" w:space="0" w:color="000000"/>
              <w:right w:val="single" w:sz="4" w:space="0" w:color="000000"/>
            </w:tcBorders>
          </w:tcPr>
          <w:p w:rsidR="007D24A9" w:rsidRDefault="00DF56CD">
            <w:pPr>
              <w:spacing w:after="0" w:line="259" w:lineRule="auto"/>
              <w:ind w:left="0" w:right="51" w:firstLine="0"/>
              <w:jc w:val="center"/>
            </w:pPr>
            <w:r>
              <w:rPr>
                <w:sz w:val="20"/>
              </w:rPr>
              <w:t>4</w:t>
            </w:r>
          </w:p>
        </w:tc>
        <w:tc>
          <w:tcPr>
            <w:tcW w:w="83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 </w:t>
            </w:r>
          </w:p>
        </w:tc>
      </w:tr>
      <w:tr w:rsidR="007D24A9">
        <w:trPr>
          <w:trHeight w:val="240"/>
        </w:trPr>
        <w:tc>
          <w:tcPr>
            <w:tcW w:w="1229"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8" w:firstLine="0"/>
              <w:jc w:val="center"/>
            </w:pPr>
            <w:r>
              <w:rPr>
                <w:sz w:val="20"/>
              </w:rPr>
              <w:t xml:space="preserve">3 </w:t>
            </w:r>
          </w:p>
        </w:tc>
        <w:tc>
          <w:tcPr>
            <w:tcW w:w="788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Позиціонування на міжнародному ринку. </w:t>
            </w:r>
          </w:p>
        </w:tc>
        <w:tc>
          <w:tcPr>
            <w:tcW w:w="761" w:type="dxa"/>
            <w:tcBorders>
              <w:top w:val="single" w:sz="4" w:space="0" w:color="000000"/>
              <w:left w:val="single" w:sz="4" w:space="0" w:color="000000"/>
              <w:bottom w:val="single" w:sz="4" w:space="0" w:color="000000"/>
              <w:right w:val="single" w:sz="4" w:space="0" w:color="000000"/>
            </w:tcBorders>
          </w:tcPr>
          <w:p w:rsidR="007D24A9" w:rsidRDefault="00DF56CD">
            <w:pPr>
              <w:spacing w:after="0" w:line="259" w:lineRule="auto"/>
              <w:ind w:left="0" w:right="51" w:firstLine="0"/>
              <w:jc w:val="center"/>
            </w:pPr>
            <w:r>
              <w:rPr>
                <w:sz w:val="20"/>
              </w:rPr>
              <w:t>4</w:t>
            </w:r>
            <w:r w:rsidR="008471A3">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 </w:t>
            </w:r>
          </w:p>
        </w:tc>
      </w:tr>
      <w:tr w:rsidR="007D24A9">
        <w:trPr>
          <w:trHeight w:val="240"/>
        </w:trPr>
        <w:tc>
          <w:tcPr>
            <w:tcW w:w="1229"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8" w:firstLine="0"/>
              <w:jc w:val="center"/>
            </w:pPr>
            <w:r>
              <w:rPr>
                <w:sz w:val="20"/>
              </w:rPr>
              <w:t xml:space="preserve">4 </w:t>
            </w:r>
          </w:p>
        </w:tc>
        <w:tc>
          <w:tcPr>
            <w:tcW w:w="788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Обґрунтування вибору зарубіжних ринків </w:t>
            </w:r>
          </w:p>
        </w:tc>
        <w:tc>
          <w:tcPr>
            <w:tcW w:w="761" w:type="dxa"/>
            <w:tcBorders>
              <w:top w:val="single" w:sz="4" w:space="0" w:color="000000"/>
              <w:left w:val="single" w:sz="4" w:space="0" w:color="000000"/>
              <w:bottom w:val="single" w:sz="4" w:space="0" w:color="000000"/>
              <w:right w:val="single" w:sz="4" w:space="0" w:color="000000"/>
            </w:tcBorders>
          </w:tcPr>
          <w:p w:rsidR="007D24A9" w:rsidRDefault="00DF56CD">
            <w:pPr>
              <w:spacing w:after="0" w:line="259" w:lineRule="auto"/>
              <w:ind w:left="0" w:right="51" w:firstLine="0"/>
              <w:jc w:val="center"/>
            </w:pPr>
            <w:r>
              <w:rPr>
                <w:sz w:val="20"/>
              </w:rPr>
              <w:t>6</w:t>
            </w:r>
            <w:r w:rsidR="008471A3">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 </w:t>
            </w:r>
          </w:p>
        </w:tc>
      </w:tr>
      <w:tr w:rsidR="007D24A9">
        <w:trPr>
          <w:trHeight w:val="240"/>
        </w:trPr>
        <w:tc>
          <w:tcPr>
            <w:tcW w:w="1229"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8" w:firstLine="0"/>
              <w:jc w:val="center"/>
            </w:pPr>
            <w:r>
              <w:rPr>
                <w:sz w:val="20"/>
              </w:rPr>
              <w:t xml:space="preserve">5 </w:t>
            </w:r>
          </w:p>
        </w:tc>
        <w:tc>
          <w:tcPr>
            <w:tcW w:w="788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Моделі виходу підприємства на зовнішній ринок </w:t>
            </w:r>
          </w:p>
        </w:tc>
        <w:tc>
          <w:tcPr>
            <w:tcW w:w="761" w:type="dxa"/>
            <w:tcBorders>
              <w:top w:val="single" w:sz="4" w:space="0" w:color="000000"/>
              <w:left w:val="single" w:sz="4" w:space="0" w:color="000000"/>
              <w:bottom w:val="single" w:sz="4" w:space="0" w:color="000000"/>
              <w:right w:val="single" w:sz="4" w:space="0" w:color="000000"/>
            </w:tcBorders>
          </w:tcPr>
          <w:p w:rsidR="007D24A9" w:rsidRDefault="00DF56CD">
            <w:pPr>
              <w:spacing w:after="0" w:line="259" w:lineRule="auto"/>
              <w:ind w:left="0" w:right="51" w:firstLine="0"/>
              <w:jc w:val="center"/>
            </w:pPr>
            <w:r>
              <w:rPr>
                <w:sz w:val="20"/>
              </w:rPr>
              <w:t>6</w:t>
            </w:r>
            <w:r w:rsidR="008471A3">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 </w:t>
            </w:r>
          </w:p>
        </w:tc>
      </w:tr>
      <w:tr w:rsidR="007D24A9">
        <w:trPr>
          <w:trHeight w:val="240"/>
        </w:trPr>
        <w:tc>
          <w:tcPr>
            <w:tcW w:w="1229" w:type="dxa"/>
            <w:tcBorders>
              <w:top w:val="single" w:sz="4" w:space="0" w:color="000000"/>
              <w:left w:val="single" w:sz="4" w:space="0" w:color="000000"/>
              <w:bottom w:val="single" w:sz="4" w:space="0" w:color="000000"/>
              <w:right w:val="nil"/>
            </w:tcBorders>
          </w:tcPr>
          <w:p w:rsidR="007D24A9" w:rsidRDefault="008471A3">
            <w:pPr>
              <w:spacing w:after="0" w:line="259" w:lineRule="auto"/>
              <w:ind w:left="2" w:right="0" w:firstLine="0"/>
              <w:jc w:val="left"/>
            </w:pPr>
            <w:r>
              <w:rPr>
                <w:sz w:val="20"/>
              </w:rPr>
              <w:t xml:space="preserve">Разом </w:t>
            </w:r>
          </w:p>
        </w:tc>
        <w:tc>
          <w:tcPr>
            <w:tcW w:w="7883" w:type="dxa"/>
            <w:tcBorders>
              <w:top w:val="single" w:sz="4" w:space="0" w:color="000000"/>
              <w:left w:val="nil"/>
              <w:bottom w:val="single" w:sz="4" w:space="0" w:color="000000"/>
              <w:right w:val="single" w:sz="4" w:space="0" w:color="000000"/>
            </w:tcBorders>
          </w:tcPr>
          <w:p w:rsidR="007D24A9" w:rsidRDefault="007D24A9">
            <w:pPr>
              <w:spacing w:after="160" w:line="259" w:lineRule="auto"/>
              <w:ind w:left="0" w:right="0" w:firstLine="0"/>
              <w:jc w:val="left"/>
            </w:pPr>
          </w:p>
        </w:tc>
        <w:tc>
          <w:tcPr>
            <w:tcW w:w="761" w:type="dxa"/>
            <w:tcBorders>
              <w:top w:val="single" w:sz="4" w:space="0" w:color="000000"/>
              <w:left w:val="single" w:sz="4" w:space="0" w:color="000000"/>
              <w:bottom w:val="single" w:sz="4" w:space="0" w:color="000000"/>
              <w:right w:val="single" w:sz="4" w:space="0" w:color="000000"/>
            </w:tcBorders>
          </w:tcPr>
          <w:p w:rsidR="007D24A9" w:rsidRDefault="00DF56CD">
            <w:pPr>
              <w:spacing w:after="0" w:line="259" w:lineRule="auto"/>
              <w:ind w:left="0" w:right="47" w:firstLine="0"/>
              <w:jc w:val="center"/>
            </w:pPr>
            <w:r>
              <w:rPr>
                <w:sz w:val="20"/>
              </w:rPr>
              <w:t>22</w:t>
            </w:r>
            <w:r w:rsidR="008471A3">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6 </w:t>
            </w:r>
          </w:p>
        </w:tc>
      </w:tr>
    </w:tbl>
    <w:p w:rsidR="007D24A9" w:rsidRDefault="008471A3">
      <w:pPr>
        <w:spacing w:after="72" w:line="259" w:lineRule="auto"/>
        <w:ind w:left="53" w:right="0" w:firstLine="0"/>
        <w:jc w:val="center"/>
      </w:pPr>
      <w:r>
        <w:rPr>
          <w:b/>
        </w:rPr>
        <w:t xml:space="preserve"> </w:t>
      </w:r>
    </w:p>
    <w:p w:rsidR="007D24A9" w:rsidRDefault="008471A3">
      <w:pPr>
        <w:pStyle w:val="2"/>
        <w:ind w:left="3517" w:right="0"/>
        <w:jc w:val="left"/>
      </w:pPr>
      <w:r>
        <w:lastRenderedPageBreak/>
        <w:t xml:space="preserve">6. Теми практичних занять  </w:t>
      </w:r>
    </w:p>
    <w:tbl>
      <w:tblPr>
        <w:tblStyle w:val="TableGrid"/>
        <w:tblW w:w="10406" w:type="dxa"/>
        <w:tblInd w:w="-108" w:type="dxa"/>
        <w:tblCellMar>
          <w:top w:w="7" w:type="dxa"/>
          <w:left w:w="106" w:type="dxa"/>
          <w:right w:w="62" w:type="dxa"/>
        </w:tblCellMar>
        <w:tblLook w:val="04A0" w:firstRow="1" w:lastRow="0" w:firstColumn="1" w:lastColumn="0" w:noHBand="0" w:noVBand="1"/>
      </w:tblPr>
      <w:tblGrid>
        <w:gridCol w:w="958"/>
        <w:gridCol w:w="7655"/>
        <w:gridCol w:w="989"/>
        <w:gridCol w:w="804"/>
      </w:tblGrid>
      <w:tr w:rsidR="007D24A9">
        <w:trPr>
          <w:trHeight w:val="240"/>
        </w:trPr>
        <w:tc>
          <w:tcPr>
            <w:tcW w:w="958"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rPr>
                <w:sz w:val="20"/>
              </w:rPr>
              <w:t xml:space="preserve">№ теми з/прогр. </w:t>
            </w:r>
          </w:p>
        </w:tc>
        <w:tc>
          <w:tcPr>
            <w:tcW w:w="7655"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9" w:firstLine="0"/>
              <w:jc w:val="center"/>
            </w:pPr>
            <w:r>
              <w:rPr>
                <w:sz w:val="20"/>
              </w:rPr>
              <w:t xml:space="preserve">Назва теми </w:t>
            </w:r>
          </w:p>
        </w:tc>
        <w:tc>
          <w:tcPr>
            <w:tcW w:w="1793"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8" w:firstLine="0"/>
              <w:jc w:val="center"/>
            </w:pPr>
            <w:r>
              <w:rPr>
                <w:sz w:val="20"/>
              </w:rPr>
              <w:t xml:space="preserve">Кількість годин </w:t>
            </w:r>
          </w:p>
        </w:tc>
      </w:tr>
      <w:tr w:rsidR="007D24A9">
        <w:trPr>
          <w:trHeight w:val="470"/>
        </w:trPr>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989"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rPr>
                <w:sz w:val="20"/>
              </w:rPr>
              <w:t xml:space="preserve">Денна форма </w:t>
            </w:r>
          </w:p>
        </w:tc>
        <w:tc>
          <w:tcPr>
            <w:tcW w:w="804"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rPr>
                <w:sz w:val="20"/>
              </w:rPr>
              <w:t xml:space="preserve">Заочна форма </w:t>
            </w:r>
          </w:p>
        </w:tc>
      </w:tr>
      <w:tr w:rsidR="00DF56CD">
        <w:trPr>
          <w:trHeight w:val="240"/>
        </w:trPr>
        <w:tc>
          <w:tcPr>
            <w:tcW w:w="958"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7" w:firstLine="0"/>
              <w:jc w:val="center"/>
            </w:pPr>
            <w:r>
              <w:rPr>
                <w:sz w:val="20"/>
              </w:rPr>
              <w:t xml:space="preserve">1 </w:t>
            </w:r>
          </w:p>
        </w:tc>
        <w:tc>
          <w:tcPr>
            <w:tcW w:w="7655"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0" w:firstLine="0"/>
              <w:jc w:val="left"/>
            </w:pPr>
            <w:r>
              <w:rPr>
                <w:sz w:val="20"/>
              </w:rPr>
              <w:t xml:space="preserve">Підходи до вибору зарубіжних ринків </w:t>
            </w:r>
          </w:p>
        </w:tc>
        <w:tc>
          <w:tcPr>
            <w:tcW w:w="989"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51" w:firstLine="0"/>
              <w:jc w:val="center"/>
            </w:pPr>
            <w:r>
              <w:rPr>
                <w:sz w:val="20"/>
              </w:rPr>
              <w:t xml:space="preserve">4 </w:t>
            </w:r>
          </w:p>
        </w:tc>
        <w:tc>
          <w:tcPr>
            <w:tcW w:w="804"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8" w:firstLine="0"/>
              <w:jc w:val="center"/>
            </w:pPr>
            <w:r>
              <w:rPr>
                <w:sz w:val="20"/>
              </w:rPr>
              <w:t xml:space="preserve">1 </w:t>
            </w:r>
          </w:p>
        </w:tc>
      </w:tr>
      <w:tr w:rsidR="00DF56CD">
        <w:trPr>
          <w:trHeight w:val="240"/>
        </w:trPr>
        <w:tc>
          <w:tcPr>
            <w:tcW w:w="958"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7" w:firstLine="0"/>
              <w:jc w:val="center"/>
            </w:pPr>
            <w:r>
              <w:rPr>
                <w:sz w:val="20"/>
              </w:rPr>
              <w:t xml:space="preserve">2 </w:t>
            </w:r>
          </w:p>
        </w:tc>
        <w:tc>
          <w:tcPr>
            <w:tcW w:w="7655"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0" w:firstLine="0"/>
              <w:jc w:val="left"/>
            </w:pPr>
            <w:r>
              <w:rPr>
                <w:sz w:val="20"/>
              </w:rPr>
              <w:t xml:space="preserve">Сегментація світового ринку </w:t>
            </w:r>
          </w:p>
        </w:tc>
        <w:tc>
          <w:tcPr>
            <w:tcW w:w="989"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51" w:firstLine="0"/>
              <w:jc w:val="center"/>
            </w:pPr>
            <w:r>
              <w:rPr>
                <w:sz w:val="20"/>
              </w:rPr>
              <w:t>4</w:t>
            </w:r>
          </w:p>
        </w:tc>
        <w:tc>
          <w:tcPr>
            <w:tcW w:w="804"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8" w:firstLine="0"/>
              <w:jc w:val="center"/>
            </w:pPr>
            <w:r>
              <w:rPr>
                <w:sz w:val="20"/>
              </w:rPr>
              <w:t xml:space="preserve">1 </w:t>
            </w:r>
          </w:p>
        </w:tc>
      </w:tr>
      <w:tr w:rsidR="00DF56CD">
        <w:trPr>
          <w:trHeight w:val="240"/>
        </w:trPr>
        <w:tc>
          <w:tcPr>
            <w:tcW w:w="958"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7" w:firstLine="0"/>
              <w:jc w:val="center"/>
            </w:pPr>
            <w:r>
              <w:rPr>
                <w:sz w:val="20"/>
              </w:rPr>
              <w:t xml:space="preserve">3 </w:t>
            </w:r>
          </w:p>
        </w:tc>
        <w:tc>
          <w:tcPr>
            <w:tcW w:w="7655"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0" w:firstLine="0"/>
              <w:jc w:val="left"/>
            </w:pPr>
            <w:r>
              <w:rPr>
                <w:sz w:val="20"/>
              </w:rPr>
              <w:t xml:space="preserve">Позиціонування на міжнародному ринку. </w:t>
            </w:r>
          </w:p>
        </w:tc>
        <w:tc>
          <w:tcPr>
            <w:tcW w:w="989"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51" w:firstLine="0"/>
              <w:jc w:val="center"/>
            </w:pPr>
            <w:r>
              <w:rPr>
                <w:sz w:val="20"/>
              </w:rPr>
              <w:t xml:space="preserve">4 </w:t>
            </w:r>
          </w:p>
        </w:tc>
        <w:tc>
          <w:tcPr>
            <w:tcW w:w="804"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8" w:firstLine="0"/>
              <w:jc w:val="center"/>
            </w:pPr>
            <w:r>
              <w:rPr>
                <w:sz w:val="20"/>
              </w:rPr>
              <w:t xml:space="preserve">1 </w:t>
            </w:r>
          </w:p>
        </w:tc>
      </w:tr>
      <w:tr w:rsidR="00DF56CD">
        <w:trPr>
          <w:trHeight w:val="240"/>
        </w:trPr>
        <w:tc>
          <w:tcPr>
            <w:tcW w:w="958"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7" w:firstLine="0"/>
              <w:jc w:val="center"/>
            </w:pPr>
            <w:r>
              <w:rPr>
                <w:sz w:val="20"/>
              </w:rPr>
              <w:t xml:space="preserve">4 </w:t>
            </w:r>
          </w:p>
        </w:tc>
        <w:tc>
          <w:tcPr>
            <w:tcW w:w="7655"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0" w:firstLine="0"/>
              <w:jc w:val="left"/>
            </w:pPr>
            <w:r>
              <w:rPr>
                <w:sz w:val="20"/>
              </w:rPr>
              <w:t xml:space="preserve">Обґрунтування вибору зарубіжних ринків </w:t>
            </w:r>
          </w:p>
        </w:tc>
        <w:tc>
          <w:tcPr>
            <w:tcW w:w="989"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51" w:firstLine="0"/>
              <w:jc w:val="center"/>
            </w:pPr>
            <w:r>
              <w:rPr>
                <w:sz w:val="20"/>
              </w:rPr>
              <w:t xml:space="preserve">6 </w:t>
            </w:r>
          </w:p>
        </w:tc>
        <w:tc>
          <w:tcPr>
            <w:tcW w:w="804"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8" w:firstLine="0"/>
              <w:jc w:val="center"/>
            </w:pPr>
            <w:r>
              <w:rPr>
                <w:sz w:val="20"/>
              </w:rPr>
              <w:t xml:space="preserve">1 </w:t>
            </w:r>
          </w:p>
        </w:tc>
      </w:tr>
      <w:tr w:rsidR="00DF56CD">
        <w:trPr>
          <w:trHeight w:val="240"/>
        </w:trPr>
        <w:tc>
          <w:tcPr>
            <w:tcW w:w="958"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7" w:firstLine="0"/>
              <w:jc w:val="center"/>
            </w:pPr>
            <w:r>
              <w:rPr>
                <w:sz w:val="20"/>
              </w:rPr>
              <w:t xml:space="preserve">5 </w:t>
            </w:r>
          </w:p>
        </w:tc>
        <w:tc>
          <w:tcPr>
            <w:tcW w:w="7655"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0" w:firstLine="0"/>
              <w:jc w:val="left"/>
            </w:pPr>
            <w:r>
              <w:rPr>
                <w:sz w:val="20"/>
              </w:rPr>
              <w:t xml:space="preserve">Моделі виходу підприємства на зовнішній ринок </w:t>
            </w:r>
          </w:p>
        </w:tc>
        <w:tc>
          <w:tcPr>
            <w:tcW w:w="989"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51" w:firstLine="0"/>
              <w:jc w:val="center"/>
            </w:pPr>
            <w:r>
              <w:rPr>
                <w:sz w:val="20"/>
              </w:rPr>
              <w:t xml:space="preserve">6 </w:t>
            </w:r>
          </w:p>
        </w:tc>
        <w:tc>
          <w:tcPr>
            <w:tcW w:w="804"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8" w:firstLine="0"/>
              <w:jc w:val="center"/>
            </w:pPr>
            <w:r>
              <w:rPr>
                <w:sz w:val="20"/>
              </w:rPr>
              <w:t xml:space="preserve">1 </w:t>
            </w:r>
          </w:p>
        </w:tc>
      </w:tr>
      <w:tr w:rsidR="00DF56CD">
        <w:trPr>
          <w:trHeight w:val="240"/>
        </w:trPr>
        <w:tc>
          <w:tcPr>
            <w:tcW w:w="958" w:type="dxa"/>
            <w:tcBorders>
              <w:top w:val="single" w:sz="4" w:space="0" w:color="000000"/>
              <w:left w:val="single" w:sz="4" w:space="0" w:color="000000"/>
              <w:bottom w:val="single" w:sz="4" w:space="0" w:color="000000"/>
              <w:right w:val="nil"/>
            </w:tcBorders>
          </w:tcPr>
          <w:p w:rsidR="00DF56CD" w:rsidRDefault="00DF56CD" w:rsidP="00DF56CD">
            <w:pPr>
              <w:spacing w:after="0" w:line="259" w:lineRule="auto"/>
              <w:ind w:left="2" w:right="0" w:firstLine="0"/>
              <w:jc w:val="left"/>
            </w:pPr>
            <w:r>
              <w:rPr>
                <w:sz w:val="20"/>
              </w:rPr>
              <w:t xml:space="preserve">Разом </w:t>
            </w:r>
          </w:p>
        </w:tc>
        <w:tc>
          <w:tcPr>
            <w:tcW w:w="7655" w:type="dxa"/>
            <w:tcBorders>
              <w:top w:val="single" w:sz="4" w:space="0" w:color="000000"/>
              <w:left w:val="nil"/>
              <w:bottom w:val="single" w:sz="4" w:space="0" w:color="000000"/>
              <w:right w:val="single" w:sz="4" w:space="0" w:color="000000"/>
            </w:tcBorders>
          </w:tcPr>
          <w:p w:rsidR="00DF56CD" w:rsidRDefault="00DF56CD" w:rsidP="00DF56CD">
            <w:pPr>
              <w:spacing w:after="160" w:line="259" w:lineRule="auto"/>
              <w:ind w:left="0" w:right="0" w:firstLine="0"/>
              <w:jc w:val="left"/>
            </w:pPr>
          </w:p>
        </w:tc>
        <w:tc>
          <w:tcPr>
            <w:tcW w:w="989"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7" w:firstLine="0"/>
              <w:jc w:val="center"/>
            </w:pPr>
            <w:r>
              <w:rPr>
                <w:sz w:val="20"/>
              </w:rPr>
              <w:t xml:space="preserve">22 </w:t>
            </w:r>
          </w:p>
        </w:tc>
        <w:tc>
          <w:tcPr>
            <w:tcW w:w="804" w:type="dxa"/>
            <w:tcBorders>
              <w:top w:val="single" w:sz="4" w:space="0" w:color="000000"/>
              <w:left w:val="single" w:sz="4" w:space="0" w:color="000000"/>
              <w:bottom w:val="single" w:sz="4" w:space="0" w:color="000000"/>
              <w:right w:val="single" w:sz="4" w:space="0" w:color="000000"/>
            </w:tcBorders>
          </w:tcPr>
          <w:p w:rsidR="00DF56CD" w:rsidRDefault="00DF56CD" w:rsidP="00DF56CD">
            <w:pPr>
              <w:spacing w:after="0" w:line="259" w:lineRule="auto"/>
              <w:ind w:left="0" w:right="48" w:firstLine="0"/>
              <w:jc w:val="center"/>
            </w:pPr>
            <w:r>
              <w:rPr>
                <w:sz w:val="20"/>
              </w:rPr>
              <w:t xml:space="preserve">6 </w:t>
            </w:r>
          </w:p>
        </w:tc>
      </w:tr>
    </w:tbl>
    <w:p w:rsidR="007D24A9" w:rsidRDefault="008471A3">
      <w:pPr>
        <w:spacing w:after="23" w:line="259" w:lineRule="auto"/>
        <w:ind w:left="63" w:right="0" w:firstLine="0"/>
        <w:jc w:val="center"/>
      </w:pPr>
      <w:r>
        <w:rPr>
          <w:b/>
          <w:sz w:val="28"/>
        </w:rPr>
        <w:t xml:space="preserve"> </w:t>
      </w:r>
    </w:p>
    <w:p w:rsidR="007D24A9" w:rsidRDefault="008471A3">
      <w:pPr>
        <w:pStyle w:val="2"/>
      </w:pPr>
      <w:r>
        <w:t>7. Самостійна робота</w:t>
      </w:r>
      <w:r>
        <w:rPr>
          <w:color w:val="FF0000"/>
        </w:rPr>
        <w:t xml:space="preserve"> </w:t>
      </w:r>
    </w:p>
    <w:tbl>
      <w:tblPr>
        <w:tblStyle w:val="TableGrid"/>
        <w:tblW w:w="10342" w:type="dxa"/>
        <w:tblInd w:w="-108" w:type="dxa"/>
        <w:tblCellMar>
          <w:top w:w="7" w:type="dxa"/>
          <w:left w:w="106" w:type="dxa"/>
          <w:right w:w="61" w:type="dxa"/>
        </w:tblCellMar>
        <w:tblLook w:val="04A0" w:firstRow="1" w:lastRow="0" w:firstColumn="1" w:lastColumn="0" w:noHBand="0" w:noVBand="1"/>
      </w:tblPr>
      <w:tblGrid>
        <w:gridCol w:w="960"/>
        <w:gridCol w:w="7682"/>
        <w:gridCol w:w="763"/>
        <w:gridCol w:w="937"/>
      </w:tblGrid>
      <w:tr w:rsidR="007D24A9">
        <w:trPr>
          <w:trHeight w:val="240"/>
        </w:trPr>
        <w:tc>
          <w:tcPr>
            <w:tcW w:w="960"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rPr>
                <w:sz w:val="20"/>
              </w:rPr>
              <w:t xml:space="preserve">№ теми з/прогр. </w:t>
            </w:r>
          </w:p>
        </w:tc>
        <w:tc>
          <w:tcPr>
            <w:tcW w:w="7682"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2" w:firstLine="0"/>
              <w:jc w:val="center"/>
            </w:pPr>
            <w:r>
              <w:rPr>
                <w:sz w:val="20"/>
              </w:rPr>
              <w:t xml:space="preserve">Назва теми </w:t>
            </w:r>
          </w:p>
        </w:tc>
        <w:tc>
          <w:tcPr>
            <w:tcW w:w="1700"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7" w:firstLine="0"/>
              <w:jc w:val="center"/>
            </w:pPr>
            <w:r>
              <w:rPr>
                <w:sz w:val="20"/>
              </w:rPr>
              <w:t xml:space="preserve">Кількість годин </w:t>
            </w:r>
          </w:p>
        </w:tc>
      </w:tr>
      <w:tr w:rsidR="007D24A9">
        <w:trPr>
          <w:trHeight w:val="470"/>
        </w:trPr>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76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rPr>
                <w:sz w:val="20"/>
              </w:rPr>
              <w:t xml:space="preserve">Денна форма </w:t>
            </w:r>
          </w:p>
        </w:tc>
        <w:tc>
          <w:tcPr>
            <w:tcW w:w="93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rPr>
                <w:sz w:val="20"/>
              </w:rPr>
              <w:t xml:space="preserve">Заочна форма </w:t>
            </w:r>
          </w:p>
        </w:tc>
      </w:tr>
      <w:tr w:rsidR="007D24A9">
        <w:trPr>
          <w:trHeight w:val="240"/>
        </w:trPr>
        <w:tc>
          <w:tcPr>
            <w:tcW w:w="96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6" w:firstLine="0"/>
              <w:jc w:val="center"/>
            </w:pPr>
            <w:r>
              <w:rPr>
                <w:sz w:val="20"/>
              </w:rPr>
              <w:t xml:space="preserve">1 </w:t>
            </w:r>
          </w:p>
        </w:tc>
        <w:tc>
          <w:tcPr>
            <w:tcW w:w="768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Підходи до вибору зарубіжних ринків </w:t>
            </w:r>
          </w:p>
        </w:tc>
        <w:tc>
          <w:tcPr>
            <w:tcW w:w="76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6" w:firstLine="0"/>
              <w:jc w:val="center"/>
            </w:pPr>
            <w:r>
              <w:rPr>
                <w:sz w:val="20"/>
              </w:rPr>
              <w:t xml:space="preserve">10 </w:t>
            </w:r>
          </w:p>
        </w:tc>
        <w:tc>
          <w:tcPr>
            <w:tcW w:w="93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18 </w:t>
            </w:r>
          </w:p>
        </w:tc>
      </w:tr>
      <w:tr w:rsidR="007D24A9">
        <w:trPr>
          <w:trHeight w:val="240"/>
        </w:trPr>
        <w:tc>
          <w:tcPr>
            <w:tcW w:w="96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6" w:firstLine="0"/>
              <w:jc w:val="center"/>
            </w:pPr>
            <w:r>
              <w:rPr>
                <w:sz w:val="20"/>
              </w:rPr>
              <w:t xml:space="preserve">2 </w:t>
            </w:r>
          </w:p>
        </w:tc>
        <w:tc>
          <w:tcPr>
            <w:tcW w:w="768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Сегментація світового ринку </w:t>
            </w:r>
          </w:p>
        </w:tc>
        <w:tc>
          <w:tcPr>
            <w:tcW w:w="76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6" w:firstLine="0"/>
              <w:jc w:val="center"/>
            </w:pPr>
            <w:r>
              <w:rPr>
                <w:sz w:val="20"/>
              </w:rPr>
              <w:t xml:space="preserve">10 </w:t>
            </w:r>
          </w:p>
        </w:tc>
        <w:tc>
          <w:tcPr>
            <w:tcW w:w="93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18 </w:t>
            </w:r>
          </w:p>
        </w:tc>
      </w:tr>
      <w:tr w:rsidR="007D24A9">
        <w:trPr>
          <w:trHeight w:val="240"/>
        </w:trPr>
        <w:tc>
          <w:tcPr>
            <w:tcW w:w="96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6" w:firstLine="0"/>
              <w:jc w:val="center"/>
            </w:pPr>
            <w:r>
              <w:rPr>
                <w:sz w:val="20"/>
              </w:rPr>
              <w:t xml:space="preserve">3 </w:t>
            </w:r>
          </w:p>
        </w:tc>
        <w:tc>
          <w:tcPr>
            <w:tcW w:w="768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Позиціонування на міжнародному ринку. </w:t>
            </w:r>
          </w:p>
        </w:tc>
        <w:tc>
          <w:tcPr>
            <w:tcW w:w="76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6" w:firstLine="0"/>
              <w:jc w:val="center"/>
            </w:pPr>
            <w:r>
              <w:rPr>
                <w:sz w:val="20"/>
              </w:rPr>
              <w:t xml:space="preserve">10 </w:t>
            </w:r>
          </w:p>
        </w:tc>
        <w:tc>
          <w:tcPr>
            <w:tcW w:w="93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18 </w:t>
            </w:r>
          </w:p>
        </w:tc>
      </w:tr>
      <w:tr w:rsidR="007D24A9">
        <w:trPr>
          <w:trHeight w:val="240"/>
        </w:trPr>
        <w:tc>
          <w:tcPr>
            <w:tcW w:w="96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6" w:firstLine="0"/>
              <w:jc w:val="center"/>
            </w:pPr>
            <w:r>
              <w:rPr>
                <w:sz w:val="20"/>
              </w:rPr>
              <w:t xml:space="preserve">4 </w:t>
            </w:r>
          </w:p>
        </w:tc>
        <w:tc>
          <w:tcPr>
            <w:tcW w:w="768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Обґрунтування вибору зарубіжних ринків </w:t>
            </w:r>
          </w:p>
        </w:tc>
        <w:tc>
          <w:tcPr>
            <w:tcW w:w="763" w:type="dxa"/>
            <w:tcBorders>
              <w:top w:val="single" w:sz="4" w:space="0" w:color="000000"/>
              <w:left w:val="single" w:sz="4" w:space="0" w:color="000000"/>
              <w:bottom w:val="single" w:sz="4" w:space="0" w:color="000000"/>
              <w:right w:val="single" w:sz="4" w:space="0" w:color="000000"/>
            </w:tcBorders>
          </w:tcPr>
          <w:p w:rsidR="007D24A9" w:rsidRDefault="00DF56CD">
            <w:pPr>
              <w:spacing w:after="0" w:line="259" w:lineRule="auto"/>
              <w:ind w:left="0" w:right="46" w:firstLine="0"/>
              <w:jc w:val="center"/>
            </w:pPr>
            <w:r>
              <w:rPr>
                <w:sz w:val="20"/>
              </w:rPr>
              <w:t>16</w:t>
            </w:r>
            <w:r w:rsidR="008471A3">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18 </w:t>
            </w:r>
          </w:p>
        </w:tc>
      </w:tr>
      <w:tr w:rsidR="007D24A9">
        <w:trPr>
          <w:trHeight w:val="240"/>
        </w:trPr>
        <w:tc>
          <w:tcPr>
            <w:tcW w:w="96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46" w:firstLine="0"/>
              <w:jc w:val="center"/>
            </w:pPr>
            <w:r>
              <w:rPr>
                <w:sz w:val="20"/>
              </w:rPr>
              <w:t xml:space="preserve">5 </w:t>
            </w:r>
          </w:p>
        </w:tc>
        <w:tc>
          <w:tcPr>
            <w:tcW w:w="7682"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left"/>
            </w:pPr>
            <w:r>
              <w:rPr>
                <w:sz w:val="20"/>
              </w:rPr>
              <w:t xml:space="preserve">Моделі виходу підприємства на зовнішній ринок </w:t>
            </w:r>
          </w:p>
        </w:tc>
        <w:tc>
          <w:tcPr>
            <w:tcW w:w="763" w:type="dxa"/>
            <w:tcBorders>
              <w:top w:val="single" w:sz="4" w:space="0" w:color="000000"/>
              <w:left w:val="single" w:sz="4" w:space="0" w:color="000000"/>
              <w:bottom w:val="single" w:sz="4" w:space="0" w:color="000000"/>
              <w:right w:val="single" w:sz="4" w:space="0" w:color="000000"/>
            </w:tcBorders>
          </w:tcPr>
          <w:p w:rsidR="007D24A9" w:rsidRDefault="00DF56CD">
            <w:pPr>
              <w:spacing w:after="0" w:line="259" w:lineRule="auto"/>
              <w:ind w:left="0" w:right="46" w:firstLine="0"/>
              <w:jc w:val="center"/>
            </w:pPr>
            <w:r>
              <w:rPr>
                <w:sz w:val="20"/>
              </w:rPr>
              <w:t>3</w:t>
            </w:r>
            <w:r w:rsidR="008471A3">
              <w:rPr>
                <w:sz w:val="20"/>
              </w:rPr>
              <w:t xml:space="preserve">0 </w:t>
            </w:r>
          </w:p>
        </w:tc>
        <w:tc>
          <w:tcPr>
            <w:tcW w:w="93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18 </w:t>
            </w:r>
          </w:p>
        </w:tc>
      </w:tr>
      <w:tr w:rsidR="007D24A9">
        <w:trPr>
          <w:trHeight w:val="240"/>
        </w:trPr>
        <w:tc>
          <w:tcPr>
            <w:tcW w:w="960" w:type="dxa"/>
            <w:tcBorders>
              <w:top w:val="single" w:sz="4" w:space="0" w:color="000000"/>
              <w:left w:val="single" w:sz="4" w:space="0" w:color="000000"/>
              <w:bottom w:val="single" w:sz="4" w:space="0" w:color="000000"/>
              <w:right w:val="nil"/>
            </w:tcBorders>
          </w:tcPr>
          <w:p w:rsidR="007D24A9" w:rsidRDefault="008471A3">
            <w:pPr>
              <w:spacing w:after="0" w:line="259" w:lineRule="auto"/>
              <w:ind w:left="2" w:right="0" w:firstLine="0"/>
              <w:jc w:val="left"/>
            </w:pPr>
            <w:r>
              <w:rPr>
                <w:sz w:val="20"/>
              </w:rPr>
              <w:t xml:space="preserve">Разом  </w:t>
            </w:r>
          </w:p>
        </w:tc>
        <w:tc>
          <w:tcPr>
            <w:tcW w:w="7682" w:type="dxa"/>
            <w:tcBorders>
              <w:top w:val="single" w:sz="4" w:space="0" w:color="000000"/>
              <w:left w:val="nil"/>
              <w:bottom w:val="single" w:sz="4" w:space="0" w:color="000000"/>
              <w:right w:val="single" w:sz="4" w:space="0" w:color="000000"/>
            </w:tcBorders>
          </w:tcPr>
          <w:p w:rsidR="007D24A9" w:rsidRDefault="007D24A9">
            <w:pPr>
              <w:spacing w:after="160" w:line="259" w:lineRule="auto"/>
              <w:ind w:left="0" w:right="0" w:firstLine="0"/>
              <w:jc w:val="left"/>
            </w:pPr>
          </w:p>
        </w:tc>
        <w:tc>
          <w:tcPr>
            <w:tcW w:w="763" w:type="dxa"/>
            <w:tcBorders>
              <w:top w:val="single" w:sz="4" w:space="0" w:color="000000"/>
              <w:left w:val="single" w:sz="4" w:space="0" w:color="000000"/>
              <w:bottom w:val="single" w:sz="4" w:space="0" w:color="000000"/>
              <w:right w:val="single" w:sz="4" w:space="0" w:color="000000"/>
            </w:tcBorders>
          </w:tcPr>
          <w:p w:rsidR="007D24A9" w:rsidRDefault="00DF56CD">
            <w:pPr>
              <w:spacing w:after="0" w:line="259" w:lineRule="auto"/>
              <w:ind w:left="0" w:right="46" w:firstLine="0"/>
              <w:jc w:val="center"/>
            </w:pPr>
            <w:r>
              <w:rPr>
                <w:sz w:val="20"/>
              </w:rPr>
              <w:t>76</w:t>
            </w:r>
            <w:r w:rsidR="008471A3">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108 </w:t>
            </w:r>
          </w:p>
        </w:tc>
      </w:tr>
    </w:tbl>
    <w:p w:rsidR="007D24A9" w:rsidRDefault="008471A3">
      <w:pPr>
        <w:spacing w:after="158" w:line="259" w:lineRule="auto"/>
        <w:ind w:left="283" w:right="0" w:firstLine="0"/>
        <w:jc w:val="left"/>
      </w:pPr>
      <w:r>
        <w:rPr>
          <w:b/>
          <w:sz w:val="10"/>
        </w:rPr>
        <w:t xml:space="preserve"> </w:t>
      </w:r>
    </w:p>
    <w:p w:rsidR="007D24A9" w:rsidRDefault="008471A3">
      <w:pPr>
        <w:spacing w:after="27" w:line="259" w:lineRule="auto"/>
        <w:ind w:left="63" w:right="0" w:firstLine="0"/>
        <w:jc w:val="center"/>
      </w:pPr>
      <w:r>
        <w:rPr>
          <w:b/>
          <w:sz w:val="28"/>
        </w:rPr>
        <w:t xml:space="preserve"> </w:t>
      </w:r>
    </w:p>
    <w:p w:rsidR="007D24A9" w:rsidRDefault="008471A3">
      <w:pPr>
        <w:spacing w:after="0" w:line="259" w:lineRule="auto"/>
        <w:ind w:left="0" w:right="2265" w:firstLine="0"/>
        <w:jc w:val="right"/>
      </w:pPr>
      <w:r>
        <w:rPr>
          <w:b/>
          <w:sz w:val="28"/>
        </w:rPr>
        <w:t xml:space="preserve">8. Види контролю і система накопичення балів </w:t>
      </w:r>
    </w:p>
    <w:tbl>
      <w:tblPr>
        <w:tblStyle w:val="TableGrid"/>
        <w:tblW w:w="10493" w:type="dxa"/>
        <w:tblInd w:w="-108" w:type="dxa"/>
        <w:tblCellMar>
          <w:top w:w="7" w:type="dxa"/>
          <w:right w:w="46" w:type="dxa"/>
        </w:tblCellMar>
        <w:tblLook w:val="04A0" w:firstRow="1" w:lastRow="0" w:firstColumn="1" w:lastColumn="0" w:noHBand="0" w:noVBand="1"/>
      </w:tblPr>
      <w:tblGrid>
        <w:gridCol w:w="377"/>
        <w:gridCol w:w="855"/>
        <w:gridCol w:w="6110"/>
        <w:gridCol w:w="1313"/>
        <w:gridCol w:w="1020"/>
        <w:gridCol w:w="818"/>
      </w:tblGrid>
      <w:tr w:rsidR="007D24A9">
        <w:trPr>
          <w:trHeight w:val="701"/>
        </w:trPr>
        <w:tc>
          <w:tcPr>
            <w:tcW w:w="1232" w:type="dxa"/>
            <w:gridSpan w:val="2"/>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0" w:right="51" w:firstLine="0"/>
              <w:jc w:val="center"/>
            </w:pPr>
            <w:r>
              <w:rPr>
                <w:sz w:val="20"/>
              </w:rPr>
              <w:t xml:space="preserve">№ </w:t>
            </w:r>
          </w:p>
        </w:tc>
        <w:tc>
          <w:tcPr>
            <w:tcW w:w="6110" w:type="dxa"/>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0" w:right="0" w:firstLine="0"/>
              <w:jc w:val="center"/>
            </w:pPr>
            <w:r>
              <w:rPr>
                <w:sz w:val="20"/>
              </w:rPr>
              <w:t xml:space="preserve">Вид контрольного заходу/кількість контрольних заходів/кількість балів </w:t>
            </w:r>
          </w:p>
        </w:tc>
        <w:tc>
          <w:tcPr>
            <w:tcW w:w="131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0" w:firstLine="0"/>
              <w:jc w:val="center"/>
            </w:pPr>
            <w:r>
              <w:rPr>
                <w:sz w:val="20"/>
              </w:rPr>
              <w:t xml:space="preserve">Кількість контрольних заходів </w:t>
            </w:r>
          </w:p>
        </w:tc>
        <w:tc>
          <w:tcPr>
            <w:tcW w:w="1020" w:type="dxa"/>
            <w:tcBorders>
              <w:top w:val="single" w:sz="4" w:space="0" w:color="000000"/>
              <w:left w:val="single" w:sz="4" w:space="0" w:color="000000"/>
              <w:bottom w:val="single" w:sz="4" w:space="0" w:color="000000"/>
              <w:right w:val="single" w:sz="4" w:space="0" w:color="000000"/>
            </w:tcBorders>
          </w:tcPr>
          <w:p w:rsidR="007D24A9" w:rsidRDefault="008471A3">
            <w:pPr>
              <w:spacing w:after="39" w:line="237" w:lineRule="auto"/>
              <w:ind w:left="0" w:right="0" w:firstLine="0"/>
              <w:jc w:val="center"/>
            </w:pPr>
            <w:r>
              <w:rPr>
                <w:sz w:val="20"/>
              </w:rPr>
              <w:t xml:space="preserve">Кількість балів за </w:t>
            </w:r>
          </w:p>
          <w:p w:rsidR="007D24A9" w:rsidRDefault="008471A3">
            <w:pPr>
              <w:spacing w:after="0" w:line="259" w:lineRule="auto"/>
              <w:ind w:left="0" w:right="52" w:firstLine="0"/>
              <w:jc w:val="center"/>
            </w:pPr>
            <w:r>
              <w:rPr>
                <w:sz w:val="20"/>
              </w:rPr>
              <w:t xml:space="preserve">1 захід </w:t>
            </w:r>
          </w:p>
        </w:tc>
        <w:tc>
          <w:tcPr>
            <w:tcW w:w="818" w:type="dxa"/>
            <w:tcBorders>
              <w:top w:val="single" w:sz="4" w:space="0" w:color="000000"/>
              <w:left w:val="single" w:sz="4" w:space="0" w:color="000000"/>
              <w:bottom w:val="single" w:sz="4" w:space="0" w:color="000000"/>
              <w:right w:val="single" w:sz="4" w:space="0" w:color="000000"/>
            </w:tcBorders>
            <w:vAlign w:val="center"/>
          </w:tcPr>
          <w:p w:rsidR="007D24A9" w:rsidRDefault="008471A3">
            <w:pPr>
              <w:spacing w:after="0" w:line="259" w:lineRule="auto"/>
              <w:ind w:left="0" w:right="0" w:firstLine="0"/>
              <w:jc w:val="center"/>
            </w:pPr>
            <w:r>
              <w:rPr>
                <w:sz w:val="20"/>
              </w:rPr>
              <w:t xml:space="preserve">Усього балів </w:t>
            </w:r>
          </w:p>
        </w:tc>
      </w:tr>
      <w:tr w:rsidR="007D24A9">
        <w:trPr>
          <w:trHeight w:val="701"/>
        </w:trPr>
        <w:tc>
          <w:tcPr>
            <w:tcW w:w="1232"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0" w:firstLine="0"/>
              <w:jc w:val="center"/>
            </w:pPr>
            <w:r>
              <w:rPr>
                <w:sz w:val="20"/>
              </w:rPr>
              <w:t xml:space="preserve">1 </w:t>
            </w:r>
          </w:p>
        </w:tc>
        <w:tc>
          <w:tcPr>
            <w:tcW w:w="611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Виконання контрольних завдань за матеріалом Розділу 1 </w:t>
            </w:r>
          </w:p>
          <w:p w:rsidR="007D24A9" w:rsidRDefault="008471A3">
            <w:pPr>
              <w:spacing w:after="0" w:line="259" w:lineRule="auto"/>
              <w:ind w:left="2" w:right="0" w:firstLine="0"/>
            </w:pPr>
            <w:r>
              <w:rPr>
                <w:sz w:val="20"/>
              </w:rPr>
              <w:t xml:space="preserve">Терміни та вимоги виконання визначені в межах вивченя матеріалу курсу </w:t>
            </w:r>
          </w:p>
        </w:tc>
        <w:tc>
          <w:tcPr>
            <w:tcW w:w="131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2 </w:t>
            </w:r>
          </w:p>
        </w:tc>
        <w:tc>
          <w:tcPr>
            <w:tcW w:w="102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14 </w:t>
            </w:r>
          </w:p>
        </w:tc>
        <w:tc>
          <w:tcPr>
            <w:tcW w:w="818"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28 </w:t>
            </w:r>
          </w:p>
        </w:tc>
      </w:tr>
      <w:tr w:rsidR="007D24A9">
        <w:trPr>
          <w:trHeight w:val="240"/>
        </w:trPr>
        <w:tc>
          <w:tcPr>
            <w:tcW w:w="1232"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0" w:firstLine="0"/>
              <w:jc w:val="center"/>
            </w:pPr>
            <w:r>
              <w:rPr>
                <w:sz w:val="20"/>
              </w:rPr>
              <w:t xml:space="preserve">2 </w:t>
            </w:r>
          </w:p>
        </w:tc>
        <w:tc>
          <w:tcPr>
            <w:tcW w:w="611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Самостійне проходження тестів за матеріалом Розділу 1 </w:t>
            </w:r>
          </w:p>
        </w:tc>
        <w:tc>
          <w:tcPr>
            <w:tcW w:w="131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2 </w:t>
            </w:r>
          </w:p>
        </w:tc>
        <w:tc>
          <w:tcPr>
            <w:tcW w:w="102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1 </w:t>
            </w:r>
          </w:p>
        </w:tc>
        <w:tc>
          <w:tcPr>
            <w:tcW w:w="818"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2 </w:t>
            </w:r>
          </w:p>
        </w:tc>
      </w:tr>
      <w:tr w:rsidR="007D24A9">
        <w:trPr>
          <w:trHeight w:val="240"/>
        </w:trPr>
        <w:tc>
          <w:tcPr>
            <w:tcW w:w="1232"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0" w:firstLine="0"/>
              <w:jc w:val="center"/>
            </w:pPr>
            <w:r>
              <w:rPr>
                <w:sz w:val="20"/>
              </w:rPr>
              <w:t xml:space="preserve">3 </w:t>
            </w:r>
          </w:p>
        </w:tc>
        <w:tc>
          <w:tcPr>
            <w:tcW w:w="611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2" w:right="0" w:firstLine="0"/>
              <w:jc w:val="left"/>
            </w:pPr>
            <w:r>
              <w:rPr>
                <w:sz w:val="20"/>
              </w:rPr>
              <w:t xml:space="preserve">Виконання контрольних завдань за матеріалом Розділу 2 </w:t>
            </w:r>
          </w:p>
        </w:tc>
        <w:tc>
          <w:tcPr>
            <w:tcW w:w="131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4 </w:t>
            </w:r>
          </w:p>
        </w:tc>
        <w:tc>
          <w:tcPr>
            <w:tcW w:w="102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7 </w:t>
            </w:r>
          </w:p>
        </w:tc>
        <w:tc>
          <w:tcPr>
            <w:tcW w:w="818"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0" w:right="51" w:firstLine="0"/>
              <w:jc w:val="center"/>
            </w:pPr>
            <w:r>
              <w:rPr>
                <w:sz w:val="20"/>
              </w:rPr>
              <w:t xml:space="preserve">28 </w:t>
            </w:r>
          </w:p>
        </w:tc>
      </w:tr>
      <w:tr w:rsidR="007D24A9">
        <w:trPr>
          <w:trHeight w:val="470"/>
        </w:trPr>
        <w:tc>
          <w:tcPr>
            <w:tcW w:w="1232" w:type="dxa"/>
            <w:gridSpan w:val="2"/>
            <w:tcBorders>
              <w:top w:val="single" w:sz="4" w:space="0" w:color="000000"/>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611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08" w:right="0" w:firstLine="0"/>
            </w:pPr>
            <w:r>
              <w:rPr>
                <w:sz w:val="20"/>
              </w:rPr>
              <w:t xml:space="preserve">Терміни та вимоги виконання визначені в межах вивченя матеріалу курсу </w:t>
            </w:r>
          </w:p>
        </w:tc>
        <w:tc>
          <w:tcPr>
            <w:tcW w:w="1313" w:type="dxa"/>
            <w:tcBorders>
              <w:top w:val="single" w:sz="4" w:space="0" w:color="000000"/>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1020" w:type="dxa"/>
            <w:tcBorders>
              <w:top w:val="single" w:sz="4" w:space="0" w:color="000000"/>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818" w:type="dxa"/>
            <w:tcBorders>
              <w:top w:val="single" w:sz="4" w:space="0" w:color="000000"/>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r>
      <w:tr w:rsidR="007D24A9">
        <w:trPr>
          <w:trHeight w:val="240"/>
        </w:trPr>
        <w:tc>
          <w:tcPr>
            <w:tcW w:w="1232"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3" w:right="0" w:firstLine="0"/>
              <w:jc w:val="center"/>
            </w:pPr>
            <w:r>
              <w:rPr>
                <w:sz w:val="20"/>
              </w:rPr>
              <w:t xml:space="preserve">4 </w:t>
            </w:r>
          </w:p>
        </w:tc>
        <w:tc>
          <w:tcPr>
            <w:tcW w:w="611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08" w:right="0" w:firstLine="0"/>
              <w:jc w:val="left"/>
            </w:pPr>
            <w:r>
              <w:rPr>
                <w:sz w:val="20"/>
              </w:rPr>
              <w:t xml:space="preserve">Самостійне проходження тестів за матеріалом Розділу 2 </w:t>
            </w:r>
          </w:p>
        </w:tc>
        <w:tc>
          <w:tcPr>
            <w:tcW w:w="131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2" w:right="0" w:firstLine="0"/>
              <w:jc w:val="center"/>
            </w:pPr>
            <w:r>
              <w:rPr>
                <w:sz w:val="20"/>
              </w:rPr>
              <w:t xml:space="preserve">2 </w:t>
            </w:r>
          </w:p>
        </w:tc>
        <w:tc>
          <w:tcPr>
            <w:tcW w:w="102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2" w:right="0" w:firstLine="0"/>
              <w:jc w:val="center"/>
            </w:pPr>
            <w:r>
              <w:rPr>
                <w:sz w:val="20"/>
              </w:rPr>
              <w:t xml:space="preserve">1 </w:t>
            </w:r>
          </w:p>
        </w:tc>
        <w:tc>
          <w:tcPr>
            <w:tcW w:w="818"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2" w:right="0" w:firstLine="0"/>
              <w:jc w:val="center"/>
            </w:pPr>
            <w:r>
              <w:rPr>
                <w:sz w:val="20"/>
              </w:rPr>
              <w:t xml:space="preserve">2 </w:t>
            </w:r>
          </w:p>
        </w:tc>
      </w:tr>
      <w:tr w:rsidR="007D24A9">
        <w:trPr>
          <w:trHeight w:val="785"/>
        </w:trPr>
        <w:tc>
          <w:tcPr>
            <w:tcW w:w="377"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08" w:right="0" w:firstLine="0"/>
              <w:jc w:val="left"/>
            </w:pPr>
            <w:r>
              <w:rPr>
                <w:sz w:val="20"/>
              </w:rPr>
              <w:t xml:space="preserve">5 </w:t>
            </w:r>
          </w:p>
        </w:tc>
        <w:tc>
          <w:tcPr>
            <w:tcW w:w="855"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55" w:right="0" w:firstLine="0"/>
              <w:jc w:val="left"/>
            </w:pPr>
            <w:r>
              <w:rPr>
                <w:rFonts w:ascii="Calibri" w:eastAsia="Calibri" w:hAnsi="Calibri" w:cs="Calibri"/>
                <w:noProof/>
                <w:sz w:val="22"/>
              </w:rPr>
              <mc:AlternateContent>
                <mc:Choice Requires="wpg">
                  <w:drawing>
                    <wp:inline distT="0" distB="0" distL="0" distR="0">
                      <wp:extent cx="415294" cy="742887"/>
                      <wp:effectExtent l="0" t="0" r="0" b="0"/>
                      <wp:docPr id="28541" name="Group 28541"/>
                      <wp:cNvGraphicFramePr/>
                      <a:graphic xmlns:a="http://schemas.openxmlformats.org/drawingml/2006/main">
                        <a:graphicData uri="http://schemas.microsoft.com/office/word/2010/wordprocessingGroup">
                          <wpg:wgp>
                            <wpg:cNvGrpSpPr/>
                            <wpg:grpSpPr>
                              <a:xfrm>
                                <a:off x="0" y="0"/>
                                <a:ext cx="415294" cy="742887"/>
                                <a:chOff x="0" y="0"/>
                                <a:chExt cx="415294" cy="742887"/>
                              </a:xfrm>
                            </wpg:grpSpPr>
                            <wps:wsp>
                              <wps:cNvPr id="2579" name="Rectangle 2579"/>
                              <wps:cNvSpPr/>
                              <wps:spPr>
                                <a:xfrm rot="-5399999">
                                  <a:off x="-417500" y="172348"/>
                                  <a:ext cx="988040" cy="153038"/>
                                </a:xfrm>
                                <a:prstGeom prst="rect">
                                  <a:avLst/>
                                </a:prstGeom>
                                <a:ln>
                                  <a:noFill/>
                                </a:ln>
                              </wps:spPr>
                              <wps:txbx>
                                <w:txbxContent>
                                  <w:p w:rsidR="008471A3" w:rsidRDefault="008471A3">
                                    <w:pPr>
                                      <w:spacing w:after="160" w:line="259" w:lineRule="auto"/>
                                      <w:ind w:left="0" w:right="0" w:firstLine="0"/>
                                      <w:jc w:val="left"/>
                                    </w:pPr>
                                    <w:r>
                                      <w:rPr>
                                        <w:sz w:val="20"/>
                                      </w:rPr>
                                      <w:t xml:space="preserve">Підсумковий </w:t>
                                    </w:r>
                                  </w:p>
                                </w:txbxContent>
                              </wps:txbx>
                              <wps:bodyPr horzOverflow="overflow" vert="horz" lIns="0" tIns="0" rIns="0" bIns="0" rtlCol="0">
                                <a:noAutofit/>
                              </wps:bodyPr>
                            </wps:wsp>
                            <wps:wsp>
                              <wps:cNvPr id="2580" name="Rectangle 2580"/>
                              <wps:cNvSpPr/>
                              <wps:spPr>
                                <a:xfrm rot="-5399999">
                                  <a:off x="-101587" y="252042"/>
                                  <a:ext cx="657965" cy="153037"/>
                                </a:xfrm>
                                <a:prstGeom prst="rect">
                                  <a:avLst/>
                                </a:prstGeom>
                                <a:ln>
                                  <a:noFill/>
                                </a:ln>
                              </wps:spPr>
                              <wps:txbx>
                                <w:txbxContent>
                                  <w:p w:rsidR="008471A3" w:rsidRDefault="008471A3">
                                    <w:pPr>
                                      <w:spacing w:after="160" w:line="259" w:lineRule="auto"/>
                                      <w:ind w:left="0" w:right="0" w:firstLine="0"/>
                                      <w:jc w:val="left"/>
                                    </w:pPr>
                                    <w:r>
                                      <w:rPr>
                                        <w:sz w:val="20"/>
                                      </w:rPr>
                                      <w:t>контроль</w:t>
                                    </w:r>
                                  </w:p>
                                </w:txbxContent>
                              </wps:txbx>
                              <wps:bodyPr horzOverflow="overflow" vert="horz" lIns="0" tIns="0" rIns="0" bIns="0" rtlCol="0">
                                <a:noAutofit/>
                              </wps:bodyPr>
                            </wps:wsp>
                            <wps:wsp>
                              <wps:cNvPr id="2581" name="Rectangle 2581"/>
                              <wps:cNvSpPr/>
                              <wps:spPr>
                                <a:xfrm rot="-5399999">
                                  <a:off x="190983" y="41114"/>
                                  <a:ext cx="56022" cy="186235"/>
                                </a:xfrm>
                                <a:prstGeom prst="rect">
                                  <a:avLst/>
                                </a:prstGeom>
                                <a:ln>
                                  <a:noFill/>
                                </a:ln>
                              </wps:spPr>
                              <wps:txbx>
                                <w:txbxContent>
                                  <w:p w:rsidR="008471A3" w:rsidRDefault="008471A3">
                                    <w:pPr>
                                      <w:spacing w:after="160" w:line="259" w:lineRule="auto"/>
                                      <w:ind w:left="0" w:right="0" w:firstLine="0"/>
                                      <w:jc w:val="left"/>
                                    </w:pPr>
                                    <w:r>
                                      <w:rPr>
                                        <w:sz w:val="20"/>
                                      </w:rPr>
                                      <w:t>-</w:t>
                                    </w:r>
                                  </w:p>
                                </w:txbxContent>
                              </wps:txbx>
                              <wps:bodyPr horzOverflow="overflow" vert="horz" lIns="0" tIns="0" rIns="0" bIns="0" rtlCol="0">
                                <a:noAutofit/>
                              </wps:bodyPr>
                            </wps:wsp>
                            <wps:wsp>
                              <wps:cNvPr id="2582" name="Rectangle 2582"/>
                              <wps:cNvSpPr/>
                              <wps:spPr>
                                <a:xfrm rot="-5399999">
                                  <a:off x="200101" y="267218"/>
                                  <a:ext cx="353292" cy="153038"/>
                                </a:xfrm>
                                <a:prstGeom prst="rect">
                                  <a:avLst/>
                                </a:prstGeom>
                                <a:ln>
                                  <a:noFill/>
                                </a:ln>
                              </wps:spPr>
                              <wps:txbx>
                                <w:txbxContent>
                                  <w:p w:rsidR="008471A3" w:rsidRDefault="008471A3">
                                    <w:pPr>
                                      <w:spacing w:after="160" w:line="259" w:lineRule="auto"/>
                                      <w:ind w:left="0" w:right="0" w:firstLine="0"/>
                                      <w:jc w:val="left"/>
                                    </w:pPr>
                                    <w:r>
                                      <w:rPr>
                                        <w:sz w:val="20"/>
                                      </w:rPr>
                                      <w:t>залік</w:t>
                                    </w:r>
                                  </w:p>
                                </w:txbxContent>
                              </wps:txbx>
                              <wps:bodyPr horzOverflow="overflow" vert="horz" lIns="0" tIns="0" rIns="0" bIns="0" rtlCol="0">
                                <a:noAutofit/>
                              </wps:bodyPr>
                            </wps:wsp>
                            <wps:wsp>
                              <wps:cNvPr id="2583" name="Rectangle 2583"/>
                              <wps:cNvSpPr/>
                              <wps:spPr>
                                <a:xfrm rot="-5399999">
                                  <a:off x="347317" y="139536"/>
                                  <a:ext cx="42058" cy="186235"/>
                                </a:xfrm>
                                <a:prstGeom prst="rect">
                                  <a:avLst/>
                                </a:prstGeom>
                                <a:ln>
                                  <a:noFill/>
                                </a:ln>
                              </wps:spPr>
                              <wps:txbx>
                                <w:txbxContent>
                                  <w:p w:rsidR="008471A3" w:rsidRDefault="008471A3">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28541" o:spid="_x0000_s1026" style="width:32.7pt;height:58.5pt;mso-position-horizontal-relative:char;mso-position-vertical-relative:line" coordsize="4152,7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b32wIAACEMAAAOAAAAZHJzL2Uyb0RvYy54bWzkVttq3DAQfS/0H4TeE1vy3cQbStOGQmlC&#10;036A1pYvYFtGUuJNv74j+ZJsEgrdwFKafdDKM7I0c84cec7Od12L7rhUjegzTE5djHifi6Lpqwz/&#10;/PH5JMZIadYXrBU9z/A9V/h88/7d2TiknIpatAWXCDbpVToOGa61HlLHUXnNO6ZOxcB7cJZCdkzD&#10;o6ycQrIRdu9ah7pu6IxCFoMUOVcKrBeTE2/s/mXJc31Vlopr1GYYYtN2lHbcmtHZnLG0kmyom3wO&#10;gx0QRceaHg5dt7pgmqFb2TzbqmtyKZQo9WkuOkeUZZNzmwNkQ9wn2VxKcTvYXKp0rIYVJoD2CU4H&#10;b5t/u7uWqCkyTOPAJxj1rAOa7MloMgFE41ClsPJSDjfDtZwN1fRkst6VsjP/kA/aWXDvV3D5TqMc&#10;jD4JaOJjlIMr8mkcRxP4eQ0MPXsrrz/98T1nOdQxsa2hjAOUkXpASr0OqZuaDdwSoEz+C1JBlCxA&#10;fYcKY33VckSN1UJj165AqVQBZgtKSAqowZPAS8zPlswM2olPosCFGgV8SEQ9P57wWfBL4tj1wW3w&#10;I4Hneta/4sDSQSp9yUWHzCTDEiKz+7O7r0pDYLB0WWKiaXsz9uJz07aT11gAziVgM9O77W7OaSuK&#10;ewCgFvLXFQi+bMWYYTHPsLkD4FDjxaj90gPwRm7LRC6T7TKRuv0orCinMD7calE2Nk5z8HTaHA8w&#10;amrwKNTGEPakgcfUgvU11BKXBFDvhloaUNen+9SGUDph8IhaK40jUGuFT5bU3grD6y23x/AKAwj9&#10;r8VLEjeJPUuwTwjx9/kNQpfSmd44pF5g3Mei19bag6T+fwED0i8IeIXhEHqh0wAJT/oNI0qeXM1e&#10;4NFkIfiYV7PVr/fW9As6e4HgFYZDCPb8yCPTBU28JPDCfQH71A2gkbWf3qML2F4m/4KAbasFfai9&#10;u+ae2TS6j5/tF/uhs9/8BgAA//8DAFBLAwQUAAYACAAAACEA27hvY9sAAAAEAQAADwAAAGRycy9k&#10;b3ducmV2LnhtbEyPQUvDQBCF74L/YRnBm91EbZWYTSlFPRXBVhBv0+w0Cc3Ohuw2Sf+9oxe9PBje&#10;471v8uXkWjVQHxrPBtJZAoq49LbhysDH7uXmEVSIyBZbz2TgTAGWxeVFjpn1I7/TsI2VkhIOGRqo&#10;Y+wyrUNZk8Mw8x2xeAffO4xy9pW2PY5S7lp9myQL7bBhWaixo3VN5XF7cgZeRxxXd+nzsDke1uev&#10;3fztc5OSMddX0+oJVKQp/oXhB1/QoRCmvT+xDao1II/EXxVvMb8HtZdM+pCALnL9H774BgAA//8D&#10;AFBLAQItABQABgAIAAAAIQC2gziS/gAAAOEBAAATAAAAAAAAAAAAAAAAAAAAAABbQ29udGVudF9U&#10;eXBlc10ueG1sUEsBAi0AFAAGAAgAAAAhADj9If/WAAAAlAEAAAsAAAAAAAAAAAAAAAAALwEAAF9y&#10;ZWxzLy5yZWxzUEsBAi0AFAAGAAgAAAAhAAxc5vfbAgAAIQwAAA4AAAAAAAAAAAAAAAAALgIAAGRy&#10;cy9lMm9Eb2MueG1sUEsBAi0AFAAGAAgAAAAhANu4b2PbAAAABAEAAA8AAAAAAAAAAAAAAAAANQUA&#10;AGRycy9kb3ducmV2LnhtbFBLBQYAAAAABAAEAPMAAAA9BgAAAAA=&#10;">
                      <v:rect id="Rectangle 2579" o:spid="_x0000_s1027" style="position:absolute;left:-4175;top:1724;width:987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vfxwAAAN0AAAAPAAAAZHJzL2Rvd25yZXYueG1sRI9ba8JA&#10;FITfC/0Pyyn0rW6Utmp0FSmU9KWCV3w8Zk8umD2bZtck/vuuUOjjMDPfMPNlbyrRUuNKywqGgwgE&#10;cWp1ybmC/e7zZQLCeWSNlWVScCMHy8XjwxxjbTveULv1uQgQdjEqKLyvYyldWpBBN7A1cfAy2xj0&#10;QTa51A12AW4qOYqid2mw5LBQYE0fBaWX7dUoOAx312Pi1mc+ZT/j12+frLM8Uer5qV/NQHjq/X/4&#10;r/2lFYzexlO4vwlPQC5+AQAA//8DAFBLAQItABQABgAIAAAAIQDb4fbL7gAAAIUBAAATAAAAAAAA&#10;AAAAAAAAAAAAAABbQ29udGVudF9UeXBlc10ueG1sUEsBAi0AFAAGAAgAAAAhAFr0LFu/AAAAFQEA&#10;AAsAAAAAAAAAAAAAAAAAHwEAAF9yZWxzLy5yZWxzUEsBAi0AFAAGAAgAAAAhAEq969/HAAAA3QAA&#10;AA8AAAAAAAAAAAAAAAAABwIAAGRycy9kb3ducmV2LnhtbFBLBQYAAAAAAwADALcAAAD7AgAAAAA=&#10;" filled="f" stroked="f">
                        <v:textbox inset="0,0,0,0">
                          <w:txbxContent>
                            <w:p w:rsidR="008471A3" w:rsidRDefault="008471A3">
                              <w:pPr>
                                <w:spacing w:after="160" w:line="259" w:lineRule="auto"/>
                                <w:ind w:left="0" w:right="0" w:firstLine="0"/>
                                <w:jc w:val="left"/>
                              </w:pPr>
                              <w:r>
                                <w:rPr>
                                  <w:sz w:val="20"/>
                                </w:rPr>
                                <w:t xml:space="preserve">Підсумковий </w:t>
                              </w:r>
                            </w:p>
                          </w:txbxContent>
                        </v:textbox>
                      </v:rect>
                      <v:rect id="Rectangle 2580" o:spid="_x0000_s1028" style="position:absolute;left:-1016;top:2520;width:6579;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JlwgAAAN0AAAAPAAAAZHJzL2Rvd25yZXYueG1sRE/LisIw&#10;FN0L/kO4gjtNFXWkY5RhQOpGYXQUl9fm9sE0N7WJWv9+shBcHs57sWpNJe7UuNKygtEwAkGcWl1y&#10;ruD3sB7MQTiPrLGyTAqe5GC17HYWGGv74B+6730uQgi7GBUU3texlC4tyKAb2po4cJltDPoAm1zq&#10;Bh8h3FRyHEUzabDk0FBgTd8FpX/7m1FwHB1up8TtLnzOrh+TrU92WZ4o1e+1X58gPLX+LX65N1rB&#10;eDoP+8Ob8ATk8h8AAP//AwBQSwECLQAUAAYACAAAACEA2+H2y+4AAACFAQAAEwAAAAAAAAAAAAAA&#10;AAAAAAAAW0NvbnRlbnRfVHlwZXNdLnhtbFBLAQItABQABgAIAAAAIQBa9CxbvwAAABUBAAALAAAA&#10;AAAAAAAAAAAAAB8BAABfcmVscy8ucmVsc1BLAQItABQABgAIAAAAIQDuUjJlwgAAAN0AAAAPAAAA&#10;AAAAAAAAAAAAAAcCAABkcnMvZG93bnJldi54bWxQSwUGAAAAAAMAAwC3AAAA9gIAAAAA&#10;" filled="f" stroked="f">
                        <v:textbox inset="0,0,0,0">
                          <w:txbxContent>
                            <w:p w:rsidR="008471A3" w:rsidRDefault="008471A3">
                              <w:pPr>
                                <w:spacing w:after="160" w:line="259" w:lineRule="auto"/>
                                <w:ind w:left="0" w:right="0" w:firstLine="0"/>
                                <w:jc w:val="left"/>
                              </w:pPr>
                              <w:r>
                                <w:rPr>
                                  <w:sz w:val="20"/>
                                </w:rPr>
                                <w:t>контроль</w:t>
                              </w:r>
                            </w:p>
                          </w:txbxContent>
                        </v:textbox>
                      </v:rect>
                      <v:rect id="Rectangle 2581" o:spid="_x0000_s1029" style="position:absolute;left:1910;top:410;width:56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f+xgAAAN0AAAAPAAAAZHJzL2Rvd25yZXYueG1sRI9ba8JA&#10;FITfBf/DcoS+6SZSL6SuUgolfangFR+P2ZMLzZ5Ns6vGf98tCD4OM/MNs1h1phZXal1lWUE8ikAQ&#10;Z1ZXXCjY7z6HcxDOI2usLZOCOzlYLfu9BSba3nhD160vRICwS1BB6X2TSOmykgy6kW2Ig5fb1qAP&#10;si2kbvEW4KaW4yiaSoMVh4USG/ooKfvZXoyCQ7y7HFO3PvMp/529fvt0nRepUi+D7v0NhKfOP8OP&#10;9pdWMJ7MY/h/E56AXP4BAAD//wMAUEsBAi0AFAAGAAgAAAAhANvh9svuAAAAhQEAABMAAAAAAAAA&#10;AAAAAAAAAAAAAFtDb250ZW50X1R5cGVzXS54bWxQSwECLQAUAAYACAAAACEAWvQsW78AAAAVAQAA&#10;CwAAAAAAAAAAAAAAAAAfAQAAX3JlbHMvLnJlbHNQSwECLQAUAAYACAAAACEAgR6X/sYAAADdAAAA&#10;DwAAAAAAAAAAAAAAAAAHAgAAZHJzL2Rvd25yZXYueG1sUEsFBgAAAAADAAMAtwAAAPoCAAAAAA==&#10;" filled="f" stroked="f">
                        <v:textbox inset="0,0,0,0">
                          <w:txbxContent>
                            <w:p w:rsidR="008471A3" w:rsidRDefault="008471A3">
                              <w:pPr>
                                <w:spacing w:after="160" w:line="259" w:lineRule="auto"/>
                                <w:ind w:left="0" w:right="0" w:firstLine="0"/>
                                <w:jc w:val="left"/>
                              </w:pPr>
                              <w:r>
                                <w:rPr>
                                  <w:sz w:val="20"/>
                                </w:rPr>
                                <w:t>-</w:t>
                              </w:r>
                            </w:p>
                          </w:txbxContent>
                        </v:textbox>
                      </v:rect>
                      <v:rect id="Rectangle 2582" o:spid="_x0000_s1030" style="position:absolute;left:2000;top:2672;width:3533;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mJxwAAAN0AAAAPAAAAZHJzL2Rvd25yZXYueG1sRI9Pa8JA&#10;FMTvQr/D8gredGOwrcRsRIQSLwrVtvT4mn35g9m3aXbV9Nu7QqHHYWZ+w6SrwbTiQr1rLCuYTSMQ&#10;xIXVDVcK3o+vkwUI55E1tpZJwS85WGUPoxQTba/8RpeDr0SAsEtQQe19l0jpipoMuqntiINX2t6g&#10;D7KvpO7xGuCmlXEUPUuDDYeFGjva1FScDmej4GN2PH/mbv/NX+XPy3zn831Z5UqNH4f1EoSnwf+H&#10;/9pbrSB+WsRwfxOegMxuAAAA//8DAFBLAQItABQABgAIAAAAIQDb4fbL7gAAAIUBAAATAAAAAAAA&#10;AAAAAAAAAAAAAABbQ29udGVudF9UeXBlc10ueG1sUEsBAi0AFAAGAAgAAAAhAFr0LFu/AAAAFQEA&#10;AAsAAAAAAAAAAAAAAAAAHwEAAF9yZWxzLy5yZWxzUEsBAi0AFAAGAAgAAAAhAHHMCYnHAAAA3QAA&#10;AA8AAAAAAAAAAAAAAAAABwIAAGRycy9kb3ducmV2LnhtbFBLBQYAAAAAAwADALcAAAD7AgAAAAA=&#10;" filled="f" stroked="f">
                        <v:textbox inset="0,0,0,0">
                          <w:txbxContent>
                            <w:p w:rsidR="008471A3" w:rsidRDefault="008471A3">
                              <w:pPr>
                                <w:spacing w:after="160" w:line="259" w:lineRule="auto"/>
                                <w:ind w:left="0" w:right="0" w:firstLine="0"/>
                                <w:jc w:val="left"/>
                              </w:pPr>
                              <w:r>
                                <w:rPr>
                                  <w:sz w:val="20"/>
                                </w:rPr>
                                <w:t>залік</w:t>
                              </w:r>
                            </w:p>
                          </w:txbxContent>
                        </v:textbox>
                      </v:rect>
                      <v:rect id="Rectangle 2583" o:spid="_x0000_s1031" style="position:absolute;left:3473;top:139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KwSxwAAAN0AAAAPAAAAZHJzL2Rvd25yZXYueG1sRI9LawJB&#10;EITvgv9h6IA3nfURIxtHEUHWi4KahBw7O70P3OlZd0Zd/30mEPBYVNVX1HzZmkrcqHGlZQXDQQSC&#10;OLW65FzBx2nTn4FwHlljZZkUPMjBctHtzDHW9s4Huh19LgKEXYwKCu/rWEqXFmTQDWxNHLzMNgZ9&#10;kE0udYP3ADeVHEXRVBosOSwUWNO6oPR8vBoFn8PT9Stx+x/+zi5vk51P9lmeKNV7aVfvIDy1/hn+&#10;b2+1gtHrbAx/b8ITkItfAAAA//8DAFBLAQItABQABgAIAAAAIQDb4fbL7gAAAIUBAAATAAAAAAAA&#10;AAAAAAAAAAAAAABbQ29udGVudF9UeXBlc10ueG1sUEsBAi0AFAAGAAgAAAAhAFr0LFu/AAAAFQEA&#10;AAsAAAAAAAAAAAAAAAAAHwEAAF9yZWxzLy5yZWxzUEsBAi0AFAAGAAgAAAAhAB6ArBLHAAAA3QAA&#10;AA8AAAAAAAAAAAAAAAAABwIAAGRycy9kb3ducmV2LnhtbFBLBQYAAAAAAwADALcAAAD7AgAAAAA=&#10;" filled="f" stroked="f">
                        <v:textbox inset="0,0,0,0">
                          <w:txbxContent>
                            <w:p w:rsidR="008471A3" w:rsidRDefault="008471A3">
                              <w:pPr>
                                <w:spacing w:after="160" w:line="259" w:lineRule="auto"/>
                                <w:ind w:left="0" w:right="0" w:firstLine="0"/>
                                <w:jc w:val="left"/>
                              </w:pPr>
                              <w:r>
                                <w:rPr>
                                  <w:sz w:val="20"/>
                                </w:rPr>
                                <w:t xml:space="preserve"> </w:t>
                              </w:r>
                            </w:p>
                          </w:txbxContent>
                        </v:textbox>
                      </v:rect>
                      <w10:anchorlock/>
                    </v:group>
                  </w:pict>
                </mc:Fallback>
              </mc:AlternateContent>
            </w:r>
          </w:p>
        </w:tc>
        <w:tc>
          <w:tcPr>
            <w:tcW w:w="611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08" w:right="65" w:firstLine="0"/>
            </w:pPr>
            <w:r>
              <w:rPr>
                <w:sz w:val="20"/>
              </w:rPr>
              <w:t xml:space="preserve">Контрольне тестування за вивченим матеріалом (проводиться по завершенню вивчення курсу на вибір викладача в електронному або письмовому вигляді) </w:t>
            </w:r>
          </w:p>
        </w:tc>
        <w:tc>
          <w:tcPr>
            <w:tcW w:w="1313" w:type="dxa"/>
            <w:vMerge w:val="restart"/>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2" w:right="0" w:firstLine="0"/>
              <w:jc w:val="center"/>
            </w:pPr>
            <w:r>
              <w:rPr>
                <w:sz w:val="20"/>
              </w:rPr>
              <w:t xml:space="preserve">1 </w:t>
            </w:r>
          </w:p>
        </w:tc>
        <w:tc>
          <w:tcPr>
            <w:tcW w:w="102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2" w:right="0" w:firstLine="0"/>
              <w:jc w:val="center"/>
            </w:pPr>
            <w:r>
              <w:rPr>
                <w:sz w:val="20"/>
              </w:rPr>
              <w:t xml:space="preserve">25 </w:t>
            </w:r>
          </w:p>
        </w:tc>
        <w:tc>
          <w:tcPr>
            <w:tcW w:w="818"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2" w:right="0" w:firstLine="0"/>
              <w:jc w:val="center"/>
            </w:pPr>
            <w:r>
              <w:rPr>
                <w:sz w:val="20"/>
              </w:rPr>
              <w:t xml:space="preserve">25 </w:t>
            </w:r>
          </w:p>
        </w:tc>
      </w:tr>
      <w:tr w:rsidR="007D24A9">
        <w:trPr>
          <w:trHeight w:val="470"/>
        </w:trPr>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611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108" w:right="0" w:firstLine="0"/>
            </w:pPr>
            <w:r>
              <w:rPr>
                <w:sz w:val="20"/>
              </w:rPr>
              <w:t xml:space="preserve">Розв’язок розрахункової або ситуаційної задачі, виконання різних типів практичних завдань </w:t>
            </w:r>
          </w:p>
        </w:tc>
        <w:tc>
          <w:tcPr>
            <w:tcW w:w="0" w:type="auto"/>
            <w:vMerge/>
            <w:tcBorders>
              <w:top w:val="nil"/>
              <w:left w:val="single" w:sz="4" w:space="0" w:color="000000"/>
              <w:bottom w:val="single" w:sz="4" w:space="0" w:color="000000"/>
              <w:right w:val="single" w:sz="4" w:space="0" w:color="000000"/>
            </w:tcBorders>
          </w:tcPr>
          <w:p w:rsidR="007D24A9" w:rsidRDefault="007D24A9">
            <w:pPr>
              <w:spacing w:after="160" w:line="259" w:lineRule="auto"/>
              <w:ind w:left="0" w:right="0" w:firstLine="0"/>
              <w:jc w:val="left"/>
            </w:pPr>
          </w:p>
        </w:tc>
        <w:tc>
          <w:tcPr>
            <w:tcW w:w="102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2" w:right="0" w:firstLine="0"/>
              <w:jc w:val="center"/>
            </w:pPr>
            <w:r>
              <w:rPr>
                <w:sz w:val="20"/>
              </w:rPr>
              <w:t xml:space="preserve">15 </w:t>
            </w:r>
          </w:p>
        </w:tc>
        <w:tc>
          <w:tcPr>
            <w:tcW w:w="818"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2" w:right="0" w:firstLine="0"/>
              <w:jc w:val="center"/>
            </w:pPr>
            <w:r>
              <w:rPr>
                <w:sz w:val="20"/>
              </w:rPr>
              <w:t xml:space="preserve">15 </w:t>
            </w:r>
          </w:p>
        </w:tc>
      </w:tr>
      <w:tr w:rsidR="007D24A9">
        <w:trPr>
          <w:trHeight w:val="257"/>
        </w:trPr>
        <w:tc>
          <w:tcPr>
            <w:tcW w:w="1232" w:type="dxa"/>
            <w:gridSpan w:val="2"/>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 w:right="0" w:firstLine="0"/>
              <w:jc w:val="left"/>
            </w:pPr>
            <w:r>
              <w:rPr>
                <w:sz w:val="20"/>
              </w:rPr>
              <w:t xml:space="preserve">Усього </w:t>
            </w:r>
          </w:p>
        </w:tc>
        <w:tc>
          <w:tcPr>
            <w:tcW w:w="611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5" w:right="0" w:firstLine="0"/>
              <w:jc w:val="left"/>
            </w:pPr>
            <w:r>
              <w:rPr>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7" w:right="0" w:firstLine="0"/>
              <w:jc w:val="center"/>
            </w:pPr>
            <w:r>
              <w:rPr>
                <w:sz w:val="20"/>
              </w:rPr>
              <w:t xml:space="preserve">11 </w:t>
            </w:r>
          </w:p>
        </w:tc>
        <w:tc>
          <w:tcPr>
            <w:tcW w:w="1020"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93" w:right="0" w:firstLine="0"/>
              <w:jc w:val="center"/>
            </w:pPr>
            <w:r>
              <w:rPr>
                <w:sz w:val="20"/>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7D24A9" w:rsidRDefault="008471A3">
            <w:pPr>
              <w:spacing w:after="0" w:line="259" w:lineRule="auto"/>
              <w:ind w:left="42" w:right="0" w:firstLine="0"/>
              <w:jc w:val="center"/>
            </w:pPr>
            <w:r>
              <w:rPr>
                <w:sz w:val="20"/>
              </w:rPr>
              <w:t xml:space="preserve">100 </w:t>
            </w:r>
          </w:p>
        </w:tc>
      </w:tr>
    </w:tbl>
    <w:p w:rsidR="007D24A9" w:rsidRDefault="008471A3">
      <w:pPr>
        <w:spacing w:after="116" w:line="259" w:lineRule="auto"/>
        <w:ind w:left="0" w:right="0" w:firstLine="0"/>
        <w:jc w:val="left"/>
      </w:pPr>
      <w:r>
        <w:rPr>
          <w:sz w:val="20"/>
        </w:rPr>
        <w:t xml:space="preserve"> </w:t>
      </w:r>
    </w:p>
    <w:p w:rsidR="007D24A9" w:rsidRDefault="008471A3">
      <w:pPr>
        <w:pStyle w:val="2"/>
        <w:ind w:right="11"/>
      </w:pPr>
      <w:r>
        <w:lastRenderedPageBreak/>
        <w:t xml:space="preserve">Шкала оцінювання: національна та ECTS </w:t>
      </w:r>
    </w:p>
    <w:p w:rsidR="007D24A9" w:rsidRDefault="008471A3">
      <w:pPr>
        <w:spacing w:after="62" w:line="259" w:lineRule="auto"/>
        <w:ind w:left="-39" w:right="-23" w:firstLine="0"/>
        <w:jc w:val="left"/>
      </w:pPr>
      <w:r>
        <w:rPr>
          <w:noProof/>
        </w:rPr>
        <w:drawing>
          <wp:inline distT="0" distB="0" distL="0" distR="0">
            <wp:extent cx="6705600" cy="2609088"/>
            <wp:effectExtent l="0" t="0" r="0" b="0"/>
            <wp:docPr id="32007" name="Picture 32007"/>
            <wp:cNvGraphicFramePr/>
            <a:graphic xmlns:a="http://schemas.openxmlformats.org/drawingml/2006/main">
              <a:graphicData uri="http://schemas.openxmlformats.org/drawingml/2006/picture">
                <pic:pic xmlns:pic="http://schemas.openxmlformats.org/drawingml/2006/picture">
                  <pic:nvPicPr>
                    <pic:cNvPr id="32007" name="Picture 32007"/>
                    <pic:cNvPicPr/>
                  </pic:nvPicPr>
                  <pic:blipFill>
                    <a:blip r:embed="rId7"/>
                    <a:stretch>
                      <a:fillRect/>
                    </a:stretch>
                  </pic:blipFill>
                  <pic:spPr>
                    <a:xfrm>
                      <a:off x="0" y="0"/>
                      <a:ext cx="6705600" cy="2609088"/>
                    </a:xfrm>
                    <a:prstGeom prst="rect">
                      <a:avLst/>
                    </a:prstGeom>
                  </pic:spPr>
                </pic:pic>
              </a:graphicData>
            </a:graphic>
          </wp:inline>
        </w:drawing>
      </w:r>
    </w:p>
    <w:p w:rsidR="007D24A9" w:rsidRDefault="008471A3">
      <w:pPr>
        <w:pStyle w:val="2"/>
        <w:ind w:right="11"/>
      </w:pPr>
      <w:r>
        <w:t>9.</w:t>
      </w:r>
      <w:r>
        <w:rPr>
          <w:color w:val="FF0000"/>
        </w:rPr>
        <w:t xml:space="preserve"> </w:t>
      </w:r>
      <w:r>
        <w:t xml:space="preserve">Рекомендована література </w:t>
      </w:r>
    </w:p>
    <w:p w:rsidR="007D24A9" w:rsidRDefault="008471A3">
      <w:pPr>
        <w:spacing w:after="19" w:line="259" w:lineRule="auto"/>
        <w:ind w:left="-5" w:right="0"/>
        <w:jc w:val="left"/>
      </w:pPr>
      <w:r>
        <w:rPr>
          <w:b/>
        </w:rPr>
        <w:t xml:space="preserve">Основна </w:t>
      </w:r>
    </w:p>
    <w:p w:rsidR="00686C40" w:rsidRDefault="008471A3">
      <w:pPr>
        <w:ind w:left="-15" w:right="1" w:firstLine="656"/>
      </w:pPr>
      <w:r>
        <w:t>1.</w:t>
      </w:r>
      <w:r>
        <w:rPr>
          <w:rFonts w:ascii="Arial" w:eastAsia="Arial" w:hAnsi="Arial" w:cs="Arial"/>
        </w:rPr>
        <w:t xml:space="preserve"> </w:t>
      </w:r>
      <w:r>
        <w:t xml:space="preserve">Аванесова Н.Е. Стратегічне управління підприємством та сучасним містом: теоретикометодичні </w:t>
      </w:r>
      <w:proofErr w:type="gramStart"/>
      <w:r>
        <w:t>засади :</w:t>
      </w:r>
      <w:proofErr w:type="gramEnd"/>
      <w:r>
        <w:t xml:space="preserve"> монографія  / Н.Е. Аванесова. - </w:t>
      </w:r>
      <w:proofErr w:type="gramStart"/>
      <w:r>
        <w:t>Харків :</w:t>
      </w:r>
      <w:proofErr w:type="gramEnd"/>
      <w:r>
        <w:t xml:space="preserve"> Вид-во ТОВ "Щедра садиба плюс", 2015. – 195 с.</w:t>
      </w:r>
    </w:p>
    <w:p w:rsidR="007D24A9" w:rsidRDefault="008471A3">
      <w:pPr>
        <w:ind w:left="-15" w:right="1" w:firstLine="656"/>
      </w:pPr>
      <w:r>
        <w:t xml:space="preserve"> 2.</w:t>
      </w:r>
      <w:r>
        <w:rPr>
          <w:rFonts w:ascii="Arial" w:eastAsia="Arial" w:hAnsi="Arial" w:cs="Arial"/>
        </w:rPr>
        <w:t xml:space="preserve"> </w:t>
      </w:r>
      <w:r>
        <w:t xml:space="preserve">Головань О.О. Менеджмент міжнародної </w:t>
      </w:r>
      <w:proofErr w:type="gramStart"/>
      <w:r>
        <w:t>конкурентоспроможності :</w:t>
      </w:r>
      <w:proofErr w:type="gramEnd"/>
      <w:r>
        <w:t xml:space="preserve"> навчальний посібник для здобувачів ступеня вищої освіти магістр спеціальності «Менеджмент зовнішньоекономічної діяльності» [Електронний ресурс] / О.О. Головань. – </w:t>
      </w:r>
      <w:proofErr w:type="gramStart"/>
      <w:r>
        <w:t>Запоріжжя :</w:t>
      </w:r>
      <w:proofErr w:type="gramEnd"/>
      <w:r>
        <w:t xml:space="preserve"> ЗНУ, 2016. – Режим </w:t>
      </w:r>
      <w:proofErr w:type="gramStart"/>
      <w:r>
        <w:t>доступу :</w:t>
      </w:r>
      <w:proofErr w:type="gramEnd"/>
      <w:r>
        <w:t xml:space="preserve"> </w:t>
      </w:r>
    </w:p>
    <w:p w:rsidR="00686C40" w:rsidRDefault="00686C40">
      <w:pPr>
        <w:ind w:left="641" w:right="1" w:hanging="656"/>
      </w:pPr>
      <w:hyperlink r:id="rId8" w:history="1">
        <w:r w:rsidRPr="00AB1082">
          <w:rPr>
            <w:rStyle w:val="a3"/>
          </w:rPr>
          <w:t>http://ebooks.znu.edu.ua/files/metodychky/2016/06/0039174.docx</w:t>
        </w:r>
      </w:hyperlink>
      <w:r w:rsidR="008471A3">
        <w:t xml:space="preserve"> </w:t>
      </w:r>
    </w:p>
    <w:p w:rsidR="007D24A9" w:rsidRDefault="008471A3" w:rsidP="00686C40">
      <w:pPr>
        <w:ind w:left="641" w:right="1" w:firstLine="0"/>
      </w:pPr>
      <w:bookmarkStart w:id="0" w:name="_GoBack"/>
      <w:bookmarkEnd w:id="0"/>
      <w:r>
        <w:t>3.</w:t>
      </w:r>
      <w:r>
        <w:rPr>
          <w:rFonts w:ascii="Arial" w:eastAsia="Arial" w:hAnsi="Arial" w:cs="Arial"/>
        </w:rPr>
        <w:t xml:space="preserve"> </w:t>
      </w:r>
      <w:r>
        <w:t xml:space="preserve">Дмитренко Г.А. Стратегічний менеджмент: цільове управління персоналом організації: </w:t>
      </w:r>
    </w:p>
    <w:p w:rsidR="007D24A9" w:rsidRDefault="008471A3">
      <w:pPr>
        <w:ind w:left="-5" w:right="1"/>
      </w:pPr>
      <w:r>
        <w:t xml:space="preserve">навчальний посібник. - К.: МАУП, 2005. – 198 с. </w:t>
      </w:r>
    </w:p>
    <w:p w:rsidR="007D24A9" w:rsidRDefault="008471A3">
      <w:pPr>
        <w:numPr>
          <w:ilvl w:val="0"/>
          <w:numId w:val="2"/>
        </w:numPr>
        <w:ind w:right="-1" w:firstLine="656"/>
      </w:pPr>
      <w:r>
        <w:t xml:space="preserve">Довгань Л.Є. Стратегічне </w:t>
      </w:r>
      <w:proofErr w:type="gramStart"/>
      <w:r>
        <w:t>управління :</w:t>
      </w:r>
      <w:proofErr w:type="gramEnd"/>
      <w:r>
        <w:t xml:space="preserve"> навч. посіб. для студ. вузів реком. МОНУ / Л.Є Довгань. -  </w:t>
      </w:r>
      <w:proofErr w:type="gramStart"/>
      <w:r>
        <w:t>К. :</w:t>
      </w:r>
      <w:proofErr w:type="gramEnd"/>
      <w:r>
        <w:t xml:space="preserve"> Центр учбової літератури, 2011. – 205 с. </w:t>
      </w:r>
    </w:p>
    <w:p w:rsidR="007D24A9" w:rsidRDefault="008471A3">
      <w:pPr>
        <w:numPr>
          <w:ilvl w:val="0"/>
          <w:numId w:val="2"/>
        </w:numPr>
        <w:spacing w:after="0" w:line="259" w:lineRule="auto"/>
        <w:ind w:right="-1" w:firstLine="656"/>
      </w:pPr>
      <w:r>
        <w:t xml:space="preserve">Функціональні стратегії інноваційного розвитку промислових підприємств / [Стадник В. В. </w:t>
      </w:r>
    </w:p>
    <w:p w:rsidR="007D24A9" w:rsidRDefault="008471A3">
      <w:pPr>
        <w:ind w:left="-5" w:right="1"/>
      </w:pPr>
      <w:r>
        <w:t>та ін.</w:t>
      </w:r>
      <w:proofErr w:type="gramStart"/>
      <w:r>
        <w:t>] ;</w:t>
      </w:r>
      <w:proofErr w:type="gramEnd"/>
      <w:r>
        <w:t xml:space="preserve"> за наук. ред. д-ра екон. наук, проф. В. В. Стадник. - </w:t>
      </w:r>
      <w:proofErr w:type="gramStart"/>
      <w:r>
        <w:t>Хмельницький :</w:t>
      </w:r>
      <w:proofErr w:type="gramEnd"/>
      <w:r>
        <w:t xml:space="preserve"> ХНУ, 2016. - 446 с. </w:t>
      </w:r>
    </w:p>
    <w:p w:rsidR="007D24A9" w:rsidRDefault="008471A3">
      <w:pPr>
        <w:spacing w:after="29" w:line="259" w:lineRule="auto"/>
        <w:ind w:left="295" w:right="0" w:firstLine="0"/>
        <w:jc w:val="left"/>
      </w:pPr>
      <w:r>
        <w:t xml:space="preserve"> </w:t>
      </w:r>
    </w:p>
    <w:p w:rsidR="007D24A9" w:rsidRDefault="008471A3">
      <w:pPr>
        <w:spacing w:after="19" w:line="259" w:lineRule="auto"/>
        <w:ind w:left="-5" w:right="0"/>
        <w:jc w:val="left"/>
      </w:pPr>
      <w:r>
        <w:rPr>
          <w:b/>
        </w:rPr>
        <w:t xml:space="preserve">Додаткова </w:t>
      </w:r>
    </w:p>
    <w:p w:rsidR="007D24A9" w:rsidRDefault="008471A3">
      <w:pPr>
        <w:numPr>
          <w:ilvl w:val="0"/>
          <w:numId w:val="3"/>
        </w:numPr>
        <w:ind w:right="1" w:firstLine="656"/>
      </w:pPr>
      <w:r>
        <w:t xml:space="preserve">Кобушко І.М. Стратегічне </w:t>
      </w:r>
      <w:proofErr w:type="gramStart"/>
      <w:r>
        <w:t>управління :</w:t>
      </w:r>
      <w:proofErr w:type="gramEnd"/>
      <w:r>
        <w:t xml:space="preserve"> конспект лекцій для студентів спеціальності усіх форм навчання та слухачів ЦПО / І.М. Кобушко. - </w:t>
      </w:r>
      <w:proofErr w:type="gramStart"/>
      <w:r>
        <w:t>Суми :</w:t>
      </w:r>
      <w:proofErr w:type="gramEnd"/>
      <w:r>
        <w:t xml:space="preserve"> Вид-во СумДУ,  2010. – 265 с. </w:t>
      </w:r>
    </w:p>
    <w:p w:rsidR="007D24A9" w:rsidRDefault="008471A3">
      <w:pPr>
        <w:numPr>
          <w:ilvl w:val="0"/>
          <w:numId w:val="3"/>
        </w:numPr>
        <w:ind w:right="1" w:firstLine="656"/>
      </w:pPr>
      <w:r>
        <w:t xml:space="preserve">Македон В.В. Стратегії розвитку ТНК у системі міжнародного </w:t>
      </w:r>
      <w:proofErr w:type="gramStart"/>
      <w:r>
        <w:t>бізнесу :</w:t>
      </w:r>
      <w:proofErr w:type="gramEnd"/>
      <w:r>
        <w:t xml:space="preserve"> монографія / В. В. Македон, Ю. В. Вдовиченко ; Дніпропетр. ун-т ім. Альфреда Нобеля. - </w:t>
      </w:r>
      <w:proofErr w:type="gramStart"/>
      <w:r>
        <w:t>Д. :</w:t>
      </w:r>
      <w:proofErr w:type="gramEnd"/>
      <w:r>
        <w:t xml:space="preserve"> Дніпропетр. ун-т ім. Альфреда Нобеля, 2013. - 263 с. </w:t>
      </w:r>
    </w:p>
    <w:p w:rsidR="007D24A9" w:rsidRDefault="008471A3">
      <w:pPr>
        <w:numPr>
          <w:ilvl w:val="0"/>
          <w:numId w:val="3"/>
        </w:numPr>
        <w:ind w:right="1" w:firstLine="656"/>
      </w:pPr>
      <w:r>
        <w:t xml:space="preserve">Мізюк </w:t>
      </w:r>
      <w:proofErr w:type="gramStart"/>
      <w:r>
        <w:t>Б.М..</w:t>
      </w:r>
      <w:proofErr w:type="gramEnd"/>
      <w:r>
        <w:t xml:space="preserve"> Конкурентні стратегії торговельних </w:t>
      </w:r>
      <w:proofErr w:type="gramStart"/>
      <w:r>
        <w:t>підприємств :</w:t>
      </w:r>
      <w:proofErr w:type="gramEnd"/>
      <w:r>
        <w:t xml:space="preserve"> монографія / Мізюк Б. М., Тучковська І. І. ; Центр. спілка спожив. т-в України, Львів. комерц. акад. - Л. : Вид-во Львів. комерц. акад., 2013. - 191 с. </w:t>
      </w:r>
    </w:p>
    <w:p w:rsidR="007D24A9" w:rsidRDefault="008471A3">
      <w:pPr>
        <w:numPr>
          <w:ilvl w:val="0"/>
          <w:numId w:val="3"/>
        </w:numPr>
        <w:ind w:right="1" w:firstLine="656"/>
      </w:pPr>
      <w:r>
        <w:t xml:space="preserve">Мікловда В. П. Конкурентоспроможність економічних систем та стратегічне управління нею: гносеологічний та утілітарний </w:t>
      </w:r>
      <w:proofErr w:type="gramStart"/>
      <w:r>
        <w:t>ракурси :</w:t>
      </w:r>
      <w:proofErr w:type="gramEnd"/>
      <w:r>
        <w:t xml:space="preserve"> монографія / В.П. Мікловда. - </w:t>
      </w:r>
      <w:proofErr w:type="gramStart"/>
      <w:r>
        <w:t>Мукачево :</w:t>
      </w:r>
      <w:proofErr w:type="gramEnd"/>
      <w:r>
        <w:t xml:space="preserve"> Карпатська вежа, 2015. – 164 с. </w:t>
      </w:r>
    </w:p>
    <w:p w:rsidR="007D24A9" w:rsidRDefault="008471A3">
      <w:pPr>
        <w:numPr>
          <w:ilvl w:val="0"/>
          <w:numId w:val="3"/>
        </w:numPr>
        <w:ind w:right="1" w:firstLine="656"/>
      </w:pPr>
      <w:r>
        <w:lastRenderedPageBreak/>
        <w:t xml:space="preserve">Назарова Л.В. Формування стратегії зовнішньоекономічної діяльності підприємств аграрної сфери: практичний і теоретичний </w:t>
      </w:r>
      <w:proofErr w:type="gramStart"/>
      <w:r>
        <w:t>аспект :</w:t>
      </w:r>
      <w:proofErr w:type="gramEnd"/>
      <w:r>
        <w:t xml:space="preserve"> [монографія] / Назарова Людмила Володимирівна. - </w:t>
      </w:r>
      <w:proofErr w:type="gramStart"/>
      <w:r>
        <w:t>Херсон :</w:t>
      </w:r>
      <w:proofErr w:type="gramEnd"/>
      <w:r>
        <w:t xml:space="preserve"> Грінь Д. С., 2013. - 453 с. </w:t>
      </w:r>
    </w:p>
    <w:p w:rsidR="007D24A9" w:rsidRDefault="008471A3">
      <w:pPr>
        <w:numPr>
          <w:ilvl w:val="0"/>
          <w:numId w:val="3"/>
        </w:numPr>
        <w:ind w:right="1" w:firstLine="656"/>
      </w:pPr>
      <w:r>
        <w:t xml:space="preserve">Обліково-аналітичне забезпечення стратегії розвитку підприємств в сучасних умовах </w:t>
      </w:r>
      <w:proofErr w:type="gramStart"/>
      <w:r>
        <w:t>господарювання :</w:t>
      </w:r>
      <w:proofErr w:type="gramEnd"/>
      <w:r>
        <w:t xml:space="preserve"> колект. монографія / [В. І. Кузь та ін.] ; Буковин. держ. фінанс.-екон. ун-т, Каф. </w:t>
      </w:r>
    </w:p>
    <w:p w:rsidR="007D24A9" w:rsidRDefault="008471A3">
      <w:pPr>
        <w:ind w:left="-5" w:right="1"/>
      </w:pPr>
      <w:r>
        <w:t xml:space="preserve">обліку, аудиту і екон. аналізу. - </w:t>
      </w:r>
      <w:proofErr w:type="gramStart"/>
      <w:r>
        <w:t>Чернівці :</w:t>
      </w:r>
      <w:proofErr w:type="gramEnd"/>
      <w:r>
        <w:t xml:space="preserve"> Технодрук, 2016. - 239 с. </w:t>
      </w:r>
    </w:p>
    <w:p w:rsidR="007D24A9" w:rsidRDefault="008471A3">
      <w:pPr>
        <w:numPr>
          <w:ilvl w:val="0"/>
          <w:numId w:val="3"/>
        </w:numPr>
        <w:ind w:right="1" w:firstLine="656"/>
      </w:pPr>
      <w:r>
        <w:t xml:space="preserve">Подольчак Н.Ю. Стратегічний </w:t>
      </w:r>
      <w:proofErr w:type="gramStart"/>
      <w:r>
        <w:t>менеджмент :</w:t>
      </w:r>
      <w:proofErr w:type="gramEnd"/>
      <w:r>
        <w:t xml:space="preserve"> навч. посіб. для студ. вищ. навч. закл. рек. МОНМСУ / Н.Ю. Подольчак. - </w:t>
      </w:r>
      <w:proofErr w:type="gramStart"/>
      <w:r>
        <w:t>Львів :</w:t>
      </w:r>
      <w:proofErr w:type="gramEnd"/>
      <w:r>
        <w:t xml:space="preserve"> Вид-во Львівської політехніки, 2012 . – 386 с. </w:t>
      </w:r>
    </w:p>
    <w:p w:rsidR="007D24A9" w:rsidRDefault="008471A3">
      <w:pPr>
        <w:numPr>
          <w:ilvl w:val="0"/>
          <w:numId w:val="3"/>
        </w:numPr>
        <w:ind w:right="1" w:firstLine="656"/>
      </w:pPr>
      <w:r>
        <w:t xml:space="preserve">Порохня В.М. Стратегічне </w:t>
      </w:r>
      <w:proofErr w:type="gramStart"/>
      <w:r>
        <w:t>управління :</w:t>
      </w:r>
      <w:proofErr w:type="gramEnd"/>
      <w:r>
        <w:t xml:space="preserve"> навчальний посібник рекомендовано МОН України [Електронний ресурс] / В.М. Порохня.  –  </w:t>
      </w:r>
      <w:proofErr w:type="gramStart"/>
      <w:r>
        <w:t>К. :</w:t>
      </w:r>
      <w:proofErr w:type="gramEnd"/>
      <w:r>
        <w:t xml:space="preserve"> Центр учбової літератури, 2013. – Режим доступу : </w:t>
      </w:r>
      <w:hyperlink r:id="rId9" w:anchor="toolbar=0">
        <w:r>
          <w:rPr>
            <w:color w:val="0000FF"/>
            <w:u w:val="single" w:color="0000FF"/>
          </w:rPr>
          <w:t>http://culonline.com.ua/Books/strat_upr_Dikan.pdf#toolbar=0</w:t>
        </w:r>
      </w:hyperlink>
      <w:hyperlink r:id="rId10" w:anchor="toolbar=0">
        <w:r>
          <w:t xml:space="preserve"> </w:t>
        </w:r>
      </w:hyperlink>
    </w:p>
    <w:p w:rsidR="007D24A9" w:rsidRDefault="008471A3">
      <w:pPr>
        <w:numPr>
          <w:ilvl w:val="0"/>
          <w:numId w:val="3"/>
        </w:numPr>
        <w:ind w:right="1" w:firstLine="656"/>
      </w:pPr>
      <w:r>
        <w:t xml:space="preserve">Порохня, В.М. Стратегічне </w:t>
      </w:r>
      <w:proofErr w:type="gramStart"/>
      <w:r>
        <w:t>управління :</w:t>
      </w:r>
      <w:proofErr w:type="gramEnd"/>
      <w:r>
        <w:t xml:space="preserve"> навчальний посібник рекомендовано МОНМС України / В.М. Порохня. - </w:t>
      </w:r>
      <w:proofErr w:type="gramStart"/>
      <w:r>
        <w:t>К. :</w:t>
      </w:r>
      <w:proofErr w:type="gramEnd"/>
      <w:r>
        <w:t xml:space="preserve"> Центр учбової літератури, 2012. – 289 с. </w:t>
      </w:r>
    </w:p>
    <w:p w:rsidR="007D24A9" w:rsidRDefault="008471A3">
      <w:pPr>
        <w:numPr>
          <w:ilvl w:val="0"/>
          <w:numId w:val="3"/>
        </w:numPr>
        <w:ind w:right="1" w:firstLine="656"/>
      </w:pPr>
      <w:r>
        <w:t xml:space="preserve">Прохорова В.В. Формування конкурентної стратегії підприємств на засадах інноваційноспрямованого </w:t>
      </w:r>
      <w:proofErr w:type="gramStart"/>
      <w:r>
        <w:t>інвестування :</w:t>
      </w:r>
      <w:proofErr w:type="gramEnd"/>
      <w:r>
        <w:t xml:space="preserve"> монографія / В. В. Прохорова, В. М. Проценко, В. І. Чобіток ; Укр. інж.пед. акад. - Херсон : Грінь Д. С., 2016. - 287 с. 11.</w:t>
      </w:r>
      <w:r>
        <w:rPr>
          <w:rFonts w:ascii="Arial" w:eastAsia="Arial" w:hAnsi="Arial" w:cs="Arial"/>
        </w:rPr>
        <w:t xml:space="preserve"> </w:t>
      </w:r>
      <w:r>
        <w:t xml:space="preserve">Череп А.В. Стратегічне планування і </w:t>
      </w:r>
      <w:proofErr w:type="gramStart"/>
      <w:r>
        <w:t>управління :</w:t>
      </w:r>
      <w:proofErr w:type="gramEnd"/>
      <w:r>
        <w:t xml:space="preserve"> навч. посіб. реком. МОНУ / А.В. Череп. </w:t>
      </w:r>
    </w:p>
    <w:p w:rsidR="007D24A9" w:rsidRDefault="008471A3">
      <w:pPr>
        <w:ind w:left="-5" w:right="1"/>
      </w:pPr>
      <w:r>
        <w:t xml:space="preserve">- </w:t>
      </w:r>
      <w:proofErr w:type="gramStart"/>
      <w:r>
        <w:t>К. :</w:t>
      </w:r>
      <w:proofErr w:type="gramEnd"/>
      <w:r>
        <w:t xml:space="preserve"> Кондор, 2011. – 364 с. </w:t>
      </w:r>
    </w:p>
    <w:p w:rsidR="007D24A9" w:rsidRDefault="008471A3">
      <w:pPr>
        <w:spacing w:after="0" w:line="259" w:lineRule="auto"/>
        <w:ind w:left="53" w:right="0" w:firstLine="0"/>
        <w:jc w:val="center"/>
      </w:pPr>
      <w:r>
        <w:rPr>
          <w:b/>
        </w:rPr>
        <w:t xml:space="preserve"> </w:t>
      </w:r>
    </w:p>
    <w:p w:rsidR="007D24A9" w:rsidRDefault="008471A3">
      <w:pPr>
        <w:spacing w:after="19" w:line="259" w:lineRule="auto"/>
        <w:ind w:left="-5" w:right="0"/>
        <w:jc w:val="left"/>
      </w:pPr>
      <w:r>
        <w:rPr>
          <w:b/>
        </w:rPr>
        <w:t>Інформаційні ресурси</w:t>
      </w:r>
      <w:r>
        <w:t xml:space="preserve">: </w:t>
      </w:r>
    </w:p>
    <w:p w:rsidR="007D24A9" w:rsidRDefault="008471A3">
      <w:pPr>
        <w:numPr>
          <w:ilvl w:val="0"/>
          <w:numId w:val="4"/>
        </w:numPr>
        <w:spacing w:after="0" w:line="259" w:lineRule="auto"/>
        <w:ind w:right="-1" w:firstLine="708"/>
      </w:pPr>
      <w:r>
        <w:t xml:space="preserve">ЕЛЕКТРОННА ЕКОНОМІЧНА БІБЛІОТЕКА [Електронний ресурс] // офіційний сайт. – </w:t>
      </w:r>
    </w:p>
    <w:p w:rsidR="007D24A9" w:rsidRDefault="008471A3">
      <w:pPr>
        <w:spacing w:after="21" w:line="259" w:lineRule="auto"/>
        <w:ind w:left="0" w:right="0" w:firstLine="0"/>
        <w:jc w:val="left"/>
      </w:pPr>
      <w:r>
        <w:t xml:space="preserve">Режим доступу : </w:t>
      </w:r>
      <w:hyperlink r:id="rId11">
        <w:r>
          <w:rPr>
            <w:color w:val="0000FF"/>
            <w:u w:val="single" w:color="0000FF"/>
          </w:rPr>
          <w:t>http://lukyanenko.at.ua/</w:t>
        </w:r>
      </w:hyperlink>
      <w:hyperlink r:id="rId12">
        <w:r>
          <w:t xml:space="preserve"> </w:t>
        </w:r>
      </w:hyperlink>
    </w:p>
    <w:p w:rsidR="007D24A9" w:rsidRDefault="008471A3">
      <w:pPr>
        <w:numPr>
          <w:ilvl w:val="0"/>
          <w:numId w:val="4"/>
        </w:numPr>
        <w:spacing w:after="0" w:line="259" w:lineRule="auto"/>
        <w:ind w:right="-1" w:firstLine="708"/>
      </w:pPr>
      <w:r>
        <w:t xml:space="preserve">ЗАХІДНА СПІЛКА КОНСУЛЬТАНТІВ Електронний ресурс] // офіційний сайт. – Режим </w:t>
      </w:r>
    </w:p>
    <w:p w:rsidR="007D24A9" w:rsidRDefault="008471A3">
      <w:pPr>
        <w:ind w:left="-5" w:right="1"/>
      </w:pPr>
      <w:proofErr w:type="gramStart"/>
      <w:r>
        <w:t>доступу :</w:t>
      </w:r>
      <w:proofErr w:type="gramEnd"/>
      <w:r>
        <w:t xml:space="preserve"> http://www.wgc.org.ua/ </w:t>
      </w:r>
    </w:p>
    <w:p w:rsidR="007D24A9" w:rsidRDefault="008471A3">
      <w:pPr>
        <w:numPr>
          <w:ilvl w:val="0"/>
          <w:numId w:val="4"/>
        </w:numPr>
        <w:spacing w:after="0" w:line="259" w:lineRule="auto"/>
        <w:ind w:right="-1" w:firstLine="708"/>
      </w:pPr>
      <w:proofErr w:type="gramStart"/>
      <w:r>
        <w:t>Бизнес :</w:t>
      </w:r>
      <w:proofErr w:type="gramEnd"/>
      <w:r>
        <w:t xml:space="preserve"> журнал [Електронний ресурс] // офіційний сайт. – Режим </w:t>
      </w:r>
      <w:proofErr w:type="gramStart"/>
      <w:r>
        <w:t>доступу :</w:t>
      </w:r>
      <w:proofErr w:type="gramEnd"/>
      <w:r>
        <w:t xml:space="preserve"> </w:t>
      </w:r>
    </w:p>
    <w:p w:rsidR="007D24A9" w:rsidRDefault="008471A3">
      <w:pPr>
        <w:ind w:left="-5" w:right="1"/>
      </w:pPr>
      <w:r>
        <w:t xml:space="preserve">http://www.business.ua </w:t>
      </w:r>
    </w:p>
    <w:p w:rsidR="007D24A9" w:rsidRDefault="008471A3">
      <w:pPr>
        <w:numPr>
          <w:ilvl w:val="0"/>
          <w:numId w:val="4"/>
        </w:numPr>
        <w:ind w:right="-1" w:firstLine="708"/>
      </w:pPr>
      <w:r>
        <w:t xml:space="preserve">Державна служба статистики України [Електронний ресурс] // офіційний сайт. – Режим доступу : </w:t>
      </w:r>
      <w:hyperlink r:id="rId13">
        <w:r>
          <w:rPr>
            <w:color w:val="0000FF"/>
            <w:u w:val="single" w:color="0000FF"/>
          </w:rPr>
          <w:t>http://www.ukrstat.gov.ua/</w:t>
        </w:r>
      </w:hyperlink>
      <w:hyperlink r:id="rId14">
        <w:r>
          <w:t xml:space="preserve"> </w:t>
        </w:r>
      </w:hyperlink>
    </w:p>
    <w:p w:rsidR="007D24A9" w:rsidRDefault="008471A3">
      <w:pPr>
        <w:numPr>
          <w:ilvl w:val="0"/>
          <w:numId w:val="4"/>
        </w:numPr>
        <w:ind w:right="-1" w:firstLine="708"/>
      </w:pPr>
      <w:r>
        <w:t xml:space="preserve">Головне управління статистики у Запорізькій області [Електронний ресурс] // офіційний сайт. – Режим доступу : </w:t>
      </w:r>
      <w:hyperlink r:id="rId15">
        <w:r>
          <w:rPr>
            <w:color w:val="0000FF"/>
            <w:u w:val="single" w:color="0000FF"/>
          </w:rPr>
          <w:t>http://www.zp.ukrstat.gov.ua/</w:t>
        </w:r>
      </w:hyperlink>
      <w:hyperlink r:id="rId16">
        <w:r>
          <w:t xml:space="preserve"> </w:t>
        </w:r>
      </w:hyperlink>
    </w:p>
    <w:p w:rsidR="007D24A9" w:rsidRDefault="008471A3">
      <w:pPr>
        <w:numPr>
          <w:ilvl w:val="0"/>
          <w:numId w:val="4"/>
        </w:numPr>
        <w:ind w:right="-1" w:firstLine="708"/>
      </w:pPr>
      <w:proofErr w:type="gramStart"/>
      <w:r>
        <w:t>SMIDA :</w:t>
      </w:r>
      <w:proofErr w:type="gramEnd"/>
      <w:r>
        <w:t xml:space="preserve"> Агентство з розвитку інфраструктури фондового ринку України Електронний ресурс] // офіційний сайт. – Режим </w:t>
      </w:r>
      <w:proofErr w:type="gramStart"/>
      <w:r>
        <w:t>доступу :</w:t>
      </w:r>
      <w:proofErr w:type="gramEnd"/>
      <w:r>
        <w:t xml:space="preserve"> https://smida.gov.ua </w:t>
      </w:r>
    </w:p>
    <w:p w:rsidR="007D24A9" w:rsidRDefault="008471A3">
      <w:pPr>
        <w:spacing w:after="36" w:line="259" w:lineRule="auto"/>
        <w:ind w:left="708" w:right="0" w:firstLine="0"/>
        <w:jc w:val="left"/>
      </w:pPr>
      <w:r>
        <w:t xml:space="preserve"> </w:t>
      </w:r>
    </w:p>
    <w:sectPr w:rsidR="007D24A9">
      <w:headerReference w:type="even" r:id="rId17"/>
      <w:headerReference w:type="default" r:id="rId18"/>
      <w:headerReference w:type="first" r:id="rId19"/>
      <w:pgSz w:w="11906" w:h="16838"/>
      <w:pgMar w:top="1138" w:right="557" w:bottom="1169"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4B2" w:rsidRDefault="00C234B2">
      <w:pPr>
        <w:spacing w:after="0" w:line="240" w:lineRule="auto"/>
      </w:pPr>
      <w:r>
        <w:separator/>
      </w:r>
    </w:p>
  </w:endnote>
  <w:endnote w:type="continuationSeparator" w:id="0">
    <w:p w:rsidR="00C234B2" w:rsidRDefault="00C2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4B2" w:rsidRDefault="00C234B2">
      <w:pPr>
        <w:spacing w:after="0" w:line="240" w:lineRule="auto"/>
      </w:pPr>
      <w:r>
        <w:separator/>
      </w:r>
    </w:p>
  </w:footnote>
  <w:footnote w:type="continuationSeparator" w:id="0">
    <w:p w:rsidR="00C234B2" w:rsidRDefault="00C23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A3" w:rsidRDefault="008471A3">
    <w:pPr>
      <w:tabs>
        <w:tab w:val="right" w:pos="10498"/>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A3" w:rsidRDefault="008471A3">
    <w:pPr>
      <w:tabs>
        <w:tab w:val="right" w:pos="10498"/>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686C40">
      <w:rPr>
        <w:noProof/>
      </w:rPr>
      <w:t>8</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A3" w:rsidRDefault="008471A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A07"/>
    <w:multiLevelType w:val="hybridMultilevel"/>
    <w:tmpl w:val="67D25D12"/>
    <w:lvl w:ilvl="0" w:tplc="05DE88CA">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6677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0918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5A967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45DA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A0A0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DCA4F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36899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2FDA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0B29DF"/>
    <w:multiLevelType w:val="hybridMultilevel"/>
    <w:tmpl w:val="F9B2B0C8"/>
    <w:lvl w:ilvl="0" w:tplc="80DA94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46F8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2EA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AC8B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216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6815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5EC7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EC4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0D00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B56E4E"/>
    <w:multiLevelType w:val="hybridMultilevel"/>
    <w:tmpl w:val="F5E4B70C"/>
    <w:lvl w:ilvl="0" w:tplc="C310EB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2AAE4">
      <w:start w:val="1"/>
      <w:numFmt w:val="lowerLetter"/>
      <w:lvlText w:val="%2"/>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005F8">
      <w:start w:val="1"/>
      <w:numFmt w:val="lowerRoman"/>
      <w:lvlText w:val="%3"/>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01AA2">
      <w:start w:val="1"/>
      <w:numFmt w:val="decimal"/>
      <w:lvlText w:val="%4"/>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C52AC">
      <w:start w:val="1"/>
      <w:numFmt w:val="lowerLetter"/>
      <w:lvlText w:val="%5"/>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4A2888">
      <w:start w:val="1"/>
      <w:numFmt w:val="lowerRoman"/>
      <w:lvlText w:val="%6"/>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4145A">
      <w:start w:val="1"/>
      <w:numFmt w:val="decimal"/>
      <w:lvlText w:val="%7"/>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E69112">
      <w:start w:val="1"/>
      <w:numFmt w:val="lowerLetter"/>
      <w:lvlText w:val="%8"/>
      <w:lvlJc w:val="left"/>
      <w:pPr>
        <w:ind w:left="6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4DCAC">
      <w:start w:val="1"/>
      <w:numFmt w:val="lowerRoman"/>
      <w:lvlText w:val="%9"/>
      <w:lvlJc w:val="left"/>
      <w:pPr>
        <w:ind w:left="6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0F7AA7"/>
    <w:multiLevelType w:val="hybridMultilevel"/>
    <w:tmpl w:val="6DA84C78"/>
    <w:lvl w:ilvl="0" w:tplc="20A236D4">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A043E">
      <w:start w:val="1"/>
      <w:numFmt w:val="lowerLetter"/>
      <w:lvlText w:val="%2"/>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9C15EA">
      <w:start w:val="1"/>
      <w:numFmt w:val="lowerRoman"/>
      <w:lvlText w:val="%3"/>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882D2">
      <w:start w:val="1"/>
      <w:numFmt w:val="decimal"/>
      <w:lvlText w:val="%4"/>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49018">
      <w:start w:val="1"/>
      <w:numFmt w:val="lowerLetter"/>
      <w:lvlText w:val="%5"/>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6A8248">
      <w:start w:val="1"/>
      <w:numFmt w:val="lowerRoman"/>
      <w:lvlText w:val="%6"/>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A5FC4">
      <w:start w:val="1"/>
      <w:numFmt w:val="decimal"/>
      <w:lvlText w:val="%7"/>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2D536">
      <w:start w:val="1"/>
      <w:numFmt w:val="lowerLetter"/>
      <w:lvlText w:val="%8"/>
      <w:lvlJc w:val="left"/>
      <w:pPr>
        <w:ind w:left="6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24444">
      <w:start w:val="1"/>
      <w:numFmt w:val="lowerRoman"/>
      <w:lvlText w:val="%9"/>
      <w:lvlJc w:val="left"/>
      <w:pPr>
        <w:ind w:left="6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A9"/>
    <w:rsid w:val="000A5A89"/>
    <w:rsid w:val="00184D30"/>
    <w:rsid w:val="004C5940"/>
    <w:rsid w:val="00686C40"/>
    <w:rsid w:val="007D24A9"/>
    <w:rsid w:val="008471A3"/>
    <w:rsid w:val="00C234B2"/>
    <w:rsid w:val="00DF5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8CA0"/>
  <w15:docId w15:val="{CF17BB94-39BB-4931-93A9-A614202C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D30"/>
    <w:pPr>
      <w:spacing w:after="12" w:line="268" w:lineRule="auto"/>
      <w:ind w:left="10" w:right="9"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40" w:hanging="10"/>
      <w:outlineLvl w:val="0"/>
    </w:pPr>
    <w:rPr>
      <w:rFonts w:ascii="Times New Roman" w:eastAsia="Times New Roman" w:hAnsi="Times New Roman" w:cs="Times New Roman"/>
      <w:b/>
      <w:color w:val="000000"/>
      <w:sz w:val="28"/>
      <w:u w:val="single" w:color="000000"/>
    </w:rPr>
  </w:style>
  <w:style w:type="paragraph" w:styleId="2">
    <w:name w:val="heading 2"/>
    <w:next w:val="a"/>
    <w:link w:val="20"/>
    <w:uiPriority w:val="9"/>
    <w:unhideWhenUsed/>
    <w:qFormat/>
    <w:pPr>
      <w:keepNext/>
      <w:keepLines/>
      <w:spacing w:after="0"/>
      <w:ind w:left="10" w:right="8"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718" w:hanging="10"/>
      <w:outlineLvl w:val="2"/>
    </w:pPr>
    <w:rPr>
      <w:rFonts w:ascii="Times New Roman" w:eastAsia="Times New Roman" w:hAnsi="Times New Roman" w:cs="Times New Roman"/>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i/>
      <w:color w:val="000000"/>
      <w:sz w:val="24"/>
    </w:rPr>
  </w:style>
  <w:style w:type="character" w:customStyle="1" w:styleId="10">
    <w:name w:val="Заголовок 1 Знак"/>
    <w:link w:val="1"/>
    <w:rPr>
      <w:rFonts w:ascii="Times New Roman" w:eastAsia="Times New Roman" w:hAnsi="Times New Roman" w:cs="Times New Roman"/>
      <w:b/>
      <w:color w:val="000000"/>
      <w:sz w:val="28"/>
      <w:u w:val="single" w:color="000000"/>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686C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books.znu.edu.ua/files/metodychky/2016/06/0039174.docx" TargetMode="External"/><Relationship Id="rId13" Type="http://schemas.openxmlformats.org/officeDocument/2006/relationships/hyperlink" Target="http://www.ukrstat.gov.u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lukyanenko.at.u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zp.ukrstat.go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ukyanenko.at.ua/" TargetMode="External"/><Relationship Id="rId5" Type="http://schemas.openxmlformats.org/officeDocument/2006/relationships/footnotes" Target="footnotes.xml"/><Relationship Id="rId15" Type="http://schemas.openxmlformats.org/officeDocument/2006/relationships/hyperlink" Target="http://www.zp.ukrstat.gov.ua/" TargetMode="External"/><Relationship Id="rId10" Type="http://schemas.openxmlformats.org/officeDocument/2006/relationships/hyperlink" Target="http://culonline.com.ua/Books/strat_upr_Dikan.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culonline.com.ua/Books/strat_upr_Dikan.pdf" TargetMode="External"/><Relationship Id="rId14"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2803</Words>
  <Characters>15982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Додаток 5</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5</dc:title>
  <dc:subject/>
  <dc:creator>UNI</dc:creator>
  <cp:keywords/>
  <cp:lastModifiedBy>Пользователь</cp:lastModifiedBy>
  <cp:revision>3</cp:revision>
  <dcterms:created xsi:type="dcterms:W3CDTF">2024-01-25T06:46:00Z</dcterms:created>
  <dcterms:modified xsi:type="dcterms:W3CDTF">2024-01-25T06:55:00Z</dcterms:modified>
</cp:coreProperties>
</file>