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F6666" w14:textId="77777777" w:rsidR="00E71F76" w:rsidRPr="00E71F76" w:rsidRDefault="00E71F76" w:rsidP="00E71F76">
      <w:pPr>
        <w:ind w:right="4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модуль</w:t>
      </w:r>
      <w:r w:rsidRPr="00E71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2.</w:t>
      </w:r>
    </w:p>
    <w:p w14:paraId="07482E20" w14:textId="77777777" w:rsidR="00E71F76" w:rsidRPr="00E71F76" w:rsidRDefault="00E71F76" w:rsidP="00E71F7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1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Теоретико-методичні засади</w:t>
      </w:r>
      <w:r w:rsidRPr="00E71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психології вищої школи</w:t>
      </w:r>
    </w:p>
    <w:p w14:paraId="771E37A5" w14:textId="77777777" w:rsidR="00E71F76" w:rsidRPr="00E71F76" w:rsidRDefault="00E71F76" w:rsidP="00E71F76">
      <w:pPr>
        <w:spacing w:after="0" w:line="240" w:lineRule="auto"/>
        <w:ind w:firstLine="7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49B3B8" w14:textId="77777777" w:rsidR="00E71F76" w:rsidRPr="00E71F76" w:rsidRDefault="00E71F76" w:rsidP="00E71F76">
      <w:pPr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b/>
          <w:sz w:val="28"/>
          <w:szCs w:val="28"/>
          <w:lang w:val="uk-UA"/>
        </w:rPr>
        <w:t>Тема 6.</w:t>
      </w: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1F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71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71F76">
        <w:rPr>
          <w:rFonts w:ascii="Times New Roman" w:eastAsia="MS Mincho" w:hAnsi="Times New Roman" w:cs="Times New Roman"/>
          <w:b/>
          <w:i/>
          <w:sz w:val="28"/>
          <w:szCs w:val="28"/>
          <w:lang w:val="uk-UA"/>
        </w:rPr>
        <w:t xml:space="preserve"> </w:t>
      </w:r>
      <w:r w:rsidRPr="00E71F76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  <w:t>Науковий апарат психології вищої школи як науки та навчальної дисципліни</w:t>
      </w:r>
      <w:r w:rsidRPr="00E71F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14:paraId="6F808091" w14:textId="77777777" w:rsidR="00E71F76" w:rsidRPr="00E71F76" w:rsidRDefault="00E71F76" w:rsidP="00E71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1F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Предмет і основні поняття психології вищої школи. Методологія психології вищої школи. Психологічний аналіз процесу управління у сфері вищої освіти</w:t>
      </w:r>
    </w:p>
    <w:p w14:paraId="2FD13C01" w14:textId="77777777" w:rsidR="00E71F76" w:rsidRPr="00E71F76" w:rsidRDefault="00E71F76" w:rsidP="00E71F76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1F76">
        <w:rPr>
          <w:rFonts w:ascii="Times New Roman" w:eastAsia="MS Mincho" w:hAnsi="Times New Roman" w:cs="Times New Roman"/>
          <w:sz w:val="28"/>
          <w:szCs w:val="28"/>
          <w:lang w:val="uk-UA"/>
        </w:rPr>
        <w:t>Фахова компетентність як показник психологічної готовності студента до професійної діяльності. Роль самовиховання в професійному зростанні студента</w:t>
      </w:r>
    </w:p>
    <w:p w14:paraId="08F7B9A0" w14:textId="77777777" w:rsidR="00E71F76" w:rsidRPr="00E71F76" w:rsidRDefault="00E71F76" w:rsidP="00E71F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98D8A3" w14:textId="77777777" w:rsidR="00E71F76" w:rsidRPr="00E71F76" w:rsidRDefault="00E71F76" w:rsidP="00E71F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1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 </w:t>
      </w:r>
      <w:r w:rsidRPr="00E71F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71F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71F76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  <w:t>Психологічний аналіз учіння студентів.</w:t>
      </w:r>
    </w:p>
    <w:p w14:paraId="5CBBB0D1" w14:textId="77777777" w:rsidR="00E71F76" w:rsidRPr="00E71F76" w:rsidRDefault="00E71F76" w:rsidP="00E71F7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71F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E71F76">
        <w:rPr>
          <w:rFonts w:ascii="Times New Roman" w:eastAsia="MS Mincho" w:hAnsi="Times New Roman" w:cs="Times New Roman"/>
          <w:sz w:val="28"/>
          <w:szCs w:val="28"/>
          <w:lang w:val="uk-UA"/>
        </w:rPr>
        <w:tab/>
        <w:t>Навчальний процес у ВНЗ як спосіб реалізації завдань професійної підготовки студентів. Студент як суб'єкт навчально-професійної діяльності. Роль мотивації в навчально-професійній діяльності студента. Організація самостійної навчально-пізнавальної діяльності студентів. Розвиток творчого потенціалу майбутніх фахівців. Психологічні передумови і показники успішності студентів у навчально-професійній діяльності. Причини неуспішності студентів і шляхи їх усунення</w:t>
      </w:r>
    </w:p>
    <w:p w14:paraId="277B2655" w14:textId="77777777" w:rsidR="00E71F76" w:rsidRPr="00E71F76" w:rsidRDefault="00E71F76" w:rsidP="00E71F7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7A4DA4" w14:textId="77777777" w:rsidR="00E71F76" w:rsidRPr="00E71F76" w:rsidRDefault="00E71F76" w:rsidP="00E71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1F76">
        <w:rPr>
          <w:rFonts w:ascii="Times New Roman" w:hAnsi="Times New Roman" w:cs="Times New Roman"/>
          <w:b/>
          <w:sz w:val="28"/>
          <w:szCs w:val="28"/>
          <w:lang w:val="uk-UA"/>
        </w:rPr>
        <w:t>Тема 8.</w:t>
      </w: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1F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Психологія педагогічної взаємодії викладача зі студентами</w:t>
      </w: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101605A" w14:textId="77777777" w:rsidR="00E71F76" w:rsidRPr="00E71F76" w:rsidRDefault="00E71F76" w:rsidP="00E71F7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sz w:val="28"/>
          <w:szCs w:val="28"/>
          <w:lang w:val="uk-UA"/>
        </w:rPr>
        <w:t>Характеристика педагогічного спілкування як форми педагогічної взаємодії. Психологічний аналіз педагогічної взаємодії викладача і студентів. Характеристика педагогічних позицій викладача у спілкуванні зі студентами. Протиріччя педагогічної взаємодії і бар'єри в педагогічному спілкуванні, їхні причини та шляхи регулювання. Діалогічне спілкування як умова ефективної педагогічної взаємодії викладача і студентів.</w:t>
      </w:r>
    </w:p>
    <w:p w14:paraId="2CDA1305" w14:textId="77777777" w:rsidR="00E71F76" w:rsidRPr="00E71F76" w:rsidRDefault="00E71F76" w:rsidP="00E71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9.</w:t>
      </w: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1F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Психологія студентської групи  </w:t>
      </w:r>
    </w:p>
    <w:p w14:paraId="451874BE" w14:textId="77777777" w:rsidR="00E71F76" w:rsidRPr="00E71F76" w:rsidRDefault="00E71F76" w:rsidP="00E71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1F76">
        <w:rPr>
          <w:rFonts w:ascii="Times New Roman" w:hAnsi="Times New Roman" w:cs="Times New Roman"/>
          <w:sz w:val="28"/>
          <w:szCs w:val="28"/>
          <w:lang w:val="uk-UA"/>
        </w:rPr>
        <w:tab/>
        <w:t>Психологічні особливості студентської групи та її структура . Розвиток студентської групи, характеристика студентського колективу. Міжособистісні стосунки у студентській групі. Проблема керівництва та лідерства у групі, функції студентського лідера. Психологічні особливості студентського самоврядування.</w:t>
      </w:r>
    </w:p>
    <w:p w14:paraId="56437EC4" w14:textId="77777777" w:rsidR="00E71F76" w:rsidRPr="00E71F76" w:rsidRDefault="00E71F76" w:rsidP="00E71F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631059" w14:textId="77777777" w:rsidR="00E71F76" w:rsidRPr="00E71F76" w:rsidRDefault="00E71F76" w:rsidP="00E71F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771CCB" w14:textId="77777777" w:rsidR="00E71F76" w:rsidRPr="00E71F76" w:rsidRDefault="00E71F76" w:rsidP="00E71F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71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Тема 10. </w:t>
      </w:r>
      <w:bookmarkStart w:id="0" w:name="_Hlk189041756"/>
      <w:r w:rsidRPr="00E71F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71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E71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сихологія виховання студентської молоді</w:t>
      </w:r>
      <w:r w:rsidRPr="00E71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1987854" w14:textId="77777777" w:rsidR="00E71F76" w:rsidRPr="00E71F76" w:rsidRDefault="00E71F76" w:rsidP="00E71F7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71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Сучасні вимоги до особистості фахівця з вищою освітою і проблема виховання студентської молоді. Мета, завдання та зміст виховання </w:t>
      </w:r>
      <w:r w:rsidRPr="00E71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студентської молоді. Психологічні механізми, критерії та етапи розвитку моральної свідомості людини. Характеристика основних напрямів реалізації функцій виховання студентів вищих навчальних закладів.</w:t>
      </w:r>
    </w:p>
    <w:bookmarkEnd w:id="0"/>
    <w:p w14:paraId="6B3BB7B5" w14:textId="77777777" w:rsidR="00CB6C06" w:rsidRPr="00E71F76" w:rsidRDefault="00CB6C06">
      <w:pPr>
        <w:rPr>
          <w:sz w:val="28"/>
          <w:szCs w:val="28"/>
          <w:lang w:val="uk-UA"/>
        </w:rPr>
      </w:pPr>
    </w:p>
    <w:sectPr w:rsidR="00CB6C06" w:rsidRPr="00E7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5C"/>
    <w:rsid w:val="00023C5C"/>
    <w:rsid w:val="00CB6C06"/>
    <w:rsid w:val="00E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78BFE-4622-46AA-AACE-447ECAC1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2025-10-10T21:47:00Z</dcterms:created>
  <dcterms:modified xsi:type="dcterms:W3CDTF">2025-10-10T21:47:00Z</dcterms:modified>
</cp:coreProperties>
</file>