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254E7" w14:textId="6B36DE8E" w:rsidR="00464FF5" w:rsidRPr="00464FF5" w:rsidRDefault="00464FF5" w:rsidP="00464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val="uk-UA"/>
        </w:rPr>
      </w:pPr>
      <w:r w:rsidRPr="00464FF5">
        <w:rPr>
          <w:rFonts w:ascii="Times New Roman" w:hAnsi="Times New Roman" w:cs="Times New Roman"/>
          <w:b/>
          <w:sz w:val="28"/>
          <w:szCs w:val="28"/>
          <w:lang w:val="uk-UA"/>
        </w:rPr>
        <w:t>Тема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464FF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64F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64FF5">
        <w:rPr>
          <w:rFonts w:ascii="Times New Roman" w:eastAsia="MS Mincho" w:hAnsi="Times New Roman" w:cs="Times New Roman"/>
          <w:b/>
          <w:bCs/>
          <w:sz w:val="28"/>
          <w:szCs w:val="28"/>
          <w:lang w:val="uk-UA"/>
        </w:rPr>
        <w:t>Психологічний аналіз учіння студентів.</w:t>
      </w:r>
    </w:p>
    <w:p w14:paraId="0D60964F" w14:textId="77777777" w:rsidR="00464FF5" w:rsidRDefault="00464FF5" w:rsidP="00464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7E7FE3ED" w14:textId="7CF991F0" w:rsidR="00464FF5" w:rsidRPr="00464FF5" w:rsidRDefault="00464FF5" w:rsidP="00464F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4FF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Теоретичне завдання</w:t>
      </w:r>
      <w:r w:rsidRPr="00464FF5">
        <w:rPr>
          <w:rFonts w:ascii="Times New Roman" w:hAnsi="Times New Roman" w:cs="Times New Roman"/>
          <w:sz w:val="28"/>
          <w:szCs w:val="28"/>
          <w:lang w:val="uk-UA"/>
        </w:rPr>
        <w:t>: питання для підготовки:</w:t>
      </w:r>
    </w:p>
    <w:p w14:paraId="4EFC8FD1" w14:textId="77777777" w:rsidR="00464FF5" w:rsidRDefault="00464FF5" w:rsidP="00464FF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</w:p>
    <w:p w14:paraId="0407F5F0" w14:textId="4D72FA63" w:rsidR="00464FF5" w:rsidRPr="00464FF5" w:rsidRDefault="00464FF5" w:rsidP="00464F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1.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Навчальний процес у ВНЗ як спосіб реалізації завдань професійної підготовки студентів. </w:t>
      </w:r>
    </w:p>
    <w:p w14:paraId="68D89420" w14:textId="77777777" w:rsidR="00464FF5" w:rsidRPr="00464FF5" w:rsidRDefault="00464FF5" w:rsidP="00464F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2.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Студент як суб'єкт навчально-професійної діяльності. </w:t>
      </w:r>
    </w:p>
    <w:p w14:paraId="37663194" w14:textId="77777777" w:rsidR="00464FF5" w:rsidRPr="00464FF5" w:rsidRDefault="00464FF5" w:rsidP="00464F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3.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Роль мотивації в навчально-професійній діяльності студента. </w:t>
      </w:r>
    </w:p>
    <w:p w14:paraId="35A5DAFA" w14:textId="77777777" w:rsidR="00464FF5" w:rsidRPr="00464FF5" w:rsidRDefault="00464FF5" w:rsidP="00464F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4.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Організація самостійної навчально-пізнавальної діяльності студентів. </w:t>
      </w:r>
    </w:p>
    <w:p w14:paraId="35E1B631" w14:textId="77777777" w:rsidR="00464FF5" w:rsidRPr="00464FF5" w:rsidRDefault="00464FF5" w:rsidP="00464F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5.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Розвиток творчого потенціалу майбутніх фахівців. </w:t>
      </w:r>
    </w:p>
    <w:p w14:paraId="4220F932" w14:textId="77777777" w:rsidR="00464FF5" w:rsidRPr="00464FF5" w:rsidRDefault="00464FF5" w:rsidP="00464F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6.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Психологічні передумови і показники успішності студентів у навчально-професійній діяльності.</w:t>
      </w:r>
    </w:p>
    <w:p w14:paraId="0B57FC47" w14:textId="00B2571E" w:rsidR="00464FF5" w:rsidRPr="00464FF5" w:rsidRDefault="00464FF5" w:rsidP="00464FF5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>7.</w:t>
      </w:r>
      <w:r w:rsidRPr="00464FF5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Причини неуспішності студентів і шляхи їх усунення</w:t>
      </w:r>
    </w:p>
    <w:p w14:paraId="4975E8F7" w14:textId="77777777" w:rsidR="00464FF5" w:rsidRPr="00464FF5" w:rsidRDefault="00464FF5" w:rsidP="00464F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7715E9" w14:textId="77777777" w:rsidR="00464FF5" w:rsidRPr="00464FF5" w:rsidRDefault="00464FF5" w:rsidP="00464FF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64F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64FF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завдання</w:t>
      </w:r>
      <w:r w:rsidRPr="00464FF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64FF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39E3314" w14:textId="77777777" w:rsidR="00464FF5" w:rsidRDefault="00464FF5" w:rsidP="00464F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905EBE" w14:textId="71213FEC" w:rsidR="00464FF5" w:rsidRPr="00464FF5" w:rsidRDefault="00464FF5" w:rsidP="00464FF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hAnsi="Times New Roman" w:cs="Times New Roman"/>
          <w:sz w:val="28"/>
          <w:szCs w:val="28"/>
          <w:lang w:val="uk-UA"/>
        </w:rPr>
        <w:t>1.  Оформити теоретичний матеріал у формат повідомлення та презентації;</w:t>
      </w:r>
    </w:p>
    <w:p w14:paraId="0558E2C1" w14:textId="5C2A09E2" w:rsidR="00CB6C06" w:rsidRPr="00464FF5" w:rsidRDefault="00464FF5" w:rsidP="00464F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2.Підібрати ілюстративний матеріал ( аудіо, відео) до виступу з обраного питання .  </w:t>
      </w:r>
    </w:p>
    <w:p w14:paraId="53C9F765" w14:textId="0624C4CC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D4819FA" w14:textId="568808EC" w:rsidR="00464FF5" w:rsidRPr="00464FF5" w:rsidRDefault="00464FF5" w:rsidP="00464FF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  <w:r w:rsidRPr="00464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Психологія виховання студентської молоді.</w:t>
      </w:r>
    </w:p>
    <w:p w14:paraId="572A4838" w14:textId="77777777" w:rsidR="00464FF5" w:rsidRDefault="00464FF5" w:rsidP="00464FF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22193BA0" w14:textId="7CF17BE0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Теоретичне завдання: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питання для підготовки:</w:t>
      </w:r>
    </w:p>
    <w:p w14:paraId="764D79A5" w14:textId="77777777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Сучасні вимоги до особистості фахівця з вищою освітою і проблема виховання студентської молоді.</w:t>
      </w:r>
    </w:p>
    <w:p w14:paraId="6D63B1FF" w14:textId="77777777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Мета, завдання та зміст виховання студентської молоді. </w:t>
      </w:r>
    </w:p>
    <w:p w14:paraId="7A2B95CB" w14:textId="77777777" w:rsid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Психологічні механізми, критерії та етапи розвитку моральної свідомості людини. </w:t>
      </w:r>
    </w:p>
    <w:p w14:paraId="3D113E9E" w14:textId="0C217253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 основних напрямів реалізації функцій виховання студентів вищих навчальних закладів.</w:t>
      </w:r>
    </w:p>
    <w:p w14:paraId="79C9649B" w14:textId="77777777" w:rsidR="00464FF5" w:rsidRDefault="00464FF5" w:rsidP="00464FF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24C042A" w14:textId="77777777" w:rsidR="00464FF5" w:rsidRDefault="00464FF5" w:rsidP="00464FF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99C16E7" w14:textId="3E259182" w:rsidR="00464FF5" w:rsidRPr="00464FF5" w:rsidRDefault="00464FF5" w:rsidP="00464FF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Практичне завдання:</w:t>
      </w:r>
    </w:p>
    <w:p w14:paraId="54277E26" w14:textId="77777777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1.  Оформити теоретичний матеріал у формат повідомлення та презентації;</w:t>
      </w:r>
    </w:p>
    <w:p w14:paraId="0A1F56AB" w14:textId="706B4E28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464F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Підібрати ілюстративний матеріал ( аудіо, відео) до виступу з обраного питання .   </w:t>
      </w:r>
    </w:p>
    <w:p w14:paraId="4B9E7730" w14:textId="194F454E" w:rsidR="00464FF5" w:rsidRPr="00464FF5" w:rsidRDefault="00464FF5" w:rsidP="00464FF5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1228526" w14:textId="77777777" w:rsidR="00464FF5" w:rsidRPr="00464FF5" w:rsidRDefault="00464FF5" w:rsidP="00464FF5">
      <w:pPr>
        <w:rPr>
          <w:sz w:val="28"/>
          <w:szCs w:val="28"/>
        </w:rPr>
      </w:pPr>
    </w:p>
    <w:sectPr w:rsidR="00464FF5" w:rsidRPr="00464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9E"/>
    <w:rsid w:val="00464FF5"/>
    <w:rsid w:val="00CB6C06"/>
    <w:rsid w:val="00FF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D14"/>
  <w15:chartTrackingRefBased/>
  <w15:docId w15:val="{BA2EB023-9C6C-44B9-AD84-992678AB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2025-10-10T21:55:00Z</dcterms:created>
  <dcterms:modified xsi:type="dcterms:W3CDTF">2025-10-10T22:08:00Z</dcterms:modified>
</cp:coreProperties>
</file>