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D2BB" w14:textId="77777777" w:rsidR="004B3A5E" w:rsidRDefault="004B3A5E" w:rsidP="004B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AB4AF0">
        <w:rPr>
          <w:rFonts w:ascii="Times New Roman" w:hAnsi="Times New Roman" w:cs="Times New Roman"/>
          <w:b/>
          <w:sz w:val="28"/>
          <w:szCs w:val="28"/>
        </w:rPr>
        <w:t>ітературні проекції образу України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романі </w:t>
      </w:r>
    </w:p>
    <w:p w14:paraId="4E79517C" w14:textId="77777777" w:rsidR="004B3A5E" w:rsidRDefault="004B3A5E" w:rsidP="004B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Мельничука «Що сказано»</w:t>
      </w:r>
    </w:p>
    <w:p w14:paraId="1F37DE23" w14:textId="77777777" w:rsidR="004B3A5E" w:rsidRPr="0082299B" w:rsidRDefault="004B3A5E" w:rsidP="004B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1A142" w14:textId="77777777" w:rsidR="004B3A5E" w:rsidRDefault="004B3A5E" w:rsidP="004B3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299B">
        <w:rPr>
          <w:rFonts w:ascii="Times New Roman" w:hAnsi="Times New Roman" w:cs="Times New Roman"/>
          <w:sz w:val="28"/>
          <w:szCs w:val="28"/>
        </w:rPr>
        <w:t>А. Мельничук – американський письменник українського походження.</w:t>
      </w:r>
      <w:r>
        <w:rPr>
          <w:rFonts w:ascii="Times New Roman" w:hAnsi="Times New Roman" w:cs="Times New Roman"/>
          <w:sz w:val="28"/>
          <w:szCs w:val="28"/>
        </w:rPr>
        <w:t xml:space="preserve"> Феномен другого еміграційного покоління.</w:t>
      </w:r>
    </w:p>
    <w:p w14:paraId="7FA431D2" w14:textId="77777777" w:rsidR="004B3A5E" w:rsidRDefault="004B3A5E" w:rsidP="004B3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Постмодерні прийоми письма в тексті роману «Що сказано».</w:t>
      </w:r>
    </w:p>
    <w:p w14:paraId="5918451E" w14:textId="77777777" w:rsidR="004B3A5E" w:rsidRDefault="004B3A5E" w:rsidP="004B3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Забобонів і проблема самоідентифікації людини в чужому просторі. </w:t>
      </w:r>
    </w:p>
    <w:p w14:paraId="1320653F" w14:textId="658A5B0F" w:rsidR="004B3A5E" w:rsidRDefault="004B3A5E" w:rsidP="004B3A5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AF0">
        <w:rPr>
          <w:rFonts w:ascii="Times New Roman" w:hAnsi="Times New Roman" w:cs="Times New Roman"/>
          <w:sz w:val="28"/>
          <w:szCs w:val="28"/>
        </w:rPr>
        <w:t xml:space="preserve">Роздоріжжя </w:t>
      </w:r>
      <w:r>
        <w:rPr>
          <w:rFonts w:ascii="Times New Roman" w:hAnsi="Times New Roman" w:cs="Times New Roman"/>
          <w:sz w:val="28"/>
          <w:szCs w:val="28"/>
        </w:rPr>
        <w:t>як</w:t>
      </w:r>
      <w:r w:rsidRPr="00AB4A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4AF0">
        <w:rPr>
          <w:rFonts w:ascii="Times New Roman" w:hAnsi="Times New Roman" w:cs="Times New Roman"/>
          <w:sz w:val="28"/>
          <w:szCs w:val="28"/>
        </w:rPr>
        <w:t>мікромодел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B4AF0">
        <w:rPr>
          <w:rFonts w:ascii="Times New Roman" w:hAnsi="Times New Roman" w:cs="Times New Roman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</w:rPr>
        <w:t>. К</w:t>
      </w:r>
      <w:r w:rsidRPr="00AB4AF0">
        <w:rPr>
          <w:rFonts w:ascii="Times New Roman" w:hAnsi="Times New Roman" w:cs="Times New Roman"/>
          <w:sz w:val="28"/>
          <w:szCs w:val="28"/>
        </w:rPr>
        <w:t>онкретно-історичні маркери українського минулого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D43AB9" w14:textId="7FF60DAB" w:rsidR="004B3A5E" w:rsidRDefault="004B3A5E" w:rsidP="004B3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599B90" w14:textId="77777777" w:rsidR="004B3A5E" w:rsidRPr="004B3A5E" w:rsidRDefault="004B3A5E" w:rsidP="004B3A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Література</w:t>
      </w:r>
    </w:p>
    <w:p w14:paraId="6FB19690" w14:textId="77777777" w:rsidR="004B3A5E" w:rsidRPr="004B3A5E" w:rsidRDefault="004B3A5E" w:rsidP="004B3A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1.</w:t>
      </w:r>
      <w:r w:rsidRPr="004B3A5E">
        <w:rPr>
          <w:rFonts w:ascii="Times New Roman" w:hAnsi="Times New Roman" w:cs="Times New Roman"/>
          <w:sz w:val="28"/>
          <w:szCs w:val="28"/>
        </w:rPr>
        <w:tab/>
        <w:t xml:space="preserve">Аскольд Мельничук: «Мені подобається стислий, сконцентрований стиль» ; розмовляла А. </w:t>
      </w:r>
      <w:proofErr w:type="spellStart"/>
      <w:r w:rsidRPr="004B3A5E">
        <w:rPr>
          <w:rFonts w:ascii="Times New Roman" w:hAnsi="Times New Roman" w:cs="Times New Roman"/>
          <w:sz w:val="28"/>
          <w:szCs w:val="28"/>
        </w:rPr>
        <w:t>Костовська</w:t>
      </w:r>
      <w:proofErr w:type="spellEnd"/>
      <w:r w:rsidRPr="004B3A5E">
        <w:rPr>
          <w:rFonts w:ascii="Times New Roman" w:hAnsi="Times New Roman" w:cs="Times New Roman"/>
          <w:sz w:val="28"/>
          <w:szCs w:val="28"/>
        </w:rPr>
        <w:t>. URL: https://cutt.ly/Rct4bzY</w:t>
      </w:r>
    </w:p>
    <w:p w14:paraId="0AE9F572" w14:textId="77777777" w:rsidR="004B3A5E" w:rsidRPr="004B3A5E" w:rsidRDefault="004B3A5E" w:rsidP="004B3A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2.</w:t>
      </w:r>
      <w:r w:rsidRPr="004B3A5E">
        <w:rPr>
          <w:rFonts w:ascii="Times New Roman" w:hAnsi="Times New Roman" w:cs="Times New Roman"/>
          <w:sz w:val="28"/>
          <w:szCs w:val="28"/>
        </w:rPr>
        <w:tab/>
        <w:t xml:space="preserve">Куликова Н. Український персонаж та автор в американській мультикультурній традиції. Пошуки ідентичності. </w:t>
      </w:r>
      <w:r w:rsidRPr="004B3A5E">
        <w:rPr>
          <w:rFonts w:ascii="Times New Roman" w:hAnsi="Times New Roman" w:cs="Times New Roman"/>
          <w:i/>
          <w:sz w:val="28"/>
          <w:szCs w:val="28"/>
        </w:rPr>
        <w:t>Слово і Час</w:t>
      </w:r>
      <w:r w:rsidRPr="004B3A5E">
        <w:rPr>
          <w:rFonts w:ascii="Times New Roman" w:hAnsi="Times New Roman" w:cs="Times New Roman"/>
          <w:sz w:val="28"/>
          <w:szCs w:val="28"/>
        </w:rPr>
        <w:t>. 2006. № 5. С. 22–29.</w:t>
      </w:r>
    </w:p>
    <w:p w14:paraId="4C79D5E1" w14:textId="77777777" w:rsidR="004B3A5E" w:rsidRPr="004B3A5E" w:rsidRDefault="004B3A5E" w:rsidP="004B3A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>3.</w:t>
      </w:r>
      <w:r w:rsidRPr="004B3A5E">
        <w:rPr>
          <w:rFonts w:ascii="Times New Roman" w:hAnsi="Times New Roman" w:cs="Times New Roman"/>
          <w:sz w:val="28"/>
          <w:szCs w:val="28"/>
        </w:rPr>
        <w:tab/>
        <w:t>Мельничук А. Посол мертвих. Львів : Видавництво Старого Лева, 2018. 304 с.</w:t>
      </w:r>
    </w:p>
    <w:p w14:paraId="1D7753EE" w14:textId="790EECCE" w:rsidR="004B3A5E" w:rsidRPr="004B3A5E" w:rsidRDefault="004B3A5E" w:rsidP="004B3A5E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B3A5E">
        <w:rPr>
          <w:rFonts w:ascii="Times New Roman" w:hAnsi="Times New Roman" w:cs="Times New Roman"/>
          <w:sz w:val="28"/>
          <w:szCs w:val="28"/>
        </w:rPr>
        <w:t xml:space="preserve">4. </w:t>
      </w:r>
      <w:r w:rsidRPr="004B3A5E">
        <w:rPr>
          <w:rFonts w:ascii="Times New Roman" w:hAnsi="Times New Roman" w:cs="Times New Roman"/>
          <w:bCs/>
          <w:sz w:val="28"/>
          <w:szCs w:val="28"/>
        </w:rPr>
        <w:t xml:space="preserve">Мельничук А. Що сказано ; пер. з </w:t>
      </w:r>
      <w:proofErr w:type="spellStart"/>
      <w:r w:rsidRPr="004B3A5E">
        <w:rPr>
          <w:rFonts w:ascii="Times New Roman" w:hAnsi="Times New Roman" w:cs="Times New Roman"/>
          <w:bCs/>
          <w:sz w:val="28"/>
          <w:szCs w:val="28"/>
        </w:rPr>
        <w:t>англ</w:t>
      </w:r>
      <w:proofErr w:type="spellEnd"/>
      <w:r w:rsidRPr="004B3A5E">
        <w:rPr>
          <w:rFonts w:ascii="Times New Roman" w:hAnsi="Times New Roman" w:cs="Times New Roman"/>
          <w:bCs/>
          <w:sz w:val="28"/>
          <w:szCs w:val="28"/>
        </w:rPr>
        <w:t xml:space="preserve">. О. </w:t>
      </w:r>
      <w:proofErr w:type="spellStart"/>
      <w:r w:rsidRPr="004B3A5E">
        <w:rPr>
          <w:rFonts w:ascii="Times New Roman" w:hAnsi="Times New Roman" w:cs="Times New Roman"/>
          <w:bCs/>
          <w:sz w:val="28"/>
          <w:szCs w:val="28"/>
        </w:rPr>
        <w:t>Фашовець</w:t>
      </w:r>
      <w:proofErr w:type="spellEnd"/>
      <w:r w:rsidRPr="004B3A5E">
        <w:rPr>
          <w:rFonts w:ascii="Times New Roman" w:hAnsi="Times New Roman" w:cs="Times New Roman"/>
          <w:bCs/>
          <w:sz w:val="28"/>
          <w:szCs w:val="28"/>
        </w:rPr>
        <w:t>. Комора : Київ, 2017. 208</w:t>
      </w:r>
    </w:p>
    <w:p w14:paraId="5D41A6C8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>Аскольд Мельничук – американський письменник українського походження. На сьогодні він знаний як засновник літературного часопису «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Agni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» (1972),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авторпоетичних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творів, малої прози та чотирьох романів («Що сказано» (1994), «Посол мертвих» (2001), «Дім удовиць» (2008), «Уривок із таємного довідника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Смедлі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зі світової літератури» (2016)), перекладач, спів укладач антології української літератури «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From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Three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Worlds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Writing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from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Ukraine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» (2000), професор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Масачусетського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університету в Бостоні. </w:t>
      </w:r>
    </w:p>
    <w:p w14:paraId="3AA81BC7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Батьки А. Мельничука належали до третьої, післявоєнної, хвилі еміграції. Якщо перше її покоління – власне емігранти, народжені в Україні – залишало батьківщину без сподівання коли-небудь повернутися назад через політичні мотиви і намагалося підтримувати тісні зв’язки з культурою країни походження через анклавне розселення, укладання шлюбів усередині своєї етнічної і релігійної груп, збереження мови, організацію громадських структур тощо, третє покоління – онуки емігрантів – здебільшого мало- або повністю незаангажоване в українське суспільне життя, але натомість інтегроване в нове соціокультурне середовище, то представники другого покоління – діти емігрантів – становлять окремий феномен. З цього приводу Н. Куликова зазначала: «Тоді як стара еміграція була вимушена говорити на «своїй» або чужій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метрополійній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території, бо так склалися зовнішні обставини, нинішній «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інородний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» автор говорить на чужій території свідомо й за власним вибором для того, аби бути почутим світом і таки змусити з собою рахуватися. Своя малознана постколоніальна територія обмежує. Щоб сказати про своїх людей жителям іншої території, слід бути приналежним до обох цих територій» [2, c. 22]. Виховання від початку в умовах сталих міжнаціональних зав’язків призводило при переживанні та </w:t>
      </w:r>
      <w:r w:rsidRPr="004B3A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конструюванні своєї індивідуальності до формування в них подвійної (а інколи і множинної) ідентичності.</w:t>
      </w:r>
    </w:p>
    <w:p w14:paraId="5E3E61F4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Усвідомлюючи себе американцем, А. Мельничук усе ж, за власним зізнанням, цікавиться своїм корінням, історією та культурою батьківщини предків. Частково з Україною пов’язана і його перекладацька та літературознавча діяльність. Але популярність в Америці письменнику приніс його перший роман «Що сказано», в якому на прикладі історії братів Зенона і Стефана Забобонів та їх нащадків, що починається в рідному Роздоріжжі в роки Першої світової і завершується зі смертю Стефана в другій половині ХХ ст. у США, куди родина змушена буда емігрувати після Другої світової війни, порушується проблема самоідентифікації людини в чужому просторі. </w:t>
      </w:r>
    </w:p>
    <w:p w14:paraId="1A40C47B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Хронотоп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українського містечка, яке нагадує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маркесівське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Макондо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метафоризовано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згущено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до вимірів міфічного, що дало можливість авторові творити не тільки об’єктивну, але й міфологізовану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нарацію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, в якій історія галицької родини  накладається на українську історію І пол. ХХ століття та наскрізний міф про першопредка Тура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Забобона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Георгафічні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координати Роздоріжжя передаються через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квазіхронікальну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просторову картину, яка нагадує </w:t>
      </w:r>
      <w:r w:rsidRPr="004B3A5E">
        <w:rPr>
          <w:rFonts w:ascii="Times New Roman" w:hAnsi="Times New Roman" w:cs="Times New Roman"/>
          <w:bCs/>
          <w:color w:val="000000"/>
          <w:sz w:val="28"/>
          <w:szCs w:val="28"/>
        </w:rPr>
        <w:t>‘</w:t>
      </w: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карту’ розселення слов’янських племен у «Повісті минулих літ»: «Село містилося в тому, що потім назвуть Україною, поруч того, що потім назвуть Польщею, на перетині двох великих річок» [4, c. 36].  </w:t>
      </w:r>
    </w:p>
    <w:p w14:paraId="41BE594E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Роздоріжжя стає ніби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мікромоделлю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України, втілюючи її долю як у вимірі конкретно-історичному («Спочатку Роздоріжжя стало самостійним і українським. Потім підлеглим і польським. А потім радянським» [4, c. 51]), так і в міфологічному («місто стояло на перехресті шляхів. Світ збігався навколо кількасот родючих гектарів. Колись зайди тягнулися до цієї неприрученої землі за пшеницею, потім вугіллям, насамкінець за нафтою» [4, c. 51]). </w:t>
      </w:r>
    </w:p>
    <w:p w14:paraId="3E74EF23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Ущільнений міфічний час більш ніж тисячолітнього проживання Забобонів у Роздоріжжі має конкретно-історичні маркери українського минулого, наприклад, образ ворога конкретизовано в битвах Тура з татарами. Цілком прозорими є й алюзії  на вибір нової віри, яка описується в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пастишизованому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стилі: «Молодший брат Маркіян проплив сотню рік до Візантії, щоб на власні очі подивитися на те християнське діло. І розповів Турові про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Чоловікобога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(чи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Богочоловіка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>? – розбіжність спантеличувала), який зійшов на землю, поборовся зі смертю і переміг.</w:t>
      </w:r>
    </w:p>
    <w:p w14:paraId="2706D77A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>– І що тоді? – запитав Тур.</w:t>
      </w:r>
    </w:p>
    <w:p w14:paraId="4C851AEB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– Відітнув Смерті голову і настромив на спис, – прибрехав Маркіян. І тут же додав: – Але потім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Богочоловік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заповів не вбивати.</w:t>
      </w:r>
    </w:p>
    <w:p w14:paraId="29667AAC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Для натомленого воїна це було розрадою» </w:t>
      </w:r>
      <w:bookmarkStart w:id="0" w:name="_Hlk50679046"/>
      <w:r w:rsidRPr="004B3A5E">
        <w:rPr>
          <w:rFonts w:ascii="Times New Roman" w:hAnsi="Times New Roman" w:cs="Times New Roman"/>
          <w:color w:val="000000"/>
          <w:sz w:val="28"/>
          <w:szCs w:val="28"/>
        </w:rPr>
        <w:t>[4, c. 38].</w:t>
      </w:r>
      <w:bookmarkEnd w:id="0"/>
    </w:p>
    <w:p w14:paraId="5B7CCF08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Відсиланням до історії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солунських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братів Кирила і Мефодія – місіонерів і церковних діячів, першому з яких приписується творення слов’янської абетки – є сюжетна лінія братів Тура Кирила і Маркіяна: «Маркіян став хранителем книги – посада для людей не менш загадкова, ніж священство Кирила… Оте писання сполошило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роздоріжчан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. Хіба можуть люди – саме їхнє єство, подих, що </w:t>
      </w:r>
      <w:r w:rsidRPr="004B3A5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піднімається з черева, – перенестися в крапочки на пергаменті? Могутні то чари» [4, c. 51].</w:t>
      </w:r>
    </w:p>
    <w:p w14:paraId="5E1F48BC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>Досвід переживання історичних подій Зеноном Забобоном доповнює картину минулого України Першими визвольними змаганнями (він – сотник Галицької армії) та подіями Другої світової (йому вдається одночасно підтримувати зв’язки з партизанами і нацистами й переховувати у своєму помешканні євреїв). Підпорядковуючи 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нарацію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внутрішньому дискурсу Зенона, який працював у низці доброчинних організації, зокрема, в лікарні, автор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оприявнює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й перебіг Голодомору: «– Що ж воно там на сході діється брате? – якось запитав хворого. – Голод. Безхліб’я. Все в міста повивозили.</w:t>
      </w:r>
    </w:p>
    <w:p w14:paraId="71364489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>Але землі, де це діялось, були відрізані, і до інших міст звістки долинали поволі. Один хворий розповів про чорний ринок людського м’яса… Упродовж місяця він начувся ще гіршого: цілі села ставали людожерами; на поїзди з туристами нападали, дітей варили живцем» [4, c. 53–54].</w:t>
      </w:r>
    </w:p>
    <w:p w14:paraId="49F03FB8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Драматична сконденсованість історії, яку переживає Роздоріжжя, а отже, і вся Україна, підкреслюється картиною міського цвинтарю, на якому бракує місця мерцям:  «за багато століть міські цвинтарі розпухли. Скелети,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блідіші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за серцевину яблука, волали: «Місця! Ще місця!». Аби втихомирити їх, живі відтинали родючі поля і розчищали ліс» [4, c. 29].</w:t>
      </w:r>
    </w:p>
    <w:p w14:paraId="20C94ABD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>Пояснюючи 12-річний період написання роману, автор зазначив: «З кожною книжкою намагаюсь зрозуміти якесь особисте питання. І в «Що сказано» я намагався зрозуміти долю персонажів, які мали певну автобіографічну основу, але також мали і власне життя на сторінках роману. І щоб їх справді пізнати, я мусив увесь час, все більше й більше заглиблюватись в історію, а це означає, що я мусив все більше її вивчати, проводити своє власне дослідження» [1].</w:t>
      </w:r>
    </w:p>
    <w:p w14:paraId="654506C8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Продовженням цієї теми став і роман «Посол мертвих», у якому через ретроспективну оповідь головного героя Ніка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Блуда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постає історія двох емігрантських родин, котрі після війни опинилися в США. На новій батьківщині вони обирають різні стратегії виживання: якщо батьки Ніка невтомно працюють, дистанціюються від української громади і задля адаптації у новій країні навіть змінюють прізвище Верблюд на Блюд, то родина Круків закорінена в минулому. Зв’язок Ади з минувшиною підкреслюється як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алюзивним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дівочим прізвищем Січ, так і місцем її походження. Народившись у місті Воскресенськ на річці Пам’ять, вона все життя змушена повертати до життя давноминуле, бути послом мертвих. Сліпота Ади – це також символ її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зануреності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у вчорашній день і неспроможності дивитися в майбутнє. Виховуючи подібним чином своїх дітей, вона стає причиною їх гибелі – опосередковано Пола, котрий накладає на себе руки, і безпосередньо Алекса, не надавши йому медичної допомоги. </w:t>
      </w:r>
    </w:p>
    <w:p w14:paraId="2422037F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Але тягар минулого нависає не лише над Круками, але й над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Ніком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Блудом. Замовчаний досвід батьків, пов’язаний із Голодомором і Голокостом,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здетонує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вже по їх смерті: чоловік усвідомить, що його персональна ідентичність, сформована в США, не є повною без українського складника, а отже він має </w:t>
      </w:r>
      <w:r w:rsidRPr="004B3A5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змиритися зі знаннями про канібалізм матері й нацистське минуле батька. Для Ніка, одруженого на єврейці, рідні якої загинули в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Аушвіці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, історія батька – це необхідність визнання власної співпричетності до злочинів задля руйнування стереотипу про українців як антисемітів. </w:t>
      </w:r>
    </w:p>
    <w:p w14:paraId="47ECD4A3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Звучить тема Голокосту і у вставній повісті про минуле Ади в Україні, написаній закоханим у неї поетом Антоном. Порятунок близнюків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Баруха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4B3A5E">
        <w:rPr>
          <w:rFonts w:ascii="Times New Roman" w:hAnsi="Times New Roman" w:cs="Times New Roman"/>
          <w:color w:val="000000"/>
          <w:sz w:val="28"/>
          <w:szCs w:val="28"/>
        </w:rPr>
        <w:t>Сета</w:t>
      </w:r>
      <w:proofErr w:type="spellEnd"/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, яких переховувала героїня, – це одна із сторінок трагічної і жертовної історії родини і нації, що надає американському досвіду жінки і її нерозривному зв’язку з українськими духами нового потрактування. </w:t>
      </w:r>
    </w:p>
    <w:p w14:paraId="63A63F37" w14:textId="77777777" w:rsidR="004B3A5E" w:rsidRPr="004B3A5E" w:rsidRDefault="004B3A5E" w:rsidP="004B3A5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color w:val="000000"/>
          <w:sz w:val="28"/>
          <w:szCs w:val="28"/>
        </w:rPr>
        <w:t xml:space="preserve">Фікційний простір Голодомору та Голокосту в цьому романі, що не пов’язаний з його реальним розгортанням на території України, надає міфологічного, універсального звучання темі минулого. Воно виступає, з одного боку, «таким мінним полем, що кожен мав інакшу його мапу» [3, с. 40], а з іншого – провідником у майбутнє, чинником самоідентифікації і прийняття трагічної історії поколінь своєї родини і країни. </w:t>
      </w:r>
    </w:p>
    <w:p w14:paraId="0E1AD7A4" w14:textId="768258EA" w:rsidR="004B3A5E" w:rsidRPr="004B3A5E" w:rsidRDefault="004B3A5E" w:rsidP="004B3A5E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3A5E">
        <w:rPr>
          <w:rFonts w:ascii="Times New Roman" w:hAnsi="Times New Roman" w:cs="Times New Roman"/>
          <w:bCs/>
          <w:color w:val="000000"/>
          <w:sz w:val="28"/>
          <w:szCs w:val="28"/>
        </w:rPr>
        <w:t>с.</w:t>
      </w:r>
    </w:p>
    <w:p w14:paraId="36CF746A" w14:textId="77777777" w:rsidR="004B3A5E" w:rsidRPr="008775C3" w:rsidRDefault="004B3A5E" w:rsidP="004B3A5E">
      <w:pPr>
        <w:ind w:left="284" w:hanging="284"/>
        <w:jc w:val="both"/>
        <w:rPr>
          <w:color w:val="000000"/>
          <w:sz w:val="28"/>
          <w:szCs w:val="28"/>
        </w:rPr>
      </w:pPr>
    </w:p>
    <w:p w14:paraId="4FB1C513" w14:textId="77777777" w:rsidR="004B3A5E" w:rsidRPr="008775C3" w:rsidRDefault="004B3A5E" w:rsidP="004B3A5E">
      <w:pPr>
        <w:jc w:val="both"/>
        <w:rPr>
          <w:b/>
          <w:color w:val="000000"/>
          <w:sz w:val="28"/>
          <w:szCs w:val="28"/>
        </w:rPr>
      </w:pPr>
    </w:p>
    <w:p w14:paraId="233333CB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3A87"/>
    <w:multiLevelType w:val="hybridMultilevel"/>
    <w:tmpl w:val="8A14B8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DC"/>
    <w:rsid w:val="000008C3"/>
    <w:rsid w:val="001B22DB"/>
    <w:rsid w:val="00354E02"/>
    <w:rsid w:val="004A33BB"/>
    <w:rsid w:val="004B3A5E"/>
    <w:rsid w:val="00555FDC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1DFE"/>
  <w15:chartTrackingRefBased/>
  <w15:docId w15:val="{ECE82E1F-3FA0-4D8E-8682-D88BD531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A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6082</Words>
  <Characters>3468</Characters>
  <Application>Microsoft Office Word</Application>
  <DocSecurity>0</DocSecurity>
  <Lines>28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2025-10-11T23:21:00Z</dcterms:created>
  <dcterms:modified xsi:type="dcterms:W3CDTF">2025-10-11T23:23:00Z</dcterms:modified>
</cp:coreProperties>
</file>